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08" w:type="dxa"/>
        <w:tblLayout w:type="fixed"/>
        <w:tblLook w:val="0000" w:firstRow="0" w:lastRow="0" w:firstColumn="0" w:lastColumn="0" w:noHBand="0" w:noVBand="0"/>
      </w:tblPr>
      <w:tblGrid>
        <w:gridCol w:w="3876"/>
        <w:gridCol w:w="1964"/>
        <w:gridCol w:w="4344"/>
      </w:tblGrid>
      <w:tr w:rsidR="00A71B9A" w:rsidRPr="00A71B9A" w:rsidTr="00DF045F">
        <w:trPr>
          <w:jc w:val="center"/>
        </w:trPr>
        <w:tc>
          <w:tcPr>
            <w:tcW w:w="3876" w:type="dxa"/>
          </w:tcPr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</w:pPr>
            <w:r w:rsidRPr="00A71B9A"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  <w:t>РЕСПУБЛИКА ТАТАРСТАН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hsb-DE" w:eastAsia="ru-RU"/>
              </w:rPr>
            </w:pPr>
          </w:p>
          <w:p w:rsidR="00A71B9A" w:rsidRPr="00A71B9A" w:rsidRDefault="00C804F3" w:rsidP="00A71B9A">
            <w:pPr>
              <w:spacing w:after="0" w:line="240" w:lineRule="auto"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val="tt-RU" w:eastAsia="ru-RU"/>
              </w:rPr>
              <w:t>СОВЕТ АМИКЕЕ</w:t>
            </w:r>
            <w:r w:rsidR="00A71B9A" w:rsidRPr="00A71B9A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  <w:t xml:space="preserve">ВСКОГО 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</w:pPr>
            <w:r w:rsidRPr="00A71B9A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  <w:t>СЕЛЬСКОГО ПОСЕЛЕНИЯ МУСЛЮМОВСКОГО МУНИЦИПАЛЬНОГО РАЙОНА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 Tat" w:eastAsia="Times New Roman" w:hAnsi="Times New Roman T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797560"/>
                  <wp:effectExtent l="0" t="0" r="0" b="254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</w:pPr>
            <w:r w:rsidRPr="00A71B9A"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  <w:t>ТАТАРСТАН РЕСПУБЛИКАСЫ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sb-DE" w:eastAsia="ru-RU"/>
              </w:rPr>
            </w:pP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М</w:t>
            </w:r>
            <w:r w:rsidRPr="00A71B9A">
              <w:rPr>
                <w:rFonts w:ascii="Tahoma" w:eastAsia="Times New Roman" w:hAnsi="Tahoma" w:cs="Times New Roman"/>
                <w:sz w:val="21"/>
                <w:szCs w:val="21"/>
                <w:lang w:val="tt-RU" w:eastAsia="ru-RU"/>
              </w:rPr>
              <w:t>Ө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СЛИМ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МУНИЦИПАЛЬ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3"/>
                <w:szCs w:val="23"/>
                <w:lang w:val="tt-RU" w:eastAsia="ru-RU"/>
              </w:rPr>
            </w:pP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РАЙОН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Ы</w:t>
            </w:r>
            <w:r w:rsidR="00C804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  <w:t xml:space="preserve"> ӘМӘКӘЙ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  <w:t xml:space="preserve"> АВЫЛ ҖИРЛЕГЕ СОВЕТЫ </w:t>
            </w:r>
          </w:p>
        </w:tc>
      </w:tr>
    </w:tbl>
    <w:p w:rsidR="00A71B9A" w:rsidRPr="00A71B9A" w:rsidRDefault="00A71B9A" w:rsidP="00A71B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4239</w:t>
      </w:r>
      <w:r w:rsidR="00C804F3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85</w:t>
      </w:r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РТ</w:t>
      </w:r>
      <w:r w:rsidR="00C80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Муслюмовский район, с. </w:t>
      </w:r>
      <w:proofErr w:type="spellStart"/>
      <w:r w:rsidR="00C80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Амикеево</w:t>
      </w:r>
      <w:proofErr w:type="spellEnd"/>
      <w:r w:rsidR="00C80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И.Фаррахова,34</w:t>
      </w:r>
    </w:p>
    <w:p w:rsidR="00A71B9A" w:rsidRPr="00A71B9A" w:rsidRDefault="00A71B9A" w:rsidP="00A71B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 </w:t>
      </w:r>
      <w:r w:rsidR="00C80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(8-85556)3-30–33</w:t>
      </w:r>
    </w:p>
    <w:p w:rsidR="00A71B9A" w:rsidRPr="00D23DFA" w:rsidRDefault="00C804F3" w:rsidP="00D23DFA">
      <w:pPr>
        <w:tabs>
          <w:tab w:val="left" w:pos="5580"/>
          <w:tab w:val="left" w:pos="576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Амикеево</w:t>
      </w:r>
      <w:proofErr w:type="spellEnd"/>
      <w:r w:rsidR="00A71B9A" w:rsidRPr="00A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3DB6" w:rsidRPr="00D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71B9A" w:rsidRPr="00A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43DB6" w:rsidRPr="00D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A71B9A" w:rsidRPr="00D23DFA" w:rsidRDefault="00A71B9A" w:rsidP="00643DB6">
      <w:pPr>
        <w:tabs>
          <w:tab w:val="left" w:pos="5580"/>
          <w:tab w:val="left" w:pos="5760"/>
          <w:tab w:val="left" w:pos="594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2" w:rsidRPr="001040A2" w:rsidRDefault="001040A2" w:rsidP="001040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Х</w:t>
      </w:r>
      <w:proofErr w:type="gramEnd"/>
      <w:r w:rsidR="007E0B2B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X</w:t>
      </w:r>
      <w:r w:rsidR="00C804F3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XI</w:t>
      </w:r>
      <w:r w:rsidR="00830025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V</w:t>
      </w:r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ЗАСЕДАНИЕ </w:t>
      </w:r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III</w:t>
      </w:r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СОЗЫВА</w:t>
      </w:r>
    </w:p>
    <w:p w:rsidR="001040A2" w:rsidRDefault="001040A2" w:rsidP="001040A2">
      <w:pPr>
        <w:tabs>
          <w:tab w:val="left" w:pos="558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B9A" w:rsidRPr="00643DB6" w:rsidRDefault="00A71B9A" w:rsidP="00A71B9A">
      <w:pPr>
        <w:tabs>
          <w:tab w:val="left" w:pos="5580"/>
          <w:tab w:val="left" w:pos="5760"/>
          <w:tab w:val="left" w:pos="594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E0B2B" w:rsidRPr="007E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  <w:r w:rsidR="00643DB6" w:rsidRPr="007E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731FB" w:rsidRPr="007E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3955" w:rsidRPr="007E0B2B" w:rsidRDefault="00553955" w:rsidP="00C0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2B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C804F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Амикее</w:t>
      </w:r>
      <w:proofErr w:type="spellStart"/>
      <w:r w:rsidR="00474DB1" w:rsidRPr="007E0B2B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7E0B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B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7E0B2B">
        <w:rPr>
          <w:rFonts w:ascii="Times New Roman" w:hAnsi="Times New Roman" w:cs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 w:rsidR="00B30781" w:rsidRPr="007E0B2B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продукции" </w:t>
      </w:r>
      <w:r w:rsidR="00A3322F" w:rsidRPr="007E0B2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804F3">
        <w:rPr>
          <w:rFonts w:ascii="Times New Roman" w:hAnsi="Times New Roman" w:cs="Times New Roman"/>
          <w:sz w:val="28"/>
          <w:szCs w:val="28"/>
          <w:lang w:val="tt-RU"/>
        </w:rPr>
        <w:t>Амикее</w:t>
      </w:r>
      <w:proofErr w:type="spellStart"/>
      <w:r w:rsidR="00270938" w:rsidRPr="007E0B2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70938" w:rsidRPr="007E0B2B">
        <w:rPr>
          <w:rFonts w:ascii="Times New Roman" w:hAnsi="Times New Roman" w:cs="Times New Roman"/>
          <w:sz w:val="28"/>
          <w:szCs w:val="28"/>
        </w:rPr>
        <w:t xml:space="preserve"> </w:t>
      </w:r>
      <w:r w:rsidR="00A3322F" w:rsidRPr="007E0B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3CAE" w:rsidRPr="007E0B2B">
        <w:rPr>
          <w:rFonts w:ascii="Times New Roman" w:hAnsi="Times New Roman" w:cs="Times New Roman"/>
          <w:sz w:val="28"/>
          <w:szCs w:val="28"/>
        </w:rPr>
        <w:t xml:space="preserve"> Муслюмовского муниципального района Республики Татарстан</w:t>
      </w:r>
      <w:r w:rsidR="00A3322F" w:rsidRPr="007E0B2B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7E0B2B">
        <w:rPr>
          <w:rFonts w:ascii="Times New Roman" w:hAnsi="Times New Roman" w:cs="Times New Roman"/>
          <w:sz w:val="28"/>
          <w:szCs w:val="28"/>
        </w:rPr>
        <w:t>: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 xml:space="preserve">1. </w:t>
      </w:r>
      <w:r w:rsidR="00A73CAE" w:rsidRPr="007E0B2B">
        <w:rPr>
          <w:rFonts w:ascii="Times New Roman" w:hAnsi="Times New Roman" w:cs="Times New Roman"/>
          <w:sz w:val="28"/>
          <w:szCs w:val="28"/>
        </w:rPr>
        <w:t>О</w:t>
      </w:r>
      <w:r w:rsidRPr="007E0B2B">
        <w:rPr>
          <w:rFonts w:ascii="Times New Roman" w:hAnsi="Times New Roman" w:cs="Times New Roman"/>
          <w:sz w:val="28"/>
          <w:szCs w:val="28"/>
        </w:rPr>
        <w:t>пределения границ прилегающих территорий</w:t>
      </w:r>
      <w:r w:rsidR="00EB3CC1" w:rsidRPr="007E0B2B">
        <w:rPr>
          <w:rFonts w:ascii="Times New Roman" w:hAnsi="Times New Roman" w:cs="Times New Roman"/>
          <w:sz w:val="28"/>
          <w:szCs w:val="28"/>
        </w:rPr>
        <w:t xml:space="preserve"> и</w:t>
      </w:r>
      <w:r w:rsidRPr="007E0B2B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B3CC1" w:rsidRPr="007E0B2B">
        <w:rPr>
          <w:rFonts w:ascii="Times New Roman" w:hAnsi="Times New Roman" w:cs="Times New Roman"/>
          <w:sz w:val="28"/>
          <w:szCs w:val="28"/>
        </w:rPr>
        <w:t>а</w:t>
      </w:r>
      <w:r w:rsidRPr="007E0B2B">
        <w:rPr>
          <w:rFonts w:ascii="Times New Roman" w:hAnsi="Times New Roman" w:cs="Times New Roman"/>
          <w:sz w:val="28"/>
          <w:szCs w:val="28"/>
        </w:rPr>
        <w:t xml:space="preserve"> расстояния от детских, образовательных, медицинских организаций, объектов спорта и иных мест массового скопления граждан</w:t>
      </w:r>
      <w:r w:rsidR="00EB3CC1" w:rsidRPr="007E0B2B">
        <w:rPr>
          <w:rFonts w:ascii="Times New Roman" w:hAnsi="Times New Roman" w:cs="Times New Roman"/>
          <w:sz w:val="28"/>
          <w:szCs w:val="28"/>
        </w:rPr>
        <w:t xml:space="preserve"> </w:t>
      </w:r>
      <w:r w:rsidRPr="007E0B2B">
        <w:rPr>
          <w:rFonts w:ascii="Times New Roman" w:hAnsi="Times New Roman" w:cs="Times New Roman"/>
          <w:sz w:val="28"/>
          <w:szCs w:val="28"/>
        </w:rPr>
        <w:t>(далее - организация) до границ прилегающих территорий, на которых не допускается розничная продажа алкогольной продукции, производится: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 xml:space="preserve">1.1. При наличии обособленной территории у организаций расстояние измеряется по кратчайшему расстоянию </w:t>
      </w:r>
      <w:proofErr w:type="gramStart"/>
      <w:r w:rsidRPr="007E0B2B">
        <w:rPr>
          <w:rFonts w:ascii="Times New Roman" w:hAnsi="Times New Roman" w:cs="Times New Roman"/>
          <w:sz w:val="28"/>
          <w:szCs w:val="28"/>
        </w:rPr>
        <w:t>от входов для посетителей на обособленную территорию до входа посетителей в стационарный торговый объект</w:t>
      </w:r>
      <w:proofErr w:type="gramEnd"/>
      <w:r w:rsidRPr="007E0B2B">
        <w:rPr>
          <w:rFonts w:ascii="Times New Roman" w:hAnsi="Times New Roman" w:cs="Times New Roman"/>
          <w:sz w:val="28"/>
          <w:szCs w:val="28"/>
        </w:rPr>
        <w:t xml:space="preserve">, объект, в котором при оказании услуг общественного питания </w:t>
      </w:r>
      <w:r w:rsidRPr="007E0B2B">
        <w:rPr>
          <w:rFonts w:ascii="Times New Roman" w:hAnsi="Times New Roman" w:cs="Times New Roman"/>
          <w:sz w:val="28"/>
          <w:szCs w:val="28"/>
        </w:rPr>
        <w:lastRenderedPageBreak/>
        <w:t>осуществляется розничная продажа алкогольной продукции (далее - торговый объект).</w:t>
      </w:r>
    </w:p>
    <w:p w:rsidR="00553955" w:rsidRPr="007E0B2B" w:rsidRDefault="008246A0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 xml:space="preserve">1.2. </w:t>
      </w:r>
      <w:r w:rsidR="00553955" w:rsidRPr="007E0B2B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="00553955" w:rsidRPr="007E0B2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553955" w:rsidRPr="007E0B2B">
        <w:rPr>
          <w:rFonts w:ascii="Times New Roman" w:hAnsi="Times New Roman" w:cs="Times New Roman"/>
          <w:sz w:val="28"/>
          <w:szCs w:val="28"/>
        </w:rPr>
        <w:t>рганизации нескольких входов на обособленную территорию и (или) у торгового объекта нескольких входов расстояние измеряется по кратчайшему расстоянию от каждого входа для посетителей на обособленную территорию до каждого входа для посетителей в торговый объект.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>1.</w:t>
      </w:r>
      <w:r w:rsidR="008246A0" w:rsidRPr="007E0B2B">
        <w:rPr>
          <w:rFonts w:ascii="Times New Roman" w:hAnsi="Times New Roman" w:cs="Times New Roman"/>
          <w:sz w:val="28"/>
          <w:szCs w:val="28"/>
        </w:rPr>
        <w:t>3</w:t>
      </w:r>
      <w:r w:rsidRPr="007E0B2B">
        <w:rPr>
          <w:rFonts w:ascii="Times New Roman" w:hAnsi="Times New Roman" w:cs="Times New Roman"/>
          <w:sz w:val="28"/>
          <w:szCs w:val="28"/>
        </w:rPr>
        <w:t>. При отсутствии обособленной территор</w:t>
      </w:r>
      <w:proofErr w:type="gramStart"/>
      <w:r w:rsidRPr="007E0B2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7E0B2B">
        <w:rPr>
          <w:rFonts w:ascii="Times New Roman" w:hAnsi="Times New Roman" w:cs="Times New Roman"/>
          <w:sz w:val="28"/>
          <w:szCs w:val="28"/>
        </w:rPr>
        <w:t>рганизации расстояние измеряется по кратчайшему расстоянию от входа для посетителей в здание (строение, сооружение), в котором расположена организация до входа для посетителей в торговый объект. При наличии у торгового объекта или здания (строения, сооружения), в котором расположена организация, нескольких входов для посетителей расстояние измеряется от каждого входа.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>1.3. В случае расположения торговых объектов, организаций в одном здании, но имеющих обособленные входы в здание, расстояние измеряется по кратчайшему расстоянию от входа для посетителей в часть здания, в которой расположен торговый объект, до входа для посетителей в часть здания, в которой расположена организация.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>2. Установить минимальное значение расстояния от организаций до границ прилегающих территорий в торговый объект, на которых не допускается розничная продажа алкогольной продукции: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>2.1. Для мест массового скопления и мест нахождения источников повышенной опасности - 1</w:t>
      </w:r>
      <w:r w:rsidR="008246A0" w:rsidRPr="007E0B2B">
        <w:rPr>
          <w:rFonts w:ascii="Times New Roman" w:hAnsi="Times New Roman" w:cs="Times New Roman"/>
          <w:sz w:val="28"/>
          <w:szCs w:val="28"/>
        </w:rPr>
        <w:t>0</w:t>
      </w:r>
      <w:r w:rsidRPr="007E0B2B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 xml:space="preserve">2.2. Для детских, образовательных </w:t>
      </w:r>
      <w:r w:rsidR="008246A0" w:rsidRPr="007E0B2B">
        <w:rPr>
          <w:rFonts w:ascii="Times New Roman" w:hAnsi="Times New Roman" w:cs="Times New Roman"/>
          <w:sz w:val="28"/>
          <w:szCs w:val="28"/>
        </w:rPr>
        <w:t>организаций, объектов спорта - 10</w:t>
      </w:r>
      <w:r w:rsidRPr="007E0B2B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 xml:space="preserve">2.3. Для лечебно-профилактических медицинских организаций, оказывающих медицинскую помощь в стационарных условиях, медицинских организаций особого типа - </w:t>
      </w:r>
      <w:r w:rsidR="008246A0" w:rsidRPr="007E0B2B">
        <w:rPr>
          <w:rFonts w:ascii="Times New Roman" w:hAnsi="Times New Roman" w:cs="Times New Roman"/>
          <w:sz w:val="28"/>
          <w:szCs w:val="28"/>
        </w:rPr>
        <w:t>10</w:t>
      </w:r>
      <w:r w:rsidRPr="007E0B2B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 xml:space="preserve">2.4. Для лечебно-профилактических медицинских организаций, оказывающих медицинскую помощь в нестационарных условиях, медицинских организаций по надзору в сфере защиты прав потребителей и благополучия человека - </w:t>
      </w:r>
      <w:r w:rsidR="008246A0" w:rsidRPr="007E0B2B">
        <w:rPr>
          <w:rFonts w:ascii="Times New Roman" w:hAnsi="Times New Roman" w:cs="Times New Roman"/>
          <w:sz w:val="28"/>
          <w:szCs w:val="28"/>
        </w:rPr>
        <w:t>10</w:t>
      </w:r>
      <w:r w:rsidRPr="007E0B2B">
        <w:rPr>
          <w:rFonts w:ascii="Times New Roman" w:hAnsi="Times New Roman" w:cs="Times New Roman"/>
          <w:sz w:val="28"/>
          <w:szCs w:val="28"/>
        </w:rPr>
        <w:t>0 метров.</w:t>
      </w:r>
    </w:p>
    <w:p w:rsidR="00553955" w:rsidRPr="007E0B2B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>3. Максимальное значение расстояния от организаций, указанных в пункте 1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 процентов.</w:t>
      </w:r>
    </w:p>
    <w:p w:rsidR="00FB2D96" w:rsidRPr="007E0B2B" w:rsidRDefault="00FB2D96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>4. Рекомендовать отделу территориального развития Исполнительного комитета Муслюмовского муниципального района</w:t>
      </w:r>
      <w:r w:rsidR="009A1EC9" w:rsidRPr="007E0B2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E0B2B">
        <w:rPr>
          <w:rFonts w:ascii="Times New Roman" w:hAnsi="Times New Roman" w:cs="Times New Roman"/>
          <w:sz w:val="28"/>
          <w:szCs w:val="28"/>
        </w:rPr>
        <w:t xml:space="preserve"> совместно с Исполнительным комитетом </w:t>
      </w:r>
      <w:r w:rsidR="00C804F3">
        <w:rPr>
          <w:rFonts w:ascii="Times New Roman" w:hAnsi="Times New Roman" w:cs="Times New Roman"/>
          <w:sz w:val="28"/>
          <w:szCs w:val="28"/>
          <w:lang w:val="tt-RU"/>
        </w:rPr>
        <w:t>Амикее</w:t>
      </w:r>
      <w:proofErr w:type="spellStart"/>
      <w:r w:rsidR="00270938" w:rsidRPr="007E0B2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E0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E0B2B">
        <w:rPr>
          <w:rFonts w:ascii="Times New Roman" w:hAnsi="Times New Roman" w:cs="Times New Roman"/>
          <w:sz w:val="28"/>
          <w:szCs w:val="28"/>
        </w:rPr>
        <w:lastRenderedPageBreak/>
        <w:t>Муслюмовского муниципального района Республики Татарстан разработать схемы границ прилегающих территорий для каждой организации, указанной в пункте 2 настоящего постановления</w:t>
      </w:r>
      <w:r w:rsidR="009A1EC9" w:rsidRPr="007E0B2B">
        <w:rPr>
          <w:rFonts w:ascii="Times New Roman" w:hAnsi="Times New Roman" w:cs="Times New Roman"/>
          <w:sz w:val="28"/>
          <w:szCs w:val="28"/>
        </w:rPr>
        <w:t>.</w:t>
      </w:r>
    </w:p>
    <w:p w:rsidR="009A1EC9" w:rsidRPr="007E0B2B" w:rsidRDefault="009A1EC9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 xml:space="preserve">5. Копию </w:t>
      </w:r>
      <w:r w:rsidR="00A3322F" w:rsidRPr="007E0B2B">
        <w:rPr>
          <w:rFonts w:ascii="Times New Roman" w:hAnsi="Times New Roman" w:cs="Times New Roman"/>
          <w:sz w:val="28"/>
          <w:szCs w:val="28"/>
        </w:rPr>
        <w:t>решения</w:t>
      </w:r>
      <w:r w:rsidRPr="007E0B2B">
        <w:rPr>
          <w:rFonts w:ascii="Times New Roman" w:hAnsi="Times New Roman" w:cs="Times New Roman"/>
          <w:sz w:val="28"/>
          <w:szCs w:val="28"/>
        </w:rPr>
        <w:t xml:space="preserve"> направить в Государственн</w:t>
      </w:r>
      <w:r w:rsidR="000A4DB8" w:rsidRPr="007E0B2B">
        <w:rPr>
          <w:rFonts w:ascii="Times New Roman" w:hAnsi="Times New Roman" w:cs="Times New Roman"/>
          <w:sz w:val="28"/>
          <w:szCs w:val="28"/>
        </w:rPr>
        <w:t>ую</w:t>
      </w:r>
      <w:r w:rsidRPr="007E0B2B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0A4DB8" w:rsidRPr="007E0B2B">
        <w:rPr>
          <w:rFonts w:ascii="Times New Roman" w:hAnsi="Times New Roman" w:cs="Times New Roman"/>
          <w:sz w:val="28"/>
          <w:szCs w:val="28"/>
        </w:rPr>
        <w:t>ю</w:t>
      </w:r>
      <w:r w:rsidRPr="007E0B2B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</w:t>
      </w:r>
      <w:proofErr w:type="gramStart"/>
      <w:r w:rsidRPr="007E0B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0B2B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потребителей.</w:t>
      </w:r>
    </w:p>
    <w:p w:rsidR="00EB3CC1" w:rsidRPr="007E0B2B" w:rsidRDefault="009A1EC9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B2B">
        <w:rPr>
          <w:rFonts w:ascii="Times New Roman" w:hAnsi="Times New Roman" w:cs="Times New Roman"/>
          <w:sz w:val="28"/>
          <w:szCs w:val="28"/>
        </w:rPr>
        <w:t>6</w:t>
      </w:r>
      <w:r w:rsidR="005F37AA" w:rsidRPr="007E0B2B">
        <w:rPr>
          <w:rFonts w:ascii="Times New Roman" w:hAnsi="Times New Roman" w:cs="Times New Roman"/>
          <w:sz w:val="28"/>
          <w:szCs w:val="28"/>
        </w:rPr>
        <w:t xml:space="preserve">. </w:t>
      </w:r>
      <w:r w:rsidR="00FB2D96" w:rsidRPr="007E0B2B">
        <w:rPr>
          <w:rFonts w:ascii="Times New Roman" w:hAnsi="Times New Roman" w:cs="Times New Roman"/>
          <w:sz w:val="28"/>
          <w:szCs w:val="28"/>
        </w:rPr>
        <w:t xml:space="preserve">Разместить настоящие </w:t>
      </w:r>
      <w:r w:rsidR="00A3322F" w:rsidRPr="007E0B2B">
        <w:rPr>
          <w:rFonts w:ascii="Times New Roman" w:hAnsi="Times New Roman" w:cs="Times New Roman"/>
          <w:sz w:val="28"/>
          <w:szCs w:val="28"/>
        </w:rPr>
        <w:t>решение</w:t>
      </w:r>
      <w:r w:rsidR="00FB2D96" w:rsidRPr="007E0B2B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C804F3">
        <w:rPr>
          <w:rFonts w:ascii="Times New Roman" w:hAnsi="Times New Roman" w:cs="Times New Roman"/>
          <w:sz w:val="28"/>
          <w:szCs w:val="28"/>
          <w:lang w:val="tt-RU"/>
        </w:rPr>
        <w:t>Амикее</w:t>
      </w:r>
      <w:proofErr w:type="spellStart"/>
      <w:r w:rsidR="00270938" w:rsidRPr="007E0B2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B2D96" w:rsidRPr="007E0B2B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портале Муслюмовского муниципального района РТ и на информационных стендах</w:t>
      </w:r>
      <w:r w:rsidRPr="007E0B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B2D96" w:rsidRPr="007E0B2B">
        <w:rPr>
          <w:rFonts w:ascii="Times New Roman" w:hAnsi="Times New Roman" w:cs="Times New Roman"/>
          <w:sz w:val="28"/>
          <w:szCs w:val="28"/>
        </w:rPr>
        <w:t>.</w:t>
      </w:r>
    </w:p>
    <w:p w:rsidR="00A71B9A" w:rsidRPr="007E0B2B" w:rsidRDefault="00A71B9A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0A2" w:rsidRPr="007E0B2B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1040A2" w:rsidRPr="007E0B2B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1040A2" w:rsidRPr="007E0B2B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1040A2" w:rsidRPr="007E0B2B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7E0B2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Председатель Совета </w:t>
      </w:r>
    </w:p>
    <w:p w:rsidR="001040A2" w:rsidRPr="007E0B2B" w:rsidRDefault="00C804F3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tt-RU"/>
        </w:rPr>
        <w:t>Амикее</w:t>
      </w:r>
      <w:proofErr w:type="spellStart"/>
      <w:r w:rsidR="001040A2" w:rsidRPr="007E0B2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вского</w:t>
      </w:r>
      <w:proofErr w:type="spellEnd"/>
      <w:r w:rsidR="001040A2" w:rsidRPr="007E0B2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сельского </w:t>
      </w:r>
    </w:p>
    <w:p w:rsidR="001040A2" w:rsidRPr="00C804F3" w:rsidRDefault="00C804F3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поселения, Глава 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tt-RU"/>
        </w:rPr>
        <w:t xml:space="preserve"> Амикее</w:t>
      </w:r>
      <w:proofErr w:type="spellStart"/>
      <w:r w:rsidR="001040A2" w:rsidRPr="007E0B2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вского</w:t>
      </w:r>
      <w:proofErr w:type="spellEnd"/>
      <w:r w:rsidR="001040A2" w:rsidRPr="007E0B2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СП              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     </w:t>
      </w:r>
      <w:proofErr w:type="spellStart"/>
      <w:r w:rsidRPr="00C804F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И.И.Шакирянова</w:t>
      </w:r>
      <w:proofErr w:type="spellEnd"/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     </w:t>
      </w:r>
    </w:p>
    <w:p w:rsidR="001040A2" w:rsidRPr="007E0B2B" w:rsidRDefault="001040A2" w:rsidP="001040A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A71B9A" w:rsidRPr="007E0B2B" w:rsidRDefault="00A71B9A" w:rsidP="00A71B9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B9A" w:rsidRPr="007E0B2B" w:rsidRDefault="00A71B9A" w:rsidP="00A71B9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2" w:rsidRPr="007E0B2B" w:rsidRDefault="001040A2" w:rsidP="001040A2">
      <w:pPr>
        <w:spacing w:line="240" w:lineRule="auto"/>
        <w:rPr>
          <w:rStyle w:val="a6"/>
          <w:b w:val="0"/>
          <w:sz w:val="28"/>
          <w:szCs w:val="28"/>
        </w:rPr>
      </w:pPr>
    </w:p>
    <w:p w:rsidR="00A71B9A" w:rsidRPr="00643DB6" w:rsidRDefault="00A71B9A" w:rsidP="00A71B9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71B9A" w:rsidRPr="00643DB6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Ta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8"/>
    <w:rsid w:val="000006D8"/>
    <w:rsid w:val="00006CA0"/>
    <w:rsid w:val="00053A0E"/>
    <w:rsid w:val="000A4DB8"/>
    <w:rsid w:val="001040A2"/>
    <w:rsid w:val="00270938"/>
    <w:rsid w:val="002F6BCE"/>
    <w:rsid w:val="00474DB1"/>
    <w:rsid w:val="00553955"/>
    <w:rsid w:val="005F37AA"/>
    <w:rsid w:val="00631B26"/>
    <w:rsid w:val="00643DB6"/>
    <w:rsid w:val="007E0B2B"/>
    <w:rsid w:val="00803DCA"/>
    <w:rsid w:val="008246A0"/>
    <w:rsid w:val="00830025"/>
    <w:rsid w:val="009A1EC9"/>
    <w:rsid w:val="009A5A4C"/>
    <w:rsid w:val="00A3322F"/>
    <w:rsid w:val="00A71B9A"/>
    <w:rsid w:val="00A73CAE"/>
    <w:rsid w:val="00B30781"/>
    <w:rsid w:val="00B84A5D"/>
    <w:rsid w:val="00C00E74"/>
    <w:rsid w:val="00C804F3"/>
    <w:rsid w:val="00D23DFA"/>
    <w:rsid w:val="00E358DF"/>
    <w:rsid w:val="00E731FB"/>
    <w:rsid w:val="00EB3CC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9A"/>
    <w:rPr>
      <w:rFonts w:ascii="Tahoma" w:hAnsi="Tahoma" w:cs="Tahoma"/>
      <w:sz w:val="16"/>
      <w:szCs w:val="16"/>
    </w:rPr>
  </w:style>
  <w:style w:type="character" w:styleId="a6">
    <w:name w:val="Strong"/>
    <w:qFormat/>
    <w:rsid w:val="0010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9A"/>
    <w:rPr>
      <w:rFonts w:ascii="Tahoma" w:hAnsi="Tahoma" w:cs="Tahoma"/>
      <w:sz w:val="16"/>
      <w:szCs w:val="16"/>
    </w:rPr>
  </w:style>
  <w:style w:type="character" w:styleId="a6">
    <w:name w:val="Strong"/>
    <w:qFormat/>
    <w:rsid w:val="00104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C77C-5AFA-4F2D-8420-CCAB8EBE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TIK</cp:lastModifiedBy>
  <cp:revision>3</cp:revision>
  <cp:lastPrinted>2018-04-24T11:32:00Z</cp:lastPrinted>
  <dcterms:created xsi:type="dcterms:W3CDTF">2018-07-26T07:19:00Z</dcterms:created>
  <dcterms:modified xsi:type="dcterms:W3CDTF">2018-09-24T07:57:00Z</dcterms:modified>
</cp:coreProperties>
</file>