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7467" w14:textId="77777777" w:rsidR="00562CA4" w:rsidRPr="002A18CD" w:rsidRDefault="00562CA4">
      <w:pPr>
        <w:rPr>
          <w:color w:val="auto"/>
          <w:sz w:val="2"/>
          <w:szCs w:val="2"/>
        </w:rPr>
      </w:pPr>
    </w:p>
    <w:p w14:paraId="7B58CA20" w14:textId="574AE2D2" w:rsidR="00802934" w:rsidRPr="002A18CD" w:rsidRDefault="00802934" w:rsidP="00D92C50">
      <w:pPr>
        <w:pStyle w:val="30"/>
        <w:shd w:val="clear" w:color="auto" w:fill="auto"/>
        <w:rPr>
          <w:color w:val="auto"/>
        </w:rPr>
      </w:pPr>
      <w:r w:rsidRPr="002A18CD">
        <w:rPr>
          <w:noProof/>
          <w:color w:val="auto"/>
          <w:lang w:bidi="ar-SA"/>
        </w:rPr>
        <w:drawing>
          <wp:anchor distT="0" distB="0" distL="309880" distR="283210" simplePos="0" relativeHeight="377487104" behindDoc="0" locked="0" layoutInCell="1" allowOverlap="1" wp14:anchorId="2874A8EB" wp14:editId="1E8109C7">
            <wp:simplePos x="0" y="0"/>
            <wp:positionH relativeFrom="margin">
              <wp:posOffset>2937510</wp:posOffset>
            </wp:positionH>
            <wp:positionV relativeFrom="paragraph">
              <wp:posOffset>17780</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7888958A" w14:textId="6EEC6B3A" w:rsidR="00802934" w:rsidRPr="00E53745" w:rsidRDefault="00AC5495" w:rsidP="00D92C50">
      <w:pPr>
        <w:pStyle w:val="30"/>
        <w:shd w:val="clear" w:color="auto" w:fill="auto"/>
        <w:rPr>
          <w:rFonts w:ascii="Times New Roman" w:hAnsi="Times New Roman" w:cs="Times New Roman"/>
          <w:color w:val="auto"/>
          <w:sz w:val="21"/>
          <w:szCs w:val="21"/>
        </w:rPr>
      </w:pPr>
      <w:r w:rsidRPr="00E53745">
        <w:rPr>
          <w:rFonts w:ascii="Times New Roman" w:hAnsi="Times New Roman" w:cs="Times New Roman"/>
          <w:color w:val="auto"/>
          <w:sz w:val="21"/>
          <w:szCs w:val="21"/>
        </w:rPr>
        <w:t>СОВЕТ</w:t>
      </w:r>
      <w:r w:rsidR="00645BDA" w:rsidRPr="00E53745">
        <w:rPr>
          <w:rFonts w:ascii="Times New Roman" w:hAnsi="Times New Roman" w:cs="Times New Roman"/>
          <w:color w:val="auto"/>
          <w:sz w:val="21"/>
          <w:szCs w:val="21"/>
        </w:rPr>
        <w:t xml:space="preserve"> ВЫСОКОГОРСКОГО</w:t>
      </w:r>
      <w:r w:rsidR="00645BDA" w:rsidRPr="00E53745">
        <w:rPr>
          <w:rFonts w:ascii="Times New Roman" w:hAnsi="Times New Roman" w:cs="Times New Roman"/>
          <w:color w:val="auto"/>
          <w:sz w:val="21"/>
          <w:szCs w:val="21"/>
        </w:rPr>
        <w:br/>
        <w:t>МУНИЦИПАЛЬНОГО РАЙОНА</w:t>
      </w:r>
      <w:r w:rsidR="00645BDA" w:rsidRPr="00E53745">
        <w:rPr>
          <w:rFonts w:ascii="Times New Roman" w:hAnsi="Times New Roman" w:cs="Times New Roman"/>
          <w:color w:val="auto"/>
          <w:sz w:val="21"/>
          <w:szCs w:val="21"/>
        </w:rPr>
        <w:br/>
        <w:t>РЕСПУБЛИКИ ТАТАРСТАН</w:t>
      </w:r>
    </w:p>
    <w:p w14:paraId="2ADDD69B" w14:textId="77777777" w:rsidR="00802934" w:rsidRPr="00E53745" w:rsidRDefault="00802934" w:rsidP="008252BD">
      <w:pPr>
        <w:pStyle w:val="30"/>
        <w:shd w:val="clear" w:color="auto" w:fill="auto"/>
        <w:rPr>
          <w:rFonts w:ascii="Times New Roman" w:hAnsi="Times New Roman" w:cs="Times New Roman"/>
          <w:color w:val="auto"/>
          <w:sz w:val="21"/>
          <w:szCs w:val="21"/>
        </w:rPr>
      </w:pPr>
    </w:p>
    <w:p w14:paraId="1B7EBB5F" w14:textId="77777777" w:rsidR="00EA71CE" w:rsidRPr="00E53745" w:rsidRDefault="00645BDA" w:rsidP="008252BD">
      <w:pPr>
        <w:pStyle w:val="30"/>
        <w:shd w:val="clear" w:color="auto" w:fill="auto"/>
        <w:rPr>
          <w:rFonts w:ascii="Times New Roman" w:hAnsi="Times New Roman" w:cs="Times New Roman"/>
          <w:color w:val="auto"/>
          <w:sz w:val="21"/>
          <w:szCs w:val="21"/>
        </w:rPr>
      </w:pPr>
      <w:r w:rsidRPr="00E53745">
        <w:rPr>
          <w:rFonts w:ascii="Times New Roman" w:hAnsi="Times New Roman" w:cs="Times New Roman"/>
          <w:color w:val="auto"/>
          <w:sz w:val="21"/>
          <w:szCs w:val="21"/>
        </w:rPr>
        <w:t xml:space="preserve">ТАТАРСТАН </w:t>
      </w:r>
      <w:r w:rsidR="00EA71CE" w:rsidRPr="00E53745">
        <w:rPr>
          <w:rFonts w:ascii="Times New Roman" w:hAnsi="Times New Roman" w:cs="Times New Roman"/>
          <w:color w:val="auto"/>
          <w:sz w:val="21"/>
          <w:szCs w:val="21"/>
        </w:rPr>
        <w:t>РЕСПУБЛИКАСЫ</w:t>
      </w:r>
      <w:r w:rsidR="00EA71CE" w:rsidRPr="00E53745">
        <w:rPr>
          <w:rFonts w:ascii="Times New Roman" w:hAnsi="Times New Roman" w:cs="Times New Roman"/>
          <w:color w:val="auto"/>
          <w:sz w:val="21"/>
          <w:szCs w:val="21"/>
        </w:rPr>
        <w:br/>
        <w:t>БИЕКТАУ МУНИЦИПАЛЬ</w:t>
      </w:r>
    </w:p>
    <w:p w14:paraId="67E6F4CA" w14:textId="77777777" w:rsidR="00562CA4" w:rsidRPr="00E53745" w:rsidRDefault="00AC5495" w:rsidP="008252BD">
      <w:pPr>
        <w:pStyle w:val="30"/>
        <w:shd w:val="clear" w:color="auto" w:fill="auto"/>
        <w:rPr>
          <w:rFonts w:ascii="Times New Roman" w:hAnsi="Times New Roman" w:cs="Times New Roman"/>
          <w:color w:val="auto"/>
          <w:sz w:val="21"/>
          <w:szCs w:val="21"/>
        </w:rPr>
        <w:sectPr w:rsidR="00562CA4" w:rsidRPr="00E53745" w:rsidSect="00D92C50">
          <w:headerReference w:type="default" r:id="rId9"/>
          <w:headerReference w:type="first" r:id="rId10"/>
          <w:pgSz w:w="11900" w:h="16840"/>
          <w:pgMar w:top="1135" w:right="567" w:bottom="1134" w:left="1134" w:header="0" w:footer="6" w:gutter="0"/>
          <w:cols w:num="2" w:space="859"/>
          <w:noEndnote/>
          <w:titlePg/>
          <w:docGrid w:linePitch="360"/>
        </w:sectPr>
      </w:pPr>
      <w:r w:rsidRPr="00E53745">
        <w:rPr>
          <w:rFonts w:ascii="Times New Roman" w:hAnsi="Times New Roman" w:cs="Times New Roman"/>
          <w:color w:val="auto"/>
          <w:sz w:val="21"/>
          <w:szCs w:val="21"/>
        </w:rPr>
        <w:t>РАЙОН СОВЕТЫ</w:t>
      </w:r>
    </w:p>
    <w:p w14:paraId="2249DBF3" w14:textId="77777777" w:rsidR="00562CA4" w:rsidRPr="00E53745" w:rsidRDefault="00C71F08" w:rsidP="008252BD">
      <w:pPr>
        <w:pStyle w:val="20"/>
        <w:shd w:val="clear" w:color="auto" w:fill="auto"/>
        <w:tabs>
          <w:tab w:val="left" w:pos="5467"/>
        </w:tabs>
        <w:spacing w:line="240" w:lineRule="exact"/>
        <w:jc w:val="center"/>
        <w:rPr>
          <w:rFonts w:ascii="Times New Roman" w:hAnsi="Times New Roman" w:cs="Times New Roman"/>
          <w:color w:val="auto"/>
        </w:rPr>
      </w:pPr>
      <w:r w:rsidRPr="00E53745">
        <w:rPr>
          <w:rFonts w:ascii="Times New Roman" w:hAnsi="Times New Roman" w:cs="Times New Roman"/>
          <w:color w:val="auto"/>
        </w:rPr>
        <w:t xml:space="preserve">   </w:t>
      </w:r>
      <w:r w:rsidR="00645BDA" w:rsidRPr="00E53745">
        <w:rPr>
          <w:rFonts w:ascii="Times New Roman" w:hAnsi="Times New Roman" w:cs="Times New Roman"/>
          <w:color w:val="auto"/>
        </w:rPr>
        <w:t>Кооперативная ул., 5, пос. ж/д станция Высокая Гора,</w:t>
      </w:r>
      <w:r w:rsidR="00645BDA" w:rsidRPr="00E53745">
        <w:rPr>
          <w:rFonts w:ascii="Times New Roman" w:hAnsi="Times New Roman" w:cs="Times New Roman"/>
          <w:color w:val="auto"/>
        </w:rPr>
        <w:tab/>
        <w:t>Кооперативная ур., 5, Биектау т/ю станциясе поселогы,</w:t>
      </w:r>
    </w:p>
    <w:p w14:paraId="0687C8B5" w14:textId="77777777" w:rsidR="00562CA4" w:rsidRPr="00E53745" w:rsidRDefault="00C71F08" w:rsidP="00C71F08">
      <w:pPr>
        <w:pStyle w:val="20"/>
        <w:shd w:val="clear" w:color="auto" w:fill="auto"/>
        <w:tabs>
          <w:tab w:val="left" w:pos="5674"/>
        </w:tabs>
        <w:spacing w:after="217"/>
        <w:rPr>
          <w:rFonts w:ascii="Times New Roman" w:hAnsi="Times New Roman" w:cs="Times New Roman"/>
          <w:color w:val="auto"/>
        </w:rPr>
      </w:pPr>
      <w:r w:rsidRPr="00E53745">
        <w:rPr>
          <w:rFonts w:ascii="Times New Roman" w:hAnsi="Times New Roman" w:cs="Times New Roman"/>
          <w:color w:val="auto"/>
        </w:rPr>
        <w:t xml:space="preserve">    </w:t>
      </w:r>
      <w:r w:rsidR="00645BDA" w:rsidRPr="00E53745">
        <w:rPr>
          <w:rFonts w:ascii="Times New Roman" w:hAnsi="Times New Roman" w:cs="Times New Roman"/>
          <w:color w:val="auto"/>
        </w:rPr>
        <w:t>Высокогорский район, Республика Татарстан, 422700</w:t>
      </w:r>
      <w:r w:rsidR="00645BDA" w:rsidRPr="00E53745">
        <w:rPr>
          <w:rFonts w:ascii="Times New Roman" w:hAnsi="Times New Roman" w:cs="Times New Roman"/>
          <w:color w:val="auto"/>
        </w:rPr>
        <w:tab/>
        <w:t>Биектау районы, Татарстан Республикасы, 422700</w:t>
      </w:r>
    </w:p>
    <w:p w14:paraId="222B698C" w14:textId="77777777" w:rsidR="00562CA4" w:rsidRPr="00E53745" w:rsidRDefault="00C71F08" w:rsidP="00C71F08">
      <w:pPr>
        <w:pStyle w:val="20"/>
        <w:shd w:val="clear" w:color="auto" w:fill="auto"/>
        <w:spacing w:line="240" w:lineRule="auto"/>
        <w:ind w:left="782"/>
        <w:rPr>
          <w:rFonts w:ascii="Times New Roman" w:hAnsi="Times New Roman" w:cs="Times New Roman"/>
          <w:color w:val="auto"/>
        </w:rPr>
      </w:pPr>
      <w:r w:rsidRPr="00E53745">
        <w:rPr>
          <w:rFonts w:ascii="Times New Roman" w:hAnsi="Times New Roman" w:cs="Times New Roman"/>
          <w:color w:val="auto"/>
        </w:rPr>
        <w:t xml:space="preserve">    </w:t>
      </w:r>
      <w:r w:rsidR="00645BDA" w:rsidRPr="00E53745">
        <w:rPr>
          <w:rFonts w:ascii="Times New Roman" w:hAnsi="Times New Roman" w:cs="Times New Roman"/>
          <w:color w:val="auto"/>
        </w:rPr>
        <w:t xml:space="preserve">Тел.: +7 (84365) 2-30-50, факс: 2-30-86, </w:t>
      </w:r>
      <w:r w:rsidR="00645BDA" w:rsidRPr="00E53745">
        <w:rPr>
          <w:rFonts w:ascii="Times New Roman" w:hAnsi="Times New Roman" w:cs="Times New Roman"/>
          <w:color w:val="auto"/>
          <w:lang w:val="en-US" w:eastAsia="en-US" w:bidi="en-US"/>
        </w:rPr>
        <w:t>e</w:t>
      </w:r>
      <w:r w:rsidR="00645BDA" w:rsidRPr="00E53745">
        <w:rPr>
          <w:rFonts w:ascii="Times New Roman" w:hAnsi="Times New Roman" w:cs="Times New Roman"/>
          <w:color w:val="auto"/>
          <w:lang w:eastAsia="en-US" w:bidi="en-US"/>
        </w:rPr>
        <w:t>-</w:t>
      </w:r>
      <w:r w:rsidR="00645BDA" w:rsidRPr="00E53745">
        <w:rPr>
          <w:rFonts w:ascii="Times New Roman" w:hAnsi="Times New Roman" w:cs="Times New Roman"/>
          <w:color w:val="auto"/>
          <w:lang w:val="en-US" w:eastAsia="en-US" w:bidi="en-US"/>
        </w:rPr>
        <w:t>mail</w:t>
      </w:r>
      <w:r w:rsidR="00645BDA" w:rsidRPr="00E53745">
        <w:rPr>
          <w:rFonts w:ascii="Times New Roman" w:hAnsi="Times New Roman" w:cs="Times New Roman"/>
          <w:color w:val="auto"/>
          <w:lang w:eastAsia="en-US" w:bidi="en-US"/>
        </w:rPr>
        <w:t xml:space="preserve">: </w:t>
      </w:r>
      <w:hyperlink r:id="rId11" w:history="1">
        <w:r w:rsidR="00645BDA" w:rsidRPr="00E53745">
          <w:rPr>
            <w:rStyle w:val="a3"/>
            <w:rFonts w:ascii="Times New Roman" w:hAnsi="Times New Roman" w:cs="Times New Roman"/>
            <w:color w:val="auto"/>
            <w:u w:val="none"/>
            <w:lang w:val="en-US" w:eastAsia="en-US" w:bidi="en-US"/>
          </w:rPr>
          <w:t>biektau</w:t>
        </w:r>
        <w:r w:rsidR="00645BDA" w:rsidRPr="00E53745">
          <w:rPr>
            <w:rStyle w:val="a3"/>
            <w:rFonts w:ascii="Times New Roman" w:hAnsi="Times New Roman" w:cs="Times New Roman"/>
            <w:color w:val="auto"/>
            <w:u w:val="none"/>
            <w:lang w:eastAsia="en-US" w:bidi="en-US"/>
          </w:rPr>
          <w:t>@</w:t>
        </w:r>
        <w:r w:rsidR="00645BDA" w:rsidRPr="00E53745">
          <w:rPr>
            <w:rStyle w:val="a3"/>
            <w:rFonts w:ascii="Times New Roman" w:hAnsi="Times New Roman" w:cs="Times New Roman"/>
            <w:color w:val="auto"/>
            <w:u w:val="none"/>
            <w:lang w:val="en-US" w:eastAsia="en-US" w:bidi="en-US"/>
          </w:rPr>
          <w:t>tatar</w:t>
        </w:r>
        <w:r w:rsidR="00645BDA" w:rsidRPr="00E53745">
          <w:rPr>
            <w:rStyle w:val="a3"/>
            <w:rFonts w:ascii="Times New Roman" w:hAnsi="Times New Roman" w:cs="Times New Roman"/>
            <w:color w:val="auto"/>
            <w:u w:val="none"/>
            <w:lang w:eastAsia="en-US" w:bidi="en-US"/>
          </w:rPr>
          <w:t>.</w:t>
        </w:r>
        <w:r w:rsidR="00645BDA" w:rsidRPr="00E53745">
          <w:rPr>
            <w:rStyle w:val="a3"/>
            <w:rFonts w:ascii="Times New Roman" w:hAnsi="Times New Roman" w:cs="Times New Roman"/>
            <w:color w:val="auto"/>
            <w:u w:val="none"/>
            <w:lang w:val="en-US" w:eastAsia="en-US" w:bidi="en-US"/>
          </w:rPr>
          <w:t>ru</w:t>
        </w:r>
      </w:hyperlink>
      <w:r w:rsidR="00645BDA" w:rsidRPr="00E53745">
        <w:rPr>
          <w:rFonts w:ascii="Times New Roman" w:hAnsi="Times New Roman" w:cs="Times New Roman"/>
          <w:color w:val="auto"/>
          <w:lang w:eastAsia="en-US" w:bidi="en-US"/>
        </w:rPr>
        <w:t xml:space="preserve">, </w:t>
      </w:r>
      <w:r w:rsidR="00645BDA" w:rsidRPr="00E53745">
        <w:rPr>
          <w:rFonts w:ascii="Times New Roman" w:hAnsi="Times New Roman" w:cs="Times New Roman"/>
          <w:color w:val="auto"/>
          <w:lang w:val="en-US" w:eastAsia="en-US" w:bidi="en-US"/>
        </w:rPr>
        <w:t>www</w:t>
      </w:r>
      <w:r w:rsidR="00645BDA" w:rsidRPr="00E53745">
        <w:rPr>
          <w:rFonts w:ascii="Times New Roman" w:hAnsi="Times New Roman" w:cs="Times New Roman"/>
          <w:color w:val="auto"/>
          <w:lang w:eastAsia="en-US" w:bidi="en-US"/>
        </w:rPr>
        <w:t>.</w:t>
      </w:r>
      <w:r w:rsidR="00645BDA" w:rsidRPr="00E53745">
        <w:rPr>
          <w:rFonts w:ascii="Times New Roman" w:hAnsi="Times New Roman" w:cs="Times New Roman"/>
          <w:color w:val="auto"/>
          <w:lang w:val="en-US" w:eastAsia="en-US" w:bidi="en-US"/>
        </w:rPr>
        <w:t>vysokaya</w:t>
      </w:r>
      <w:r w:rsidR="00645BDA" w:rsidRPr="00E53745">
        <w:rPr>
          <w:rFonts w:ascii="Times New Roman" w:hAnsi="Times New Roman" w:cs="Times New Roman"/>
          <w:color w:val="auto"/>
          <w:lang w:eastAsia="en-US" w:bidi="en-US"/>
        </w:rPr>
        <w:t>-</w:t>
      </w:r>
      <w:r w:rsidR="00645BDA" w:rsidRPr="00E53745">
        <w:rPr>
          <w:rFonts w:ascii="Times New Roman" w:hAnsi="Times New Roman" w:cs="Times New Roman"/>
          <w:color w:val="auto"/>
          <w:lang w:val="en-US" w:eastAsia="en-US" w:bidi="en-US"/>
        </w:rPr>
        <w:t>gora</w:t>
      </w:r>
      <w:r w:rsidR="00645BDA" w:rsidRPr="00E53745">
        <w:rPr>
          <w:rFonts w:ascii="Times New Roman" w:hAnsi="Times New Roman" w:cs="Times New Roman"/>
          <w:color w:val="auto"/>
          <w:lang w:eastAsia="en-US" w:bidi="en-US"/>
        </w:rPr>
        <w:t>.</w:t>
      </w:r>
      <w:r w:rsidR="00645BDA" w:rsidRPr="00E53745">
        <w:rPr>
          <w:rFonts w:ascii="Times New Roman" w:hAnsi="Times New Roman" w:cs="Times New Roman"/>
          <w:color w:val="auto"/>
          <w:lang w:val="en-US" w:eastAsia="en-US" w:bidi="en-US"/>
        </w:rPr>
        <w:t>tatarstan</w:t>
      </w:r>
      <w:r w:rsidR="00645BDA" w:rsidRPr="00E53745">
        <w:rPr>
          <w:rFonts w:ascii="Times New Roman" w:hAnsi="Times New Roman" w:cs="Times New Roman"/>
          <w:color w:val="auto"/>
          <w:lang w:eastAsia="en-US" w:bidi="en-US"/>
        </w:rPr>
        <w:t>.</w:t>
      </w:r>
      <w:r w:rsidR="00645BDA" w:rsidRPr="00E53745">
        <w:rPr>
          <w:rFonts w:ascii="Times New Roman" w:hAnsi="Times New Roman" w:cs="Times New Roman"/>
          <w:color w:val="auto"/>
          <w:lang w:val="en-US" w:eastAsia="en-US" w:bidi="en-US"/>
        </w:rPr>
        <w:t>ru</w:t>
      </w:r>
    </w:p>
    <w:p w14:paraId="767CF6A0" w14:textId="77777777" w:rsidR="00C7184A" w:rsidRPr="001743FF" w:rsidRDefault="00C7184A" w:rsidP="00C7184A">
      <w:pPr>
        <w:pStyle w:val="40"/>
        <w:pBdr>
          <w:bottom w:val="single" w:sz="4" w:space="1" w:color="auto"/>
        </w:pBdr>
        <w:shd w:val="clear" w:color="auto" w:fill="auto"/>
        <w:spacing w:before="0" w:after="134" w:line="180" w:lineRule="exact"/>
        <w:rPr>
          <w:rFonts w:ascii="Arial" w:hAnsi="Arial" w:cs="Arial"/>
          <w:color w:val="auto"/>
        </w:rPr>
      </w:pPr>
    </w:p>
    <w:p w14:paraId="330E3F01" w14:textId="3C9D89E5" w:rsidR="001929DD" w:rsidRPr="00E53745"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sidRPr="001743FF">
        <w:rPr>
          <w:rFonts w:ascii="Arial" w:hAnsi="Arial" w:cs="Arial"/>
          <w:color w:val="auto"/>
          <w:sz w:val="24"/>
          <w:szCs w:val="24"/>
        </w:rPr>
        <w:t xml:space="preserve"> </w:t>
      </w:r>
      <w:r w:rsidR="00AC5495" w:rsidRPr="00E53745">
        <w:rPr>
          <w:rFonts w:ascii="Times New Roman" w:hAnsi="Times New Roman" w:cs="Times New Roman"/>
          <w:b/>
          <w:color w:val="auto"/>
          <w:sz w:val="28"/>
          <w:szCs w:val="28"/>
        </w:rPr>
        <w:t xml:space="preserve">РЕШЕНИЕ </w:t>
      </w:r>
      <w:r w:rsidRPr="00E53745">
        <w:rPr>
          <w:rFonts w:ascii="Times New Roman" w:hAnsi="Times New Roman" w:cs="Times New Roman"/>
          <w:b/>
          <w:color w:val="auto"/>
          <w:sz w:val="28"/>
          <w:szCs w:val="28"/>
        </w:rPr>
        <w:t xml:space="preserve">                                                  </w:t>
      </w:r>
      <w:r w:rsidR="00AC5495" w:rsidRPr="00E53745">
        <w:rPr>
          <w:rFonts w:ascii="Times New Roman" w:hAnsi="Times New Roman" w:cs="Times New Roman"/>
          <w:b/>
          <w:color w:val="auto"/>
          <w:sz w:val="28"/>
          <w:szCs w:val="28"/>
        </w:rPr>
        <w:t xml:space="preserve">        </w:t>
      </w:r>
      <w:r w:rsidRPr="00E53745">
        <w:rPr>
          <w:rFonts w:ascii="Times New Roman" w:hAnsi="Times New Roman" w:cs="Times New Roman"/>
          <w:b/>
          <w:color w:val="auto"/>
          <w:sz w:val="28"/>
          <w:szCs w:val="28"/>
        </w:rPr>
        <w:t xml:space="preserve"> </w:t>
      </w:r>
      <w:r w:rsidR="00AC5495" w:rsidRPr="00E53745">
        <w:rPr>
          <w:rFonts w:ascii="Times New Roman" w:hAnsi="Times New Roman" w:cs="Times New Roman"/>
          <w:b/>
          <w:color w:val="auto"/>
          <w:sz w:val="28"/>
          <w:szCs w:val="28"/>
        </w:rPr>
        <w:t xml:space="preserve">     </w:t>
      </w:r>
      <w:r w:rsidR="00041BED" w:rsidRPr="00E53745">
        <w:rPr>
          <w:rFonts w:ascii="Times New Roman" w:hAnsi="Times New Roman" w:cs="Times New Roman"/>
          <w:b/>
          <w:color w:val="auto"/>
          <w:sz w:val="28"/>
          <w:szCs w:val="28"/>
        </w:rPr>
        <w:t xml:space="preserve">     </w:t>
      </w:r>
      <w:r w:rsidR="00AC5495" w:rsidRPr="00E53745">
        <w:rPr>
          <w:rFonts w:ascii="Times New Roman" w:hAnsi="Times New Roman" w:cs="Times New Roman"/>
          <w:b/>
          <w:color w:val="auto"/>
          <w:sz w:val="28"/>
          <w:szCs w:val="28"/>
        </w:rPr>
        <w:t xml:space="preserve"> </w:t>
      </w:r>
      <w:r w:rsidRPr="00E53745">
        <w:rPr>
          <w:rFonts w:ascii="Times New Roman" w:hAnsi="Times New Roman" w:cs="Times New Roman"/>
          <w:b/>
          <w:color w:val="auto"/>
          <w:sz w:val="28"/>
          <w:szCs w:val="28"/>
        </w:rPr>
        <w:t>КАРАР</w:t>
      </w:r>
    </w:p>
    <w:p w14:paraId="4493CBF9" w14:textId="4EE76A22" w:rsidR="00D64CA2" w:rsidRPr="00E53745" w:rsidRDefault="00C71F08" w:rsidP="00C7184A">
      <w:pPr>
        <w:pStyle w:val="20"/>
        <w:shd w:val="clear" w:color="auto" w:fill="auto"/>
        <w:spacing w:line="240" w:lineRule="auto"/>
        <w:rPr>
          <w:rFonts w:ascii="Times New Roman" w:hAnsi="Times New Roman" w:cs="Times New Roman"/>
          <w:b/>
          <w:color w:val="auto"/>
          <w:sz w:val="28"/>
          <w:szCs w:val="28"/>
        </w:rPr>
      </w:pPr>
      <w:r w:rsidRPr="00E53745">
        <w:rPr>
          <w:rFonts w:ascii="Times New Roman" w:hAnsi="Times New Roman" w:cs="Times New Roman"/>
          <w:b/>
          <w:color w:val="auto"/>
          <w:sz w:val="28"/>
          <w:szCs w:val="28"/>
        </w:rPr>
        <w:t xml:space="preserve">     </w:t>
      </w:r>
      <w:r w:rsidR="002E0587" w:rsidRPr="00E53745">
        <w:rPr>
          <w:rFonts w:ascii="Times New Roman" w:hAnsi="Times New Roman" w:cs="Times New Roman"/>
          <w:b/>
          <w:color w:val="auto"/>
          <w:sz w:val="28"/>
          <w:szCs w:val="28"/>
        </w:rPr>
        <w:t xml:space="preserve">     </w:t>
      </w:r>
      <w:r w:rsidR="00DA42F0" w:rsidRPr="00E53745">
        <w:rPr>
          <w:rFonts w:ascii="Times New Roman" w:hAnsi="Times New Roman" w:cs="Times New Roman"/>
          <w:b/>
          <w:color w:val="auto"/>
          <w:sz w:val="28"/>
          <w:szCs w:val="28"/>
        </w:rPr>
        <w:t xml:space="preserve">    </w:t>
      </w:r>
      <w:r w:rsidR="00E53745" w:rsidRPr="00E53745">
        <w:rPr>
          <w:rFonts w:ascii="Times New Roman" w:hAnsi="Times New Roman" w:cs="Times New Roman"/>
          <w:b/>
          <w:color w:val="auto"/>
          <w:sz w:val="28"/>
          <w:szCs w:val="28"/>
        </w:rPr>
        <w:t>_______________</w:t>
      </w:r>
      <w:r w:rsidR="002E0587" w:rsidRPr="00E53745">
        <w:rPr>
          <w:rFonts w:ascii="Times New Roman" w:hAnsi="Times New Roman" w:cs="Times New Roman"/>
          <w:b/>
          <w:color w:val="auto"/>
          <w:sz w:val="28"/>
          <w:szCs w:val="28"/>
        </w:rPr>
        <w:t xml:space="preserve"> </w:t>
      </w:r>
      <w:r w:rsidRPr="00E53745">
        <w:rPr>
          <w:rFonts w:ascii="Times New Roman" w:hAnsi="Times New Roman" w:cs="Times New Roman"/>
          <w:b/>
          <w:color w:val="auto"/>
          <w:sz w:val="28"/>
          <w:szCs w:val="28"/>
        </w:rPr>
        <w:t>201</w:t>
      </w:r>
      <w:r w:rsidR="002E0587" w:rsidRPr="00E53745">
        <w:rPr>
          <w:rFonts w:ascii="Times New Roman" w:hAnsi="Times New Roman" w:cs="Times New Roman"/>
          <w:b/>
          <w:color w:val="auto"/>
          <w:sz w:val="28"/>
          <w:szCs w:val="28"/>
        </w:rPr>
        <w:t xml:space="preserve">9 </w:t>
      </w:r>
      <w:r w:rsidRPr="00E53745">
        <w:rPr>
          <w:rFonts w:ascii="Times New Roman" w:hAnsi="Times New Roman" w:cs="Times New Roman"/>
          <w:b/>
          <w:color w:val="auto"/>
          <w:sz w:val="28"/>
          <w:szCs w:val="28"/>
        </w:rPr>
        <w:t>г</w:t>
      </w:r>
      <w:r w:rsidR="00DA42F0" w:rsidRPr="00E53745">
        <w:rPr>
          <w:rFonts w:ascii="Times New Roman" w:hAnsi="Times New Roman" w:cs="Times New Roman"/>
          <w:b/>
          <w:color w:val="auto"/>
          <w:sz w:val="28"/>
          <w:szCs w:val="28"/>
        </w:rPr>
        <w:t>ода</w:t>
      </w:r>
      <w:r w:rsidR="00D64CA2" w:rsidRPr="00E53745">
        <w:rPr>
          <w:rFonts w:ascii="Times New Roman" w:hAnsi="Times New Roman" w:cs="Times New Roman"/>
          <w:b/>
          <w:color w:val="auto"/>
          <w:sz w:val="28"/>
          <w:szCs w:val="28"/>
        </w:rPr>
        <w:t xml:space="preserve">                              </w:t>
      </w:r>
      <w:r w:rsidR="002E0587" w:rsidRPr="00E53745">
        <w:rPr>
          <w:rFonts w:ascii="Times New Roman" w:hAnsi="Times New Roman" w:cs="Times New Roman"/>
          <w:b/>
          <w:color w:val="auto"/>
          <w:sz w:val="28"/>
          <w:szCs w:val="28"/>
        </w:rPr>
        <w:t xml:space="preserve">        </w:t>
      </w:r>
      <w:r w:rsidRPr="00E53745">
        <w:rPr>
          <w:rFonts w:ascii="Times New Roman" w:hAnsi="Times New Roman" w:cs="Times New Roman"/>
          <w:b/>
          <w:color w:val="auto"/>
          <w:sz w:val="28"/>
          <w:szCs w:val="28"/>
        </w:rPr>
        <w:t xml:space="preserve">   </w:t>
      </w:r>
      <w:r w:rsidR="00DA42F0" w:rsidRPr="00E53745">
        <w:rPr>
          <w:rFonts w:ascii="Times New Roman" w:hAnsi="Times New Roman" w:cs="Times New Roman"/>
          <w:b/>
          <w:color w:val="auto"/>
          <w:sz w:val="28"/>
          <w:szCs w:val="28"/>
        </w:rPr>
        <w:t xml:space="preserve"> </w:t>
      </w:r>
      <w:r w:rsidRPr="00E53745">
        <w:rPr>
          <w:rFonts w:ascii="Times New Roman" w:hAnsi="Times New Roman" w:cs="Times New Roman"/>
          <w:b/>
          <w:color w:val="auto"/>
          <w:sz w:val="28"/>
          <w:szCs w:val="28"/>
        </w:rPr>
        <w:t xml:space="preserve">        </w:t>
      </w:r>
      <w:r w:rsidR="00E53745">
        <w:rPr>
          <w:rFonts w:ascii="Times New Roman" w:hAnsi="Times New Roman" w:cs="Times New Roman"/>
          <w:b/>
          <w:color w:val="auto"/>
          <w:sz w:val="28"/>
          <w:szCs w:val="28"/>
        </w:rPr>
        <w:t xml:space="preserve">  </w:t>
      </w:r>
      <w:r w:rsidR="00D64CA2" w:rsidRPr="00E53745">
        <w:rPr>
          <w:rFonts w:ascii="Times New Roman" w:hAnsi="Times New Roman" w:cs="Times New Roman"/>
          <w:b/>
          <w:color w:val="auto"/>
          <w:sz w:val="28"/>
          <w:szCs w:val="28"/>
        </w:rPr>
        <w:t>№</w:t>
      </w:r>
      <w:r w:rsidR="002E0587" w:rsidRPr="00E53745">
        <w:rPr>
          <w:rFonts w:ascii="Times New Roman" w:hAnsi="Times New Roman" w:cs="Times New Roman"/>
          <w:b/>
          <w:color w:val="auto"/>
          <w:sz w:val="28"/>
          <w:szCs w:val="28"/>
        </w:rPr>
        <w:t xml:space="preserve"> </w:t>
      </w:r>
      <w:r w:rsidR="00E53745">
        <w:rPr>
          <w:rFonts w:ascii="Times New Roman" w:hAnsi="Times New Roman" w:cs="Times New Roman"/>
          <w:b/>
          <w:color w:val="auto"/>
          <w:sz w:val="28"/>
          <w:szCs w:val="28"/>
        </w:rPr>
        <w:t>___</w:t>
      </w:r>
    </w:p>
    <w:p w14:paraId="7504FBA7" w14:textId="77777777" w:rsidR="003D5469" w:rsidRPr="00E53745" w:rsidRDefault="003D5469" w:rsidP="003D5469">
      <w:pPr>
        <w:autoSpaceDE w:val="0"/>
        <w:autoSpaceDN w:val="0"/>
        <w:adjustRightInd w:val="0"/>
        <w:jc w:val="both"/>
        <w:rPr>
          <w:rFonts w:ascii="Times New Roman" w:eastAsia="Palatino Linotype" w:hAnsi="Times New Roman" w:cs="Times New Roman"/>
          <w:sz w:val="28"/>
          <w:szCs w:val="28"/>
        </w:rPr>
      </w:pPr>
    </w:p>
    <w:p w14:paraId="7790DAB8" w14:textId="568440AC" w:rsidR="00041BED" w:rsidRPr="00E53745" w:rsidRDefault="000E04D6" w:rsidP="00041BED">
      <w:pPr>
        <w:autoSpaceDE w:val="0"/>
        <w:autoSpaceDN w:val="0"/>
        <w:adjustRightInd w:val="0"/>
        <w:jc w:val="center"/>
        <w:rPr>
          <w:rFonts w:ascii="Times New Roman" w:eastAsiaTheme="minorEastAsia" w:hAnsi="Times New Roman" w:cs="Times New Roman"/>
          <w:b/>
          <w:bCs/>
          <w:color w:val="auto"/>
          <w:sz w:val="28"/>
          <w:szCs w:val="28"/>
          <w:lang w:bidi="ar-SA"/>
        </w:rPr>
      </w:pPr>
      <w:bookmarkStart w:id="0" w:name="_GoBack"/>
      <w:bookmarkEnd w:id="0"/>
      <w:r w:rsidRPr="00E53745">
        <w:rPr>
          <w:rFonts w:ascii="Times New Roman" w:eastAsiaTheme="minorEastAsia" w:hAnsi="Times New Roman" w:cs="Times New Roman"/>
          <w:b/>
          <w:bCs/>
          <w:color w:val="auto"/>
          <w:sz w:val="28"/>
          <w:szCs w:val="28"/>
          <w:lang w:bidi="ar-SA"/>
        </w:rPr>
        <w:t>О внесении изменений в</w:t>
      </w:r>
      <w:r w:rsidR="00CB751F" w:rsidRPr="00E53745">
        <w:rPr>
          <w:rFonts w:ascii="Times New Roman" w:eastAsiaTheme="minorEastAsia" w:hAnsi="Times New Roman" w:cs="Times New Roman"/>
          <w:b/>
          <w:bCs/>
          <w:color w:val="auto"/>
          <w:sz w:val="28"/>
          <w:szCs w:val="28"/>
          <w:lang w:bidi="ar-SA"/>
        </w:rPr>
        <w:t xml:space="preserve"> Положени</w:t>
      </w:r>
      <w:r w:rsidRPr="00E53745">
        <w:rPr>
          <w:rFonts w:ascii="Times New Roman" w:eastAsiaTheme="minorEastAsia" w:hAnsi="Times New Roman" w:cs="Times New Roman"/>
          <w:b/>
          <w:bCs/>
          <w:color w:val="auto"/>
          <w:sz w:val="28"/>
          <w:szCs w:val="28"/>
          <w:lang w:bidi="ar-SA"/>
        </w:rPr>
        <w:t>е</w:t>
      </w:r>
      <w:r w:rsidR="00CB751F" w:rsidRPr="00E53745">
        <w:rPr>
          <w:rFonts w:ascii="Times New Roman" w:eastAsiaTheme="minorEastAsia" w:hAnsi="Times New Roman" w:cs="Times New Roman"/>
          <w:b/>
          <w:bCs/>
          <w:color w:val="auto"/>
          <w:sz w:val="28"/>
          <w:szCs w:val="28"/>
          <w:lang w:bidi="ar-SA"/>
        </w:rPr>
        <w:t xml:space="preserve"> о порядке организации</w:t>
      </w:r>
      <w:r w:rsidR="00041BED" w:rsidRPr="00E53745">
        <w:rPr>
          <w:rFonts w:ascii="Times New Roman" w:eastAsiaTheme="minorEastAsia" w:hAnsi="Times New Roman" w:cs="Times New Roman"/>
          <w:b/>
          <w:bCs/>
          <w:color w:val="auto"/>
          <w:sz w:val="28"/>
          <w:szCs w:val="28"/>
          <w:lang w:bidi="ar-SA"/>
        </w:rPr>
        <w:t xml:space="preserve"> </w:t>
      </w:r>
      <w:r w:rsidR="00CB751F" w:rsidRPr="00E53745">
        <w:rPr>
          <w:rFonts w:ascii="Times New Roman" w:eastAsiaTheme="minorEastAsia" w:hAnsi="Times New Roman" w:cs="Times New Roman"/>
          <w:b/>
          <w:bCs/>
          <w:color w:val="auto"/>
          <w:sz w:val="28"/>
          <w:szCs w:val="28"/>
          <w:lang w:bidi="ar-SA"/>
        </w:rPr>
        <w:t xml:space="preserve">и проведения </w:t>
      </w:r>
    </w:p>
    <w:p w14:paraId="58E8E130" w14:textId="7403A948" w:rsidR="00802934" w:rsidRPr="00E53745" w:rsidRDefault="00CB751F" w:rsidP="00041BED">
      <w:pPr>
        <w:autoSpaceDE w:val="0"/>
        <w:autoSpaceDN w:val="0"/>
        <w:adjustRightInd w:val="0"/>
        <w:jc w:val="center"/>
        <w:rPr>
          <w:rFonts w:ascii="Times New Roman" w:eastAsiaTheme="minorEastAsia" w:hAnsi="Times New Roman" w:cs="Times New Roman"/>
          <w:b/>
          <w:bCs/>
          <w:color w:val="auto"/>
          <w:sz w:val="28"/>
          <w:szCs w:val="28"/>
          <w:lang w:bidi="ar-SA"/>
        </w:rPr>
      </w:pPr>
      <w:r w:rsidRPr="00E53745">
        <w:rPr>
          <w:rFonts w:ascii="Times New Roman" w:eastAsiaTheme="minorEastAsia" w:hAnsi="Times New Roman" w:cs="Times New Roman"/>
          <w:b/>
          <w:bCs/>
          <w:color w:val="auto"/>
          <w:sz w:val="28"/>
          <w:szCs w:val="28"/>
          <w:lang w:bidi="ar-SA"/>
        </w:rPr>
        <w:t>общественных обсуждений по оценке воздействия на окружающую среду намечаемой хозяйственной и иной деятельности на территории</w:t>
      </w:r>
    </w:p>
    <w:p w14:paraId="7913D875" w14:textId="77777777" w:rsidR="00CB751F" w:rsidRPr="00E53745" w:rsidRDefault="00CB751F" w:rsidP="00802934">
      <w:pPr>
        <w:autoSpaceDE w:val="0"/>
        <w:autoSpaceDN w:val="0"/>
        <w:adjustRightInd w:val="0"/>
        <w:jc w:val="center"/>
        <w:rPr>
          <w:rFonts w:ascii="Times New Roman" w:eastAsiaTheme="minorEastAsia" w:hAnsi="Times New Roman" w:cs="Times New Roman"/>
          <w:b/>
          <w:bCs/>
          <w:color w:val="auto"/>
          <w:sz w:val="28"/>
          <w:szCs w:val="28"/>
          <w:lang w:bidi="ar-SA"/>
        </w:rPr>
      </w:pPr>
      <w:r w:rsidRPr="00E53745">
        <w:rPr>
          <w:rFonts w:ascii="Times New Roman" w:eastAsiaTheme="minorEastAsia" w:hAnsi="Times New Roman" w:cs="Times New Roman"/>
          <w:b/>
          <w:bCs/>
          <w:color w:val="auto"/>
          <w:sz w:val="28"/>
          <w:szCs w:val="28"/>
          <w:lang w:bidi="ar-SA"/>
        </w:rPr>
        <w:t xml:space="preserve"> Высокогорского муниципального района Республики Татарстан</w:t>
      </w:r>
    </w:p>
    <w:p w14:paraId="09640189" w14:textId="77777777" w:rsidR="00CB751F" w:rsidRPr="001743FF" w:rsidRDefault="00CB751F" w:rsidP="00CB751F">
      <w:pPr>
        <w:autoSpaceDE w:val="0"/>
        <w:autoSpaceDN w:val="0"/>
        <w:adjustRightInd w:val="0"/>
        <w:jc w:val="center"/>
        <w:rPr>
          <w:rFonts w:ascii="Arial" w:eastAsiaTheme="minorEastAsia" w:hAnsi="Arial" w:cs="Arial"/>
          <w:b/>
          <w:bCs/>
          <w:color w:val="2B4279"/>
          <w:lang w:bidi="ar-SA"/>
        </w:rPr>
      </w:pPr>
    </w:p>
    <w:p w14:paraId="5C9B9027" w14:textId="6872B996" w:rsidR="00CB751F" w:rsidRPr="00E53745" w:rsidRDefault="000E04D6" w:rsidP="000E04D6">
      <w:pPr>
        <w:autoSpaceDE w:val="0"/>
        <w:autoSpaceDN w:val="0"/>
        <w:adjustRightInd w:val="0"/>
        <w:ind w:firstLine="709"/>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Руководствуясь Федеральными законами от 23 ноября 1995 года N 174-ФЗ </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Об экологической экспертизе</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 xml:space="preserve">, от 10 января 2002 года N 7-ФЗ </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Об охране окружающей среды</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 xml:space="preserve">, от 6 октября 2003 года N 131-ФЗ </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Об общих принципах организации местного самоуправления в Российской Федерации</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 xml:space="preserve">, приказом </w:t>
      </w:r>
      <w:proofErr w:type="spellStart"/>
      <w:r w:rsidRPr="00E53745">
        <w:rPr>
          <w:rFonts w:ascii="Times New Roman" w:eastAsiaTheme="minorEastAsia" w:hAnsi="Times New Roman" w:cs="Times New Roman"/>
          <w:color w:val="auto"/>
          <w:sz w:val="28"/>
          <w:szCs w:val="28"/>
          <w:lang w:bidi="ar-SA"/>
        </w:rPr>
        <w:t>Госкомэкологии</w:t>
      </w:r>
      <w:proofErr w:type="spellEnd"/>
      <w:r w:rsidRPr="00E53745">
        <w:rPr>
          <w:rFonts w:ascii="Times New Roman" w:eastAsiaTheme="minorEastAsia" w:hAnsi="Times New Roman" w:cs="Times New Roman"/>
          <w:color w:val="auto"/>
          <w:sz w:val="28"/>
          <w:szCs w:val="28"/>
          <w:lang w:bidi="ar-SA"/>
        </w:rPr>
        <w:t xml:space="preserve"> России от 16 мая 2000 года N 372 </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Об утверждении Положения об оценке воздействия намечаемой хозяйственной и иной деятельности на окружающую среду в Российской Федерации</w:t>
      </w: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 xml:space="preserve">и на основании протеста прокурора </w:t>
      </w:r>
      <w:r w:rsidRPr="00E53745">
        <w:rPr>
          <w:rFonts w:ascii="Times New Roman" w:eastAsiaTheme="minorEastAsia" w:hAnsi="Times New Roman" w:cs="Times New Roman"/>
          <w:color w:val="auto"/>
          <w:sz w:val="28"/>
          <w:szCs w:val="28"/>
          <w:lang w:bidi="ar-SA"/>
        </w:rPr>
        <w:t>Казанск</w:t>
      </w:r>
      <w:r w:rsidRPr="00E53745">
        <w:rPr>
          <w:rFonts w:ascii="Times New Roman" w:eastAsiaTheme="minorEastAsia" w:hAnsi="Times New Roman" w:cs="Times New Roman"/>
          <w:color w:val="auto"/>
          <w:sz w:val="28"/>
          <w:szCs w:val="28"/>
          <w:lang w:bidi="ar-SA"/>
        </w:rPr>
        <w:t>ой межрайонной природоохранной прокуратуры</w:t>
      </w:r>
      <w:r w:rsidRPr="00E53745">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 xml:space="preserve"> от 02.07.2019 № 02-06-2019/4, </w:t>
      </w:r>
      <w:r w:rsidR="00CB751F" w:rsidRPr="00E53745">
        <w:rPr>
          <w:rFonts w:ascii="Times New Roman" w:eastAsiaTheme="minorEastAsia" w:hAnsi="Times New Roman" w:cs="Times New Roman"/>
          <w:color w:val="auto"/>
          <w:sz w:val="28"/>
          <w:szCs w:val="28"/>
          <w:lang w:bidi="ar-SA"/>
        </w:rPr>
        <w:t xml:space="preserve">Совет Высокогорского муниципального района Республики Татарстан </w:t>
      </w:r>
    </w:p>
    <w:p w14:paraId="56F60886" w14:textId="77777777" w:rsidR="00CB751F" w:rsidRPr="00E53745" w:rsidRDefault="00CB751F" w:rsidP="00CB751F">
      <w:pPr>
        <w:autoSpaceDE w:val="0"/>
        <w:autoSpaceDN w:val="0"/>
        <w:adjustRightInd w:val="0"/>
        <w:ind w:firstLine="568"/>
        <w:jc w:val="both"/>
        <w:rPr>
          <w:rFonts w:ascii="Times New Roman" w:eastAsiaTheme="minorEastAsia" w:hAnsi="Times New Roman" w:cs="Times New Roman"/>
          <w:color w:val="auto"/>
          <w:sz w:val="28"/>
          <w:szCs w:val="28"/>
          <w:lang w:bidi="ar-SA"/>
        </w:rPr>
      </w:pPr>
    </w:p>
    <w:p w14:paraId="37B1ED26" w14:textId="77777777" w:rsidR="00CB751F" w:rsidRPr="00E53745" w:rsidRDefault="00CB751F" w:rsidP="00CB751F">
      <w:pPr>
        <w:autoSpaceDE w:val="0"/>
        <w:autoSpaceDN w:val="0"/>
        <w:adjustRightInd w:val="0"/>
        <w:ind w:firstLine="568"/>
        <w:jc w:val="center"/>
        <w:rPr>
          <w:rFonts w:ascii="Times New Roman" w:eastAsiaTheme="minorEastAsia" w:hAnsi="Times New Roman" w:cs="Times New Roman"/>
          <w:b/>
          <w:color w:val="auto"/>
          <w:sz w:val="28"/>
          <w:szCs w:val="28"/>
          <w:lang w:bidi="ar-SA"/>
        </w:rPr>
      </w:pPr>
      <w:r w:rsidRPr="00E53745">
        <w:rPr>
          <w:rFonts w:ascii="Times New Roman" w:eastAsiaTheme="minorEastAsia" w:hAnsi="Times New Roman" w:cs="Times New Roman"/>
          <w:b/>
          <w:color w:val="auto"/>
          <w:sz w:val="28"/>
          <w:szCs w:val="28"/>
          <w:lang w:bidi="ar-SA"/>
        </w:rPr>
        <w:t>РЕШИЛ:</w:t>
      </w:r>
    </w:p>
    <w:p w14:paraId="5CD4B49D" w14:textId="48EF3C1B" w:rsidR="00041BED" w:rsidRPr="00E53745" w:rsidRDefault="00CB751F" w:rsidP="00041BED">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1. </w:t>
      </w:r>
      <w:r w:rsidR="000E04D6" w:rsidRPr="00E53745">
        <w:rPr>
          <w:rFonts w:ascii="Times New Roman" w:eastAsiaTheme="minorEastAsia" w:hAnsi="Times New Roman" w:cs="Times New Roman"/>
          <w:color w:val="auto"/>
          <w:sz w:val="28"/>
          <w:szCs w:val="28"/>
          <w:lang w:bidi="ar-SA"/>
        </w:rPr>
        <w:t>Внести в</w:t>
      </w:r>
      <w:r w:rsidRPr="00E53745">
        <w:rPr>
          <w:rFonts w:ascii="Times New Roman" w:eastAsiaTheme="minorEastAsia" w:hAnsi="Times New Roman" w:cs="Times New Roman"/>
          <w:color w:val="auto"/>
          <w:sz w:val="28"/>
          <w:szCs w:val="28"/>
          <w:lang w:bidi="ar-SA"/>
        </w:rPr>
        <w:t xml:space="preserve"> Положение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Высокогорского муниципального района Республики Татарстан</w:t>
      </w:r>
      <w:r w:rsidR="000E04D6" w:rsidRPr="00E53745">
        <w:rPr>
          <w:rFonts w:ascii="Times New Roman" w:eastAsiaTheme="minorEastAsia" w:hAnsi="Times New Roman" w:cs="Times New Roman"/>
          <w:color w:val="auto"/>
          <w:sz w:val="28"/>
          <w:szCs w:val="28"/>
          <w:lang w:bidi="ar-SA"/>
        </w:rPr>
        <w:t>, утвержденное решением Совета Высокогорского муниципального района Республики Татарстан от 17.04.2019 № 283 следующие изменения:</w:t>
      </w:r>
    </w:p>
    <w:p w14:paraId="1CE1AFDA" w14:textId="231A4FE2" w:rsidR="000E04D6" w:rsidRPr="00E53745" w:rsidRDefault="000E04D6" w:rsidP="00041BED">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1) Раздел 2 изложить в следующей редакции:</w:t>
      </w:r>
    </w:p>
    <w:p w14:paraId="38D598E5" w14:textId="77777777" w:rsidR="000E04D6" w:rsidRPr="00E53745" w:rsidRDefault="000E04D6" w:rsidP="000E04D6">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w:t>
      </w:r>
      <w:r w:rsidRPr="00E53745">
        <w:rPr>
          <w:rFonts w:ascii="Times New Roman" w:eastAsiaTheme="minorEastAsia" w:hAnsi="Times New Roman" w:cs="Times New Roman"/>
          <w:color w:val="auto"/>
          <w:sz w:val="28"/>
          <w:szCs w:val="28"/>
          <w:lang w:bidi="ar-SA"/>
        </w:rPr>
        <w:t xml:space="preserve">2. Решение о проведении общественных слушаний </w:t>
      </w:r>
    </w:p>
    <w:p w14:paraId="33BB8460" w14:textId="0D6B88E1" w:rsidR="000E04D6" w:rsidRPr="00E53745" w:rsidRDefault="000E04D6" w:rsidP="000E04D6">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2.1</w:t>
      </w:r>
      <w:r w:rsidRPr="00E53745">
        <w:rPr>
          <w:rFonts w:ascii="Times New Roman" w:eastAsiaTheme="minorEastAsia" w:hAnsi="Times New Roman" w:cs="Times New Roman"/>
          <w:color w:val="auto"/>
          <w:sz w:val="28"/>
          <w:szCs w:val="28"/>
          <w:lang w:bidi="ar-SA"/>
        </w:rPr>
        <w:t xml:space="preserve">. Решение о проведении общественных слушаний принимается Исполнительным комитетом </w:t>
      </w:r>
      <w:r w:rsidRPr="00E53745">
        <w:rPr>
          <w:rFonts w:ascii="Times New Roman" w:eastAsiaTheme="minorEastAsia" w:hAnsi="Times New Roman" w:cs="Times New Roman"/>
          <w:color w:val="auto"/>
          <w:sz w:val="28"/>
          <w:szCs w:val="28"/>
          <w:lang w:bidi="ar-SA"/>
        </w:rPr>
        <w:t>Высокогорского</w:t>
      </w:r>
      <w:r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в форме постановления Исполнительного комитета </w:t>
      </w:r>
      <w:r w:rsidRPr="00E53745">
        <w:rPr>
          <w:rFonts w:ascii="Times New Roman" w:eastAsiaTheme="minorEastAsia" w:hAnsi="Times New Roman" w:cs="Times New Roman"/>
          <w:color w:val="auto"/>
          <w:sz w:val="28"/>
          <w:szCs w:val="28"/>
          <w:lang w:bidi="ar-SA"/>
        </w:rPr>
        <w:t>Высокогорского</w:t>
      </w:r>
      <w:r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w:t>
      </w:r>
    </w:p>
    <w:p w14:paraId="0598DCB7" w14:textId="7E48066C"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2.2</w:t>
      </w:r>
      <w:r w:rsidRPr="00E53745">
        <w:rPr>
          <w:rFonts w:ascii="Times New Roman" w:eastAsiaTheme="minorEastAsia" w:hAnsi="Times New Roman" w:cs="Times New Roman"/>
          <w:color w:val="auto"/>
          <w:sz w:val="28"/>
          <w:szCs w:val="28"/>
          <w:lang w:bidi="ar-SA"/>
        </w:rPr>
        <w:t>. В решении о проведении общественных слушаний указывается:</w:t>
      </w:r>
    </w:p>
    <w:p w14:paraId="4EDB5E2E" w14:textId="2C2B6BD3"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тема общественных слушаний;</w:t>
      </w:r>
    </w:p>
    <w:p w14:paraId="5E4D5C1A" w14:textId="18D44A9B"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дата, время и место проведения общественных слушаний;</w:t>
      </w:r>
    </w:p>
    <w:p w14:paraId="3BAB791A" w14:textId="233EE4B1"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название, цель и месторасположение намечаемой деятельности;</w:t>
      </w:r>
    </w:p>
    <w:p w14:paraId="23B23AE3" w14:textId="3ED81F9C"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наименование и адрес инициатора (заказчика или его представителя);</w:t>
      </w:r>
    </w:p>
    <w:p w14:paraId="4D17A895" w14:textId="04417E30"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примерные сроки проведения общественных слушаний;</w:t>
      </w:r>
    </w:p>
    <w:p w14:paraId="0819A78F" w14:textId="5F92BB19"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орган, ответственный за организацию общественных слушаний;</w:t>
      </w:r>
    </w:p>
    <w:p w14:paraId="6EFA6AB2" w14:textId="1B2088BF"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lastRenderedPageBreak/>
        <w:t>- порядок и сроки приема замечаний и предложений;</w:t>
      </w:r>
    </w:p>
    <w:p w14:paraId="7291E854" w14:textId="4A2AD8FC"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срок и место ознакомления с материалами намечаемой хозяйственной и иной деятельности.</w:t>
      </w:r>
    </w:p>
    <w:p w14:paraId="00F4542F" w14:textId="08B26CB8"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2.3</w:t>
      </w:r>
      <w:r w:rsidR="000E04D6" w:rsidRPr="00E53745">
        <w:rPr>
          <w:rFonts w:ascii="Times New Roman" w:eastAsiaTheme="minorEastAsia" w:hAnsi="Times New Roman" w:cs="Times New Roman"/>
          <w:color w:val="auto"/>
          <w:sz w:val="28"/>
          <w:szCs w:val="28"/>
          <w:lang w:bidi="ar-SA"/>
        </w:rPr>
        <w:t xml:space="preserve">. Общественные слушания о намечаемой хозяйственной и иной деятельности, которая подлежит экологической экспертизе, организует и проводит рабочая группа по проведению общественных обсуждений в форме общественных слушаний по оценке воздействия на окружающую среду намечаемой хозяйственной и иной деятельности на территории </w:t>
      </w:r>
      <w:r>
        <w:rPr>
          <w:rFonts w:ascii="Times New Roman" w:eastAsiaTheme="minorEastAsia" w:hAnsi="Times New Roman" w:cs="Times New Roman"/>
          <w:color w:val="auto"/>
          <w:sz w:val="28"/>
          <w:szCs w:val="28"/>
          <w:lang w:bidi="ar-SA"/>
        </w:rPr>
        <w:t>Высокогорского</w:t>
      </w:r>
      <w:r w:rsidR="000E04D6"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(далее - рабочая группа по проведению общественных слушаний).</w:t>
      </w:r>
    </w:p>
    <w:p w14:paraId="2C6797E4" w14:textId="3F145B3B"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Состав рабочей группы по проведению общественных слушаний утверждается постановлением Исполнительного комитета </w:t>
      </w:r>
      <w:r w:rsidR="00E53745">
        <w:rPr>
          <w:rFonts w:ascii="Times New Roman" w:eastAsiaTheme="minorEastAsia" w:hAnsi="Times New Roman" w:cs="Times New Roman"/>
          <w:color w:val="auto"/>
          <w:sz w:val="28"/>
          <w:szCs w:val="28"/>
          <w:lang w:bidi="ar-SA"/>
        </w:rPr>
        <w:t>Высокогорского</w:t>
      </w:r>
      <w:r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w:t>
      </w:r>
    </w:p>
    <w:p w14:paraId="734ADB54" w14:textId="4CA790BD"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2.4</w:t>
      </w:r>
      <w:r w:rsidR="000E04D6" w:rsidRPr="00E53745">
        <w:rPr>
          <w:rFonts w:ascii="Times New Roman" w:eastAsiaTheme="minorEastAsia" w:hAnsi="Times New Roman" w:cs="Times New Roman"/>
          <w:color w:val="auto"/>
          <w:sz w:val="28"/>
          <w:szCs w:val="28"/>
          <w:lang w:bidi="ar-SA"/>
        </w:rPr>
        <w:t>.</w:t>
      </w:r>
      <w:r>
        <w:rPr>
          <w:rFonts w:ascii="Times New Roman" w:eastAsiaTheme="minorEastAsia" w:hAnsi="Times New Roman" w:cs="Times New Roman"/>
          <w:color w:val="auto"/>
          <w:sz w:val="28"/>
          <w:szCs w:val="28"/>
          <w:lang w:bidi="ar-SA"/>
        </w:rPr>
        <w:t xml:space="preserve"> </w:t>
      </w:r>
      <w:r w:rsidR="000E04D6" w:rsidRPr="00E53745">
        <w:rPr>
          <w:rFonts w:ascii="Times New Roman" w:eastAsiaTheme="minorEastAsia" w:hAnsi="Times New Roman" w:cs="Times New Roman"/>
          <w:color w:val="auto"/>
          <w:sz w:val="28"/>
          <w:szCs w:val="28"/>
          <w:lang w:bidi="ar-SA"/>
        </w:rPr>
        <w:t>Расходы, связанные с организацией и проведением общественных слушаний, несет инициатор общественных слушаний.</w:t>
      </w:r>
    </w:p>
    <w:p w14:paraId="6E2CD597" w14:textId="53688F4E"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2.5</w:t>
      </w:r>
      <w:r w:rsidR="000E04D6" w:rsidRPr="00E53745">
        <w:rPr>
          <w:rFonts w:ascii="Times New Roman" w:eastAsiaTheme="minorEastAsia" w:hAnsi="Times New Roman" w:cs="Times New Roman"/>
          <w:color w:val="auto"/>
          <w:sz w:val="28"/>
          <w:szCs w:val="28"/>
          <w:lang w:bidi="ar-SA"/>
        </w:rPr>
        <w:t>.</w:t>
      </w:r>
      <w:r>
        <w:rPr>
          <w:rFonts w:ascii="Times New Roman" w:eastAsiaTheme="minorEastAsia" w:hAnsi="Times New Roman" w:cs="Times New Roman"/>
          <w:color w:val="auto"/>
          <w:sz w:val="28"/>
          <w:szCs w:val="28"/>
          <w:lang w:bidi="ar-SA"/>
        </w:rPr>
        <w:t xml:space="preserve"> </w:t>
      </w:r>
      <w:r w:rsidR="000E04D6" w:rsidRPr="00E53745">
        <w:rPr>
          <w:rFonts w:ascii="Times New Roman" w:eastAsiaTheme="minorEastAsia" w:hAnsi="Times New Roman" w:cs="Times New Roman"/>
          <w:color w:val="auto"/>
          <w:sz w:val="28"/>
          <w:szCs w:val="28"/>
          <w:lang w:bidi="ar-SA"/>
        </w:rPr>
        <w:t>Рабочая группа по проведению общественных слушаний обеспечивает публикацию сообщения о проведении общественных слушаний не позднее чем за 30 дней до даты проведения общественных слушаний в средствах массовой информации.</w:t>
      </w:r>
    </w:p>
    <w:p w14:paraId="4195223C" w14:textId="3B625170"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2.6</w:t>
      </w:r>
      <w:r w:rsidR="000E04D6" w:rsidRPr="00E53745">
        <w:rPr>
          <w:rFonts w:ascii="Times New Roman" w:eastAsiaTheme="minorEastAsia" w:hAnsi="Times New Roman" w:cs="Times New Roman"/>
          <w:color w:val="auto"/>
          <w:sz w:val="28"/>
          <w:szCs w:val="28"/>
          <w:lang w:bidi="ar-SA"/>
        </w:rPr>
        <w:t xml:space="preserve">. Срок проведения общественных слушаний с момента оповещения жителей муниципального образования </w:t>
      </w:r>
      <w:r>
        <w:rPr>
          <w:rFonts w:ascii="Times New Roman" w:eastAsiaTheme="minorEastAsia" w:hAnsi="Times New Roman" w:cs="Times New Roman"/>
          <w:color w:val="auto"/>
          <w:sz w:val="28"/>
          <w:szCs w:val="28"/>
          <w:lang w:bidi="ar-SA"/>
        </w:rPr>
        <w:t>«Высокогорский</w:t>
      </w:r>
      <w:r w:rsidR="000E04D6" w:rsidRPr="00E53745">
        <w:rPr>
          <w:rFonts w:ascii="Times New Roman" w:eastAsiaTheme="minorEastAsia" w:hAnsi="Times New Roman" w:cs="Times New Roman"/>
          <w:color w:val="auto"/>
          <w:sz w:val="28"/>
          <w:szCs w:val="28"/>
          <w:lang w:bidi="ar-SA"/>
        </w:rPr>
        <w:t xml:space="preserve"> муниципальный район</w:t>
      </w:r>
      <w:r>
        <w:rPr>
          <w:rFonts w:ascii="Times New Roman" w:eastAsiaTheme="minorEastAsia" w:hAnsi="Times New Roman" w:cs="Times New Roman"/>
          <w:color w:val="auto"/>
          <w:sz w:val="28"/>
          <w:szCs w:val="28"/>
          <w:lang w:bidi="ar-SA"/>
        </w:rPr>
        <w:t>»</w:t>
      </w:r>
      <w:r w:rsidR="000E04D6" w:rsidRPr="00E53745">
        <w:rPr>
          <w:rFonts w:ascii="Times New Roman" w:eastAsiaTheme="minorEastAsia" w:hAnsi="Times New Roman" w:cs="Times New Roman"/>
          <w:color w:val="auto"/>
          <w:sz w:val="28"/>
          <w:szCs w:val="28"/>
          <w:lang w:bidi="ar-SA"/>
        </w:rPr>
        <w:t xml:space="preserve"> Республики Татарстан о времени и месте их проведения до дня опубликования заключения о результатах общественных слушаний не может быть более одного месяца.</w:t>
      </w:r>
    </w:p>
    <w:p w14:paraId="2638AB80" w14:textId="2878E559"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2.7</w:t>
      </w:r>
      <w:r w:rsidR="000E04D6" w:rsidRPr="00E53745">
        <w:rPr>
          <w:rFonts w:ascii="Times New Roman" w:eastAsiaTheme="minorEastAsia" w:hAnsi="Times New Roman" w:cs="Times New Roman"/>
          <w:color w:val="auto"/>
          <w:sz w:val="28"/>
          <w:szCs w:val="28"/>
          <w:lang w:bidi="ar-SA"/>
        </w:rPr>
        <w:t>. Форма сообщения о проведении общественных слушаний должна содержать:</w:t>
      </w:r>
    </w:p>
    <w:p w14:paraId="22BE7C65" w14:textId="00039ED0"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тему общественных слушаний;</w:t>
      </w:r>
    </w:p>
    <w:p w14:paraId="051D65A1" w14:textId="25F04E1B"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дату, время, место проведения общественных слушаний;</w:t>
      </w:r>
    </w:p>
    <w:p w14:paraId="036F9F0C" w14:textId="0EF132A9"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название, цель и месторасположение намечаемой деятельности;</w:t>
      </w:r>
    </w:p>
    <w:p w14:paraId="526BBC40" w14:textId="56313E52"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наименование и адрес инициатора (заказчика или его представителя);</w:t>
      </w:r>
    </w:p>
    <w:p w14:paraId="4B826B7A" w14:textId="3A30A578"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примерные сроки проведения общественных слушаний;</w:t>
      </w:r>
    </w:p>
    <w:p w14:paraId="7A18A77B" w14:textId="7748CE4C"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орган, ответственный за организацию общественных слушаний;</w:t>
      </w:r>
    </w:p>
    <w:p w14:paraId="46E20A40" w14:textId="3F1F346B"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порядок и сроки приема замечаний и предложений;</w:t>
      </w:r>
    </w:p>
    <w:p w14:paraId="45914E43" w14:textId="2B2ABB9F"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срок и место ознакомления с материалами намечаемой хозяйственной и иной деятельности;</w:t>
      </w:r>
    </w:p>
    <w:p w14:paraId="6E08BDFA" w14:textId="410344A9"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иная информация.</w:t>
      </w:r>
    </w:p>
    <w:p w14:paraId="550ADC95" w14:textId="33369CDA" w:rsidR="000E04D6"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2.8</w:t>
      </w:r>
      <w:r w:rsidR="000E04D6" w:rsidRPr="00E53745">
        <w:rPr>
          <w:rFonts w:ascii="Times New Roman" w:eastAsiaTheme="minorEastAsia" w:hAnsi="Times New Roman" w:cs="Times New Roman"/>
          <w:color w:val="auto"/>
          <w:sz w:val="28"/>
          <w:szCs w:val="28"/>
          <w:lang w:bidi="ar-SA"/>
        </w:rPr>
        <w:t>. В компетенцию рабочей группы по проведению общественных слушаний входит:</w:t>
      </w:r>
    </w:p>
    <w:p w14:paraId="1DD0AE50" w14:textId="512C17B5"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1) составление плана работы по подготовке и проведению общественных слушаний;</w:t>
      </w:r>
    </w:p>
    <w:p w14:paraId="683A714B" w14:textId="239663A8"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2) проведение анализа материалов, представленных участниками общественных слушаний;</w:t>
      </w:r>
    </w:p>
    <w:p w14:paraId="55A616D2" w14:textId="5B79E2E5"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3) обобщение поступивших предложений и определение перечня конкретных вопросов, выносимых на обсуждение на общественные слушания;</w:t>
      </w:r>
    </w:p>
    <w:p w14:paraId="56A0AC4A" w14:textId="6E02543D"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4) определение перечня должностных лиц, специалистов, организаций и других представителей общественности, приглашаемых к участию в общественных слушаниях в качестве экспертов, и направление им официальных обращений с </w:t>
      </w:r>
      <w:r w:rsidRPr="00E53745">
        <w:rPr>
          <w:rFonts w:ascii="Times New Roman" w:eastAsiaTheme="minorEastAsia" w:hAnsi="Times New Roman" w:cs="Times New Roman"/>
          <w:color w:val="auto"/>
          <w:sz w:val="28"/>
          <w:szCs w:val="28"/>
          <w:lang w:bidi="ar-SA"/>
        </w:rPr>
        <w:lastRenderedPageBreak/>
        <w:t>просьбой дать свои предложения по вопросам, выносимым на обсуждение;</w:t>
      </w:r>
    </w:p>
    <w:p w14:paraId="76D76FCD" w14:textId="6A669B53"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5) составление списка лиц, участвующих в общественных слушаниях, включая состав приглашенных лиц;</w:t>
      </w:r>
    </w:p>
    <w:p w14:paraId="2102252C" w14:textId="133A8857"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6) определение докладчиков;</w:t>
      </w:r>
    </w:p>
    <w:p w14:paraId="697F29D2" w14:textId="478D37AA"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7) установление порядка и последовательности выступлений на общественных слушаниях;</w:t>
      </w:r>
    </w:p>
    <w:p w14:paraId="5FA9AE29" w14:textId="0F9D483B"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8) ведение протокола общественных слушаний;</w:t>
      </w:r>
    </w:p>
    <w:p w14:paraId="7A809347" w14:textId="1FE8C040" w:rsidR="000E04D6" w:rsidRPr="00E53745" w:rsidRDefault="000E04D6"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9) вынесение заключения по результатам общественных слушаний;</w:t>
      </w:r>
    </w:p>
    <w:p w14:paraId="43774BB2" w14:textId="65A53822" w:rsidR="000E04D6" w:rsidRDefault="000E04D6" w:rsidP="000E04D6">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10) иные вопросы в соответствии с настоящим Положением.</w:t>
      </w:r>
      <w:r w:rsidR="00E53745">
        <w:rPr>
          <w:rFonts w:ascii="Times New Roman" w:eastAsiaTheme="minorEastAsia" w:hAnsi="Times New Roman" w:cs="Times New Roman"/>
          <w:color w:val="auto"/>
          <w:sz w:val="28"/>
          <w:szCs w:val="28"/>
          <w:lang w:bidi="ar-SA"/>
        </w:rPr>
        <w:t>»;</w:t>
      </w:r>
    </w:p>
    <w:p w14:paraId="0E674C5E" w14:textId="2BE967B9" w:rsidR="00E53745" w:rsidRDefault="00E53745" w:rsidP="000E04D6">
      <w:pPr>
        <w:autoSpaceDE w:val="0"/>
        <w:autoSpaceDN w:val="0"/>
        <w:adjustRightInd w:val="0"/>
        <w:ind w:firstLine="568"/>
        <w:jc w:val="both"/>
        <w:rPr>
          <w:rFonts w:ascii="Times New Roman" w:eastAsiaTheme="minorEastAsia" w:hAnsi="Times New Roman" w:cs="Times New Roman"/>
          <w:color w:val="auto"/>
          <w:sz w:val="28"/>
          <w:szCs w:val="28"/>
          <w:lang w:bidi="ar-SA"/>
        </w:rPr>
      </w:pPr>
    </w:p>
    <w:p w14:paraId="343CF92D" w14:textId="3AD97300" w:rsidR="00E53745" w:rsidRDefault="00E53745" w:rsidP="000E04D6">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2) Дополнить разделом 3, 4. 5, 6 и 7 следующего содержания:</w:t>
      </w:r>
    </w:p>
    <w:p w14:paraId="556EF1FD" w14:textId="4854C33F"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«3. </w:t>
      </w:r>
      <w:r w:rsidRPr="00E53745">
        <w:rPr>
          <w:rFonts w:ascii="Times New Roman" w:eastAsiaTheme="minorEastAsia" w:hAnsi="Times New Roman" w:cs="Times New Roman"/>
          <w:color w:val="auto"/>
          <w:sz w:val="28"/>
          <w:szCs w:val="28"/>
          <w:lang w:bidi="ar-SA"/>
        </w:rPr>
        <w:t xml:space="preserve">Инициаторы общественных слушаний </w:t>
      </w:r>
    </w:p>
    <w:p w14:paraId="520776BD" w14:textId="5B940C69"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3.1</w:t>
      </w:r>
      <w:r w:rsidRPr="00E53745">
        <w:rPr>
          <w:rFonts w:ascii="Times New Roman" w:eastAsiaTheme="minorEastAsia" w:hAnsi="Times New Roman" w:cs="Times New Roman"/>
          <w:color w:val="auto"/>
          <w:sz w:val="28"/>
          <w:szCs w:val="28"/>
          <w:lang w:bidi="ar-SA"/>
        </w:rPr>
        <w:t>. Инициаторами общественных слушаний являются заказчики проектов объектов государственной экологической экспертизы.</w:t>
      </w:r>
    </w:p>
    <w:p w14:paraId="0A573983" w14:textId="2C98F1F8"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3.</w:t>
      </w:r>
      <w:r w:rsidR="0001055F">
        <w:rPr>
          <w:rFonts w:ascii="Times New Roman" w:eastAsiaTheme="minorEastAsia" w:hAnsi="Times New Roman" w:cs="Times New Roman"/>
          <w:color w:val="auto"/>
          <w:sz w:val="28"/>
          <w:szCs w:val="28"/>
          <w:lang w:bidi="ar-SA"/>
        </w:rPr>
        <w:t>2</w:t>
      </w:r>
      <w:r w:rsidRPr="00E53745">
        <w:rPr>
          <w:rFonts w:ascii="Times New Roman" w:eastAsiaTheme="minorEastAsia" w:hAnsi="Times New Roman" w:cs="Times New Roman"/>
          <w:color w:val="auto"/>
          <w:sz w:val="28"/>
          <w:szCs w:val="28"/>
          <w:lang w:bidi="ar-SA"/>
        </w:rPr>
        <w:t>. Инициаторы общественных слушаний:</w:t>
      </w:r>
    </w:p>
    <w:p w14:paraId="4BC96DAF" w14:textId="6BD725EA"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1)</w:t>
      </w:r>
      <w:r>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обеспечивают организационно-техническое и информационное сопровождение проведения общественных слушаний;</w:t>
      </w:r>
    </w:p>
    <w:p w14:paraId="5186303C" w14:textId="3900DDF4"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2)</w:t>
      </w:r>
      <w:r>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w:t>
      </w:r>
    </w:p>
    <w:p w14:paraId="1667CBC2" w14:textId="4891CF60"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слушаний, других формах общественного участия публикуется в средствах массовой информации, на официальном сайте </w:t>
      </w:r>
      <w:r>
        <w:rPr>
          <w:rFonts w:ascii="Times New Roman" w:eastAsiaTheme="minorEastAsia" w:hAnsi="Times New Roman" w:cs="Times New Roman"/>
          <w:color w:val="auto"/>
          <w:sz w:val="28"/>
          <w:szCs w:val="28"/>
          <w:lang w:bidi="ar-SA"/>
        </w:rPr>
        <w:t xml:space="preserve">Высокогорского </w:t>
      </w:r>
      <w:r w:rsidRPr="00E53745">
        <w:rPr>
          <w:rFonts w:ascii="Times New Roman" w:eastAsiaTheme="minorEastAsia" w:hAnsi="Times New Roman" w:cs="Times New Roman"/>
          <w:color w:val="auto"/>
          <w:sz w:val="28"/>
          <w:szCs w:val="28"/>
          <w:lang w:bidi="ar-SA"/>
        </w:rPr>
        <w:t>муниципального района Республики Татарстан в информационно-телекоммуникационной сети Интернет по веб-адресу: http://vysokaya-gora.tatarstan.ru не позднее чем за 30 дней до окончания проведения общественных слушаний.</w:t>
      </w:r>
    </w:p>
    <w:p w14:paraId="59BCF907" w14:textId="1CCD7CFB"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14:paraId="40E7E01C" w14:textId="15BE6764"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Дополнительное информирование участников общественных слушаний может осуществляться путем распространения информации, указанной в подпункте 2 пункта 3</w:t>
      </w:r>
      <w:r w:rsidR="0001055F">
        <w:rPr>
          <w:rFonts w:ascii="Times New Roman" w:eastAsiaTheme="minorEastAsia" w:hAnsi="Times New Roman" w:cs="Times New Roman"/>
          <w:color w:val="auto"/>
          <w:sz w:val="28"/>
          <w:szCs w:val="28"/>
          <w:lang w:bidi="ar-SA"/>
        </w:rPr>
        <w:t>.2.</w:t>
      </w:r>
      <w:r w:rsidRPr="00E53745">
        <w:rPr>
          <w:rFonts w:ascii="Times New Roman" w:eastAsiaTheme="minorEastAsia" w:hAnsi="Times New Roman" w:cs="Times New Roman"/>
          <w:color w:val="auto"/>
          <w:sz w:val="28"/>
          <w:szCs w:val="28"/>
          <w:lang w:bidi="ar-SA"/>
        </w:rPr>
        <w:t xml:space="preserve"> настоящего Положения, по радио, на телевидении, в периодической печати, через Интернет и иными способами, обеспечивающими распространение информации;</w:t>
      </w:r>
    </w:p>
    <w:p w14:paraId="1A8D5B28" w14:textId="23FF1506"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3)</w:t>
      </w:r>
      <w:r>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обеспечивают представление проектов объекта государственной экологической экспертизы, в том числе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 со дня публикации информации, указанной в подпункте 2 пункта 3</w:t>
      </w:r>
      <w:r w:rsidR="0001055F">
        <w:rPr>
          <w:rFonts w:ascii="Times New Roman" w:eastAsiaTheme="minorEastAsia" w:hAnsi="Times New Roman" w:cs="Times New Roman"/>
          <w:color w:val="auto"/>
          <w:sz w:val="28"/>
          <w:szCs w:val="28"/>
          <w:lang w:bidi="ar-SA"/>
        </w:rPr>
        <w:t>.2.</w:t>
      </w:r>
      <w:r w:rsidRPr="00E53745">
        <w:rPr>
          <w:rFonts w:ascii="Times New Roman" w:eastAsiaTheme="minorEastAsia" w:hAnsi="Times New Roman" w:cs="Times New Roman"/>
          <w:color w:val="auto"/>
          <w:sz w:val="28"/>
          <w:szCs w:val="28"/>
          <w:lang w:bidi="ar-SA"/>
        </w:rPr>
        <w:t xml:space="preserve"> настоящего Положения, но не позднее чем за 2 недели до окончания общественных слушаний.</w:t>
      </w:r>
    </w:p>
    <w:p w14:paraId="3BEEBDDC" w14:textId="77777777" w:rsidR="00E53745" w:rsidRPr="00E53745" w:rsidRDefault="00E53745"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p>
    <w:p w14:paraId="1BB9320A" w14:textId="4B4739A9"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lastRenderedPageBreak/>
        <w:t>3.3</w:t>
      </w:r>
      <w:r w:rsidR="00E53745" w:rsidRPr="00E53745">
        <w:rPr>
          <w:rFonts w:ascii="Times New Roman" w:eastAsiaTheme="minorEastAsia" w:hAnsi="Times New Roman" w:cs="Times New Roman"/>
          <w:color w:val="auto"/>
          <w:sz w:val="28"/>
          <w:szCs w:val="28"/>
          <w:lang w:bidi="ar-SA"/>
        </w:rPr>
        <w:t xml:space="preserve">. Для принятия решения о назначении общественных слушаний инициаторы направляют в Исполнительный комитет </w:t>
      </w:r>
      <w:r>
        <w:rPr>
          <w:rFonts w:ascii="Times New Roman" w:eastAsiaTheme="minorEastAsia" w:hAnsi="Times New Roman" w:cs="Times New Roman"/>
          <w:color w:val="auto"/>
          <w:sz w:val="28"/>
          <w:szCs w:val="28"/>
          <w:lang w:bidi="ar-SA"/>
        </w:rPr>
        <w:t>Высокогорского</w:t>
      </w:r>
      <w:r w:rsidR="00E53745"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заявление, которое должно включать в себя ходатайство о проведении общественных слушаний о намечаемой хозяйственной и иной деятельности, которая подлежит экологической экспертизе, с указанием вида хозяйственной или иной деятельности, подлежащей государственной экологической экспертизе.</w:t>
      </w:r>
    </w:p>
    <w:p w14:paraId="58C459D5" w14:textId="067BE59C"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К заявлению прилагается информация о проектах объектов государственной экологической экспертизы.</w:t>
      </w:r>
    </w:p>
    <w:p w14:paraId="7FB721C8" w14:textId="77777777" w:rsidR="00E53745" w:rsidRPr="0001055F" w:rsidRDefault="00E53745" w:rsidP="00E53745">
      <w:pPr>
        <w:autoSpaceDE w:val="0"/>
        <w:autoSpaceDN w:val="0"/>
        <w:adjustRightInd w:val="0"/>
        <w:ind w:firstLine="568"/>
        <w:jc w:val="both"/>
        <w:rPr>
          <w:rFonts w:ascii="Times New Roman" w:eastAsiaTheme="minorEastAsia" w:hAnsi="Times New Roman" w:cs="Times New Roman"/>
          <w:color w:val="auto"/>
          <w:sz w:val="12"/>
          <w:szCs w:val="12"/>
          <w:lang w:bidi="ar-SA"/>
        </w:rPr>
      </w:pPr>
    </w:p>
    <w:p w14:paraId="2F97FAF4" w14:textId="3DFBE347" w:rsidR="00E53745" w:rsidRPr="00E53745" w:rsidRDefault="00E53745" w:rsidP="0001055F">
      <w:pPr>
        <w:autoSpaceDE w:val="0"/>
        <w:autoSpaceDN w:val="0"/>
        <w:adjustRightInd w:val="0"/>
        <w:ind w:firstLine="568"/>
        <w:jc w:val="center"/>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4. Подготовка общественных слушаний</w:t>
      </w:r>
    </w:p>
    <w:p w14:paraId="6A83030B" w14:textId="4BB28863"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4.1</w:t>
      </w:r>
      <w:r w:rsidR="00E53745" w:rsidRPr="00E53745">
        <w:rPr>
          <w:rFonts w:ascii="Times New Roman" w:eastAsiaTheme="minorEastAsia" w:hAnsi="Times New Roman" w:cs="Times New Roman"/>
          <w:color w:val="auto"/>
          <w:sz w:val="28"/>
          <w:szCs w:val="28"/>
          <w:lang w:bidi="ar-SA"/>
        </w:rPr>
        <w:t xml:space="preserve">. Исполнительный комитет </w:t>
      </w:r>
      <w:r>
        <w:rPr>
          <w:rFonts w:ascii="Times New Roman" w:eastAsiaTheme="minorEastAsia" w:hAnsi="Times New Roman" w:cs="Times New Roman"/>
          <w:color w:val="auto"/>
          <w:sz w:val="28"/>
          <w:szCs w:val="28"/>
          <w:lang w:bidi="ar-SA"/>
        </w:rPr>
        <w:t xml:space="preserve">Высокогорского </w:t>
      </w:r>
      <w:r w:rsidR="00E53745"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в четырнадцатидневный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постановления Исполнительного комитета </w:t>
      </w:r>
      <w:r>
        <w:rPr>
          <w:rFonts w:ascii="Times New Roman" w:eastAsiaTheme="minorEastAsia" w:hAnsi="Times New Roman" w:cs="Times New Roman"/>
          <w:color w:val="auto"/>
          <w:sz w:val="28"/>
          <w:szCs w:val="28"/>
          <w:lang w:bidi="ar-SA"/>
        </w:rPr>
        <w:t xml:space="preserve">Высокогорского </w:t>
      </w:r>
      <w:r w:rsidR="00E53745"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о назначении общественных слушаний.</w:t>
      </w:r>
    </w:p>
    <w:p w14:paraId="3F18A0BA" w14:textId="77777777" w:rsidR="00E53745" w:rsidRPr="0001055F" w:rsidRDefault="00E53745" w:rsidP="00E53745">
      <w:pPr>
        <w:autoSpaceDE w:val="0"/>
        <w:autoSpaceDN w:val="0"/>
        <w:adjustRightInd w:val="0"/>
        <w:ind w:firstLine="568"/>
        <w:jc w:val="both"/>
        <w:rPr>
          <w:rFonts w:ascii="Times New Roman" w:eastAsiaTheme="minorEastAsia" w:hAnsi="Times New Roman" w:cs="Times New Roman"/>
          <w:color w:val="auto"/>
          <w:sz w:val="12"/>
          <w:szCs w:val="12"/>
          <w:lang w:bidi="ar-SA"/>
        </w:rPr>
      </w:pPr>
    </w:p>
    <w:p w14:paraId="2EDAD058" w14:textId="07CFD888" w:rsidR="00E53745" w:rsidRPr="00E53745" w:rsidRDefault="00E53745" w:rsidP="0001055F">
      <w:pPr>
        <w:autoSpaceDE w:val="0"/>
        <w:autoSpaceDN w:val="0"/>
        <w:adjustRightInd w:val="0"/>
        <w:ind w:firstLine="568"/>
        <w:jc w:val="center"/>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5. Регистрация участников общественных слушаний</w:t>
      </w:r>
    </w:p>
    <w:p w14:paraId="553AB88B" w14:textId="13476134"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5.1</w:t>
      </w:r>
      <w:r w:rsidR="00E53745" w:rsidRPr="00E53745">
        <w:rPr>
          <w:rFonts w:ascii="Times New Roman" w:eastAsiaTheme="minorEastAsia" w:hAnsi="Times New Roman" w:cs="Times New Roman"/>
          <w:color w:val="auto"/>
          <w:sz w:val="28"/>
          <w:szCs w:val="28"/>
          <w:lang w:bidi="ar-SA"/>
        </w:rPr>
        <w:t>. Перед началом общественных слушаний участники общественных слушаний подлежат регистрации. Регистрацию участников общественных слушаний осуществляет рабочая группа по проведению общественных слушаний.</w:t>
      </w:r>
    </w:p>
    <w:p w14:paraId="061340C7" w14:textId="2F8D0678"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Регистрация участников общественных слушаний начинается за один час до начала общественных слушаний.</w:t>
      </w:r>
    </w:p>
    <w:p w14:paraId="0295C0D0" w14:textId="4A5DED7C"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5.2</w:t>
      </w:r>
      <w:r w:rsidR="00E53745" w:rsidRPr="00E53745">
        <w:rPr>
          <w:rFonts w:ascii="Times New Roman" w:eastAsiaTheme="minorEastAsia" w:hAnsi="Times New Roman" w:cs="Times New Roman"/>
          <w:color w:val="auto"/>
          <w:sz w:val="28"/>
          <w:szCs w:val="28"/>
          <w:lang w:bidi="ar-SA"/>
        </w:rPr>
        <w:t>. При регистрации участники общественных слушаний - физические лица предъявляют документ, удостоверяющий личность. Представители юридических лиц при регистрации предъявляют свидетельство о государственной регистрации юрид</w:t>
      </w:r>
      <w:r>
        <w:rPr>
          <w:rFonts w:ascii="Times New Roman" w:eastAsiaTheme="minorEastAsia" w:hAnsi="Times New Roman" w:cs="Times New Roman"/>
          <w:color w:val="auto"/>
          <w:sz w:val="28"/>
          <w:szCs w:val="28"/>
          <w:lang w:bidi="ar-SA"/>
        </w:rPr>
        <w:t>и</w:t>
      </w:r>
      <w:r w:rsidR="00E53745" w:rsidRPr="00E53745">
        <w:rPr>
          <w:rFonts w:ascii="Times New Roman" w:eastAsiaTheme="minorEastAsia" w:hAnsi="Times New Roman" w:cs="Times New Roman"/>
          <w:color w:val="auto"/>
          <w:sz w:val="28"/>
          <w:szCs w:val="28"/>
          <w:lang w:bidi="ar-SA"/>
        </w:rPr>
        <w:t>ческого лица, документы, подтверждающие полномочия представителя, документы, удостоверяющие их личность.</w:t>
      </w:r>
    </w:p>
    <w:p w14:paraId="55B679EC" w14:textId="44912BD0"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5.3</w:t>
      </w:r>
      <w:r w:rsidR="00E53745" w:rsidRPr="00E53745">
        <w:rPr>
          <w:rFonts w:ascii="Times New Roman" w:eastAsiaTheme="minorEastAsia" w:hAnsi="Times New Roman" w:cs="Times New Roman"/>
          <w:color w:val="auto"/>
          <w:sz w:val="28"/>
          <w:szCs w:val="28"/>
          <w:lang w:bidi="ar-SA"/>
        </w:rPr>
        <w:t xml:space="preserve">. Участниками общественных слушаний являются физические лица, достигшие 18-летнего возраста, и юридические лица, а также общественные объединения, зарегистрировавшиеся в качестве участников общественных слушаний в соответствии с пунктами </w:t>
      </w:r>
      <w:r>
        <w:rPr>
          <w:rFonts w:ascii="Times New Roman" w:eastAsiaTheme="minorEastAsia" w:hAnsi="Times New Roman" w:cs="Times New Roman"/>
          <w:color w:val="auto"/>
          <w:sz w:val="28"/>
          <w:szCs w:val="28"/>
          <w:lang w:bidi="ar-SA"/>
        </w:rPr>
        <w:t>5.1</w:t>
      </w:r>
      <w:r w:rsidR="00E53745" w:rsidRPr="00E53745">
        <w:rPr>
          <w:rFonts w:ascii="Times New Roman" w:eastAsiaTheme="minorEastAsia" w:hAnsi="Times New Roman" w:cs="Times New Roman"/>
          <w:color w:val="auto"/>
          <w:sz w:val="28"/>
          <w:szCs w:val="28"/>
          <w:lang w:bidi="ar-SA"/>
        </w:rPr>
        <w:t xml:space="preserve">, </w:t>
      </w:r>
      <w:r>
        <w:rPr>
          <w:rFonts w:ascii="Times New Roman" w:eastAsiaTheme="minorEastAsia" w:hAnsi="Times New Roman" w:cs="Times New Roman"/>
          <w:color w:val="auto"/>
          <w:sz w:val="28"/>
          <w:szCs w:val="28"/>
          <w:lang w:bidi="ar-SA"/>
        </w:rPr>
        <w:t>5.2.</w:t>
      </w:r>
      <w:r w:rsidR="00E53745" w:rsidRPr="00E53745">
        <w:rPr>
          <w:rFonts w:ascii="Times New Roman" w:eastAsiaTheme="minorEastAsia" w:hAnsi="Times New Roman" w:cs="Times New Roman"/>
          <w:color w:val="auto"/>
          <w:sz w:val="28"/>
          <w:szCs w:val="28"/>
          <w:lang w:bidi="ar-SA"/>
        </w:rPr>
        <w:t xml:space="preserve"> настоящего Положения, в том числе:</w:t>
      </w:r>
    </w:p>
    <w:p w14:paraId="724A8874" w14:textId="104AA527"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инициатор, заказчик, инвестор, разработчик проектной документации, материалов обоснования намечаемой деятельности, которая может оказать воздействие на окружающую среду, и иной документации, подлежащей государственной экологической экспертизе;</w:t>
      </w:r>
    </w:p>
    <w:p w14:paraId="32320894" w14:textId="1AAE93CD"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органы государственной власти и органы местного самоуправления;</w:t>
      </w:r>
    </w:p>
    <w:p w14:paraId="77382B98" w14:textId="3668CFA7"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 общественность, проявившая интерес к экологическим, социальным и экономическим последствиям намечаемой хозяйственной и иной деятельности: жители </w:t>
      </w:r>
      <w:r w:rsidR="0001055F">
        <w:rPr>
          <w:rFonts w:ascii="Times New Roman" w:eastAsiaTheme="minorEastAsia" w:hAnsi="Times New Roman" w:cs="Times New Roman"/>
          <w:color w:val="auto"/>
          <w:sz w:val="28"/>
          <w:szCs w:val="28"/>
          <w:lang w:bidi="ar-SA"/>
        </w:rPr>
        <w:t xml:space="preserve">Высокогорского </w:t>
      </w:r>
      <w:r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являющиеся на день проведения общественных обсуждений дееспособными.</w:t>
      </w:r>
    </w:p>
    <w:p w14:paraId="6EC6EBAC" w14:textId="73DE3B0C"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5.4</w:t>
      </w:r>
      <w:r w:rsidR="00E53745" w:rsidRPr="00E53745">
        <w:rPr>
          <w:rFonts w:ascii="Times New Roman" w:eastAsiaTheme="minorEastAsia" w:hAnsi="Times New Roman" w:cs="Times New Roman"/>
          <w:color w:val="auto"/>
          <w:sz w:val="28"/>
          <w:szCs w:val="28"/>
          <w:lang w:bidi="ar-SA"/>
        </w:rPr>
        <w:t>. Регистрация участников общественных слушаний осуществляется с учетом списка участников общественных слушаний.</w:t>
      </w:r>
    </w:p>
    <w:p w14:paraId="604C70ED" w14:textId="757313C1"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5.5</w:t>
      </w:r>
      <w:r w:rsidR="00E53745" w:rsidRPr="00E53745">
        <w:rPr>
          <w:rFonts w:ascii="Times New Roman" w:eastAsiaTheme="minorEastAsia" w:hAnsi="Times New Roman" w:cs="Times New Roman"/>
          <w:color w:val="auto"/>
          <w:sz w:val="28"/>
          <w:szCs w:val="28"/>
          <w:lang w:bidi="ar-SA"/>
        </w:rPr>
        <w:t xml:space="preserve">. Отказ в регистрации допускается в случае, если лицо не представило при регистрации документы, предусмотренные пунктом </w:t>
      </w:r>
      <w:r>
        <w:rPr>
          <w:rFonts w:ascii="Times New Roman" w:eastAsiaTheme="minorEastAsia" w:hAnsi="Times New Roman" w:cs="Times New Roman"/>
          <w:color w:val="auto"/>
          <w:sz w:val="28"/>
          <w:szCs w:val="28"/>
          <w:lang w:bidi="ar-SA"/>
        </w:rPr>
        <w:t>5.3.</w:t>
      </w:r>
      <w:r w:rsidR="00E53745" w:rsidRPr="00E53745">
        <w:rPr>
          <w:rFonts w:ascii="Times New Roman" w:eastAsiaTheme="minorEastAsia" w:hAnsi="Times New Roman" w:cs="Times New Roman"/>
          <w:color w:val="auto"/>
          <w:sz w:val="28"/>
          <w:szCs w:val="28"/>
          <w:lang w:bidi="ar-SA"/>
        </w:rPr>
        <w:t xml:space="preserve"> настоящего Положения, </w:t>
      </w:r>
      <w:r w:rsidR="00E53745" w:rsidRPr="00E53745">
        <w:rPr>
          <w:rFonts w:ascii="Times New Roman" w:eastAsiaTheme="minorEastAsia" w:hAnsi="Times New Roman" w:cs="Times New Roman"/>
          <w:color w:val="auto"/>
          <w:sz w:val="28"/>
          <w:szCs w:val="28"/>
          <w:lang w:bidi="ar-SA"/>
        </w:rPr>
        <w:lastRenderedPageBreak/>
        <w:t>либо в соответствии с настоящим Положением не является участником общественных слушаний.</w:t>
      </w:r>
    </w:p>
    <w:p w14:paraId="6F9528D5" w14:textId="700EF210" w:rsidR="00E53745" w:rsidRPr="00E53745" w:rsidRDefault="0001055F"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5.6</w:t>
      </w:r>
      <w:r w:rsidR="00E53745" w:rsidRPr="00E53745">
        <w:rPr>
          <w:rFonts w:ascii="Times New Roman" w:eastAsiaTheme="minorEastAsia" w:hAnsi="Times New Roman" w:cs="Times New Roman"/>
          <w:color w:val="auto"/>
          <w:sz w:val="28"/>
          <w:szCs w:val="28"/>
          <w:lang w:bidi="ar-SA"/>
        </w:rPr>
        <w:t>. Лица, не прошедшие регистрацию, к общественным слушаниям не допускаются.</w:t>
      </w:r>
    </w:p>
    <w:p w14:paraId="37F52D23" w14:textId="77777777" w:rsidR="00E53745" w:rsidRPr="0001055F" w:rsidRDefault="00E53745" w:rsidP="0001055F">
      <w:pPr>
        <w:autoSpaceDE w:val="0"/>
        <w:autoSpaceDN w:val="0"/>
        <w:adjustRightInd w:val="0"/>
        <w:jc w:val="both"/>
        <w:rPr>
          <w:rFonts w:ascii="Times New Roman" w:eastAsiaTheme="minorEastAsia" w:hAnsi="Times New Roman" w:cs="Times New Roman"/>
          <w:color w:val="auto"/>
          <w:sz w:val="12"/>
          <w:szCs w:val="12"/>
          <w:lang w:bidi="ar-SA"/>
        </w:rPr>
      </w:pPr>
    </w:p>
    <w:p w14:paraId="53D159F3" w14:textId="47D121FF" w:rsidR="00E53745" w:rsidRPr="00E53745" w:rsidRDefault="00E53745" w:rsidP="0001055F">
      <w:pPr>
        <w:autoSpaceDE w:val="0"/>
        <w:autoSpaceDN w:val="0"/>
        <w:adjustRightInd w:val="0"/>
        <w:ind w:firstLine="568"/>
        <w:jc w:val="center"/>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6. Проведение общественных слушаний</w:t>
      </w:r>
    </w:p>
    <w:p w14:paraId="146A3FCF" w14:textId="34FDF4D4"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6.1</w:t>
      </w:r>
      <w:r w:rsidR="00E53745" w:rsidRPr="00E53745">
        <w:rPr>
          <w:rFonts w:ascii="Times New Roman" w:eastAsiaTheme="minorEastAsia" w:hAnsi="Times New Roman" w:cs="Times New Roman"/>
          <w:color w:val="auto"/>
          <w:sz w:val="28"/>
          <w:szCs w:val="28"/>
          <w:lang w:bidi="ar-SA"/>
        </w:rPr>
        <w:t>. Руководитель рабочей группы по проведению общественных слушаний открывает общественные слушания, оглашает тему общественных слушаний, перечень вопросов, выносимых на общественные слушания, предложения рабочей группы по порядку и последовательности выступлений на общественных слушаниях, оглашает докладчика общественных слушаний, представляет секретаря общественных слушаний.</w:t>
      </w:r>
    </w:p>
    <w:p w14:paraId="73D92464" w14:textId="72D51C4F"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6.2</w:t>
      </w:r>
      <w:r w:rsidR="00E53745" w:rsidRPr="00E53745">
        <w:rPr>
          <w:rFonts w:ascii="Times New Roman" w:eastAsiaTheme="minorEastAsia" w:hAnsi="Times New Roman" w:cs="Times New Roman"/>
          <w:color w:val="auto"/>
          <w:sz w:val="28"/>
          <w:szCs w:val="28"/>
          <w:lang w:bidi="ar-SA"/>
        </w:rPr>
        <w:t>. Секретарь общественных слушаний ведет протокол общественных слушаний.</w:t>
      </w:r>
    </w:p>
    <w:p w14:paraId="3BC80E89" w14:textId="74ABFEB4"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В протоколе общественных слушаний отражаются дата и место проведения общественных слушаний, количество присутствующих участников общественных слушаний, фамилии, имена и отчества руководителя, заместителя руководителя, секретаря и других членов рабочей группы, докладчика или выступающего участника общественных слушаний, краткое содержание их доклада или выступления, результаты голосования и принятые решения, иные обстоятельства.</w:t>
      </w:r>
    </w:p>
    <w:p w14:paraId="7CEB862C" w14:textId="055730E9"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Протокол общественных слушаний подписывается секретарем и руководителем рабочей группы по проведению общественных слушаний.</w:t>
      </w:r>
    </w:p>
    <w:p w14:paraId="48634ACA" w14:textId="405DED05"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6.3</w:t>
      </w:r>
      <w:r w:rsidR="00E53745" w:rsidRPr="00E53745">
        <w:rPr>
          <w:rFonts w:ascii="Times New Roman" w:eastAsiaTheme="minorEastAsia" w:hAnsi="Times New Roman" w:cs="Times New Roman"/>
          <w:color w:val="auto"/>
          <w:sz w:val="28"/>
          <w:szCs w:val="28"/>
          <w:lang w:bidi="ar-SA"/>
        </w:rPr>
        <w:t>. Руководитель рабочей группы по проведению общественных слушаний в порядке очередности предоставляет слово для выступления основному докладчику, участникам общественных слушаний, обладающим правом выступления, и приглашенным лицам.</w:t>
      </w:r>
    </w:p>
    <w:p w14:paraId="3C7A5C27" w14:textId="66188850"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6.4</w:t>
      </w:r>
      <w:r w:rsidR="00E53745" w:rsidRPr="00E53745">
        <w:rPr>
          <w:rFonts w:ascii="Times New Roman" w:eastAsiaTheme="minorEastAsia" w:hAnsi="Times New Roman" w:cs="Times New Roman"/>
          <w:color w:val="auto"/>
          <w:sz w:val="28"/>
          <w:szCs w:val="28"/>
          <w:lang w:bidi="ar-SA"/>
        </w:rPr>
        <w:t>. После каждого выступления любой из участников общественных слушаний вправе задать вопрос докладчику.</w:t>
      </w:r>
    </w:p>
    <w:p w14:paraId="2B98978A" w14:textId="10482E17"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6.5</w:t>
      </w:r>
      <w:r w:rsidR="00E53745" w:rsidRPr="00E53745">
        <w:rPr>
          <w:rFonts w:ascii="Times New Roman" w:eastAsiaTheme="minorEastAsia" w:hAnsi="Times New Roman" w:cs="Times New Roman"/>
          <w:color w:val="auto"/>
          <w:sz w:val="28"/>
          <w:szCs w:val="28"/>
          <w:lang w:bidi="ar-SA"/>
        </w:rPr>
        <w:t>. В зависимости от количества желающих выступить руководитель рабочей группы по проведению общественных слушаний вправе ограничить время выступления любого из выступающих участников общественных слушаний.</w:t>
      </w:r>
    </w:p>
    <w:p w14:paraId="7B0D03A0" w14:textId="3C1CD490"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Руководитель рабочей группы по проведению общественных слушаний вправе объявить перерыв в общественных слушаниях.</w:t>
      </w:r>
    </w:p>
    <w:p w14:paraId="6B5486C7" w14:textId="4C1380CE"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6.6</w:t>
      </w:r>
      <w:r w:rsidR="00E53745" w:rsidRPr="00E53745">
        <w:rPr>
          <w:rFonts w:ascii="Times New Roman" w:eastAsiaTheme="minorEastAsia" w:hAnsi="Times New Roman" w:cs="Times New Roman"/>
          <w:color w:val="auto"/>
          <w:sz w:val="28"/>
          <w:szCs w:val="28"/>
          <w:lang w:bidi="ar-SA"/>
        </w:rPr>
        <w:t>. После выступлений для организации прений руководитель рабочей группы по проведению общественных слушаний объявляет вопрос, по которому проводится обсуждение, и представляет слово остальным участникам общественных слушаний, обладающим правом выступления, для аргументации своих предложений.</w:t>
      </w:r>
    </w:p>
    <w:p w14:paraId="7631B2FD" w14:textId="23413F1F"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Все приглашенные лица выступают только с разрешения руководителя рабочей группы по проведению общественных слушаний.</w:t>
      </w:r>
    </w:p>
    <w:p w14:paraId="5525A097" w14:textId="4217AE6C"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6.7</w:t>
      </w:r>
      <w:r w:rsidR="00E53745" w:rsidRPr="00E53745">
        <w:rPr>
          <w:rFonts w:ascii="Times New Roman" w:eastAsiaTheme="minorEastAsia" w:hAnsi="Times New Roman" w:cs="Times New Roman"/>
          <w:color w:val="auto"/>
          <w:sz w:val="28"/>
          <w:szCs w:val="28"/>
          <w:lang w:bidi="ar-SA"/>
        </w:rPr>
        <w:t xml:space="preserve">. По окончании выступления участника общественных слушаний, обладающего правом выступления, либо при истечении предоставленного для выступления времени, руководитель рабочей группы по проведению общественных слушаний дает возможность участникам общественных слушаний задать уточняющие вопросы по позиции и (или) аргументам выступающего и дополнительное время для ответов на вопросы. Время ответов на вопросы не может </w:t>
      </w:r>
      <w:r w:rsidR="00E53745" w:rsidRPr="00E53745">
        <w:rPr>
          <w:rFonts w:ascii="Times New Roman" w:eastAsiaTheme="minorEastAsia" w:hAnsi="Times New Roman" w:cs="Times New Roman"/>
          <w:color w:val="auto"/>
          <w:sz w:val="28"/>
          <w:szCs w:val="28"/>
          <w:lang w:bidi="ar-SA"/>
        </w:rPr>
        <w:lastRenderedPageBreak/>
        <w:t>превышать времени основного выступления участника общественных слушаний.</w:t>
      </w:r>
    </w:p>
    <w:p w14:paraId="3FB14F3B" w14:textId="0082A2AB"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6.8</w:t>
      </w:r>
      <w:r w:rsidR="00E53745" w:rsidRPr="00E53745">
        <w:rPr>
          <w:rFonts w:ascii="Times New Roman" w:eastAsiaTheme="minorEastAsia" w:hAnsi="Times New Roman" w:cs="Times New Roman"/>
          <w:color w:val="auto"/>
          <w:sz w:val="28"/>
          <w:szCs w:val="28"/>
          <w:lang w:bidi="ar-SA"/>
        </w:rPr>
        <w:t>. Вопросы могут быть заданы как в письменной, так и в устной формах.</w:t>
      </w:r>
    </w:p>
    <w:p w14:paraId="01D784FD" w14:textId="2EA71925"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Вопросы, заданные в письменной форме, передаются руководителю рабочей группы по проведению общественных слушаний и оглашаются им после ответов на вопросы, заданные устно.</w:t>
      </w:r>
    </w:p>
    <w:p w14:paraId="0B3ACBD9" w14:textId="2259DD10"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6.9</w:t>
      </w:r>
      <w:r w:rsidR="00E53745" w:rsidRPr="00E53745">
        <w:rPr>
          <w:rFonts w:ascii="Times New Roman" w:eastAsiaTheme="minorEastAsia" w:hAnsi="Times New Roman" w:cs="Times New Roman"/>
          <w:color w:val="auto"/>
          <w:sz w:val="28"/>
          <w:szCs w:val="28"/>
          <w:lang w:bidi="ar-SA"/>
        </w:rPr>
        <w:t>. Участники общественных слушаний вправе представить в рабочую группу по проведению общественных слушаний свои предложения и замечания соответственно для включения их в протокол общественных слушаний.</w:t>
      </w:r>
    </w:p>
    <w:p w14:paraId="607F309E" w14:textId="2D248538"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6.10</w:t>
      </w:r>
      <w:r w:rsidR="00E53745" w:rsidRPr="00E53745">
        <w:rPr>
          <w:rFonts w:ascii="Times New Roman" w:eastAsiaTheme="minorEastAsia" w:hAnsi="Times New Roman" w:cs="Times New Roman"/>
          <w:color w:val="auto"/>
          <w:sz w:val="28"/>
          <w:szCs w:val="28"/>
          <w:lang w:bidi="ar-SA"/>
        </w:rPr>
        <w:t>. Участник общественных слушаний, обладающий правом выступления, вправе снять свои предложения и (или) присоединиться к предложениям, выдвинутым другими участниками общественных слушаний. Решения участников общественных слушаний об изменении их позиции по рассматриваемому вопросу отражается в протоколе общественных слушаний.</w:t>
      </w:r>
    </w:p>
    <w:p w14:paraId="6010358B" w14:textId="142A1902"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6.11</w:t>
      </w:r>
      <w:r w:rsidR="00E53745" w:rsidRPr="00E53745">
        <w:rPr>
          <w:rFonts w:ascii="Times New Roman" w:eastAsiaTheme="minorEastAsia" w:hAnsi="Times New Roman" w:cs="Times New Roman"/>
          <w:color w:val="auto"/>
          <w:sz w:val="28"/>
          <w:szCs w:val="28"/>
          <w:lang w:bidi="ar-SA"/>
        </w:rPr>
        <w:t>. После окончания выступлений участников по каждому вопросу общественных слушаний руководитель рабочей группы по проведению общественных слушаний обращается к ним с вопросом о возможном изменении их позиции по итогам проведенного обсуждения.</w:t>
      </w:r>
    </w:p>
    <w:p w14:paraId="66DED293" w14:textId="3A8BE1CF"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6.12</w:t>
      </w:r>
      <w:r w:rsidR="00E53745" w:rsidRPr="00E53745">
        <w:rPr>
          <w:rFonts w:ascii="Times New Roman" w:eastAsiaTheme="minorEastAsia" w:hAnsi="Times New Roman" w:cs="Times New Roman"/>
          <w:color w:val="auto"/>
          <w:sz w:val="28"/>
          <w:szCs w:val="28"/>
          <w:lang w:bidi="ar-SA"/>
        </w:rPr>
        <w:t>. По окончании прений по всем вопросам темы общественных слушаний руководитель рабочей группы по проведению общественных слушаний предоставляет слово секретарю для уточнения предложений, оставшихся в итоговом документе после рассмотрения всех вопросов темы общественных слушаний.</w:t>
      </w:r>
    </w:p>
    <w:p w14:paraId="19A8C9BD" w14:textId="29F34202"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6.13</w:t>
      </w:r>
      <w:r w:rsidR="00E53745" w:rsidRPr="00E53745">
        <w:rPr>
          <w:rFonts w:ascii="Times New Roman" w:eastAsiaTheme="minorEastAsia" w:hAnsi="Times New Roman" w:cs="Times New Roman"/>
          <w:color w:val="auto"/>
          <w:sz w:val="28"/>
          <w:szCs w:val="28"/>
          <w:lang w:bidi="ar-SA"/>
        </w:rPr>
        <w:t>. Общественные слушания считаются завершенными после высказывания всеми желающими участниками общественных слушаний своих мнений по существу обсуждаемого проекта.</w:t>
      </w:r>
    </w:p>
    <w:p w14:paraId="7B501DCA" w14:textId="77777777" w:rsidR="00E53745" w:rsidRPr="0001055F" w:rsidRDefault="00E53745" w:rsidP="00E53745">
      <w:pPr>
        <w:autoSpaceDE w:val="0"/>
        <w:autoSpaceDN w:val="0"/>
        <w:adjustRightInd w:val="0"/>
        <w:ind w:firstLine="568"/>
        <w:jc w:val="both"/>
        <w:rPr>
          <w:rFonts w:ascii="Times New Roman" w:eastAsiaTheme="minorEastAsia" w:hAnsi="Times New Roman" w:cs="Times New Roman"/>
          <w:color w:val="auto"/>
          <w:sz w:val="12"/>
          <w:szCs w:val="12"/>
          <w:lang w:bidi="ar-SA"/>
        </w:rPr>
      </w:pPr>
    </w:p>
    <w:p w14:paraId="4B93CF2F" w14:textId="2574ACCF" w:rsidR="00E53745" w:rsidRPr="00E53745" w:rsidRDefault="00E53745" w:rsidP="0001055F">
      <w:pPr>
        <w:autoSpaceDE w:val="0"/>
        <w:autoSpaceDN w:val="0"/>
        <w:adjustRightInd w:val="0"/>
        <w:ind w:firstLine="568"/>
        <w:jc w:val="center"/>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7. Результаты общественных слушаний</w:t>
      </w:r>
    </w:p>
    <w:p w14:paraId="4E86ADA5" w14:textId="661F4F82"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7.1</w:t>
      </w:r>
      <w:r w:rsidR="00E53745" w:rsidRPr="00E53745">
        <w:rPr>
          <w:rFonts w:ascii="Times New Roman" w:eastAsiaTheme="minorEastAsia" w:hAnsi="Times New Roman" w:cs="Times New Roman"/>
          <w:color w:val="auto"/>
          <w:sz w:val="28"/>
          <w:szCs w:val="28"/>
          <w:lang w:bidi="ar-SA"/>
        </w:rPr>
        <w:t>. По итогам проведения общественных слушаний составляется протокол.</w:t>
      </w:r>
    </w:p>
    <w:p w14:paraId="323167C7" w14:textId="010869E4"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7.2</w:t>
      </w:r>
      <w:r w:rsidR="00E53745" w:rsidRPr="00E53745">
        <w:rPr>
          <w:rFonts w:ascii="Times New Roman" w:eastAsiaTheme="minorEastAsia" w:hAnsi="Times New Roman" w:cs="Times New Roman"/>
          <w:color w:val="auto"/>
          <w:sz w:val="28"/>
          <w:szCs w:val="28"/>
          <w:lang w:bidi="ar-SA"/>
        </w:rPr>
        <w:t>. Протокол общественных слушаний должен содержать следующее:</w:t>
      </w:r>
    </w:p>
    <w:p w14:paraId="0A2BA250" w14:textId="3AD2F36B"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общее количество поступивших предложений;</w:t>
      </w:r>
    </w:p>
    <w:p w14:paraId="2C8BD386" w14:textId="49D1346D"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количество отклоненных вопросов рабочей группой;</w:t>
      </w:r>
    </w:p>
    <w:p w14:paraId="7948D483" w14:textId="79D515C2"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вопросы, вынесенные на общественных слушаниях, но не принятые;</w:t>
      </w:r>
    </w:p>
    <w:p w14:paraId="79D1C0BA" w14:textId="7EB09D59"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вопросы, принятые на общественных слушаниях.</w:t>
      </w:r>
    </w:p>
    <w:p w14:paraId="49BE49FD" w14:textId="5891527F" w:rsidR="00E53745" w:rsidRPr="00E53745" w:rsidRDefault="00E53745"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w:t>
      </w:r>
    </w:p>
    <w:p w14:paraId="5E4EC5A1" w14:textId="5E231478" w:rsidR="00E53745" w:rsidRPr="00E53745" w:rsidRDefault="0001055F" w:rsidP="0001055F">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7.3</w:t>
      </w:r>
      <w:r w:rsidR="00E53745" w:rsidRPr="00E53745">
        <w:rPr>
          <w:rFonts w:ascii="Times New Roman" w:eastAsiaTheme="minorEastAsia" w:hAnsi="Times New Roman" w:cs="Times New Roman"/>
          <w:color w:val="auto"/>
          <w:sz w:val="28"/>
          <w:szCs w:val="28"/>
          <w:lang w:bidi="ar-SA"/>
        </w:rPr>
        <w:t xml:space="preserve">. Исполнительный комитет </w:t>
      </w:r>
      <w:r>
        <w:rPr>
          <w:rFonts w:ascii="Times New Roman" w:eastAsiaTheme="minorEastAsia" w:hAnsi="Times New Roman" w:cs="Times New Roman"/>
          <w:color w:val="auto"/>
          <w:sz w:val="28"/>
          <w:szCs w:val="28"/>
          <w:lang w:bidi="ar-SA"/>
        </w:rPr>
        <w:t xml:space="preserve">Высокогорского </w:t>
      </w:r>
      <w:r w:rsidR="00E53745" w:rsidRPr="00E53745">
        <w:rPr>
          <w:rFonts w:ascii="Times New Roman" w:eastAsiaTheme="minorEastAsia" w:hAnsi="Times New Roman" w:cs="Times New Roman"/>
          <w:color w:val="auto"/>
          <w:sz w:val="28"/>
          <w:szCs w:val="28"/>
          <w:lang w:bidi="ar-SA"/>
        </w:rPr>
        <w:t xml:space="preserve"> муниципального района Республики Татарстан в трехдневный срок, исчисляемый в календарных днях, с момента утверждения руководителем рабочей группы протокола общественных слушаний направляет протокол общественных слушаний инициатору проведения общественных слушаний.</w:t>
      </w:r>
    </w:p>
    <w:p w14:paraId="431D8A70" w14:textId="029094EF" w:rsidR="00E53745" w:rsidRDefault="0001055F" w:rsidP="00E53745">
      <w:pPr>
        <w:autoSpaceDE w:val="0"/>
        <w:autoSpaceDN w:val="0"/>
        <w:adjustRightInd w:val="0"/>
        <w:ind w:firstLine="568"/>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7.4</w:t>
      </w:r>
      <w:r w:rsidR="00E53745" w:rsidRPr="00E53745">
        <w:rPr>
          <w:rFonts w:ascii="Times New Roman" w:eastAsiaTheme="minorEastAsia" w:hAnsi="Times New Roman" w:cs="Times New Roman"/>
          <w:color w:val="auto"/>
          <w:sz w:val="28"/>
          <w:szCs w:val="28"/>
          <w:lang w:bidi="ar-SA"/>
        </w:rPr>
        <w:t xml:space="preserve">.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обеспечивается инициатором общественных слушаний (заказчиком) в течение 30 </w:t>
      </w:r>
      <w:r w:rsidR="00E53745" w:rsidRPr="00E53745">
        <w:rPr>
          <w:rFonts w:ascii="Times New Roman" w:eastAsiaTheme="minorEastAsia" w:hAnsi="Times New Roman" w:cs="Times New Roman"/>
          <w:color w:val="auto"/>
          <w:sz w:val="28"/>
          <w:szCs w:val="28"/>
          <w:lang w:bidi="ar-SA"/>
        </w:rPr>
        <w:lastRenderedPageBreak/>
        <w:t>дней после окончания общественных слушаний.</w:t>
      </w:r>
      <w:r>
        <w:rPr>
          <w:rFonts w:ascii="Times New Roman" w:eastAsiaTheme="minorEastAsia" w:hAnsi="Times New Roman" w:cs="Times New Roman"/>
          <w:color w:val="auto"/>
          <w:sz w:val="28"/>
          <w:szCs w:val="28"/>
          <w:lang w:bidi="ar-SA"/>
        </w:rPr>
        <w:t>».</w:t>
      </w:r>
    </w:p>
    <w:p w14:paraId="7FAE4167" w14:textId="77777777" w:rsidR="0001055F" w:rsidRPr="0001055F" w:rsidRDefault="0001055F" w:rsidP="00E53745">
      <w:pPr>
        <w:autoSpaceDE w:val="0"/>
        <w:autoSpaceDN w:val="0"/>
        <w:adjustRightInd w:val="0"/>
        <w:ind w:firstLine="568"/>
        <w:jc w:val="both"/>
        <w:rPr>
          <w:rFonts w:ascii="Times New Roman" w:eastAsiaTheme="minorEastAsia" w:hAnsi="Times New Roman" w:cs="Times New Roman"/>
          <w:color w:val="auto"/>
          <w:sz w:val="12"/>
          <w:szCs w:val="12"/>
          <w:lang w:bidi="ar-SA"/>
        </w:rPr>
      </w:pPr>
    </w:p>
    <w:p w14:paraId="4BE3F16F" w14:textId="0F020DB6" w:rsidR="00156654" w:rsidRPr="00E53745" w:rsidRDefault="00CB751F" w:rsidP="00041BED">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2. Обнародовать настоящее решение разместив на официальном сайте Высокогорского муниципального района Республики Татарстан в информационно-телекоммуникационной сети Интернет по веб-адресу: </w:t>
      </w:r>
      <w:hyperlink r:id="rId12" w:history="1">
        <w:r w:rsidR="00156654" w:rsidRPr="00E53745">
          <w:rPr>
            <w:rFonts w:ascii="Times New Roman" w:eastAsia="Times New Roman" w:hAnsi="Times New Roman" w:cs="Times New Roman"/>
            <w:bCs/>
            <w:color w:val="000000" w:themeColor="text1"/>
            <w:sz w:val="28"/>
            <w:szCs w:val="28"/>
            <w:lang w:val="en-US" w:bidi="ar-SA"/>
          </w:rPr>
          <w:t>http</w:t>
        </w:r>
        <w:r w:rsidR="00156654" w:rsidRPr="00E53745">
          <w:rPr>
            <w:rFonts w:ascii="Times New Roman" w:eastAsia="Times New Roman" w:hAnsi="Times New Roman" w:cs="Times New Roman"/>
            <w:bCs/>
            <w:color w:val="000000" w:themeColor="text1"/>
            <w:sz w:val="28"/>
            <w:szCs w:val="28"/>
            <w:lang w:bidi="ar-SA"/>
          </w:rPr>
          <w:t>://</w:t>
        </w:r>
        <w:proofErr w:type="spellStart"/>
        <w:r w:rsidR="00156654" w:rsidRPr="00E53745">
          <w:rPr>
            <w:rFonts w:ascii="Times New Roman" w:eastAsia="Times New Roman" w:hAnsi="Times New Roman" w:cs="Times New Roman"/>
            <w:bCs/>
            <w:color w:val="000000" w:themeColor="text1"/>
            <w:sz w:val="28"/>
            <w:szCs w:val="28"/>
            <w:lang w:val="en-US" w:bidi="ar-SA"/>
          </w:rPr>
          <w:t>vysokaya</w:t>
        </w:r>
        <w:proofErr w:type="spellEnd"/>
        <w:r w:rsidR="00156654" w:rsidRPr="00E53745">
          <w:rPr>
            <w:rFonts w:ascii="Times New Roman" w:eastAsia="Times New Roman" w:hAnsi="Times New Roman" w:cs="Times New Roman"/>
            <w:bCs/>
            <w:color w:val="000000" w:themeColor="text1"/>
            <w:sz w:val="28"/>
            <w:szCs w:val="28"/>
            <w:lang w:bidi="ar-SA"/>
          </w:rPr>
          <w:t>-</w:t>
        </w:r>
        <w:proofErr w:type="spellStart"/>
        <w:r w:rsidR="00156654" w:rsidRPr="00E53745">
          <w:rPr>
            <w:rFonts w:ascii="Times New Roman" w:eastAsia="Times New Roman" w:hAnsi="Times New Roman" w:cs="Times New Roman"/>
            <w:bCs/>
            <w:color w:val="000000" w:themeColor="text1"/>
            <w:sz w:val="28"/>
            <w:szCs w:val="28"/>
            <w:lang w:val="en-US" w:bidi="ar-SA"/>
          </w:rPr>
          <w:t>gora</w:t>
        </w:r>
        <w:proofErr w:type="spellEnd"/>
        <w:r w:rsidR="00156654" w:rsidRPr="00E53745">
          <w:rPr>
            <w:rFonts w:ascii="Times New Roman" w:eastAsia="Times New Roman" w:hAnsi="Times New Roman" w:cs="Times New Roman"/>
            <w:bCs/>
            <w:color w:val="000000" w:themeColor="text1"/>
            <w:sz w:val="28"/>
            <w:szCs w:val="28"/>
            <w:lang w:bidi="ar-SA"/>
          </w:rPr>
          <w:t>.</w:t>
        </w:r>
        <w:proofErr w:type="spellStart"/>
        <w:r w:rsidR="00156654" w:rsidRPr="00E53745">
          <w:rPr>
            <w:rFonts w:ascii="Times New Roman" w:eastAsia="Times New Roman" w:hAnsi="Times New Roman" w:cs="Times New Roman"/>
            <w:bCs/>
            <w:color w:val="000000" w:themeColor="text1"/>
            <w:sz w:val="28"/>
            <w:szCs w:val="28"/>
            <w:lang w:val="en-US" w:bidi="ar-SA"/>
          </w:rPr>
          <w:t>tatarstan</w:t>
        </w:r>
        <w:proofErr w:type="spellEnd"/>
        <w:r w:rsidR="00156654" w:rsidRPr="00E53745">
          <w:rPr>
            <w:rFonts w:ascii="Times New Roman" w:eastAsia="Times New Roman" w:hAnsi="Times New Roman" w:cs="Times New Roman"/>
            <w:bCs/>
            <w:color w:val="000000" w:themeColor="text1"/>
            <w:sz w:val="28"/>
            <w:szCs w:val="28"/>
            <w:lang w:bidi="ar-SA"/>
          </w:rPr>
          <w:t>.</w:t>
        </w:r>
        <w:proofErr w:type="spellStart"/>
        <w:r w:rsidR="00156654" w:rsidRPr="00E53745">
          <w:rPr>
            <w:rFonts w:ascii="Times New Roman" w:eastAsia="Times New Roman" w:hAnsi="Times New Roman" w:cs="Times New Roman"/>
            <w:bCs/>
            <w:color w:val="000000" w:themeColor="text1"/>
            <w:sz w:val="28"/>
            <w:szCs w:val="28"/>
            <w:lang w:val="en-US" w:bidi="ar-SA"/>
          </w:rPr>
          <w:t>ru</w:t>
        </w:r>
        <w:proofErr w:type="spellEnd"/>
      </w:hyperlink>
    </w:p>
    <w:p w14:paraId="02B205B8" w14:textId="77777777" w:rsidR="00CB751F" w:rsidRPr="00E53745" w:rsidRDefault="00CB751F" w:rsidP="00156654">
      <w:pPr>
        <w:autoSpaceDE w:val="0"/>
        <w:autoSpaceDN w:val="0"/>
        <w:adjustRightInd w:val="0"/>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 и на официальном портале правовой информации Республики Татарстан в информационно-телекоммуникационной сети Интернет по веб-адресу: http://pravo.tatarstan.ru.</w:t>
      </w:r>
    </w:p>
    <w:p w14:paraId="029227E2" w14:textId="77777777" w:rsidR="00CB751F" w:rsidRPr="00E53745" w:rsidRDefault="00CB751F" w:rsidP="00CB751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3. Настоящее решение вступает в силу со дня его официального опубликования.</w:t>
      </w:r>
    </w:p>
    <w:p w14:paraId="3C10B9E2" w14:textId="6F38058F" w:rsidR="00CB751F" w:rsidRPr="00E53745" w:rsidRDefault="00CB751F" w:rsidP="00CB751F">
      <w:pPr>
        <w:autoSpaceDE w:val="0"/>
        <w:autoSpaceDN w:val="0"/>
        <w:adjustRightInd w:val="0"/>
        <w:ind w:firstLine="568"/>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 xml:space="preserve">4. Контроль </w:t>
      </w:r>
      <w:r w:rsidR="0001055F">
        <w:rPr>
          <w:rFonts w:ascii="Times New Roman" w:eastAsiaTheme="minorEastAsia" w:hAnsi="Times New Roman" w:cs="Times New Roman"/>
          <w:color w:val="auto"/>
          <w:sz w:val="28"/>
          <w:szCs w:val="28"/>
          <w:lang w:bidi="ar-SA"/>
        </w:rPr>
        <w:t>исполнения</w:t>
      </w:r>
      <w:r w:rsidRPr="00E53745">
        <w:rPr>
          <w:rFonts w:ascii="Times New Roman" w:eastAsiaTheme="minorEastAsia" w:hAnsi="Times New Roman" w:cs="Times New Roman"/>
          <w:color w:val="auto"/>
          <w:sz w:val="28"/>
          <w:szCs w:val="28"/>
          <w:lang w:bidi="ar-SA"/>
        </w:rPr>
        <w:t xml:space="preserve"> настоящего решения возложить на руководителя исполнительного комитета Высокогорского муниципального района.</w:t>
      </w:r>
    </w:p>
    <w:p w14:paraId="68B7E717" w14:textId="77777777" w:rsidR="00CB751F" w:rsidRPr="00E53745" w:rsidRDefault="00CB751F" w:rsidP="00CB751F">
      <w:pPr>
        <w:autoSpaceDE w:val="0"/>
        <w:autoSpaceDN w:val="0"/>
        <w:adjustRightInd w:val="0"/>
        <w:jc w:val="both"/>
        <w:rPr>
          <w:rFonts w:ascii="Times New Roman" w:eastAsiaTheme="minorEastAsia" w:hAnsi="Times New Roman" w:cs="Times New Roman"/>
          <w:color w:val="auto"/>
          <w:sz w:val="28"/>
          <w:szCs w:val="28"/>
          <w:lang w:bidi="ar-SA"/>
        </w:rPr>
      </w:pPr>
    </w:p>
    <w:p w14:paraId="7229474D" w14:textId="77777777" w:rsidR="00802934" w:rsidRPr="00E53745" w:rsidRDefault="00802934" w:rsidP="00CB751F">
      <w:pPr>
        <w:autoSpaceDE w:val="0"/>
        <w:autoSpaceDN w:val="0"/>
        <w:adjustRightInd w:val="0"/>
        <w:jc w:val="both"/>
        <w:rPr>
          <w:rFonts w:ascii="Times New Roman" w:eastAsiaTheme="minorEastAsia" w:hAnsi="Times New Roman" w:cs="Times New Roman"/>
          <w:color w:val="auto"/>
          <w:sz w:val="28"/>
          <w:szCs w:val="28"/>
          <w:lang w:bidi="ar-SA"/>
        </w:rPr>
      </w:pPr>
    </w:p>
    <w:p w14:paraId="34A14F08" w14:textId="77777777" w:rsidR="00CB751F" w:rsidRPr="00E53745" w:rsidRDefault="00CB751F" w:rsidP="00CB751F">
      <w:pPr>
        <w:autoSpaceDE w:val="0"/>
        <w:autoSpaceDN w:val="0"/>
        <w:adjustRightInd w:val="0"/>
        <w:jc w:val="both"/>
        <w:rPr>
          <w:rFonts w:ascii="Times New Roman" w:eastAsiaTheme="minorEastAsia" w:hAnsi="Times New Roman" w:cs="Times New Roman"/>
          <w:color w:val="auto"/>
          <w:sz w:val="28"/>
          <w:szCs w:val="28"/>
          <w:lang w:bidi="ar-SA"/>
        </w:rPr>
      </w:pPr>
      <w:r w:rsidRPr="00E53745">
        <w:rPr>
          <w:rFonts w:ascii="Times New Roman" w:eastAsiaTheme="minorEastAsia" w:hAnsi="Times New Roman" w:cs="Times New Roman"/>
          <w:color w:val="auto"/>
          <w:sz w:val="28"/>
          <w:szCs w:val="28"/>
          <w:lang w:bidi="ar-SA"/>
        </w:rPr>
        <w:t>Председатель Совета,</w:t>
      </w:r>
    </w:p>
    <w:p w14:paraId="2B61BBB3" w14:textId="47819ABD" w:rsidR="00CB751F" w:rsidRPr="001743FF" w:rsidRDefault="00CB751F" w:rsidP="00CB751F">
      <w:pPr>
        <w:autoSpaceDE w:val="0"/>
        <w:autoSpaceDN w:val="0"/>
        <w:adjustRightInd w:val="0"/>
        <w:jc w:val="both"/>
        <w:rPr>
          <w:rFonts w:ascii="Arial" w:eastAsiaTheme="minorEastAsia" w:hAnsi="Arial" w:cs="Arial"/>
          <w:color w:val="auto"/>
          <w:lang w:bidi="ar-SA"/>
        </w:rPr>
      </w:pPr>
      <w:r w:rsidRPr="00E53745">
        <w:rPr>
          <w:rFonts w:ascii="Times New Roman" w:eastAsiaTheme="minorEastAsia" w:hAnsi="Times New Roman" w:cs="Times New Roman"/>
          <w:color w:val="auto"/>
          <w:sz w:val="28"/>
          <w:szCs w:val="28"/>
          <w:lang w:bidi="ar-SA"/>
        </w:rPr>
        <w:t xml:space="preserve">Глава муниципального района                                                                 </w:t>
      </w:r>
      <w:r w:rsidR="00041BED" w:rsidRPr="00E53745">
        <w:rPr>
          <w:rFonts w:ascii="Times New Roman" w:eastAsiaTheme="minorEastAsia" w:hAnsi="Times New Roman" w:cs="Times New Roman"/>
          <w:color w:val="auto"/>
          <w:sz w:val="28"/>
          <w:szCs w:val="28"/>
          <w:lang w:bidi="ar-SA"/>
        </w:rPr>
        <w:t xml:space="preserve">      </w:t>
      </w:r>
      <w:r w:rsidRPr="00E53745">
        <w:rPr>
          <w:rFonts w:ascii="Times New Roman" w:eastAsiaTheme="minorEastAsia" w:hAnsi="Times New Roman" w:cs="Times New Roman"/>
          <w:color w:val="auto"/>
          <w:sz w:val="28"/>
          <w:szCs w:val="28"/>
          <w:lang w:bidi="ar-SA"/>
        </w:rPr>
        <w:t xml:space="preserve">  Р.Г.Калимуллин</w:t>
      </w:r>
    </w:p>
    <w:p w14:paraId="5F6A9B0A"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17CAC6BF"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59374761"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38BA44B5"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5CEA9FE1"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3004698F"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34525F3A" w14:textId="77777777" w:rsidR="00802934" w:rsidRPr="001743FF" w:rsidRDefault="00802934" w:rsidP="00CB751F">
      <w:pPr>
        <w:autoSpaceDE w:val="0"/>
        <w:autoSpaceDN w:val="0"/>
        <w:adjustRightInd w:val="0"/>
        <w:jc w:val="right"/>
        <w:rPr>
          <w:rFonts w:ascii="Arial" w:eastAsiaTheme="minorEastAsia" w:hAnsi="Arial" w:cs="Arial"/>
          <w:color w:val="auto"/>
          <w:lang w:bidi="ar-SA"/>
        </w:rPr>
      </w:pPr>
    </w:p>
    <w:p w14:paraId="4EF70756" w14:textId="77777777" w:rsidR="00041BED" w:rsidRDefault="00041BED" w:rsidP="00CB751F">
      <w:pPr>
        <w:autoSpaceDE w:val="0"/>
        <w:autoSpaceDN w:val="0"/>
        <w:adjustRightInd w:val="0"/>
        <w:jc w:val="right"/>
        <w:rPr>
          <w:rFonts w:ascii="Arial" w:eastAsiaTheme="minorEastAsia" w:hAnsi="Arial" w:cs="Arial"/>
          <w:color w:val="auto"/>
          <w:lang w:bidi="ar-SA"/>
        </w:rPr>
      </w:pPr>
    </w:p>
    <w:p w14:paraId="2924260D" w14:textId="77777777" w:rsidR="00041BED" w:rsidRDefault="00041BED" w:rsidP="00CB751F">
      <w:pPr>
        <w:autoSpaceDE w:val="0"/>
        <w:autoSpaceDN w:val="0"/>
        <w:adjustRightInd w:val="0"/>
        <w:jc w:val="right"/>
        <w:rPr>
          <w:rFonts w:ascii="Arial" w:eastAsiaTheme="minorEastAsia" w:hAnsi="Arial" w:cs="Arial"/>
          <w:color w:val="auto"/>
          <w:lang w:bidi="ar-SA"/>
        </w:rPr>
      </w:pPr>
    </w:p>
    <w:p w14:paraId="1BCD2798" w14:textId="533A1FD5" w:rsidR="00CB751F" w:rsidRPr="001743FF" w:rsidRDefault="00CB751F" w:rsidP="00802934">
      <w:pPr>
        <w:autoSpaceDE w:val="0"/>
        <w:autoSpaceDN w:val="0"/>
        <w:adjustRightInd w:val="0"/>
        <w:ind w:firstLine="709"/>
        <w:jc w:val="both"/>
        <w:rPr>
          <w:rFonts w:ascii="Arial" w:eastAsia="Palatino Linotype" w:hAnsi="Arial" w:cs="Arial"/>
        </w:rPr>
      </w:pPr>
    </w:p>
    <w:sectPr w:rsidR="00CB751F" w:rsidRPr="001743FF" w:rsidSect="0007349B">
      <w:type w:val="continuous"/>
      <w:pgSz w:w="11900" w:h="16840"/>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670D" w14:textId="77777777" w:rsidR="009E3621" w:rsidRDefault="009E3621">
      <w:r>
        <w:separator/>
      </w:r>
    </w:p>
  </w:endnote>
  <w:endnote w:type="continuationSeparator" w:id="0">
    <w:p w14:paraId="782E76B5" w14:textId="77777777" w:rsidR="009E3621" w:rsidRDefault="009E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FBFE" w14:textId="77777777" w:rsidR="009E3621" w:rsidRDefault="009E3621"/>
  </w:footnote>
  <w:footnote w:type="continuationSeparator" w:id="0">
    <w:p w14:paraId="7DA2FCEF" w14:textId="77777777" w:rsidR="009E3621" w:rsidRDefault="009E3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BB92" w14:textId="77777777" w:rsidR="00CB751F" w:rsidRDefault="00CB751F">
    <w:pPr>
      <w:pStyle w:val="a4"/>
      <w:jc w:val="center"/>
    </w:pPr>
  </w:p>
  <w:p w14:paraId="4396AF33" w14:textId="77777777" w:rsidR="00CB751F" w:rsidRDefault="00CB751F" w:rsidP="00CB751F">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69C5" w14:textId="31D43D16" w:rsidR="00CB751F" w:rsidRDefault="00CB751F">
    <w:pPr>
      <w:pStyle w:val="a4"/>
    </w:pPr>
  </w:p>
  <w:p w14:paraId="363843D1" w14:textId="3B1E746B" w:rsidR="00D92C50" w:rsidRDefault="00D92C50" w:rsidP="00D92C50">
    <w:pPr>
      <w:pStyle w:val="a4"/>
      <w:jc w:val="right"/>
    </w:pPr>
    <w:r>
      <w:t>проект</w:t>
    </w:r>
  </w:p>
  <w:p w14:paraId="57739364" w14:textId="77777777" w:rsidR="00CB751F" w:rsidRDefault="00CB75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71E"/>
    <w:multiLevelType w:val="hybridMultilevel"/>
    <w:tmpl w:val="BB30BC76"/>
    <w:lvl w:ilvl="0" w:tplc="8466D50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A4"/>
    <w:rsid w:val="0001055F"/>
    <w:rsid w:val="00041BED"/>
    <w:rsid w:val="0007349B"/>
    <w:rsid w:val="000E04D6"/>
    <w:rsid w:val="0010421D"/>
    <w:rsid w:val="00156654"/>
    <w:rsid w:val="001743FF"/>
    <w:rsid w:val="001929DD"/>
    <w:rsid w:val="001A309A"/>
    <w:rsid w:val="001A7829"/>
    <w:rsid w:val="00205A0B"/>
    <w:rsid w:val="00235874"/>
    <w:rsid w:val="00246F40"/>
    <w:rsid w:val="002A18CD"/>
    <w:rsid w:val="002E0587"/>
    <w:rsid w:val="002F7510"/>
    <w:rsid w:val="003254B8"/>
    <w:rsid w:val="0033663C"/>
    <w:rsid w:val="003D5469"/>
    <w:rsid w:val="00413FD7"/>
    <w:rsid w:val="0041676A"/>
    <w:rsid w:val="00422BA9"/>
    <w:rsid w:val="004379CF"/>
    <w:rsid w:val="00456F2F"/>
    <w:rsid w:val="00492BD6"/>
    <w:rsid w:val="0055469A"/>
    <w:rsid w:val="00562CA4"/>
    <w:rsid w:val="005720B1"/>
    <w:rsid w:val="005B3851"/>
    <w:rsid w:val="005C4EB7"/>
    <w:rsid w:val="00645A92"/>
    <w:rsid w:val="00645BDA"/>
    <w:rsid w:val="007356DD"/>
    <w:rsid w:val="00776320"/>
    <w:rsid w:val="00802934"/>
    <w:rsid w:val="00814B4E"/>
    <w:rsid w:val="008252BD"/>
    <w:rsid w:val="008A041C"/>
    <w:rsid w:val="009407DF"/>
    <w:rsid w:val="00972534"/>
    <w:rsid w:val="009B36D9"/>
    <w:rsid w:val="009B3FBE"/>
    <w:rsid w:val="009E3621"/>
    <w:rsid w:val="00A24B6D"/>
    <w:rsid w:val="00A67526"/>
    <w:rsid w:val="00AC5495"/>
    <w:rsid w:val="00AE19D3"/>
    <w:rsid w:val="00AE4507"/>
    <w:rsid w:val="00B74AE5"/>
    <w:rsid w:val="00BC21A2"/>
    <w:rsid w:val="00C7184A"/>
    <w:rsid w:val="00C71F08"/>
    <w:rsid w:val="00C8677E"/>
    <w:rsid w:val="00CB751F"/>
    <w:rsid w:val="00D64CA2"/>
    <w:rsid w:val="00D92C50"/>
    <w:rsid w:val="00DA42F0"/>
    <w:rsid w:val="00E53745"/>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8168"/>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07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
    <w:name w:val="Неразрешенное упоминание1"/>
    <w:basedOn w:val="a0"/>
    <w:uiPriority w:val="99"/>
    <w:semiHidden/>
    <w:unhideWhenUsed/>
    <w:rsid w:val="00CB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4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ysokaya-gor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ektau@tatar.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Архипов</cp:lastModifiedBy>
  <cp:revision>3</cp:revision>
  <cp:lastPrinted>2019-04-15T11:30:00Z</cp:lastPrinted>
  <dcterms:created xsi:type="dcterms:W3CDTF">2019-07-13T19:19:00Z</dcterms:created>
  <dcterms:modified xsi:type="dcterms:W3CDTF">2019-07-13T19:19:00Z</dcterms:modified>
</cp:coreProperties>
</file>