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71" w:rsidRDefault="00217633" w:rsidP="00217633">
      <w:pPr>
        <w:jc w:val="right"/>
        <w:rPr>
          <w:color w:val="000000" w:themeColor="text1"/>
        </w:rPr>
      </w:pPr>
      <w:r>
        <w:rPr>
          <w:color w:val="000000" w:themeColor="text1"/>
        </w:rPr>
        <w:t>ПРОЕКТ</w:t>
      </w:r>
      <w:r w:rsidR="006F269B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</w:p>
    <w:p w:rsidR="00FD5671" w:rsidRDefault="00FD5671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p w:rsidR="00217633" w:rsidRDefault="00217633">
      <w:pPr>
        <w:spacing w:line="192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9492" w:type="dxa"/>
        <w:tblLook w:val="04A0" w:firstRow="1" w:lastRow="0" w:firstColumn="1" w:lastColumn="0" w:noHBand="0" w:noVBand="1"/>
      </w:tblPr>
      <w:tblGrid>
        <w:gridCol w:w="4394"/>
        <w:gridCol w:w="5098"/>
      </w:tblGrid>
      <w:tr w:rsidR="00FD567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71" w:rsidRDefault="006F269B">
            <w:pPr>
              <w:jc w:val="both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</w:rPr>
              <w:t xml:space="preserve">О конкурсе научных работ среди студентов </w:t>
            </w:r>
            <w:r>
              <w:rPr>
                <w:sz w:val="24"/>
                <w:szCs w:val="24"/>
                <w:shd w:val="clear" w:color="auto" w:fill="FFFFFF"/>
              </w:rPr>
              <w:t xml:space="preserve">Государственного автономного профессионального образовательного учреждения «Казанский строительный колледж» </w:t>
            </w:r>
            <w:r>
              <w:rPr>
                <w:bCs/>
                <w:sz w:val="24"/>
                <w:szCs w:val="24"/>
              </w:rPr>
              <w:t>на соискание стипендии Государственного комитета Республики Татарстан по архивному делу</w:t>
            </w:r>
            <w:bookmarkEnd w:id="0"/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71" w:rsidRDefault="00FD5671">
            <w:pPr>
              <w:rPr>
                <w:sz w:val="28"/>
                <w:szCs w:val="28"/>
              </w:rPr>
            </w:pPr>
          </w:p>
        </w:tc>
      </w:tr>
    </w:tbl>
    <w:p w:rsidR="00FD5671" w:rsidRDefault="00FD5671">
      <w:pPr>
        <w:rPr>
          <w:rFonts w:eastAsia="Calibri"/>
          <w:sz w:val="28"/>
          <w:szCs w:val="28"/>
          <w:lang w:eastAsia="en-US"/>
        </w:rPr>
      </w:pPr>
    </w:p>
    <w:p w:rsidR="00FD5671" w:rsidRDefault="006F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Кабинета Министров Республики Татарстан от 10.06.2016 № 395 «Об утверждении Государственной программы «Развитие архивного дела в Республике Татарстан», </w:t>
      </w:r>
    </w:p>
    <w:p w:rsidR="00FD5671" w:rsidRDefault="00FD5671">
      <w:pPr>
        <w:ind w:firstLine="709"/>
        <w:jc w:val="both"/>
        <w:rPr>
          <w:b/>
          <w:sz w:val="28"/>
          <w:szCs w:val="28"/>
        </w:rPr>
      </w:pPr>
    </w:p>
    <w:p w:rsidR="00FD5671" w:rsidRDefault="006F26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ю:</w:t>
      </w:r>
    </w:p>
    <w:p w:rsidR="00FD5671" w:rsidRDefault="00FD5671">
      <w:pPr>
        <w:ind w:firstLine="709"/>
        <w:jc w:val="both"/>
        <w:rPr>
          <w:b/>
          <w:sz w:val="28"/>
          <w:szCs w:val="28"/>
        </w:rPr>
      </w:pPr>
    </w:p>
    <w:p w:rsidR="00FD5671" w:rsidRDefault="006F269B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конкурсе научных работ среди студентов Государственного автономного профессионального образовательного учреждения «Казанский строительный колледж» на соискание стипендии Государственного комитета Республики Татарстан по архивному делу (далее – Конкурс).</w:t>
      </w:r>
    </w:p>
    <w:p w:rsidR="00FD5671" w:rsidRDefault="007B702F">
      <w:pPr>
        <w:pStyle w:val="af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69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Государственного бюджетного учреждения «Государственный архив Республики Татарстан» назначить ответственных исполнителей, организовать и провести Конкурс в соответствии с утвержденным Положением.</w:t>
      </w:r>
    </w:p>
    <w:p w:rsidR="00FD5671" w:rsidRDefault="006F269B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Финансово-экономическому отделу осуществить выплаты денежных средств победителям Конкурса за счет целевых средств, предусмотренных Государственной программой «Развитие архивног</w:t>
      </w:r>
      <w:r w:rsidR="00175D7B">
        <w:rPr>
          <w:rFonts w:ascii="Times New Roman" w:hAnsi="Times New Roman" w:cs="Times New Roman"/>
          <w:color w:val="000000" w:themeColor="text1"/>
          <w:sz w:val="28"/>
          <w:szCs w:val="28"/>
        </w:rPr>
        <w:t>о дела в Республике Татарстан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утвержденной постановлением Кабинета Министров Республики Татарстан от 10.06.2016 № 395.</w:t>
      </w:r>
    </w:p>
    <w:p w:rsidR="00FD5671" w:rsidRDefault="006F269B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4. Настоящий приказ вступает в силу со дня его официального опубликования.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0F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FD5671" w:rsidRDefault="00FD5671">
      <w:pPr>
        <w:jc w:val="both"/>
        <w:rPr>
          <w:sz w:val="28"/>
          <w:szCs w:val="28"/>
        </w:rPr>
      </w:pPr>
    </w:p>
    <w:p w:rsidR="00FD5671" w:rsidRDefault="00FD5671">
      <w:pPr>
        <w:jc w:val="both"/>
        <w:rPr>
          <w:sz w:val="28"/>
          <w:szCs w:val="28"/>
        </w:rPr>
      </w:pPr>
    </w:p>
    <w:p w:rsidR="00FD5671" w:rsidRDefault="006F26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Г.З. </w:t>
      </w:r>
      <w:proofErr w:type="spellStart"/>
      <w:r>
        <w:rPr>
          <w:sz w:val="28"/>
          <w:szCs w:val="28"/>
        </w:rPr>
        <w:t>Габдрахманова</w:t>
      </w:r>
      <w:proofErr w:type="spellEnd"/>
    </w:p>
    <w:tbl>
      <w:tblPr>
        <w:tblStyle w:val="af4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D567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71" w:rsidRDefault="00FD5671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71" w:rsidRDefault="00FD5671">
            <w:pPr>
              <w:ind w:left="460"/>
              <w:rPr>
                <w:sz w:val="24"/>
                <w:szCs w:val="24"/>
              </w:rPr>
            </w:pPr>
          </w:p>
          <w:p w:rsidR="00FD5671" w:rsidRDefault="00FD5671">
            <w:pPr>
              <w:ind w:left="460"/>
              <w:rPr>
                <w:sz w:val="24"/>
                <w:szCs w:val="24"/>
              </w:rPr>
            </w:pPr>
          </w:p>
          <w:p w:rsidR="00FD5671" w:rsidRDefault="006F269B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D5671" w:rsidRDefault="006F269B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Государственного комитета</w:t>
            </w:r>
          </w:p>
          <w:p w:rsidR="00FD5671" w:rsidRDefault="006F269B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Татарстан </w:t>
            </w:r>
          </w:p>
          <w:p w:rsidR="00FD5671" w:rsidRDefault="006F269B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архивному делу</w:t>
            </w:r>
          </w:p>
          <w:p w:rsidR="00FD5671" w:rsidRDefault="006F269B">
            <w:pPr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 № ______</w:t>
            </w:r>
          </w:p>
          <w:p w:rsidR="00FD5671" w:rsidRDefault="00FD5671">
            <w:pPr>
              <w:jc w:val="right"/>
              <w:rPr>
                <w:sz w:val="24"/>
                <w:szCs w:val="24"/>
              </w:rPr>
            </w:pPr>
          </w:p>
        </w:tc>
      </w:tr>
    </w:tbl>
    <w:p w:rsidR="00FD5671" w:rsidRDefault="00FD5671">
      <w:pPr>
        <w:jc w:val="right"/>
        <w:rPr>
          <w:sz w:val="24"/>
          <w:szCs w:val="24"/>
          <w:lang w:eastAsia="en-US"/>
        </w:rPr>
      </w:pPr>
    </w:p>
    <w:p w:rsidR="00FD5671" w:rsidRDefault="00FD5671">
      <w:pPr>
        <w:jc w:val="right"/>
        <w:rPr>
          <w:sz w:val="24"/>
          <w:szCs w:val="24"/>
        </w:rPr>
      </w:pPr>
    </w:p>
    <w:p w:rsidR="00FD5671" w:rsidRDefault="00FD5671">
      <w:pPr>
        <w:jc w:val="right"/>
        <w:rPr>
          <w:sz w:val="24"/>
          <w:szCs w:val="24"/>
        </w:rPr>
      </w:pPr>
    </w:p>
    <w:p w:rsidR="00FD5671" w:rsidRDefault="006F26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FD5671" w:rsidRDefault="006F26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Конкурсе научных работ среди студентов </w:t>
      </w:r>
      <w:r>
        <w:rPr>
          <w:b/>
          <w:sz w:val="28"/>
          <w:szCs w:val="28"/>
          <w:shd w:val="clear" w:color="auto" w:fill="FFFFFF"/>
        </w:rPr>
        <w:t xml:space="preserve">Государственного автономного профессионального образовательного учреждения «Казанский строительный колледж» </w:t>
      </w:r>
      <w:r>
        <w:rPr>
          <w:b/>
          <w:bCs/>
          <w:sz w:val="28"/>
          <w:szCs w:val="28"/>
        </w:rPr>
        <w:t>на соискание стипендии Государственного комитета Республики Татарстан по архивному делу</w:t>
      </w:r>
    </w:p>
    <w:p w:rsidR="00FD5671" w:rsidRDefault="00FD5671">
      <w:pPr>
        <w:jc w:val="center"/>
        <w:rPr>
          <w:b/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D5671" w:rsidRDefault="00FD5671">
      <w:pPr>
        <w:pStyle w:val="af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определяет цели и задачи, содержание, требования к участникам, порядок организации и проведения ежегодного Конкурса научных работ (далее - Конкурс) среди студентов Государственного автономного профессионального образовательного учреждения «Казанский строительный колледж» </w:t>
      </w:r>
      <w:r w:rsidR="001F7485">
        <w:rPr>
          <w:rFonts w:ascii="Times New Roman" w:hAnsi="Times New Roman" w:cs="Times New Roman"/>
          <w:bCs/>
          <w:sz w:val="28"/>
          <w:szCs w:val="28"/>
        </w:rPr>
        <w:t>(далее -</w:t>
      </w:r>
      <w:r w:rsidR="001F7485" w:rsidRPr="001F7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485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Казанский строительный колледж)</w:t>
      </w:r>
      <w:r w:rsidR="001F7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соискание стипендии Государственного комитета Республики Татарстан по архивному делу (далее – Стипендия). 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Учредителем Стипендии является Государственный комитет Республики Татарстан по архивному делу (</w:t>
      </w:r>
      <w:r w:rsidR="00CA738B">
        <w:rPr>
          <w:rFonts w:ascii="Times New Roman" w:hAnsi="Times New Roman" w:cs="Times New Roman"/>
          <w:bCs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bCs/>
          <w:sz w:val="28"/>
          <w:szCs w:val="28"/>
        </w:rPr>
        <w:t>Госком</w:t>
      </w:r>
      <w:r w:rsidR="00A626E6">
        <w:rPr>
          <w:rFonts w:ascii="Times New Roman" w:hAnsi="Times New Roman" w:cs="Times New Roman"/>
          <w:bCs/>
          <w:sz w:val="28"/>
          <w:szCs w:val="28"/>
        </w:rPr>
        <w:t>архив РТ</w:t>
      </w:r>
      <w:r>
        <w:rPr>
          <w:rFonts w:ascii="Times New Roman" w:hAnsi="Times New Roman" w:cs="Times New Roman"/>
          <w:bCs/>
          <w:sz w:val="28"/>
          <w:szCs w:val="28"/>
        </w:rPr>
        <w:t xml:space="preserve">), организатором Конкурса – ГБУ «Государственный архив Республики Татарстан» (далее – </w:t>
      </w:r>
      <w:r w:rsidR="00A626E6" w:rsidRPr="00A626E6">
        <w:rPr>
          <w:rFonts w:ascii="Times New Roman" w:hAnsi="Times New Roman" w:cs="Times New Roman"/>
          <w:bCs/>
          <w:sz w:val="28"/>
          <w:szCs w:val="28"/>
        </w:rPr>
        <w:t>ГБУ «ГА РТ»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Тематика работ, представляемых на Конкурс, должна быть направлена на решение указанных задач в области архивоведения, источниковедения и / или документоведения. </w:t>
      </w:r>
    </w:p>
    <w:p w:rsidR="00FD5671" w:rsidRDefault="00FD5671">
      <w:pPr>
        <w:pStyle w:val="af0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FD5671" w:rsidRDefault="00FD5671">
      <w:pPr>
        <w:pStyle w:val="af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Основными целями проведения Конкурса является: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B70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интеграция архивов в образовательное пространство;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B70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поддержка лиц, осуществляющих научно-исследовательскую работу;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привлечение молодежи в сферу науки и стимулирование прикладных научных исследований, выполняемых студентами колледжей на основе архивных документов, имеющих важное практическое значение.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Задачей конкурса является активизация использования документов Архивного фонда Республики Татарстан в научно-исследовательской деятельности.</w:t>
      </w:r>
    </w:p>
    <w:p w:rsidR="00FD5671" w:rsidRDefault="00FD5671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и проведения Конкурса</w:t>
      </w:r>
    </w:p>
    <w:p w:rsidR="00FD5671" w:rsidRDefault="00FD5671">
      <w:pPr>
        <w:pStyle w:val="af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 Информация о Конкурсе размещается на официальных сайтах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Госко</w:t>
      </w:r>
      <w:r w:rsidR="001F7485">
        <w:rPr>
          <w:rFonts w:ascii="Times New Roman" w:hAnsi="Times New Roman" w:cs="Times New Roman"/>
          <w:bCs/>
          <w:sz w:val="28"/>
          <w:szCs w:val="28"/>
        </w:rPr>
        <w:t>мархива</w:t>
      </w:r>
      <w:proofErr w:type="spellEnd"/>
      <w:r w:rsidR="001F7485">
        <w:rPr>
          <w:rFonts w:ascii="Times New Roman" w:hAnsi="Times New Roman" w:cs="Times New Roman"/>
          <w:bCs/>
          <w:sz w:val="28"/>
          <w:szCs w:val="28"/>
        </w:rPr>
        <w:t xml:space="preserve"> РТ, ГБУ «ГА РТ»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Казанск</w:t>
      </w:r>
      <w:r w:rsidR="001F7485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строительн</w:t>
      </w:r>
      <w:r w:rsidR="001F7485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колледж</w:t>
      </w:r>
      <w:r w:rsidR="001F748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телекоммуникационной сети «Интернет». </w:t>
      </w:r>
    </w:p>
    <w:p w:rsidR="00FD5671" w:rsidRDefault="006F26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  <w:lang w:val="tt-RU"/>
        </w:rPr>
        <w:t>2</w:t>
      </w:r>
      <w:r>
        <w:rPr>
          <w:bCs/>
          <w:sz w:val="28"/>
          <w:szCs w:val="28"/>
        </w:rPr>
        <w:t xml:space="preserve">. Участниками Конкурса являются студенты Казанского строительного колледжа очной формы обучения, занимающиеся исследованиями по направлению </w:t>
      </w:r>
      <w:r>
        <w:rPr>
          <w:rFonts w:eastAsiaTheme="minorHAnsi"/>
          <w:sz w:val="28"/>
          <w:szCs w:val="28"/>
          <w:lang w:eastAsia="en-US"/>
        </w:rPr>
        <w:t>документационного обеспечения управления и архивоведения (по программе базовой подготовки) Казанского строительного колледжа</w:t>
      </w:r>
      <w:r>
        <w:rPr>
          <w:rFonts w:eastAsiaTheme="minorHAnsi"/>
          <w:sz w:val="28"/>
          <w:szCs w:val="28"/>
          <w:lang w:val="tt-RU" w:eastAsia="en-US"/>
        </w:rPr>
        <w:t xml:space="preserve"> (далее – Участник)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Участник Конкурса несет ответственность за достоверность и полноту данных, предоставленных в работах.</w:t>
      </w:r>
    </w:p>
    <w:p w:rsidR="00FD5671" w:rsidRDefault="006F269B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3.4. Конкурс проводится в два этапа:</w:t>
      </w:r>
    </w:p>
    <w:p w:rsidR="00FD5671" w:rsidRDefault="006F269B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Первый этап: заочный</w:t>
      </w:r>
      <w:r w:rsidR="00950E5A">
        <w:rPr>
          <w:bCs/>
          <w:color w:val="000000" w:themeColor="text1"/>
          <w:sz w:val="28"/>
          <w:szCs w:val="28"/>
        </w:rPr>
        <w:t>.</w:t>
      </w:r>
    </w:p>
    <w:p w:rsidR="00FD5671" w:rsidRDefault="006F269B">
      <w:pPr>
        <w:ind w:firstLine="709"/>
        <w:jc w:val="both"/>
        <w:rPr>
          <w:bCs/>
          <w:color w:val="FF0000"/>
          <w:sz w:val="28"/>
          <w:szCs w:val="28"/>
          <w:lang w:val="tt-RU"/>
        </w:rPr>
      </w:pPr>
      <w:r>
        <w:rPr>
          <w:bCs/>
          <w:color w:val="000000" w:themeColor="text1"/>
          <w:sz w:val="28"/>
          <w:szCs w:val="28"/>
        </w:rPr>
        <w:t xml:space="preserve">Участники ежегодно до </w:t>
      </w:r>
      <w:r w:rsidR="000737E8" w:rsidRPr="00950E5A">
        <w:rPr>
          <w:bCs/>
          <w:color w:val="000000" w:themeColor="text1"/>
          <w:sz w:val="28"/>
          <w:szCs w:val="28"/>
        </w:rPr>
        <w:t>15</w:t>
      </w:r>
      <w:r>
        <w:rPr>
          <w:bCs/>
          <w:color w:val="000000" w:themeColor="text1"/>
          <w:sz w:val="28"/>
          <w:szCs w:val="28"/>
        </w:rPr>
        <w:t xml:space="preserve"> апреля подают на Конкурс исследовательскую работу</w:t>
      </w:r>
      <w:r>
        <w:rPr>
          <w:bCs/>
          <w:color w:val="000000" w:themeColor="text1"/>
          <w:sz w:val="28"/>
          <w:szCs w:val="28"/>
          <w:lang w:val="tt-RU"/>
        </w:rPr>
        <w:t xml:space="preserve">, </w:t>
      </w:r>
      <w:r>
        <w:rPr>
          <w:bCs/>
          <w:color w:val="000000" w:themeColor="text1"/>
          <w:sz w:val="28"/>
          <w:szCs w:val="28"/>
        </w:rPr>
        <w:t>оформленную в соответствии с разделом 4 настоящего Положения</w:t>
      </w:r>
      <w:r>
        <w:rPr>
          <w:bCs/>
          <w:color w:val="000000" w:themeColor="text1"/>
          <w:sz w:val="28"/>
          <w:szCs w:val="28"/>
          <w:lang w:val="tt-RU"/>
        </w:rPr>
        <w:t>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0737E8">
        <w:rPr>
          <w:bCs/>
          <w:color w:val="000000" w:themeColor="text1"/>
          <w:sz w:val="28"/>
          <w:szCs w:val="28"/>
        </w:rPr>
        <w:t xml:space="preserve">нарочно в приемную </w:t>
      </w:r>
      <w:r w:rsidR="00A626E6">
        <w:rPr>
          <w:bCs/>
          <w:sz w:val="28"/>
          <w:szCs w:val="28"/>
        </w:rPr>
        <w:t>ГБУ «ГА РТ»</w:t>
      </w:r>
      <w:r w:rsidRPr="000737E8">
        <w:rPr>
          <w:bCs/>
          <w:color w:val="000000" w:themeColor="text1"/>
          <w:sz w:val="28"/>
          <w:szCs w:val="28"/>
        </w:rPr>
        <w:t xml:space="preserve"> </w:t>
      </w:r>
      <w:r w:rsidRPr="00950E5A">
        <w:rPr>
          <w:bCs/>
          <w:color w:val="000000" w:themeColor="text1"/>
          <w:sz w:val="28"/>
          <w:szCs w:val="28"/>
        </w:rPr>
        <w:t xml:space="preserve">по адресу с. </w:t>
      </w:r>
      <w:proofErr w:type="spellStart"/>
      <w:r w:rsidRPr="00950E5A">
        <w:rPr>
          <w:bCs/>
          <w:color w:val="000000" w:themeColor="text1"/>
          <w:sz w:val="28"/>
          <w:szCs w:val="28"/>
        </w:rPr>
        <w:t>Столбище</w:t>
      </w:r>
      <w:proofErr w:type="spellEnd"/>
      <w:r w:rsidRPr="00950E5A">
        <w:rPr>
          <w:bCs/>
          <w:color w:val="000000" w:themeColor="text1"/>
          <w:sz w:val="28"/>
          <w:szCs w:val="28"/>
        </w:rPr>
        <w:t xml:space="preserve">, ул. Советская, 277 и по электронной почте </w:t>
      </w:r>
      <w:hyperlink r:id="rId6" w:history="1">
        <w:r w:rsidR="000737E8" w:rsidRPr="00950E5A">
          <w:rPr>
            <w:rStyle w:val="af5"/>
            <w:bCs/>
            <w:color w:val="000000" w:themeColor="text1"/>
            <w:sz w:val="28"/>
            <w:szCs w:val="28"/>
            <w:u w:val="none"/>
          </w:rPr>
          <w:t>Albina.Zigangirova@tatar.ru</w:t>
        </w:r>
      </w:hyperlink>
      <w:r w:rsidR="000737E8" w:rsidRPr="00950E5A">
        <w:rPr>
          <w:bCs/>
          <w:color w:val="000000" w:themeColor="text1"/>
          <w:sz w:val="28"/>
          <w:szCs w:val="28"/>
        </w:rPr>
        <w:t>.</w:t>
      </w:r>
      <w:r w:rsidR="00950E5A">
        <w:rPr>
          <w:bCs/>
          <w:color w:val="000000" w:themeColor="text1"/>
          <w:sz w:val="28"/>
          <w:szCs w:val="28"/>
        </w:rPr>
        <w:t xml:space="preserve"> </w:t>
      </w:r>
      <w:r w:rsidRPr="00950E5A">
        <w:rPr>
          <w:bCs/>
          <w:color w:val="000000" w:themeColor="text1"/>
          <w:sz w:val="28"/>
          <w:szCs w:val="28"/>
        </w:rPr>
        <w:t xml:space="preserve">Конкурсная </w:t>
      </w:r>
      <w:r w:rsidRPr="000737E8">
        <w:rPr>
          <w:bCs/>
          <w:sz w:val="28"/>
          <w:szCs w:val="28"/>
        </w:rPr>
        <w:t>комиссия методом экспертной оценки по 10-балльной шкале по критериям</w:t>
      </w:r>
      <w:r>
        <w:rPr>
          <w:bCs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указанным в пункте 6.4. настоящего Положения, оценивает работы и составляет рейтинговый список. Участники Конкурса в количестве 10 человек, получившие наибольшее количество баллов по итогам первого этапа, допускаются для участия в следующем этапе.</w:t>
      </w:r>
      <w:r>
        <w:rPr>
          <w:bCs/>
          <w:color w:val="000000" w:themeColor="text1"/>
          <w:sz w:val="28"/>
          <w:szCs w:val="28"/>
          <w:lang w:val="tt-RU"/>
        </w:rPr>
        <w:t xml:space="preserve"> </w:t>
      </w:r>
    </w:p>
    <w:p w:rsidR="00FD5671" w:rsidRDefault="006F269B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Второй этап: очный.</w:t>
      </w:r>
    </w:p>
    <w:p w:rsidR="00FD5671" w:rsidRDefault="006F269B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Проводится в форме публичной защиты представленных работ.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На Конкурс принимаются работы, выполненные студентами индивидуально или под руководством научного руководителя в ходе прохождения архивной практики в ГБУ «ГА РТ». Участник подает на Конкурс работу от своего имени. Конкурсная работа должна отражать личный творческий вклад </w:t>
      </w:r>
      <w:r>
        <w:rPr>
          <w:bCs/>
          <w:sz w:val="28"/>
          <w:szCs w:val="28"/>
          <w:lang w:val="tt-RU"/>
        </w:rPr>
        <w:t>У</w:t>
      </w:r>
      <w:r>
        <w:rPr>
          <w:bCs/>
          <w:sz w:val="28"/>
          <w:szCs w:val="28"/>
        </w:rPr>
        <w:t>частника в решение представленной в работе научно-исследовательской задачи.</w:t>
      </w:r>
    </w:p>
    <w:p w:rsidR="00FD5671" w:rsidRDefault="00FD5671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к работам, выдвигаемым на Конкурс</w:t>
      </w:r>
    </w:p>
    <w:p w:rsidR="00FD5671" w:rsidRDefault="00FD5671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Конкурсная работа должна представлять собой самостоятельную и логически завершенную работу, соответствовать тематике Конкурса и содержать: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титульный лист с указанием названия учебного заведения, </w:t>
      </w:r>
      <w:proofErr w:type="spellStart"/>
      <w:r>
        <w:rPr>
          <w:bCs/>
          <w:sz w:val="28"/>
          <w:szCs w:val="28"/>
        </w:rPr>
        <w:t>названи</w:t>
      </w:r>
      <w:proofErr w:type="spellEnd"/>
      <w:r>
        <w:rPr>
          <w:bCs/>
          <w:sz w:val="28"/>
          <w:szCs w:val="28"/>
          <w:lang w:val="tt-RU"/>
        </w:rPr>
        <w:t>я</w:t>
      </w:r>
      <w:r>
        <w:rPr>
          <w:bCs/>
          <w:sz w:val="28"/>
          <w:szCs w:val="28"/>
        </w:rPr>
        <w:t xml:space="preserve"> работы, ФИО автор</w:t>
      </w:r>
      <w:r>
        <w:rPr>
          <w:bCs/>
          <w:sz w:val="28"/>
          <w:szCs w:val="28"/>
          <w:lang w:val="tt-RU"/>
        </w:rPr>
        <w:t>а</w:t>
      </w:r>
      <w:r>
        <w:rPr>
          <w:bCs/>
          <w:sz w:val="28"/>
          <w:szCs w:val="28"/>
        </w:rPr>
        <w:t xml:space="preserve"> работы</w:t>
      </w:r>
      <w:r w:rsidR="00F54D3D">
        <w:rPr>
          <w:bCs/>
          <w:sz w:val="28"/>
          <w:szCs w:val="28"/>
        </w:rPr>
        <w:t xml:space="preserve"> (последнее – при наличии)</w:t>
      </w:r>
      <w:r>
        <w:rPr>
          <w:bCs/>
          <w:sz w:val="28"/>
          <w:szCs w:val="28"/>
          <w:lang w:val="tt-RU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tt-RU"/>
        </w:rPr>
        <w:t>и</w:t>
      </w:r>
      <w:r>
        <w:rPr>
          <w:bCs/>
          <w:sz w:val="28"/>
          <w:szCs w:val="28"/>
        </w:rPr>
        <w:t>, учен</w:t>
      </w:r>
      <w:r>
        <w:rPr>
          <w:bCs/>
          <w:sz w:val="28"/>
          <w:szCs w:val="28"/>
          <w:lang w:val="tt-RU"/>
        </w:rPr>
        <w:t>ой</w:t>
      </w:r>
      <w:r>
        <w:rPr>
          <w:bCs/>
          <w:sz w:val="28"/>
          <w:szCs w:val="28"/>
        </w:rPr>
        <w:t xml:space="preserve"> степен</w:t>
      </w:r>
      <w:r>
        <w:rPr>
          <w:bCs/>
          <w:sz w:val="28"/>
          <w:szCs w:val="28"/>
          <w:lang w:val="tt-RU"/>
        </w:rPr>
        <w:t>и</w:t>
      </w:r>
      <w:r>
        <w:rPr>
          <w:bCs/>
          <w:sz w:val="28"/>
          <w:szCs w:val="28"/>
        </w:rPr>
        <w:t>, учено</w:t>
      </w:r>
      <w:r>
        <w:rPr>
          <w:bCs/>
          <w:sz w:val="28"/>
          <w:szCs w:val="28"/>
          <w:lang w:val="tt-RU"/>
        </w:rPr>
        <w:t>го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звани</w:t>
      </w:r>
      <w:proofErr w:type="spellEnd"/>
      <w:r>
        <w:rPr>
          <w:bCs/>
          <w:sz w:val="28"/>
          <w:szCs w:val="28"/>
          <w:lang w:val="tt-RU"/>
        </w:rPr>
        <w:t>я</w:t>
      </w:r>
      <w:r>
        <w:rPr>
          <w:bCs/>
          <w:sz w:val="28"/>
          <w:szCs w:val="28"/>
        </w:rPr>
        <w:t xml:space="preserve"> научного руководителя работы (при наличии);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краткую аннотацию объемом не более одной страницы, </w:t>
      </w:r>
      <w:proofErr w:type="spellStart"/>
      <w:r>
        <w:rPr>
          <w:bCs/>
          <w:sz w:val="28"/>
          <w:szCs w:val="28"/>
        </w:rPr>
        <w:t>раскрывающ</w:t>
      </w:r>
      <w:proofErr w:type="spellEnd"/>
      <w:r>
        <w:rPr>
          <w:bCs/>
          <w:sz w:val="28"/>
          <w:szCs w:val="28"/>
          <w:lang w:val="tt-RU"/>
        </w:rPr>
        <w:t>ую</w:t>
      </w:r>
      <w:r>
        <w:rPr>
          <w:bCs/>
          <w:sz w:val="28"/>
          <w:szCs w:val="28"/>
        </w:rPr>
        <w:t xml:space="preserve"> актуальность, новизну, практическую или научную значимость, выводы, сделанные по результатам работы и оценку возможности их применения;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ключевые слова;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введение, которое должно содержать обоснование актуальности, цель и задачи работы, объекты, предметы, методы и методики исследования; апробацию и (или) внедрение результатов работы;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основную часть, которая должна отражать историю вопроса, поднимаемого в работе, краткий анализ исследований в этой области и их результат. В основной части работы должны быть подробно рассмотрены объект, предмет, методы исследования, на основании анализа приведенных в работе данных должны быть сделаны выводы;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заключение, которое должно содержать обобщенные выводы по работе, результаты реализации (при наличии), оценку возможности их применения в соответствии направлением конкурса. Публикации по теме работы (при наличии) должны быть представлены в виде библиографического списка в конце заключения;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использованной литературы;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материалы в виде приложений (при необходимости).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Работа, представляемая на Конкурс, должна быть выполнена в текстовом редакторе в соответствии с требуемыми параметрами: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формат А4;</w:t>
      </w:r>
    </w:p>
    <w:p w:rsidR="00FD5671" w:rsidRDefault="006F269B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ориентация страницы – книжная;</w:t>
      </w:r>
    </w:p>
    <w:p w:rsidR="00FD5671" w:rsidRDefault="006F269B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поля: верхнее – 2 см, нижнее – 2 см, левое – 3 см, правое – 2 см;</w:t>
      </w:r>
    </w:p>
    <w:p w:rsidR="00FD5671" w:rsidRDefault="006F269B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шрифт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Times New Roman, </w:t>
      </w:r>
      <w:r>
        <w:rPr>
          <w:rFonts w:ascii="Times New Roman" w:hAnsi="Times New Roman" w:cs="Times New Roman"/>
          <w:bCs/>
          <w:sz w:val="28"/>
          <w:szCs w:val="28"/>
        </w:rPr>
        <w:t>размер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14;</w:t>
      </w:r>
    </w:p>
    <w:p w:rsidR="00FD5671" w:rsidRDefault="006F269B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абзац: красная строка – 1,25 см, интервал – полуторный.</w:t>
      </w:r>
    </w:p>
    <w:p w:rsidR="00FD5671" w:rsidRPr="00830727" w:rsidRDefault="006F269B">
      <w:pPr>
        <w:pStyle w:val="af0"/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Объем представляемой работы – не более 15 страниц, не включая приложений. Обязательно сквозная нумерация страниц. </w:t>
      </w:r>
      <w:r w:rsidRPr="00830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Работа на Конкурс представляется </w:t>
      </w:r>
      <w:r w:rsidRPr="00830727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на бумажном носителе</w:t>
      </w:r>
      <w:r w:rsidRPr="00830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 электронном виде на эл. адрес </w:t>
      </w:r>
      <w:hyperlink r:id="rId7" w:history="1">
        <w:r w:rsidR="00A623FE" w:rsidRPr="00830727">
          <w:rPr>
            <w:rStyle w:val="af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Albina.Zigangirova@tatar.ru</w:t>
        </w:r>
      </w:hyperlink>
      <w:r w:rsidR="00A623FE" w:rsidRPr="00830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D5671" w:rsidRDefault="00FD5671">
      <w:pPr>
        <w:jc w:val="both"/>
        <w:rPr>
          <w:bCs/>
          <w:sz w:val="28"/>
          <w:szCs w:val="28"/>
        </w:rPr>
      </w:pPr>
    </w:p>
    <w:p w:rsidR="00FD5671" w:rsidRDefault="006F26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Авторские права</w:t>
      </w:r>
    </w:p>
    <w:p w:rsidR="00FD5671" w:rsidRDefault="00FD5671">
      <w:pPr>
        <w:jc w:val="center"/>
        <w:rPr>
          <w:b/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Участник Конкурса гарантирует, что он обладает исключительными авторскими правами на материалы, представляемой на Конкурс работы, и несет полную ответственность перед третьими лицами в случае неправомерного использования им материалов третьих лиц, защищенных авторскими или иными правами.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Госкомитет оставляет за собой право некоммерческого использования тематических подборок документов и исследовательских работ участников Конкурса.</w:t>
      </w:r>
    </w:p>
    <w:p w:rsidR="00FD5671" w:rsidRDefault="00FD5671">
      <w:pPr>
        <w:jc w:val="both"/>
        <w:rPr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определения победителей, подведение итогов</w:t>
      </w:r>
    </w:p>
    <w:p w:rsidR="00FD5671" w:rsidRDefault="00FD5671">
      <w:pPr>
        <w:pStyle w:val="af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Стипендия присуждается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Госком</w:t>
      </w:r>
      <w:r w:rsidR="00922BA6">
        <w:rPr>
          <w:rFonts w:ascii="Times New Roman" w:hAnsi="Times New Roman" w:cs="Times New Roman"/>
          <w:bCs/>
          <w:sz w:val="28"/>
          <w:szCs w:val="28"/>
        </w:rPr>
        <w:t>архивом</w:t>
      </w:r>
      <w:proofErr w:type="spellEnd"/>
      <w:r w:rsidR="00922BA6">
        <w:rPr>
          <w:rFonts w:ascii="Times New Roman" w:hAnsi="Times New Roman" w:cs="Times New Roman"/>
          <w:bCs/>
          <w:sz w:val="28"/>
          <w:szCs w:val="28"/>
        </w:rPr>
        <w:t xml:space="preserve"> 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представлению Конкурсной комиссии (далее - Комиссия).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Состав Комиссии в количестве 9 человек формируется и утверждается приказом </w:t>
      </w:r>
      <w:proofErr w:type="spellStart"/>
      <w:r>
        <w:rPr>
          <w:bCs/>
          <w:sz w:val="28"/>
          <w:szCs w:val="28"/>
        </w:rPr>
        <w:t>Госком</w:t>
      </w:r>
      <w:r w:rsidR="00922BA6">
        <w:rPr>
          <w:bCs/>
          <w:sz w:val="28"/>
          <w:szCs w:val="28"/>
        </w:rPr>
        <w:t>архива</w:t>
      </w:r>
      <w:proofErr w:type="spellEnd"/>
      <w:r w:rsidR="00922BA6">
        <w:rPr>
          <w:bCs/>
          <w:sz w:val="28"/>
          <w:szCs w:val="28"/>
        </w:rPr>
        <w:t xml:space="preserve"> РТ</w:t>
      </w:r>
      <w:r>
        <w:rPr>
          <w:bCs/>
          <w:sz w:val="28"/>
          <w:szCs w:val="28"/>
        </w:rPr>
        <w:t xml:space="preserve"> ежегодно до </w:t>
      </w:r>
      <w:r w:rsidR="00A623FE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апреля. В состав Комиссии включаются представители от Казанского строительного колледжа - 5 человек, представители </w:t>
      </w:r>
      <w:proofErr w:type="spellStart"/>
      <w:r>
        <w:rPr>
          <w:bCs/>
          <w:sz w:val="28"/>
          <w:szCs w:val="28"/>
        </w:rPr>
        <w:t>Госком</w:t>
      </w:r>
      <w:r w:rsidR="00922BA6">
        <w:rPr>
          <w:bCs/>
          <w:sz w:val="28"/>
          <w:szCs w:val="28"/>
        </w:rPr>
        <w:t>архива</w:t>
      </w:r>
      <w:proofErr w:type="spellEnd"/>
      <w:r w:rsidR="00922BA6">
        <w:rPr>
          <w:bCs/>
          <w:sz w:val="28"/>
          <w:szCs w:val="28"/>
        </w:rPr>
        <w:t xml:space="preserve"> РТ</w:t>
      </w:r>
      <w:r>
        <w:rPr>
          <w:bCs/>
          <w:sz w:val="28"/>
          <w:szCs w:val="28"/>
        </w:rPr>
        <w:t xml:space="preserve"> и ГБУ «ГА РТ» (по согласованию) - 4 человека. </w:t>
      </w:r>
    </w:p>
    <w:p w:rsidR="00FD5671" w:rsidRDefault="006F26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6.3. Комиссия состоит из председателя, заместителя председателя, секретаря и членов Комиссии. </w:t>
      </w:r>
      <w:r>
        <w:rPr>
          <w:sz w:val="28"/>
          <w:szCs w:val="28"/>
        </w:rPr>
        <w:t>Работой Комиссии руководит председатель. В случае отсутствия председателя Комиссии обязанности возлагаются на заместителя председателя.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конкурсной комиссии осуществляется на заседании. Заседание Комиссии считается правомочным, если на нем присутствует не менее двух третей от общего числа её членов.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Оценка конкурсных работ проводится в два этапа. 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Первый этап: заочный. Оценка исследовательских работ участников заочного этапа Конкурса осуществляется Комиссией методом экспертной оценки по 10-балльной шкале по критериям: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качество краткого введения в проблему исследования, ясное изложение актуальности темы исследования – 10 баллов; </w:t>
      </w:r>
    </w:p>
    <w:p w:rsidR="00FD5671" w:rsidRDefault="006F269B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формулировка цели, задач исследования – 10 баллов;</w:t>
      </w:r>
    </w:p>
    <w:p w:rsidR="00FD5671" w:rsidRDefault="006F269B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использованных архивных и документальных источников – 10 баллов;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ясное изложение собственных результатов исследований, выводов – 10 баллов.</w:t>
      </w:r>
    </w:p>
    <w:p w:rsidR="00FD5671" w:rsidRDefault="006F269B">
      <w:pPr>
        <w:ind w:firstLine="709"/>
        <w:jc w:val="both"/>
        <w:rPr>
          <w:bCs/>
          <w:color w:val="FF0000"/>
          <w:sz w:val="28"/>
          <w:szCs w:val="28"/>
          <w:lang w:val="tt-RU"/>
        </w:rPr>
      </w:pPr>
      <w:r>
        <w:rPr>
          <w:bCs/>
          <w:sz w:val="28"/>
          <w:szCs w:val="28"/>
        </w:rPr>
        <w:t>Заочный этап за</w:t>
      </w:r>
      <w:r w:rsidR="003801A5">
        <w:rPr>
          <w:bCs/>
          <w:sz w:val="28"/>
          <w:szCs w:val="28"/>
        </w:rPr>
        <w:t>вершается ежегодно не позднее 22</w:t>
      </w:r>
      <w:r>
        <w:rPr>
          <w:bCs/>
          <w:sz w:val="28"/>
          <w:szCs w:val="28"/>
        </w:rPr>
        <w:t xml:space="preserve"> апреля. </w:t>
      </w:r>
      <w:r>
        <w:rPr>
          <w:bCs/>
          <w:color w:val="000000" w:themeColor="text1"/>
          <w:sz w:val="28"/>
          <w:szCs w:val="28"/>
        </w:rPr>
        <w:t>Участники Конкурса в количестве 10 человек, получившие наибольшее количество баллов по итогам первого этапа, допускаются для участия в следующем этапе.</w:t>
      </w:r>
      <w:r>
        <w:rPr>
          <w:bCs/>
          <w:color w:val="000000" w:themeColor="text1"/>
          <w:sz w:val="28"/>
          <w:szCs w:val="28"/>
          <w:lang w:val="tt-RU"/>
        </w:rPr>
        <w:t xml:space="preserve"> 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Второй этап: очный. Второй этап проводится в форме публичной защиты работы на заседании комиссии. Комиссия назначает заседание ежегодно не позднее 1 мая, на котором заслушивает доклады/презентации соискателей, после чего Комиссия принимает решение о победителе/победителях Конкурса.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работ участников очного этапа Конкурса осуществляется Комиссией методом экспертной оценки по 10-балльной шкале по критериям: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логика изложения (ч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еткость суждений, последовательность, обоснованность положений, ясность и краткость изложения мысли)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 баллов;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эффективность использования презентации (иллюстративность, наглядность, раскрытие содержания работы /ее дополнение) – 10 баллов; 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культура выступления и ведения дискуссии (г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рамматически правильная речь, уверенность, наличие контакта с аудиторией, эстетичный внешний вид) – 10 баллов.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Победитель/победители Конкурса определяется, исходя из наибольшего количества набранных баллов на очном этапе. 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6.6. Решение Комиссии принимается открытым голосованием большинством голосов ее членов, присутствующих на заседании, и оформляется протоколом, который подписывается председательствующим. При равном количестве голосов голос председателя является решающим.</w:t>
      </w:r>
    </w:p>
    <w:p w:rsidR="00FD5671" w:rsidRDefault="006F269B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6.7. Список победителей и </w:t>
      </w:r>
      <w:r>
        <w:rPr>
          <w:bCs/>
          <w:color w:val="000000" w:themeColor="text1"/>
          <w:sz w:val="28"/>
          <w:szCs w:val="28"/>
        </w:rPr>
        <w:t xml:space="preserve">лауреатов </w:t>
      </w:r>
      <w:r>
        <w:rPr>
          <w:bCs/>
          <w:sz w:val="28"/>
          <w:szCs w:val="28"/>
        </w:rPr>
        <w:t xml:space="preserve">Конкурса утверждается приказом </w:t>
      </w:r>
      <w:proofErr w:type="spellStart"/>
      <w:r>
        <w:rPr>
          <w:bCs/>
          <w:sz w:val="28"/>
          <w:szCs w:val="28"/>
        </w:rPr>
        <w:t>Госком</w:t>
      </w:r>
      <w:r w:rsidR="00922BA6">
        <w:rPr>
          <w:bCs/>
          <w:sz w:val="28"/>
          <w:szCs w:val="28"/>
        </w:rPr>
        <w:t>архива</w:t>
      </w:r>
      <w:proofErr w:type="spellEnd"/>
      <w:r w:rsidR="00922BA6">
        <w:rPr>
          <w:bCs/>
          <w:sz w:val="28"/>
          <w:szCs w:val="28"/>
        </w:rPr>
        <w:t xml:space="preserve"> РТ</w:t>
      </w:r>
      <w:r>
        <w:rPr>
          <w:bCs/>
          <w:sz w:val="28"/>
          <w:szCs w:val="28"/>
        </w:rPr>
        <w:t xml:space="preserve"> не позднее 3 рабочих дней со дня решения Конкурсной комиссии. </w:t>
      </w:r>
    </w:p>
    <w:p w:rsidR="00FD5671" w:rsidRDefault="006F26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6.8. Победители Конкурса </w:t>
      </w:r>
      <w:r>
        <w:rPr>
          <w:sz w:val="28"/>
          <w:szCs w:val="28"/>
        </w:rPr>
        <w:t>получают стипендию в следующем размере:</w:t>
      </w:r>
    </w:p>
    <w:p w:rsidR="00FD5671" w:rsidRDefault="006F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выплачивается ежемесячно в размере 10 000 руб. в течение 3 месяцев;</w:t>
      </w:r>
    </w:p>
    <w:p w:rsidR="00FD5671" w:rsidRDefault="006F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выплачивается ежемесячно в размере 7 000 руб. в течение 3 месяцев;</w:t>
      </w:r>
    </w:p>
    <w:p w:rsidR="00FD5671" w:rsidRDefault="006F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выплачивается ежемесячно в размере 5 000 руб. в течение 3 месяцев;</w:t>
      </w:r>
    </w:p>
    <w:p w:rsidR="00FD5671" w:rsidRDefault="006F2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Лауреаты очного этапа в количестве 7 человек получают разовую стипендию в размере 3 100 рублей.</w:t>
      </w:r>
    </w:p>
    <w:p w:rsidR="00FD5671" w:rsidRDefault="00FD5671">
      <w:pPr>
        <w:pStyle w:val="af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71" w:rsidRDefault="00FD5671">
      <w:pPr>
        <w:pStyle w:val="af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71" w:rsidRDefault="006F269B">
      <w:pPr>
        <w:pStyle w:val="af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Порядок получения Стипендии</w:t>
      </w:r>
    </w:p>
    <w:p w:rsidR="00FD5671" w:rsidRDefault="00FD5671">
      <w:pPr>
        <w:pStyle w:val="af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7.1. Госкомитет выплачивает Стипендию победителю/победителям Конкурса безналичным перечислением в рублях.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Для выплаты Стипендии победитель/победители Конкурса дополнительно представляют в Госко</w:t>
      </w:r>
      <w:r w:rsidR="00182621">
        <w:rPr>
          <w:bCs/>
          <w:sz w:val="28"/>
          <w:szCs w:val="28"/>
        </w:rPr>
        <w:t>мархив РТ</w:t>
      </w:r>
      <w:r>
        <w:rPr>
          <w:bCs/>
          <w:sz w:val="28"/>
          <w:szCs w:val="28"/>
        </w:rPr>
        <w:t>следующие документы:</w:t>
      </w:r>
    </w:p>
    <w:p w:rsidR="00FD5671" w:rsidRDefault="006F269B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личность;</w:t>
      </w:r>
    </w:p>
    <w:p w:rsidR="00FD5671" w:rsidRDefault="006F269B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свидетельства о присвоении ИНН;</w:t>
      </w:r>
    </w:p>
    <w:p w:rsidR="00FD5671" w:rsidRDefault="006F269B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FD5671" w:rsidRDefault="006F269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о счете в банке для перечисления вознаграждения (номер счета, наименование, БИК и адрес банка).</w:t>
      </w:r>
    </w:p>
    <w:p w:rsidR="00FD5671" w:rsidRDefault="006F26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 Срок представления документов, указанных в пункте 7.2. – не позднее пяти рабочих дней с момента определения победителя/победителей Конкурса.</w:t>
      </w:r>
    </w:p>
    <w:p w:rsidR="00FD5671" w:rsidRDefault="00FD5671">
      <w:pPr>
        <w:pStyle w:val="af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71" w:rsidRDefault="006F269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 Финансирование</w:t>
      </w:r>
    </w:p>
    <w:p w:rsidR="00FD5671" w:rsidRDefault="00FD5671">
      <w:pPr>
        <w:jc w:val="center"/>
        <w:rPr>
          <w:color w:val="000000" w:themeColor="text1"/>
          <w:sz w:val="28"/>
          <w:szCs w:val="28"/>
        </w:rPr>
      </w:pPr>
    </w:p>
    <w:p w:rsidR="00FD5671" w:rsidRDefault="006F269B">
      <w:pPr>
        <w:pStyle w:val="af3"/>
        <w:shd w:val="clear" w:color="auto" w:fill="FFFFFF"/>
        <w:spacing w:beforeAutospacing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8.1. </w:t>
      </w:r>
      <w:r>
        <w:rPr>
          <w:bCs/>
          <w:color w:val="000000" w:themeColor="text1"/>
          <w:sz w:val="28"/>
          <w:szCs w:val="28"/>
        </w:rPr>
        <w:t>Финансирование конкурса осуществляется за счет целевых средств, предусмотренных Государственной программой «Развитие архивного дела в Республике Татарстан», утвержденной постановлением Кабинета Министров Республики Татарстан от 10.06.2016 №</w:t>
      </w:r>
      <w:r w:rsidR="007B702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395</w:t>
      </w:r>
      <w:r w:rsidR="003801A5">
        <w:rPr>
          <w:color w:val="000000" w:themeColor="text1"/>
          <w:sz w:val="28"/>
          <w:szCs w:val="28"/>
        </w:rPr>
        <w:t>.</w:t>
      </w:r>
    </w:p>
    <w:p w:rsidR="00FD5671" w:rsidRDefault="00FD5671">
      <w:pPr>
        <w:jc w:val="center"/>
        <w:rPr>
          <w:color w:val="000000" w:themeColor="text1"/>
          <w:sz w:val="28"/>
          <w:szCs w:val="28"/>
        </w:rPr>
      </w:pPr>
    </w:p>
    <w:p w:rsidR="00FD5671" w:rsidRDefault="00FD5671">
      <w:pPr>
        <w:ind w:firstLine="567"/>
        <w:jc w:val="both"/>
      </w:pPr>
    </w:p>
    <w:sectPr w:rsidR="00FD5671">
      <w:pgSz w:w="11906" w:h="16838"/>
      <w:pgMar w:top="1135" w:right="567" w:bottom="709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65D"/>
    <w:multiLevelType w:val="multilevel"/>
    <w:tmpl w:val="7912038C"/>
    <w:lvl w:ilvl="0">
      <w:start w:val="1"/>
      <w:numFmt w:val="decimal"/>
      <w:suff w:val="space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999" w:hanging="360"/>
      </w:pPr>
    </w:lvl>
    <w:lvl w:ilvl="2">
      <w:start w:val="1"/>
      <w:numFmt w:val="lowerRoman"/>
      <w:lvlText w:val="%3."/>
      <w:lvlJc w:val="right"/>
      <w:pPr>
        <w:ind w:left="3719" w:hanging="180"/>
      </w:pPr>
    </w:lvl>
    <w:lvl w:ilvl="3">
      <w:start w:val="1"/>
      <w:numFmt w:val="decimal"/>
      <w:lvlText w:val="%4."/>
      <w:lvlJc w:val="left"/>
      <w:pPr>
        <w:ind w:left="4439" w:hanging="360"/>
      </w:pPr>
    </w:lvl>
    <w:lvl w:ilvl="4">
      <w:start w:val="1"/>
      <w:numFmt w:val="lowerLetter"/>
      <w:lvlText w:val="%5."/>
      <w:lvlJc w:val="left"/>
      <w:pPr>
        <w:ind w:left="5159" w:hanging="360"/>
      </w:pPr>
    </w:lvl>
    <w:lvl w:ilvl="5">
      <w:start w:val="1"/>
      <w:numFmt w:val="lowerRoman"/>
      <w:lvlText w:val="%6."/>
      <w:lvlJc w:val="right"/>
      <w:pPr>
        <w:ind w:left="5879" w:hanging="180"/>
      </w:pPr>
    </w:lvl>
    <w:lvl w:ilvl="6">
      <w:start w:val="1"/>
      <w:numFmt w:val="decimal"/>
      <w:lvlText w:val="%7."/>
      <w:lvlJc w:val="left"/>
      <w:pPr>
        <w:ind w:left="6599" w:hanging="360"/>
      </w:pPr>
    </w:lvl>
    <w:lvl w:ilvl="7">
      <w:start w:val="1"/>
      <w:numFmt w:val="lowerLetter"/>
      <w:lvlText w:val="%8."/>
      <w:lvlJc w:val="left"/>
      <w:pPr>
        <w:ind w:left="7319" w:hanging="360"/>
      </w:pPr>
    </w:lvl>
    <w:lvl w:ilvl="8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34E20FE7"/>
    <w:multiLevelType w:val="multilevel"/>
    <w:tmpl w:val="83E0C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71"/>
    <w:rsid w:val="000737E8"/>
    <w:rsid w:val="00175D7B"/>
    <w:rsid w:val="00182621"/>
    <w:rsid w:val="001F7485"/>
    <w:rsid w:val="00217633"/>
    <w:rsid w:val="003801A5"/>
    <w:rsid w:val="00435C56"/>
    <w:rsid w:val="006F269B"/>
    <w:rsid w:val="007B702F"/>
    <w:rsid w:val="00830727"/>
    <w:rsid w:val="00922BA6"/>
    <w:rsid w:val="00950E5A"/>
    <w:rsid w:val="00A623FE"/>
    <w:rsid w:val="00A626E6"/>
    <w:rsid w:val="00C10F40"/>
    <w:rsid w:val="00CA738B"/>
    <w:rsid w:val="00DB1E4B"/>
    <w:rsid w:val="00E21D2C"/>
    <w:rsid w:val="00F54D3D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8911"/>
  <w15:docId w15:val="{743002B2-F116-4201-A95A-3273347C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9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62B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FE2873"/>
    <w:rPr>
      <w:b/>
      <w:bCs/>
      <w:color w:val="26282F"/>
    </w:rPr>
  </w:style>
  <w:style w:type="character" w:customStyle="1" w:styleId="-">
    <w:name w:val="Интернет-ссылка"/>
    <w:rsid w:val="00FE2873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FE28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qFormat/>
    <w:rsid w:val="00E965EE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E9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9462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Верхний колонтитул Знак"/>
    <w:basedOn w:val="a0"/>
    <w:qFormat/>
    <w:rsid w:val="0072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722F0C"/>
    <w:rPr>
      <w:b/>
      <w:bCs/>
    </w:rPr>
  </w:style>
  <w:style w:type="character" w:styleId="a9">
    <w:name w:val="Subtle Emphasis"/>
    <w:basedOn w:val="a0"/>
    <w:uiPriority w:val="19"/>
    <w:qFormat/>
    <w:rsid w:val="00C961AD"/>
    <w:rPr>
      <w:i/>
      <w:iCs/>
      <w:color w:val="404040" w:themeColor="text1" w:themeTint="BF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FE2873"/>
    <w:rPr>
      <w:rFonts w:ascii="Tahoma" w:hAnsi="Tahoma" w:cs="Tahoma"/>
      <w:sz w:val="16"/>
      <w:szCs w:val="16"/>
    </w:rPr>
  </w:style>
  <w:style w:type="paragraph" w:styleId="af">
    <w:name w:val="annotation text"/>
    <w:basedOn w:val="a"/>
    <w:qFormat/>
    <w:rsid w:val="00E965EE"/>
    <w:pPr>
      <w:textAlignment w:val="baseline"/>
    </w:pPr>
  </w:style>
  <w:style w:type="paragraph" w:styleId="af0">
    <w:name w:val="List Paragraph"/>
    <w:basedOn w:val="a"/>
    <w:uiPriority w:val="34"/>
    <w:qFormat/>
    <w:rsid w:val="00234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rsid w:val="00722F0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Normal (Web)"/>
    <w:basedOn w:val="a"/>
    <w:uiPriority w:val="99"/>
    <w:unhideWhenUsed/>
    <w:qFormat/>
    <w:rsid w:val="00AA1BA9"/>
    <w:pPr>
      <w:spacing w:beforeAutospacing="1" w:afterAutospacing="1"/>
    </w:pPr>
    <w:rPr>
      <w:sz w:val="24"/>
      <w:szCs w:val="24"/>
    </w:rPr>
  </w:style>
  <w:style w:type="table" w:styleId="af4">
    <w:name w:val="Table Grid"/>
    <w:basedOn w:val="a1"/>
    <w:uiPriority w:val="39"/>
    <w:rsid w:val="0023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E21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bina.Zigangirova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bina.Zigangir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062F-ABD0-498F-A06B-BBAE3359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Ахкамовна</dc:creator>
  <dc:description/>
  <cp:lastModifiedBy>USER-306</cp:lastModifiedBy>
  <cp:revision>19</cp:revision>
  <cp:lastPrinted>2021-03-01T12:32:00Z</cp:lastPrinted>
  <dcterms:created xsi:type="dcterms:W3CDTF">2024-03-05T10:49:00Z</dcterms:created>
  <dcterms:modified xsi:type="dcterms:W3CDTF">2024-03-07T05:44:00Z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