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-71755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705BE6">
      <w:pPr>
        <w:pStyle w:val="30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705BE6" w:rsidRDefault="00705BE6" w:rsidP="00705BE6">
      <w:pPr>
        <w:pStyle w:val="20"/>
        <w:tabs>
          <w:tab w:val="left" w:pos="5467"/>
        </w:tabs>
        <w:spacing w:line="240" w:lineRule="exac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A435E7" w:rsidRPr="00A932C6" w:rsidRDefault="00A435E7" w:rsidP="00705BE6">
      <w:pPr>
        <w:pStyle w:val="20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9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БАШКАРМА </w:t>
      </w:r>
      <w:r w:rsidR="006803ED">
        <w:rPr>
          <w:rFonts w:ascii="Times New Roman" w:hAnsi="Times New Roman" w:cs="Times New Roman"/>
          <w:b/>
          <w:bCs/>
          <w:color w:val="auto"/>
          <w:sz w:val="21"/>
          <w:szCs w:val="21"/>
        </w:rPr>
        <w:t>КОМИТЕТ</w:t>
      </w:r>
    </w:p>
    <w:p w:rsidR="00562CA4" w:rsidRPr="00705BE6" w:rsidRDefault="00705BE6" w:rsidP="006803ED">
      <w:pPr>
        <w:pStyle w:val="20"/>
        <w:shd w:val="clear" w:color="auto" w:fill="auto"/>
        <w:tabs>
          <w:tab w:val="left" w:pos="5467"/>
        </w:tabs>
        <w:spacing w:line="240" w:lineRule="exact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Кооперативная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ур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5, Биектау т/ю станциясе поселогы,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Биектау районы, Татарстан Республикасы, 422700</w:t>
      </w:r>
      <w:bookmarkStart w:id="0" w:name="_GoBack"/>
      <w:bookmarkEnd w:id="0"/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0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932C6"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proofErr w:type="gramStart"/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C22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90B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proofErr w:type="gramEnd"/>
      <w:r w:rsidR="003E59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_____________                                                      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6803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90B">
        <w:rPr>
          <w:rFonts w:ascii="Times New Roman" w:hAnsi="Times New Roman" w:cs="Times New Roman"/>
          <w:b/>
          <w:color w:val="auto"/>
          <w:sz w:val="28"/>
          <w:szCs w:val="28"/>
        </w:rPr>
        <w:t>_______</w:t>
      </w:r>
    </w:p>
    <w:p w:rsidR="00D05634" w:rsidRDefault="00D05634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5634" w:rsidRDefault="00D05634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5634" w:rsidRDefault="00D05634" w:rsidP="00D05634">
      <w:pPr>
        <w:widowControl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634" w:rsidRPr="00D05634" w:rsidRDefault="00D05634" w:rsidP="00D05634">
      <w:pPr>
        <w:widowControl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>Об утверждении Программы</w:t>
      </w:r>
    </w:p>
    <w:p w:rsidR="00D05634" w:rsidRPr="00D05634" w:rsidRDefault="00D05634" w:rsidP="00D05634">
      <w:pPr>
        <w:widowControl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 xml:space="preserve"> «Доступная среда в Высокогорском</w:t>
      </w:r>
    </w:p>
    <w:p w:rsidR="00D05634" w:rsidRPr="00D05634" w:rsidRDefault="00D05634" w:rsidP="00D05634">
      <w:pPr>
        <w:widowControl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D05634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>муниципальном  районе</w:t>
      </w:r>
      <w:proofErr w:type="gramEnd"/>
      <w:r w:rsidRPr="00D05634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 xml:space="preserve"> на 2018 год» </w:t>
      </w:r>
    </w:p>
    <w:p w:rsidR="00D05634" w:rsidRPr="00D05634" w:rsidRDefault="00D05634" w:rsidP="00D05634">
      <w:pPr>
        <w:widowControl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634" w:rsidRPr="00D05634" w:rsidRDefault="00D05634" w:rsidP="00D05634">
      <w:pPr>
        <w:widowControl/>
        <w:jc w:val="both"/>
        <w:rPr>
          <w:rFonts w:ascii="Cambria" w:eastAsia="Cambria" w:hAnsi="Cambria" w:cs="Times New Roman"/>
          <w:b/>
          <w:color w:val="auto"/>
          <w:sz w:val="28"/>
          <w:szCs w:val="28"/>
          <w:lang w:eastAsia="en-US" w:bidi="ar-SA"/>
        </w:rPr>
      </w:pPr>
    </w:p>
    <w:p w:rsidR="00D05634" w:rsidRPr="00D05634" w:rsidRDefault="00D05634" w:rsidP="00D05634">
      <w:pPr>
        <w:widowControl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Во исполнение Постановление Правительства РФ от 1 декабря 2015 г. № 1297 «Об утверждении государственной программы Российской Федерации «Доступная среда» на 2011 – 2020 годы» </w:t>
      </w:r>
    </w:p>
    <w:p w:rsidR="00D05634" w:rsidRPr="00D05634" w:rsidRDefault="00D05634" w:rsidP="00D05634">
      <w:pPr>
        <w:widowControl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Pr="00D05634" w:rsidRDefault="00D05634" w:rsidP="00D05634">
      <w:pPr>
        <w:widowControl/>
        <w:ind w:left="-284" w:firstLine="284"/>
        <w:jc w:val="both"/>
        <w:rPr>
          <w:rFonts w:ascii="Cambria" w:eastAsia="Cambria" w:hAnsi="Cambria" w:cs="Times New Roman"/>
          <w:b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</w:t>
      </w:r>
      <w:r w:rsidRPr="00D05634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>ПОСТАНОВЛЯЮ:</w:t>
      </w:r>
    </w:p>
    <w:p w:rsidR="00D05634" w:rsidRPr="00D05634" w:rsidRDefault="00D05634" w:rsidP="00D05634">
      <w:pPr>
        <w:widowControl/>
        <w:contextualSpacing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1.  Утвердить Программу «Доступная среда в Высокогорском му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ниципальном районе на 2018год».</w:t>
      </w:r>
    </w:p>
    <w:p w:rsidR="00D05634" w:rsidRPr="00D05634" w:rsidRDefault="00D05634" w:rsidP="00D05634">
      <w:pPr>
        <w:widowControl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2. Контроль исполнения настоящего решения возложить на заместителя руководителя исполнительного комитета Высокогорского муниципального района Д.Ф.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Шайдуллина</w:t>
      </w:r>
      <w:proofErr w:type="spellEnd"/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D05634" w:rsidRPr="00D05634" w:rsidRDefault="00D05634" w:rsidP="00D05634">
      <w:pPr>
        <w:widowControl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Pr="00D05634" w:rsidRDefault="00D05634" w:rsidP="00D05634">
      <w:pPr>
        <w:widowControl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Руководитель исполнительного комитета </w:t>
      </w: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Высокогорского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                        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     </w:t>
      </w:r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И.Ф.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05634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Хуснутдинов</w:t>
      </w:r>
      <w:proofErr w:type="spellEnd"/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D05634" w:rsidRPr="00D05634" w:rsidRDefault="00D05634" w:rsidP="00D05634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Приложение </w:t>
      </w:r>
    </w:p>
    <w:p w:rsidR="00D05634" w:rsidRPr="00D05634" w:rsidRDefault="00D05634" w:rsidP="00D05634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 постановлению исполнительного комитета Высокогорского муниципального района</w:t>
      </w:r>
    </w:p>
    <w:p w:rsidR="00D05634" w:rsidRPr="00D05634" w:rsidRDefault="00D05634" w:rsidP="00D0563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                     от «__</w:t>
      </w:r>
      <w:proofErr w:type="gramStart"/>
      <w:r w:rsidRPr="00D0563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_»_</w:t>
      </w:r>
      <w:proofErr w:type="gramEnd"/>
      <w:r w:rsidRPr="00D0563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____________г. № ______</w:t>
      </w:r>
    </w:p>
    <w:p w:rsidR="00D05634" w:rsidRPr="00D05634" w:rsidRDefault="00D05634" w:rsidP="00D05634">
      <w:pPr>
        <w:widowControl/>
        <w:spacing w:after="200" w:line="276" w:lineRule="auto"/>
        <w:ind w:left="1065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Программа</w:t>
      </w: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«Доступная среда в Высокогорском муниципальном </w:t>
      </w: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районе на 2018 год»</w:t>
      </w: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36"/>
          <w:szCs w:val="36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Calibri" w:eastAsia="Times New Roman" w:hAnsi="Calibri" w:cs="Times New Roman"/>
          <w:color w:val="auto"/>
          <w:sz w:val="36"/>
          <w:szCs w:val="36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Calibri" w:eastAsia="Times New Roman" w:hAnsi="Calibri" w:cs="Times New Roman"/>
          <w:color w:val="auto"/>
          <w:sz w:val="36"/>
          <w:szCs w:val="36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D05634" w:rsidRDefault="00D05634" w:rsidP="00D05634">
      <w:pPr>
        <w:widowControl/>
        <w:spacing w:line="276" w:lineRule="auto"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line="276" w:lineRule="auto"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keepNext/>
        <w:widowControl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Паспорт </w:t>
      </w:r>
    </w:p>
    <w:p w:rsidR="00D05634" w:rsidRP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районной </w:t>
      </w:r>
      <w:proofErr w:type="gramStart"/>
      <w:r w:rsidRPr="00D05634">
        <w:rPr>
          <w:rFonts w:ascii="Times New Roman" w:eastAsia="Times New Roman" w:hAnsi="Times New Roman" w:cs="Times New Roman"/>
          <w:b/>
          <w:color w:val="auto"/>
          <w:lang w:bidi="ar-SA"/>
        </w:rPr>
        <w:t>программы  «</w:t>
      </w:r>
      <w:proofErr w:type="gramEnd"/>
      <w:r w:rsidRPr="00D0563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Доступная среда в Высокогорском муниципальном </w:t>
      </w:r>
    </w:p>
    <w:p w:rsidR="00D05634" w:rsidRP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районе на 2018 год»  </w:t>
      </w:r>
    </w:p>
    <w:p w:rsidR="00D05634" w:rsidRP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D05634" w:rsidRPr="00D05634" w:rsidTr="00CA0996">
        <w:tc>
          <w:tcPr>
            <w:tcW w:w="3261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Наименование программы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«Доступная среда в Высокогорском муниципальном районе на 2018 год»  </w:t>
            </w:r>
          </w:p>
        </w:tc>
      </w:tr>
      <w:tr w:rsidR="00D05634" w:rsidRPr="00D05634" w:rsidTr="00CA0996">
        <w:tc>
          <w:tcPr>
            <w:tcW w:w="3261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Правовые основания для разработки Программы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 исполнение Постановление Правительства РФ от 1 декабря 2015 г. N 1297</w:t>
            </w:r>
          </w:p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"Об утверждении государственной программы Российской Федерации "Доступная среда" на 2011 - 2020 годы"</w:t>
            </w:r>
          </w:p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</w:tr>
      <w:tr w:rsidR="00D05634" w:rsidRPr="00D05634" w:rsidTr="00CA0996">
        <w:tc>
          <w:tcPr>
            <w:tcW w:w="3261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Разработчики программы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Исполнительный комитет Высокогорского муниципального района</w:t>
            </w:r>
          </w:p>
        </w:tc>
      </w:tr>
      <w:tr w:rsidR="00D05634" w:rsidRPr="00D05634" w:rsidTr="00CA0996">
        <w:tc>
          <w:tcPr>
            <w:tcW w:w="3261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Исполнители программы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widowControl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Исполнительный комитет Высокогорского муниципального района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Органы местного самоуправления сельских поселений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Финансово-бюджетная палата    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Отдел образования исполнительного комитета   </w:t>
            </w:r>
          </w:p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-     Образовательные учреждения района (ОУ)</w:t>
            </w:r>
          </w:p>
        </w:tc>
      </w:tr>
      <w:tr w:rsidR="00D05634" w:rsidRPr="00D05634" w:rsidTr="00CA0996">
        <w:trPr>
          <w:trHeight w:val="4243"/>
        </w:trPr>
        <w:tc>
          <w:tcPr>
            <w:tcW w:w="3261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Основные цели и задачи Программы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 Основные цели Программы: </w:t>
            </w:r>
          </w:p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- формирование:</w:t>
            </w:r>
          </w:p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единой политики в области охраны и рационального использования природных ресурсов, а также реализация конкретных мероприятий, направленных на восстановление, охрану и улучшение природной среды района; </w:t>
            </w:r>
          </w:p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- экологической культуры в обществе.   </w:t>
            </w:r>
          </w:p>
          <w:p w:rsidR="00D05634" w:rsidRPr="00D05634" w:rsidRDefault="00D05634" w:rsidP="00D056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 Условием  достижения  целей  Программы                          является  решение  следующих  основных задач: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создание системы правовой и нормативно-методической  базы для охраны и рационального использования природных ресурсов;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создание мониторинга окружающей среды;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поэтапная реализация мероприятий, включенных в данную программу;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проведение всеобщего экологического образования населения;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проведение информационных компаний  по 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опросам охраны окружающей среды.</w:t>
            </w:r>
          </w:p>
          <w:p w:rsidR="00D05634" w:rsidRPr="00D05634" w:rsidRDefault="00D05634" w:rsidP="00D0563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05634" w:rsidRPr="00D05634" w:rsidTr="00CA0996">
        <w:tc>
          <w:tcPr>
            <w:tcW w:w="3261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lastRenderedPageBreak/>
              <w:t>Сроки реализации Программы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2018 г.</w:t>
            </w:r>
          </w:p>
        </w:tc>
      </w:tr>
      <w:tr w:rsidR="00D05634" w:rsidRPr="00D05634" w:rsidTr="00CA0996">
        <w:tc>
          <w:tcPr>
            <w:tcW w:w="3261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Источники         финансирования Программы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- Республиканский бюджет</w:t>
            </w:r>
          </w:p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- Бюджет Высокогорского муниципального района</w:t>
            </w:r>
          </w:p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D05634" w:rsidRPr="00D05634" w:rsidTr="00CA0996">
        <w:tc>
          <w:tcPr>
            <w:tcW w:w="3261" w:type="dxa"/>
          </w:tcPr>
          <w:p w:rsidR="00D05634" w:rsidRPr="00D05634" w:rsidRDefault="00D05634" w:rsidP="00D0563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Ожидаемые   результаты реализации   Программы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keepNext/>
              <w:widowControl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Улучшения качества жизни инвалидов, доступности инфраструктуры для инвалидов.</w:t>
            </w:r>
          </w:p>
        </w:tc>
      </w:tr>
      <w:tr w:rsidR="00D05634" w:rsidRPr="00D05634" w:rsidTr="00CA0996">
        <w:tc>
          <w:tcPr>
            <w:tcW w:w="3261" w:type="dxa"/>
          </w:tcPr>
          <w:p w:rsidR="00D05634" w:rsidRPr="00D05634" w:rsidRDefault="00D05634" w:rsidP="00D0563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 xml:space="preserve">Органы, осуществляющие контроль над реализацией Программы </w:t>
            </w:r>
          </w:p>
        </w:tc>
        <w:tc>
          <w:tcPr>
            <w:tcW w:w="6804" w:type="dxa"/>
          </w:tcPr>
          <w:p w:rsidR="00D05634" w:rsidRPr="00D05634" w:rsidRDefault="00D05634" w:rsidP="00D05634">
            <w:pPr>
              <w:keepNext/>
              <w:widowControl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Исполнительный комитет Высокогорского муниципального района Республики Татарстан</w:t>
            </w:r>
          </w:p>
        </w:tc>
      </w:tr>
    </w:tbl>
    <w:p w:rsidR="00D05634" w:rsidRPr="00D05634" w:rsidRDefault="00D05634" w:rsidP="00D0563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D05634" w:rsidRPr="00D05634" w:rsidRDefault="00D05634" w:rsidP="00D0563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D05634" w:rsidRPr="00D05634" w:rsidRDefault="00D05634" w:rsidP="00D0563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pStyle w:val="aa"/>
        <w:widowControl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Характеристика проблемы, на решение которой направлена Программа.</w:t>
      </w:r>
    </w:p>
    <w:p w:rsidR="00D05634" w:rsidRPr="00D05634" w:rsidRDefault="00D05634" w:rsidP="00D05634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Одним из направлений деятельности муниципального образования является создание доступной среды для людей с ограниченными возможностями.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 данным отделения Пенсионного фонда, управления социальной защиты по Высокогорскому муниципальному району на 01.10.2016г. в районе проживает 4036 инвалидов, в </w:t>
      </w:r>
      <w:proofErr w:type="spellStart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т.ч</w:t>
      </w:r>
      <w:proofErr w:type="spellEnd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199 детей-инвалидов, 3837 взрослых инвалидов, из них 94 инвалидов-колясочников, по слуху 69 чел., по зрению 40 чел., 13 чел. находящихся на пожизненной заместительной почечной терапии. Индивидуальная программа реабилитации разработана для 1530 инвалидов.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На основании индивидуальной программы реабилитации в на 01.10.2016 году реабилитацию прошли </w:t>
      </w: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133 </w:t>
      </w: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детей-инвалидов</w:t>
      </w: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, 54</w:t>
      </w: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взрослых инвалидов. </w:t>
      </w:r>
      <w:r w:rsidRPr="00D0563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На дому обучаются 33 детей-инвалидов, 8 детей-инвалидов обучаются дистанционно, 10 детей-инвалидов учатся </w:t>
      </w:r>
      <w:proofErr w:type="gramStart"/>
      <w:r w:rsidRPr="00D0563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коррекционных класса</w:t>
      </w:r>
      <w:proofErr w:type="gramEnd"/>
      <w:r w:rsidRPr="00D0563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 этом необходимо отметить о проблемах семей, воспитывающих детей-инвалидов.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Дети с ДЦП имеют серьезные двигательные проблемы: они с трудом удерживают свое тело, не передвигаются самостоятельно, зависимы от взрослых  в повседневной жизни. В большинстве таких семей отсутствует транспорт, существуют проблемы с тем, чтобы вынести ребенка из квартиры на улицу (нет лифтов, пандусов), много усилий требует одевание детей. Эти обстоятельства не позволяют детям выходить из дома, посещать учреждения образования и социальной защиты. Не имея возможности выходить из дома, дети не получают опыта общения с людьми, другими детьми, и опыт переживания страданий во время медицинских процедур заставляет их быть настороженными по отношению к чужим людям. Одновременно с этим у родителей высокая тревога относительно того, чтобы перепоручить заботу о своем ребенке другим («что вы можете для нас сделать?», «все равно ничего не получится»). На данный момент нет системы доставки детей в учреждения реабилитации.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Практика показывает, что наиболее эффективный способ развития детей-инвалидов – обучение в естественной среде. Решение этой задачи возможно посредством организации домашних визитов в семью компетентных специалистов, в обязанности которых входят: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исследование образа жизни и его потребностей в развитии и обучении навыкам повседневной жизни,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обсуждение с родителями возможных путей обучения ребенка,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проведение занятий с парой мама-ребенок для обучения родителей определенным навыкам,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поддержка родителей, развитие их компетентности.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Таким образом, можно обозначить следующие меры, способствующие реабилитации детей-инвалидов в семье: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создание служб домашнего </w:t>
      </w:r>
      <w:proofErr w:type="spellStart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визитирования</w:t>
      </w:r>
      <w:proofErr w:type="spellEnd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условий для включения в образование и досуг, пространство по месту жительства.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Для практической реализации данных мер в районе необходимо внедрение межведомственного подхода, учет социальной инфраструктуры, существующей на территории муниципального образования.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Кроме того, может быть обеспечена частичная занятость матерей, имеющих детей-инвалидов.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Другим важным аспектом проблемы является создание доступной инфраструктуры для внедрения инвалидов по опорно-двигательным, зрительным, слуховым болезням инвалидов, находящихся на пожизненной заместительной почечной терапии методом программного гемодиализа. Установка пандусов, поручней к подъездам многоэтажных жилых домов, светофоров со звуками, обеспечение транспортом на место дают возможность улучшить социальное самочувствие  людей с ограниченными возможностями.</w:t>
      </w:r>
    </w:p>
    <w:p w:rsid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Исходя из вышеизложенного и учитывая актуальность вопроса включения людей с ограниченными возможностями в социальную жизнь, предоставляется целесообразным решение данной проблемы программным методом.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Default="00D05634" w:rsidP="00D05634">
      <w:pPr>
        <w:widowControl/>
        <w:spacing w:line="276" w:lineRule="auto"/>
        <w:ind w:left="10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</w:t>
      </w: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Основные цели и задачи программы с указанием сроков и этапов её реализации.</w:t>
      </w:r>
    </w:p>
    <w:p w:rsidR="00D05634" w:rsidRPr="00D05634" w:rsidRDefault="00D05634" w:rsidP="00D05634">
      <w:pPr>
        <w:widowControl/>
        <w:spacing w:line="276" w:lineRule="auto"/>
        <w:ind w:left="10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Целью Программы является создание межведомственного механизма преодоления социальной </w:t>
      </w:r>
      <w:proofErr w:type="spellStart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исключенности</w:t>
      </w:r>
      <w:proofErr w:type="spellEnd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людей с ограниченными возможностями, в </w:t>
      </w:r>
      <w:proofErr w:type="spellStart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т.ч</w:t>
      </w:r>
      <w:proofErr w:type="spellEnd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детей-инвалидов и членов их семей, приведение в соответствие социальной инфраструктуры на доступность.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Задачи:</w:t>
      </w:r>
    </w:p>
    <w:p w:rsidR="00D05634" w:rsidRPr="00D05634" w:rsidRDefault="00D05634" w:rsidP="00D05634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 работу системы непрерывной помощи семьям с детьми по месту жительства.</w:t>
      </w:r>
    </w:p>
    <w:p w:rsidR="00D05634" w:rsidRPr="00D05634" w:rsidRDefault="00D05634" w:rsidP="00D05634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Создать внештатную систему </w:t>
      </w:r>
      <w:proofErr w:type="spellStart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визитирования</w:t>
      </w:r>
      <w:proofErr w:type="spellEnd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района.</w:t>
      </w:r>
    </w:p>
    <w:p w:rsidR="00D05634" w:rsidRPr="00D05634" w:rsidRDefault="00D05634" w:rsidP="00D05634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Создать условия для инвалидов-колясочников в жилых многоэтажных домах, на социальных объектах для инвалидов по зрению безопасное движение на дорогах муниципального района.</w:t>
      </w:r>
    </w:p>
    <w:p w:rsidR="00D05634" w:rsidRPr="00D05634" w:rsidRDefault="00D05634" w:rsidP="00D05634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 доступность социальной инфраструктуры инвалидам.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Срок реализации Программы – 1 год.</w:t>
      </w:r>
    </w:p>
    <w:p w:rsidR="00D05634" w:rsidRPr="00D05634" w:rsidRDefault="00D05634" w:rsidP="00D05634">
      <w:pPr>
        <w:widowControl/>
        <w:spacing w:line="276" w:lineRule="auto"/>
        <w:ind w:left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Первый этап: </w:t>
      </w:r>
    </w:p>
    <w:p w:rsidR="00D05634" w:rsidRPr="00D05634" w:rsidRDefault="00D05634" w:rsidP="00D05634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Формирование межведомственного координационного совета по реализации программы (далее – межведомственный Совет) (май 2015г.). Создание межведомственного Совета позволит координировать и вести мониторинг хода реализации Программы.</w:t>
      </w:r>
    </w:p>
    <w:p w:rsidR="00D05634" w:rsidRPr="00D05634" w:rsidRDefault="00D05634" w:rsidP="00D05634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Мониторинг состояния </w:t>
      </w:r>
      <w:proofErr w:type="gramStart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инфраструктуры  проживания</w:t>
      </w:r>
      <w:proofErr w:type="gramEnd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инвалидов-колясочников и социальных объектов на доступность) (июль-август 2015 г.).</w:t>
      </w:r>
    </w:p>
    <w:p w:rsidR="00D05634" w:rsidRPr="00D05634" w:rsidRDefault="00D05634" w:rsidP="00D05634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Второй этап:</w:t>
      </w:r>
    </w:p>
    <w:p w:rsidR="00D05634" w:rsidRPr="00D05634" w:rsidRDefault="00D05634" w:rsidP="00D05634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службы по приведению многоквартирных домов, социальных объектов к необходимым условиям проживания, передвижения людей с ограниченными возможностями:</w:t>
      </w:r>
    </w:p>
    <w:p w:rsidR="00D05634" w:rsidRPr="00D05634" w:rsidRDefault="00D05634" w:rsidP="00D05634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2015г., январь-июнь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D05634" w:rsidRPr="00D05634" w:rsidRDefault="00D05634" w:rsidP="00D0563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Третий этап: </w:t>
      </w:r>
    </w:p>
    <w:p w:rsidR="00D05634" w:rsidRPr="00D05634" w:rsidRDefault="00D05634" w:rsidP="00D05634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2015г. – внедрение в систему дошкольного образования программы социальной интеграции для детей-инвалидов.</w:t>
      </w:r>
    </w:p>
    <w:p w:rsidR="00D05634" w:rsidRPr="00D05634" w:rsidRDefault="00D05634" w:rsidP="00D05634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2015г. – создание условий для включения детей-инвалидов в образовательное пространство.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III</w:t>
      </w: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Перечень программных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50"/>
        <w:gridCol w:w="1843"/>
        <w:gridCol w:w="3260"/>
      </w:tblGrid>
      <w:tr w:rsidR="00D05634" w:rsidRPr="00D05634" w:rsidTr="00CA0996">
        <w:tc>
          <w:tcPr>
            <w:tcW w:w="594" w:type="dxa"/>
            <w:vMerge w:val="restart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050" w:type="dxa"/>
            <w:vMerge w:val="restart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 выполнения</w:t>
            </w: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Финансирование </w:t>
            </w: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(тыс. рублей)</w:t>
            </w:r>
          </w:p>
        </w:tc>
      </w:tr>
      <w:tr w:rsidR="00D05634" w:rsidRPr="00D05634" w:rsidTr="00CA0996">
        <w:tc>
          <w:tcPr>
            <w:tcW w:w="594" w:type="dxa"/>
            <w:vMerge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050" w:type="dxa"/>
            <w:vMerge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2018г.</w:t>
            </w:r>
          </w:p>
        </w:tc>
      </w:tr>
      <w:tr w:rsidR="00D05634" w:rsidRPr="00D05634" w:rsidTr="00CA0996"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ind w:left="-27" w:right="-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Формирование межведомственного координационного Совета по реализации программы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июнь-июль 2018</w:t>
            </w: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D05634" w:rsidRPr="00D05634" w:rsidTr="00CA0996"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совещаний, формирование рабочей группы с целью организации работы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июль 2018</w:t>
            </w: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D05634" w:rsidRPr="00D05634" w:rsidTr="00CA0996"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мониторинга состояния инфраструктуры проживания, передвижения инвалидов-колясочников и социальных объектов на доступность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</w:t>
            </w: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05634" w:rsidRPr="00D05634" w:rsidTr="00CA0996"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Создание службы по </w:t>
            </w: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приведению многоквартирных домов, социальных объектов к необходимым условиям проживания, передвижения инвалидов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2018</w:t>
            </w: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D05634" w:rsidRPr="00D05634" w:rsidTr="00CA0996"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работы по приведению объектов социальной инфраструктуры на доступность:</w:t>
            </w:r>
          </w:p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5.1.  Социальные </w:t>
            </w:r>
            <w:proofErr w:type="gramStart"/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объекты :</w:t>
            </w:r>
            <w:proofErr w:type="gramEnd"/>
          </w:p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</w:t>
            </w: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</w:t>
            </w: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Адаптация здания Исполнительного комитета Красносельского сельского поселения Высокогорского муниципального района для доступа до 1 этажа 200 </w:t>
            </w:r>
            <w:proofErr w:type="spellStart"/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</w:p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(Бюджет доп. дохода Красносельского СП)</w:t>
            </w:r>
          </w:p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Адаптация здания Центральной мечети</w:t>
            </w:r>
          </w:p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Пос. ж/д. ст. Высокая Гора,</w:t>
            </w:r>
            <w:r w:rsidRPr="00D05634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Высокогорского муниципального района для доступа до 1 этажа 300 </w:t>
            </w:r>
            <w:proofErr w:type="spellStart"/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</w:p>
          <w:p w:rsidR="00D05634" w:rsidRPr="00D05634" w:rsidRDefault="00D05634" w:rsidP="00D056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(Бюджет доп. дохода Красносельского СП) </w:t>
            </w:r>
          </w:p>
        </w:tc>
      </w:tr>
      <w:tr w:rsidR="00D05634" w:rsidRPr="00D05634" w:rsidTr="00CA0996">
        <w:tc>
          <w:tcPr>
            <w:tcW w:w="4644" w:type="dxa"/>
            <w:gridSpan w:val="2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 по п.5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500 </w:t>
            </w:r>
            <w:proofErr w:type="spellStart"/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D05634" w:rsidRPr="00D05634" w:rsidTr="00CA0996"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Создание внештатной службы, домашнего </w:t>
            </w:r>
            <w:proofErr w:type="spellStart"/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визитирования</w:t>
            </w:r>
            <w:proofErr w:type="spellEnd"/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семей с детьми-инвалидами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</w:t>
            </w: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D05634" w:rsidRPr="00D05634" w:rsidTr="00CA0996">
        <w:tc>
          <w:tcPr>
            <w:tcW w:w="4644" w:type="dxa"/>
            <w:gridSpan w:val="2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 по п.6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D05634" w:rsidRPr="00D05634" w:rsidTr="00CA0996"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Внедрение в систему дошкольного образования программы социальной адаптации для детей инвалидов с созданием фонда методической, научной </w:t>
            </w: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литературы, видеозаписи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2018</w:t>
            </w: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D05634" w:rsidRPr="00D05634" w:rsidTr="00CA0996">
        <w:trPr>
          <w:trHeight w:val="2031"/>
        </w:trPr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8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Создание условий для включения детей-инвалидов в дошкольное образовательное пространство – ДОУ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</w:t>
            </w: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05634" w:rsidRPr="00D05634" w:rsidTr="00CA0996">
        <w:tc>
          <w:tcPr>
            <w:tcW w:w="594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4050" w:type="dxa"/>
          </w:tcPr>
          <w:p w:rsidR="00D05634" w:rsidRPr="00D05634" w:rsidRDefault="00D05634" w:rsidP="00D0563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Информационно-справочная поддержка населения по вопросам инвалидности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</w:t>
            </w: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D05634" w:rsidRPr="00D05634" w:rsidTr="00CA0996">
        <w:trPr>
          <w:trHeight w:val="525"/>
        </w:trPr>
        <w:tc>
          <w:tcPr>
            <w:tcW w:w="4644" w:type="dxa"/>
            <w:gridSpan w:val="2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vAlign w:val="center"/>
          </w:tcPr>
          <w:p w:rsidR="00D05634" w:rsidRPr="00D05634" w:rsidRDefault="00D05634" w:rsidP="00D0563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500 </w:t>
            </w:r>
            <w:proofErr w:type="spellStart"/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056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D05634" w:rsidRPr="00D05634" w:rsidRDefault="00D05634" w:rsidP="00D0563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IV</w:t>
      </w: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Обоснование ресурсного обеспечения Программы.</w:t>
      </w:r>
    </w:p>
    <w:p w:rsidR="00D05634" w:rsidRP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реализации программных мероприятий в целях улучшения качества жизни инвалидов, доступности инфраструктуры для инвалидов на 2018 год необходимо   500 тыс. руб.</w:t>
      </w:r>
    </w:p>
    <w:p w:rsidR="00D05634" w:rsidRPr="00D05634" w:rsidRDefault="00D05634" w:rsidP="00D0563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них:</w:t>
      </w:r>
    </w:p>
    <w:p w:rsidR="00D05634" w:rsidRDefault="00D05634" w:rsidP="00D05634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500 </w:t>
      </w:r>
      <w:proofErr w:type="spellStart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</w:t>
      </w:r>
      <w:proofErr w:type="spellEnd"/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средства бюджета Красносельского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:rsidR="00D05634" w:rsidRPr="00D05634" w:rsidRDefault="00D05634" w:rsidP="00D05634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V</w:t>
      </w: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Механизм реализации Программы.</w:t>
      </w:r>
    </w:p>
    <w:p w:rsidR="00D05634" w:rsidRP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Координация деятельности по реализации Программы осуществляется исполнительным комитетом района (далее – Координатор) и обеспечивает  выполнение Программы за счет бюджета муниципального образования. Ответственность за своевременное и качественное выполнение мероприятий, рациональное использование финансовых средств несет Координатор.</w:t>
      </w:r>
    </w:p>
    <w:p w:rsidR="00D05634" w:rsidRPr="00D05634" w:rsidRDefault="00D05634" w:rsidP="00D0563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VI</w:t>
      </w:r>
      <w:r w:rsidRPr="00D056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Оценка экономической, социальной эффективности Программы.</w:t>
      </w:r>
    </w:p>
    <w:p w:rsidR="00D05634" w:rsidRPr="00D05634" w:rsidRDefault="00D05634" w:rsidP="00D056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5634" w:rsidRPr="00D05634" w:rsidRDefault="00D05634" w:rsidP="00D0563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Экономическая, социальная эффективность реализации Программы будет оцениваться на основании следующих результатов:</w:t>
      </w:r>
    </w:p>
    <w:p w:rsidR="00D05634" w:rsidRPr="00D05634" w:rsidRDefault="00D05634" w:rsidP="00D0563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Отработанная система непрерывной социальной, медицинской, психологической помощи семьям, воспитывающим детей-инвалидов.</w:t>
      </w:r>
    </w:p>
    <w:p w:rsidR="00D05634" w:rsidRPr="00D05634" w:rsidRDefault="00D05634" w:rsidP="00D0563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окружающей среде появились изменения, улучшающие жизнь инвалида.</w:t>
      </w:r>
    </w:p>
    <w:p w:rsidR="00D05634" w:rsidRPr="00D05634" w:rsidRDefault="00D05634" w:rsidP="00D0563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Созданы условия в дошкольных учреждениях для нахождения в них детей с ограниченными возможностями.</w:t>
      </w:r>
    </w:p>
    <w:p w:rsidR="00D05634" w:rsidRPr="00D05634" w:rsidRDefault="00D05634" w:rsidP="00D0563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Улучшились показатели развития у 44  детей-инвалидов.</w:t>
      </w:r>
    </w:p>
    <w:p w:rsidR="00D05634" w:rsidRPr="00D05634" w:rsidRDefault="00D05634" w:rsidP="00D05634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0"/>
          <w:szCs w:val="20"/>
          <w:lang w:eastAsia="en-US" w:bidi="ar-SA"/>
        </w:rPr>
      </w:pPr>
    </w:p>
    <w:p w:rsidR="00D05634" w:rsidRPr="00D05634" w:rsidRDefault="00D05634" w:rsidP="00D05634">
      <w:pPr>
        <w:widowControl/>
        <w:rPr>
          <w:rFonts w:ascii="Times New Roman" w:eastAsia="Cambria" w:hAnsi="Times New Roman" w:cs="Times New Roman"/>
          <w:color w:val="auto"/>
          <w:sz w:val="20"/>
          <w:szCs w:val="20"/>
          <w:lang w:eastAsia="en-US" w:bidi="ar-SA"/>
        </w:rPr>
      </w:pP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A932C6" w:rsidSect="00C226DE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20" w:rsidRDefault="004A1D20">
      <w:r>
        <w:separator/>
      </w:r>
    </w:p>
  </w:endnote>
  <w:endnote w:type="continuationSeparator" w:id="0">
    <w:p w:rsidR="004A1D20" w:rsidRDefault="004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20" w:rsidRDefault="004A1D20"/>
  </w:footnote>
  <w:footnote w:type="continuationSeparator" w:id="0">
    <w:p w:rsidR="004A1D20" w:rsidRDefault="004A1D2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ED" w:rsidRDefault="006803ED">
    <w:pPr>
      <w:pStyle w:val="a4"/>
    </w:pPr>
  </w:p>
  <w:p w:rsidR="003E590B" w:rsidRDefault="003E590B" w:rsidP="003E590B">
    <w:pPr>
      <w:pStyle w:val="a4"/>
      <w:ind w:left="708"/>
      <w:jc w:val="right"/>
    </w:pPr>
    <w:r>
      <w:t xml:space="preserve">Проект </w:t>
    </w:r>
  </w:p>
  <w:p w:rsidR="006803ED" w:rsidRDefault="006803ED">
    <w:pPr>
      <w:pStyle w:val="a4"/>
    </w:pPr>
  </w:p>
  <w:p w:rsidR="006803ED" w:rsidRDefault="006803ED" w:rsidP="008C526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BBE"/>
    <w:multiLevelType w:val="hybridMultilevel"/>
    <w:tmpl w:val="67E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495"/>
    <w:multiLevelType w:val="hybridMultilevel"/>
    <w:tmpl w:val="1BC6DB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B4454A"/>
    <w:multiLevelType w:val="hybridMultilevel"/>
    <w:tmpl w:val="F9B8AD08"/>
    <w:lvl w:ilvl="0" w:tplc="46AA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491"/>
    <w:multiLevelType w:val="hybridMultilevel"/>
    <w:tmpl w:val="3DAC3D4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 w15:restartNumberingAfterBreak="0">
    <w:nsid w:val="205B6D59"/>
    <w:multiLevelType w:val="hybridMultilevel"/>
    <w:tmpl w:val="B3DEF5AC"/>
    <w:lvl w:ilvl="0" w:tplc="5320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35FA2"/>
    <w:multiLevelType w:val="hybridMultilevel"/>
    <w:tmpl w:val="07801F2E"/>
    <w:lvl w:ilvl="0" w:tplc="42E6BD5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  <w:rPr>
        <w:rFonts w:cs="Times New Roman"/>
      </w:rPr>
    </w:lvl>
  </w:abstractNum>
  <w:abstractNum w:abstractNumId="6" w15:restartNumberingAfterBreak="0">
    <w:nsid w:val="3DF0660E"/>
    <w:multiLevelType w:val="singleLevel"/>
    <w:tmpl w:val="F78A1316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444307BB"/>
    <w:multiLevelType w:val="hybridMultilevel"/>
    <w:tmpl w:val="F1B68D9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8" w15:restartNumberingAfterBreak="0">
    <w:nsid w:val="479A31B0"/>
    <w:multiLevelType w:val="hybridMultilevel"/>
    <w:tmpl w:val="CBE49C9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 w15:restartNumberingAfterBreak="0">
    <w:nsid w:val="57E77EA4"/>
    <w:multiLevelType w:val="singleLevel"/>
    <w:tmpl w:val="6C6495F2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 w15:restartNumberingAfterBreak="0">
    <w:nsid w:val="7FB1024A"/>
    <w:multiLevelType w:val="hybridMultilevel"/>
    <w:tmpl w:val="1438FB1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929DD"/>
    <w:rsid w:val="00213682"/>
    <w:rsid w:val="00235874"/>
    <w:rsid w:val="0025636A"/>
    <w:rsid w:val="002A18CD"/>
    <w:rsid w:val="003E590B"/>
    <w:rsid w:val="004A1D20"/>
    <w:rsid w:val="00551881"/>
    <w:rsid w:val="00562CA4"/>
    <w:rsid w:val="005C4EB7"/>
    <w:rsid w:val="0060396A"/>
    <w:rsid w:val="00645A92"/>
    <w:rsid w:val="00645BDA"/>
    <w:rsid w:val="006803ED"/>
    <w:rsid w:val="00705BE6"/>
    <w:rsid w:val="007356DD"/>
    <w:rsid w:val="00776320"/>
    <w:rsid w:val="00810450"/>
    <w:rsid w:val="008252BD"/>
    <w:rsid w:val="00862AAF"/>
    <w:rsid w:val="008C5262"/>
    <w:rsid w:val="0097342C"/>
    <w:rsid w:val="009B36D9"/>
    <w:rsid w:val="00A435E7"/>
    <w:rsid w:val="00A932C6"/>
    <w:rsid w:val="00AF7222"/>
    <w:rsid w:val="00B363D5"/>
    <w:rsid w:val="00BD2ED8"/>
    <w:rsid w:val="00C226DE"/>
    <w:rsid w:val="00C64A9D"/>
    <w:rsid w:val="00C7184A"/>
    <w:rsid w:val="00C8677E"/>
    <w:rsid w:val="00CB0831"/>
    <w:rsid w:val="00D05634"/>
    <w:rsid w:val="00EA71CE"/>
    <w:rsid w:val="00E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EEFAA"/>
  <w15:docId w15:val="{9A5AADAB-A857-45C7-A14C-D7EBD36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212pt">
    <w:name w:val="Подпись к таблице (2) + 12 pt"/>
    <w:aliases w:val="Не полужирный"/>
    <w:uiPriority w:val="99"/>
    <w:rsid w:val="006803ED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a">
    <w:name w:val="List Paragraph"/>
    <w:basedOn w:val="a"/>
    <w:uiPriority w:val="34"/>
    <w:qFormat/>
    <w:rsid w:val="00D0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2017-01-11T11:19:00Z</cp:lastPrinted>
  <dcterms:created xsi:type="dcterms:W3CDTF">2018-01-12T12:40:00Z</dcterms:created>
  <dcterms:modified xsi:type="dcterms:W3CDTF">2018-01-12T12:40:00Z</dcterms:modified>
</cp:coreProperties>
</file>