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B96627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B96627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B96627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B96627">
            <w:pPr>
              <w:pStyle w:val="10"/>
              <w:jc w:val="center"/>
            </w:pPr>
          </w:p>
          <w:p w:rsidR="00CF49BB" w:rsidRPr="00F11EEC" w:rsidRDefault="00CF49BB" w:rsidP="00B96627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B96627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B96627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B96627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B96627">
            <w:pPr>
              <w:pStyle w:val="10"/>
              <w:rPr>
                <w:sz w:val="20"/>
              </w:rPr>
            </w:pPr>
          </w:p>
          <w:p w:rsidR="00CF49BB" w:rsidRPr="00F86B0E" w:rsidRDefault="00CF49BB" w:rsidP="00B96627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0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-209550</wp:posOffset>
            </wp:positionV>
            <wp:extent cx="7559675" cy="192913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30BF" w:rsidRPr="00F3342A" w:rsidRDefault="003F30BF" w:rsidP="00F3342A">
      <w:pPr>
        <w:spacing w:after="1" w:line="280" w:lineRule="atLeast"/>
        <w:ind w:right="5385"/>
        <w:jc w:val="both"/>
        <w:rPr>
          <w:rFonts w:eastAsia="Calibri"/>
          <w:bCs/>
          <w:sz w:val="28"/>
          <w:szCs w:val="28"/>
          <w:lang w:eastAsia="en-US"/>
        </w:rPr>
      </w:pPr>
      <w:bookmarkStart w:id="0" w:name="_GoBack"/>
      <w:r w:rsidRPr="00F3342A">
        <w:rPr>
          <w:rFonts w:eastAsia="Calibri"/>
          <w:bCs/>
          <w:sz w:val="28"/>
          <w:szCs w:val="28"/>
          <w:lang w:eastAsia="en-US"/>
        </w:rPr>
        <w:t xml:space="preserve">Об утверждении </w:t>
      </w:r>
      <w:hyperlink w:anchor="P38" w:history="1">
        <w:r w:rsidRPr="00F3342A">
          <w:rPr>
            <w:rFonts w:eastAsia="Calibri"/>
            <w:bCs/>
            <w:sz w:val="28"/>
            <w:szCs w:val="28"/>
            <w:lang w:eastAsia="en-US"/>
          </w:rPr>
          <w:t>Положения</w:t>
        </w:r>
      </w:hyperlink>
      <w:r w:rsidRPr="00F3342A">
        <w:rPr>
          <w:rFonts w:eastAsia="Calibri"/>
          <w:bCs/>
          <w:sz w:val="28"/>
          <w:szCs w:val="28"/>
          <w:lang w:eastAsia="en-US"/>
        </w:rPr>
        <w:t xml:space="preserve"> о</w:t>
      </w:r>
      <w:r w:rsidR="00F3342A">
        <w:rPr>
          <w:rFonts w:eastAsia="Calibri"/>
          <w:bCs/>
          <w:sz w:val="28"/>
          <w:szCs w:val="28"/>
          <w:lang w:eastAsia="en-US"/>
        </w:rPr>
        <w:t xml:space="preserve"> </w:t>
      </w:r>
      <w:r w:rsidRPr="00F3342A">
        <w:rPr>
          <w:rFonts w:eastAsia="Calibri"/>
          <w:bCs/>
          <w:sz w:val="28"/>
          <w:szCs w:val="28"/>
          <w:lang w:eastAsia="en-US"/>
        </w:rPr>
        <w:t>прове</w:t>
      </w:r>
      <w:r w:rsidR="00F3342A">
        <w:rPr>
          <w:rFonts w:eastAsia="Calibri"/>
          <w:bCs/>
          <w:sz w:val="28"/>
          <w:szCs w:val="28"/>
          <w:lang w:eastAsia="en-US"/>
        </w:rPr>
        <w:t>де</w:t>
      </w:r>
      <w:r w:rsidRPr="00F3342A">
        <w:rPr>
          <w:rFonts w:eastAsia="Calibri"/>
          <w:bCs/>
          <w:sz w:val="28"/>
          <w:szCs w:val="28"/>
          <w:lang w:eastAsia="en-US"/>
        </w:rPr>
        <w:t>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</w:t>
      </w:r>
    </w:p>
    <w:bookmarkEnd w:id="0"/>
    <w:p w:rsidR="003F30BF" w:rsidRDefault="003F30BF" w:rsidP="00F3342A">
      <w:pPr>
        <w:suppressAutoHyphens/>
        <w:spacing w:after="1" w:line="280" w:lineRule="atLeast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3F30BF" w:rsidRPr="00F3342A" w:rsidRDefault="003F30BF" w:rsidP="009356D0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342A">
        <w:rPr>
          <w:rFonts w:eastAsia="Calibri"/>
          <w:bCs/>
          <w:sz w:val="28"/>
          <w:szCs w:val="28"/>
          <w:lang w:eastAsia="en-US"/>
        </w:rPr>
        <w:t xml:space="preserve">В соответствии с Федеральным </w:t>
      </w:r>
      <w:hyperlink r:id="rId9" w:history="1">
        <w:r w:rsidRPr="00F3342A">
          <w:rPr>
            <w:rFonts w:eastAsia="Calibri"/>
            <w:bCs/>
            <w:sz w:val="28"/>
            <w:szCs w:val="28"/>
            <w:lang w:eastAsia="en-US"/>
          </w:rPr>
          <w:t>законом</w:t>
        </w:r>
      </w:hyperlink>
      <w:r w:rsidRPr="00F3342A">
        <w:rPr>
          <w:rFonts w:eastAsia="Calibri"/>
          <w:bCs/>
          <w:sz w:val="28"/>
          <w:szCs w:val="28"/>
          <w:lang w:eastAsia="en-US"/>
        </w:rPr>
        <w:t xml:space="preserve"> от 27 июля 2004 года № 79-ФЗ «О государственной гражданской службе Российской Федерации», </w:t>
      </w:r>
      <w:hyperlink r:id="rId10" w:history="1">
        <w:r w:rsidRPr="00F3342A">
          <w:rPr>
            <w:rFonts w:eastAsia="Calibri"/>
            <w:bCs/>
            <w:sz w:val="28"/>
            <w:szCs w:val="28"/>
            <w:lang w:eastAsia="en-US"/>
          </w:rPr>
          <w:t>Указом</w:t>
        </w:r>
      </w:hyperlink>
      <w:r w:rsidRPr="00F3342A">
        <w:rPr>
          <w:rFonts w:eastAsia="Calibri"/>
          <w:bCs/>
          <w:sz w:val="28"/>
          <w:szCs w:val="28"/>
          <w:lang w:eastAsia="en-US"/>
        </w:rPr>
        <w:t xml:space="preserve">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Федерации», </w:t>
      </w:r>
      <w:hyperlink r:id="rId11" w:history="1">
        <w:r w:rsidRPr="00F3342A">
          <w:rPr>
            <w:rFonts w:eastAsia="Calibri"/>
            <w:bCs/>
            <w:sz w:val="28"/>
            <w:szCs w:val="28"/>
            <w:lang w:eastAsia="en-US"/>
          </w:rPr>
          <w:t>Законом</w:t>
        </w:r>
      </w:hyperlink>
      <w:r w:rsidRPr="00F3342A">
        <w:rPr>
          <w:rFonts w:eastAsia="Calibri"/>
          <w:bCs/>
          <w:sz w:val="28"/>
          <w:szCs w:val="28"/>
          <w:lang w:eastAsia="en-US"/>
        </w:rPr>
        <w:t xml:space="preserve"> Республики Татарстан от 16 января 2003 года № 3-ЗРТ «О государственной гражданской службе Республики Татарстан», </w:t>
      </w:r>
      <w:r w:rsidR="00C91A6F" w:rsidRPr="00C40278">
        <w:rPr>
          <w:sz w:val="28"/>
          <w:szCs w:val="28"/>
        </w:rPr>
        <w:t>постановлением Правительства 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 w:rsidR="00C91A6F">
        <w:rPr>
          <w:sz w:val="28"/>
          <w:szCs w:val="28"/>
        </w:rPr>
        <w:t xml:space="preserve"> </w:t>
      </w:r>
      <w:r w:rsidRPr="00F3342A">
        <w:rPr>
          <w:rFonts w:eastAsia="Calibri"/>
          <w:bCs/>
          <w:sz w:val="28"/>
          <w:szCs w:val="28"/>
          <w:lang w:eastAsia="en-US"/>
        </w:rPr>
        <w:t>в целях качественного отбора канд</w:t>
      </w:r>
      <w:r w:rsidR="00A21BB0" w:rsidRPr="00F3342A">
        <w:rPr>
          <w:rFonts w:eastAsia="Calibri"/>
          <w:bCs/>
          <w:sz w:val="28"/>
          <w:szCs w:val="28"/>
          <w:lang w:eastAsia="en-US"/>
        </w:rPr>
        <w:t>и</w:t>
      </w:r>
      <w:r w:rsidRPr="00F3342A">
        <w:rPr>
          <w:rFonts w:eastAsia="Calibri"/>
          <w:bCs/>
          <w:sz w:val="28"/>
          <w:szCs w:val="28"/>
          <w:lang w:eastAsia="en-US"/>
        </w:rPr>
        <w:t xml:space="preserve">датов на замещение вакантных должностей государственной гражданской службы Республики Татарстан и формирования эффективного кадрового резерва в Министерстве экономики  Республики Татарстан </w:t>
      </w:r>
      <w:r w:rsidR="00E74C93" w:rsidRPr="00F3342A">
        <w:rPr>
          <w:rFonts w:eastAsia="Calibri"/>
          <w:bCs/>
          <w:sz w:val="28"/>
          <w:szCs w:val="28"/>
          <w:lang w:eastAsia="en-US"/>
        </w:rPr>
        <w:t xml:space="preserve">  </w:t>
      </w:r>
      <w:r w:rsidRPr="00F3342A">
        <w:rPr>
          <w:rFonts w:eastAsia="Calibri"/>
          <w:bCs/>
          <w:sz w:val="28"/>
          <w:szCs w:val="28"/>
          <w:lang w:eastAsia="en-US"/>
        </w:rPr>
        <w:t>п</w:t>
      </w:r>
      <w:r w:rsidR="00E74C93" w:rsidRPr="00F3342A">
        <w:rPr>
          <w:rFonts w:eastAsia="Calibri"/>
          <w:bCs/>
          <w:sz w:val="28"/>
          <w:szCs w:val="28"/>
          <w:lang w:eastAsia="en-US"/>
        </w:rPr>
        <w:t xml:space="preserve"> </w:t>
      </w:r>
      <w:r w:rsidRPr="00F3342A">
        <w:rPr>
          <w:rFonts w:eastAsia="Calibri"/>
          <w:bCs/>
          <w:sz w:val="28"/>
          <w:szCs w:val="28"/>
          <w:lang w:eastAsia="en-US"/>
        </w:rPr>
        <w:t>р</w:t>
      </w:r>
      <w:r w:rsidR="00E74C93" w:rsidRPr="00F3342A">
        <w:rPr>
          <w:rFonts w:eastAsia="Calibri"/>
          <w:bCs/>
          <w:sz w:val="28"/>
          <w:szCs w:val="28"/>
          <w:lang w:eastAsia="en-US"/>
        </w:rPr>
        <w:t xml:space="preserve"> </w:t>
      </w:r>
      <w:r w:rsidRPr="00F3342A">
        <w:rPr>
          <w:rFonts w:eastAsia="Calibri"/>
          <w:bCs/>
          <w:sz w:val="28"/>
          <w:szCs w:val="28"/>
          <w:lang w:eastAsia="en-US"/>
        </w:rPr>
        <w:t>и</w:t>
      </w:r>
      <w:r w:rsidR="00E74C93" w:rsidRPr="00F3342A">
        <w:rPr>
          <w:rFonts w:eastAsia="Calibri"/>
          <w:bCs/>
          <w:sz w:val="28"/>
          <w:szCs w:val="28"/>
          <w:lang w:eastAsia="en-US"/>
        </w:rPr>
        <w:t xml:space="preserve"> </w:t>
      </w:r>
      <w:r w:rsidRPr="00F3342A">
        <w:rPr>
          <w:rFonts w:eastAsia="Calibri"/>
          <w:bCs/>
          <w:sz w:val="28"/>
          <w:szCs w:val="28"/>
          <w:lang w:eastAsia="en-US"/>
        </w:rPr>
        <w:t>к</w:t>
      </w:r>
      <w:r w:rsidR="00E74C93" w:rsidRPr="00F3342A">
        <w:rPr>
          <w:rFonts w:eastAsia="Calibri"/>
          <w:bCs/>
          <w:sz w:val="28"/>
          <w:szCs w:val="28"/>
          <w:lang w:eastAsia="en-US"/>
        </w:rPr>
        <w:t xml:space="preserve"> </w:t>
      </w:r>
      <w:r w:rsidRPr="00F3342A">
        <w:rPr>
          <w:rFonts w:eastAsia="Calibri"/>
          <w:bCs/>
          <w:sz w:val="28"/>
          <w:szCs w:val="28"/>
          <w:lang w:eastAsia="en-US"/>
        </w:rPr>
        <w:t>а</w:t>
      </w:r>
      <w:r w:rsidR="00E74C93" w:rsidRPr="00F3342A">
        <w:rPr>
          <w:rFonts w:eastAsia="Calibri"/>
          <w:bCs/>
          <w:sz w:val="28"/>
          <w:szCs w:val="28"/>
          <w:lang w:eastAsia="en-US"/>
        </w:rPr>
        <w:t xml:space="preserve"> </w:t>
      </w:r>
      <w:r w:rsidRPr="00F3342A">
        <w:rPr>
          <w:rFonts w:eastAsia="Calibri"/>
          <w:bCs/>
          <w:sz w:val="28"/>
          <w:szCs w:val="28"/>
          <w:lang w:eastAsia="en-US"/>
        </w:rPr>
        <w:t>з</w:t>
      </w:r>
      <w:r w:rsidR="00E74C93" w:rsidRPr="00F3342A">
        <w:rPr>
          <w:rFonts w:eastAsia="Calibri"/>
          <w:bCs/>
          <w:sz w:val="28"/>
          <w:szCs w:val="28"/>
          <w:lang w:eastAsia="en-US"/>
        </w:rPr>
        <w:t xml:space="preserve"> </w:t>
      </w:r>
      <w:r w:rsidRPr="00F3342A">
        <w:rPr>
          <w:rFonts w:eastAsia="Calibri"/>
          <w:bCs/>
          <w:sz w:val="28"/>
          <w:szCs w:val="28"/>
          <w:lang w:eastAsia="en-US"/>
        </w:rPr>
        <w:t>ы</w:t>
      </w:r>
      <w:r w:rsidR="00E74C93" w:rsidRPr="00F3342A">
        <w:rPr>
          <w:rFonts w:eastAsia="Calibri"/>
          <w:bCs/>
          <w:sz w:val="28"/>
          <w:szCs w:val="28"/>
          <w:lang w:eastAsia="en-US"/>
        </w:rPr>
        <w:t xml:space="preserve"> </w:t>
      </w:r>
      <w:r w:rsidRPr="00F3342A">
        <w:rPr>
          <w:rFonts w:eastAsia="Calibri"/>
          <w:bCs/>
          <w:sz w:val="28"/>
          <w:szCs w:val="28"/>
          <w:lang w:eastAsia="en-US"/>
        </w:rPr>
        <w:t>в</w:t>
      </w:r>
      <w:r w:rsidR="00E74C93" w:rsidRPr="00F3342A">
        <w:rPr>
          <w:rFonts w:eastAsia="Calibri"/>
          <w:bCs/>
          <w:sz w:val="28"/>
          <w:szCs w:val="28"/>
          <w:lang w:eastAsia="en-US"/>
        </w:rPr>
        <w:t xml:space="preserve"> </w:t>
      </w:r>
      <w:r w:rsidRPr="00F3342A">
        <w:rPr>
          <w:rFonts w:eastAsia="Calibri"/>
          <w:bCs/>
          <w:sz w:val="28"/>
          <w:szCs w:val="28"/>
          <w:lang w:eastAsia="en-US"/>
        </w:rPr>
        <w:t>а</w:t>
      </w:r>
      <w:r w:rsidR="00E74C93" w:rsidRPr="00F3342A">
        <w:rPr>
          <w:rFonts w:eastAsia="Calibri"/>
          <w:bCs/>
          <w:sz w:val="28"/>
          <w:szCs w:val="28"/>
          <w:lang w:eastAsia="en-US"/>
        </w:rPr>
        <w:t xml:space="preserve"> </w:t>
      </w:r>
      <w:r w:rsidRPr="00F3342A">
        <w:rPr>
          <w:rFonts w:eastAsia="Calibri"/>
          <w:bCs/>
          <w:sz w:val="28"/>
          <w:szCs w:val="28"/>
          <w:lang w:eastAsia="en-US"/>
        </w:rPr>
        <w:t>ю:</w:t>
      </w:r>
    </w:p>
    <w:p w:rsidR="003F30BF" w:rsidRPr="00F3342A" w:rsidRDefault="003F30BF" w:rsidP="00F3342A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342A">
        <w:rPr>
          <w:rFonts w:eastAsia="Calibri"/>
          <w:bCs/>
          <w:sz w:val="28"/>
          <w:szCs w:val="28"/>
          <w:lang w:eastAsia="en-US"/>
        </w:rPr>
        <w:t xml:space="preserve">1. Утвердить прилагаемое </w:t>
      </w:r>
      <w:hyperlink w:anchor="P38" w:history="1">
        <w:r w:rsidRPr="00F3342A">
          <w:rPr>
            <w:rFonts w:eastAsia="Calibri"/>
            <w:bCs/>
            <w:sz w:val="28"/>
            <w:szCs w:val="28"/>
            <w:lang w:eastAsia="en-US"/>
          </w:rPr>
          <w:t>Положение</w:t>
        </w:r>
      </w:hyperlink>
      <w:r w:rsidRPr="00F3342A">
        <w:rPr>
          <w:rFonts w:eastAsia="Calibri"/>
          <w:bCs/>
          <w:sz w:val="28"/>
          <w:szCs w:val="28"/>
          <w:lang w:eastAsia="en-US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Татарстан.</w:t>
      </w:r>
    </w:p>
    <w:p w:rsidR="003F30BF" w:rsidRDefault="003F30BF" w:rsidP="00F3342A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342A">
        <w:rPr>
          <w:rFonts w:eastAsia="Calibri"/>
          <w:bCs/>
          <w:sz w:val="28"/>
          <w:szCs w:val="28"/>
          <w:lang w:eastAsia="en-US"/>
        </w:rPr>
        <w:t>2. Признать утратившими силу приказ Министерства</w:t>
      </w:r>
      <w:r w:rsidR="00C032A8" w:rsidRPr="00C032A8">
        <w:rPr>
          <w:rFonts w:eastAsia="Calibri"/>
          <w:bCs/>
          <w:sz w:val="28"/>
          <w:szCs w:val="28"/>
          <w:lang w:eastAsia="en-US"/>
        </w:rPr>
        <w:t xml:space="preserve"> </w:t>
      </w:r>
      <w:r w:rsidR="00C032A8" w:rsidRPr="00F3342A">
        <w:rPr>
          <w:rFonts w:eastAsia="Calibri"/>
          <w:bCs/>
          <w:sz w:val="28"/>
          <w:szCs w:val="28"/>
          <w:lang w:eastAsia="en-US"/>
        </w:rPr>
        <w:t>экономики Республики Татарстан</w:t>
      </w:r>
      <w:r w:rsidR="009E5A30">
        <w:rPr>
          <w:rFonts w:eastAsia="Calibri"/>
          <w:bCs/>
          <w:sz w:val="28"/>
          <w:szCs w:val="28"/>
          <w:lang w:eastAsia="en-US"/>
        </w:rPr>
        <w:t xml:space="preserve"> </w:t>
      </w:r>
      <w:r w:rsidRPr="00F3342A">
        <w:rPr>
          <w:rFonts w:eastAsia="Calibri"/>
          <w:bCs/>
          <w:sz w:val="28"/>
          <w:szCs w:val="28"/>
          <w:lang w:eastAsia="en-US"/>
        </w:rPr>
        <w:t xml:space="preserve">от </w:t>
      </w:r>
      <w:r w:rsidR="009E5A30">
        <w:rPr>
          <w:rFonts w:eastAsia="Calibri"/>
          <w:bCs/>
          <w:sz w:val="28"/>
          <w:szCs w:val="28"/>
          <w:lang w:eastAsia="en-US"/>
        </w:rPr>
        <w:t>01.12.2017 № 436</w:t>
      </w:r>
      <w:r w:rsidRPr="009E5A30">
        <w:rPr>
          <w:rFonts w:eastAsia="Calibri"/>
          <w:bCs/>
          <w:sz w:val="28"/>
          <w:szCs w:val="28"/>
          <w:lang w:eastAsia="en-US"/>
        </w:rPr>
        <w:t xml:space="preserve"> «</w:t>
      </w:r>
      <w:r w:rsidR="007122D6" w:rsidRPr="00F3342A">
        <w:rPr>
          <w:rFonts w:eastAsia="Calibri"/>
          <w:bCs/>
          <w:sz w:val="28"/>
          <w:szCs w:val="28"/>
          <w:lang w:eastAsia="en-US"/>
        </w:rPr>
        <w:t xml:space="preserve">Об утверждении </w:t>
      </w:r>
      <w:hyperlink w:anchor="P38" w:history="1">
        <w:r w:rsidR="007122D6" w:rsidRPr="00F3342A">
          <w:rPr>
            <w:rFonts w:eastAsia="Calibri"/>
            <w:bCs/>
            <w:sz w:val="28"/>
            <w:szCs w:val="28"/>
            <w:lang w:eastAsia="en-US"/>
          </w:rPr>
          <w:t>Положения</w:t>
        </w:r>
      </w:hyperlink>
      <w:r w:rsidR="007122D6" w:rsidRPr="00F3342A">
        <w:rPr>
          <w:rFonts w:eastAsia="Calibri"/>
          <w:bCs/>
          <w:sz w:val="28"/>
          <w:szCs w:val="28"/>
          <w:lang w:eastAsia="en-US"/>
        </w:rPr>
        <w:t xml:space="preserve"> о</w:t>
      </w:r>
      <w:r w:rsidR="007122D6">
        <w:rPr>
          <w:rFonts w:eastAsia="Calibri"/>
          <w:bCs/>
          <w:sz w:val="28"/>
          <w:szCs w:val="28"/>
          <w:lang w:eastAsia="en-US"/>
        </w:rPr>
        <w:t xml:space="preserve"> </w:t>
      </w:r>
      <w:r w:rsidR="007122D6" w:rsidRPr="00F3342A">
        <w:rPr>
          <w:rFonts w:eastAsia="Calibri"/>
          <w:bCs/>
          <w:sz w:val="28"/>
          <w:szCs w:val="28"/>
          <w:lang w:eastAsia="en-US"/>
        </w:rPr>
        <w:t>прове</w:t>
      </w:r>
      <w:r w:rsidR="007122D6">
        <w:rPr>
          <w:rFonts w:eastAsia="Calibri"/>
          <w:bCs/>
          <w:sz w:val="28"/>
          <w:szCs w:val="28"/>
          <w:lang w:eastAsia="en-US"/>
        </w:rPr>
        <w:t>де</w:t>
      </w:r>
      <w:r w:rsidR="007122D6" w:rsidRPr="00F3342A">
        <w:rPr>
          <w:rFonts w:eastAsia="Calibri"/>
          <w:bCs/>
          <w:sz w:val="28"/>
          <w:szCs w:val="28"/>
          <w:lang w:eastAsia="en-US"/>
        </w:rPr>
        <w:t>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</w:t>
      </w:r>
      <w:r w:rsidRPr="00F3342A">
        <w:rPr>
          <w:rFonts w:eastAsia="Calibri"/>
          <w:bCs/>
          <w:sz w:val="28"/>
          <w:szCs w:val="28"/>
          <w:lang w:eastAsia="en-US"/>
        </w:rPr>
        <w:t>»;</w:t>
      </w:r>
    </w:p>
    <w:p w:rsidR="003F30BF" w:rsidRPr="00F3342A" w:rsidRDefault="009E5A30" w:rsidP="00F3342A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</w:t>
      </w:r>
      <w:r w:rsidR="003F30BF" w:rsidRPr="00F3342A">
        <w:rPr>
          <w:rFonts w:eastAsia="Calibri"/>
          <w:bCs/>
          <w:sz w:val="28"/>
          <w:szCs w:val="28"/>
          <w:lang w:eastAsia="en-US"/>
        </w:rPr>
        <w:t>. Отделу</w:t>
      </w:r>
      <w:r w:rsidR="00E74C93" w:rsidRPr="00F3342A">
        <w:rPr>
          <w:rFonts w:eastAsia="Calibri"/>
          <w:bCs/>
          <w:sz w:val="28"/>
          <w:szCs w:val="28"/>
          <w:lang w:eastAsia="en-US"/>
        </w:rPr>
        <w:t xml:space="preserve"> государственной службы </w:t>
      </w:r>
      <w:r w:rsidR="003F30BF" w:rsidRPr="00F3342A">
        <w:rPr>
          <w:rFonts w:eastAsia="Calibri"/>
          <w:bCs/>
          <w:sz w:val="28"/>
          <w:szCs w:val="28"/>
          <w:lang w:eastAsia="en-US"/>
        </w:rPr>
        <w:t xml:space="preserve">и кадров </w:t>
      </w:r>
      <w:r w:rsidRPr="00F3342A">
        <w:rPr>
          <w:rFonts w:eastAsia="Calibri"/>
          <w:bCs/>
          <w:sz w:val="28"/>
          <w:szCs w:val="28"/>
          <w:lang w:eastAsia="en-US"/>
        </w:rPr>
        <w:t>(</w:t>
      </w:r>
      <w:r>
        <w:rPr>
          <w:rFonts w:eastAsia="Calibri"/>
          <w:bCs/>
          <w:sz w:val="28"/>
          <w:szCs w:val="28"/>
          <w:lang w:eastAsia="en-US"/>
        </w:rPr>
        <w:t>Л.П.Феофанова</w:t>
      </w:r>
      <w:r w:rsidRPr="00F3342A">
        <w:rPr>
          <w:rFonts w:eastAsia="Calibri"/>
          <w:bCs/>
          <w:sz w:val="28"/>
          <w:szCs w:val="28"/>
          <w:lang w:eastAsia="en-US"/>
        </w:rPr>
        <w:t>)</w:t>
      </w:r>
      <w:r w:rsidR="003F30BF" w:rsidRPr="00F3342A">
        <w:rPr>
          <w:rFonts w:eastAsia="Calibri"/>
          <w:bCs/>
          <w:sz w:val="28"/>
          <w:szCs w:val="28"/>
          <w:lang w:eastAsia="en-US"/>
        </w:rPr>
        <w:t xml:space="preserve"> обеспечить организацию и проведение конкурсов на замещение вакантных должностей государственной гражданской службы</w:t>
      </w:r>
      <w:r w:rsidR="003F30BF" w:rsidRPr="00F3342A">
        <w:rPr>
          <w:sz w:val="28"/>
        </w:rPr>
        <w:t xml:space="preserve"> (</w:t>
      </w:r>
      <w:r w:rsidR="003F30BF" w:rsidRPr="00F3342A">
        <w:rPr>
          <w:rFonts w:eastAsia="Calibri"/>
          <w:bCs/>
          <w:sz w:val="28"/>
          <w:szCs w:val="28"/>
          <w:lang w:eastAsia="en-US"/>
        </w:rPr>
        <w:t>включение в кадровый резерв) в Министерстве в соответствии с Положе</w:t>
      </w:r>
      <w:r w:rsidR="00E073E5" w:rsidRPr="00F3342A">
        <w:rPr>
          <w:rFonts w:eastAsia="Calibri"/>
          <w:bCs/>
          <w:sz w:val="28"/>
          <w:szCs w:val="28"/>
          <w:lang w:eastAsia="en-US"/>
        </w:rPr>
        <w:t>нием.</w:t>
      </w:r>
      <w:r w:rsidR="003F30BF" w:rsidRPr="00F3342A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3F30BF" w:rsidRDefault="009356D0" w:rsidP="00F3342A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356D0">
        <w:rPr>
          <w:rFonts w:eastAsia="Calibri"/>
          <w:bCs/>
          <w:sz w:val="28"/>
          <w:szCs w:val="28"/>
          <w:lang w:eastAsia="en-US"/>
        </w:rPr>
        <w:t>4</w:t>
      </w:r>
      <w:r w:rsidR="003F30BF" w:rsidRPr="00F3342A">
        <w:rPr>
          <w:rFonts w:eastAsia="Calibri"/>
          <w:bCs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9356D0" w:rsidRDefault="009356D0" w:rsidP="00F3342A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3E7DFC" w:rsidRDefault="003F30BF" w:rsidP="009356D0">
      <w:pPr>
        <w:suppressAutoHyphens/>
        <w:spacing w:after="1" w:line="280" w:lineRule="atLeast"/>
        <w:jc w:val="both"/>
        <w:rPr>
          <w:sz w:val="28"/>
        </w:rPr>
      </w:pPr>
      <w:r w:rsidRPr="00F3342A">
        <w:rPr>
          <w:rFonts w:eastAsia="Calibri"/>
          <w:b/>
          <w:bCs/>
          <w:sz w:val="28"/>
          <w:szCs w:val="28"/>
          <w:lang w:eastAsia="en-US"/>
        </w:rPr>
        <w:t>Министр</w:t>
      </w:r>
      <w:r w:rsidRPr="00F3342A">
        <w:rPr>
          <w:rFonts w:eastAsia="Calibri"/>
          <w:b/>
          <w:bCs/>
          <w:sz w:val="28"/>
          <w:szCs w:val="28"/>
          <w:lang w:eastAsia="en-US"/>
        </w:rPr>
        <w:tab/>
      </w:r>
      <w:r w:rsidRPr="00F3342A">
        <w:rPr>
          <w:rFonts w:eastAsia="Calibri"/>
          <w:b/>
          <w:bCs/>
          <w:sz w:val="28"/>
          <w:szCs w:val="28"/>
          <w:lang w:eastAsia="en-US"/>
        </w:rPr>
        <w:tab/>
      </w:r>
      <w:r w:rsidRPr="00F3342A">
        <w:rPr>
          <w:rFonts w:eastAsia="Calibri"/>
          <w:b/>
          <w:bCs/>
          <w:sz w:val="28"/>
          <w:szCs w:val="28"/>
          <w:lang w:eastAsia="en-US"/>
        </w:rPr>
        <w:tab/>
      </w:r>
      <w:r w:rsidRPr="00F3342A">
        <w:rPr>
          <w:rFonts w:eastAsia="Calibri"/>
          <w:b/>
          <w:bCs/>
          <w:sz w:val="28"/>
          <w:szCs w:val="28"/>
          <w:lang w:eastAsia="en-US"/>
        </w:rPr>
        <w:tab/>
      </w:r>
      <w:r w:rsidRPr="00F3342A">
        <w:rPr>
          <w:rFonts w:eastAsia="Calibri"/>
          <w:b/>
          <w:bCs/>
          <w:sz w:val="28"/>
          <w:szCs w:val="28"/>
          <w:lang w:eastAsia="en-US"/>
        </w:rPr>
        <w:tab/>
      </w:r>
      <w:r w:rsidRPr="00F3342A">
        <w:rPr>
          <w:rFonts w:eastAsia="Calibri"/>
          <w:b/>
          <w:bCs/>
          <w:sz w:val="28"/>
          <w:szCs w:val="28"/>
          <w:lang w:eastAsia="en-US"/>
        </w:rPr>
        <w:tab/>
      </w:r>
      <w:r w:rsidRPr="00F3342A">
        <w:rPr>
          <w:rFonts w:eastAsia="Calibri"/>
          <w:b/>
          <w:bCs/>
          <w:sz w:val="28"/>
          <w:szCs w:val="28"/>
          <w:lang w:eastAsia="en-US"/>
        </w:rPr>
        <w:tab/>
      </w:r>
      <w:r w:rsidRPr="00F3342A">
        <w:rPr>
          <w:rFonts w:eastAsia="Calibri"/>
          <w:b/>
          <w:bCs/>
          <w:sz w:val="28"/>
          <w:szCs w:val="28"/>
          <w:lang w:eastAsia="en-US"/>
        </w:rPr>
        <w:tab/>
      </w:r>
      <w:r w:rsidRPr="00F3342A">
        <w:rPr>
          <w:rFonts w:eastAsia="Calibri"/>
          <w:b/>
          <w:bCs/>
          <w:sz w:val="28"/>
          <w:szCs w:val="28"/>
          <w:lang w:eastAsia="en-US"/>
        </w:rPr>
        <w:tab/>
      </w:r>
      <w:r w:rsidR="007122D6">
        <w:rPr>
          <w:rFonts w:eastAsia="Calibri"/>
          <w:b/>
          <w:bCs/>
          <w:sz w:val="28"/>
          <w:szCs w:val="28"/>
          <w:lang w:eastAsia="en-US"/>
        </w:rPr>
        <w:t xml:space="preserve">            Ф.С.Абдулганиев</w:t>
      </w:r>
      <w:r w:rsidR="003E7DFC">
        <w:br w:type="page"/>
      </w:r>
    </w:p>
    <w:p w:rsidR="003E7DFC" w:rsidRPr="007122D6" w:rsidRDefault="003E7DFC" w:rsidP="009E5A30">
      <w:pPr>
        <w:spacing w:after="5" w:line="269" w:lineRule="auto"/>
        <w:ind w:left="6804" w:right="-1" w:firstLine="5"/>
        <w:rPr>
          <w:sz w:val="28"/>
          <w:szCs w:val="28"/>
        </w:rPr>
      </w:pPr>
      <w:r w:rsidRPr="007122D6">
        <w:rPr>
          <w:sz w:val="28"/>
          <w:szCs w:val="28"/>
        </w:rPr>
        <w:lastRenderedPageBreak/>
        <w:t>Утверждено приказом Министерства</w:t>
      </w:r>
      <w:r w:rsidR="007122D6">
        <w:rPr>
          <w:sz w:val="28"/>
          <w:szCs w:val="28"/>
        </w:rPr>
        <w:t xml:space="preserve"> </w:t>
      </w:r>
      <w:r w:rsidRPr="007122D6">
        <w:rPr>
          <w:sz w:val="28"/>
          <w:szCs w:val="28"/>
        </w:rPr>
        <w:t xml:space="preserve">экономики Республики Татарстан </w:t>
      </w:r>
    </w:p>
    <w:p w:rsidR="003E7DFC" w:rsidRPr="007122D6" w:rsidRDefault="009E5A30" w:rsidP="009E5A30">
      <w:pPr>
        <w:spacing w:after="16" w:line="259" w:lineRule="auto"/>
        <w:ind w:left="6804" w:right="-1" w:firstLine="5"/>
        <w:rPr>
          <w:sz w:val="28"/>
          <w:szCs w:val="28"/>
        </w:rPr>
      </w:pPr>
      <w:r>
        <w:rPr>
          <w:sz w:val="28"/>
          <w:szCs w:val="28"/>
        </w:rPr>
        <w:t>от ____________№ _______</w:t>
      </w:r>
    </w:p>
    <w:p w:rsidR="003E7DFC" w:rsidRDefault="003E7DFC" w:rsidP="007122D6">
      <w:pPr>
        <w:spacing w:after="67" w:line="259" w:lineRule="auto"/>
        <w:ind w:firstLine="426"/>
        <w:rPr>
          <w:sz w:val="28"/>
          <w:szCs w:val="28"/>
        </w:rPr>
      </w:pPr>
    </w:p>
    <w:p w:rsidR="009E5A30" w:rsidRPr="007122D6" w:rsidRDefault="009E5A30" w:rsidP="007122D6">
      <w:pPr>
        <w:spacing w:after="67" w:line="259" w:lineRule="auto"/>
        <w:ind w:firstLine="426"/>
        <w:rPr>
          <w:sz w:val="28"/>
          <w:szCs w:val="28"/>
        </w:rPr>
      </w:pPr>
    </w:p>
    <w:p w:rsidR="009E5A30" w:rsidRDefault="00633FEE" w:rsidP="009E5A30">
      <w:pPr>
        <w:spacing w:after="25" w:line="259" w:lineRule="auto"/>
        <w:ind w:firstLine="426"/>
        <w:jc w:val="center"/>
        <w:rPr>
          <w:rFonts w:eastAsia="Calibri"/>
          <w:bCs/>
          <w:sz w:val="28"/>
          <w:szCs w:val="28"/>
          <w:lang w:eastAsia="en-US"/>
        </w:rPr>
      </w:pPr>
      <w:hyperlink w:anchor="P38" w:history="1">
        <w:r w:rsidR="009E5A30" w:rsidRPr="00F3342A">
          <w:rPr>
            <w:rFonts w:eastAsia="Calibri"/>
            <w:bCs/>
            <w:sz w:val="28"/>
            <w:szCs w:val="28"/>
            <w:lang w:eastAsia="en-US"/>
          </w:rPr>
          <w:t>Положение</w:t>
        </w:r>
      </w:hyperlink>
      <w:r w:rsidR="009E5A30" w:rsidRPr="00F3342A">
        <w:rPr>
          <w:rFonts w:eastAsia="Calibri"/>
          <w:bCs/>
          <w:sz w:val="28"/>
          <w:szCs w:val="28"/>
          <w:lang w:eastAsia="en-US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</w:t>
      </w:r>
    </w:p>
    <w:p w:rsidR="009E5A30" w:rsidRDefault="009E5A30" w:rsidP="007122D6">
      <w:pPr>
        <w:spacing w:after="25" w:line="259" w:lineRule="auto"/>
        <w:ind w:firstLine="426"/>
        <w:rPr>
          <w:rFonts w:eastAsia="Calibri"/>
          <w:bCs/>
          <w:sz w:val="28"/>
          <w:szCs w:val="28"/>
          <w:lang w:eastAsia="en-US"/>
        </w:rPr>
      </w:pPr>
    </w:p>
    <w:p w:rsidR="003E7DFC" w:rsidRDefault="009D3571" w:rsidP="00622037">
      <w:pPr>
        <w:pStyle w:val="1"/>
        <w:spacing w:line="240" w:lineRule="auto"/>
        <w:ind w:firstLine="426"/>
        <w:rPr>
          <w:rFonts w:ascii="Times New Roman" w:hAnsi="Times New Roman"/>
          <w:b w:val="0"/>
          <w:sz w:val="28"/>
          <w:szCs w:val="28"/>
        </w:rPr>
      </w:pPr>
      <w:r w:rsidRPr="009D3571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9D3571">
        <w:rPr>
          <w:rFonts w:ascii="Times New Roman" w:hAnsi="Times New Roman"/>
          <w:b w:val="0"/>
          <w:sz w:val="28"/>
          <w:szCs w:val="28"/>
        </w:rPr>
        <w:t xml:space="preserve">. </w:t>
      </w:r>
      <w:r w:rsidR="003E7DFC" w:rsidRPr="009D3571">
        <w:rPr>
          <w:rFonts w:ascii="Times New Roman" w:hAnsi="Times New Roman"/>
          <w:b w:val="0"/>
          <w:sz w:val="28"/>
          <w:szCs w:val="28"/>
        </w:rPr>
        <w:t xml:space="preserve">ОБЩИЕ ПОЛОЖЕНИЯ </w:t>
      </w:r>
    </w:p>
    <w:p w:rsidR="009D3571" w:rsidRPr="009D3571" w:rsidRDefault="009D3571" w:rsidP="009D3571"/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1.1. Настоящим Положением определяются состав,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(далее - конкурсная комиссия), а также методика проведения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 Республики Татарстан (далее – конкурс, Министерство).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Конкурс обеспечивает конституционное право граждан Российской Федерации на равный доступ к государственной гражданской службе Республики Татарстан (далее - гражданская служба), а также право государственных гражданских служащих Республики Татарстан (далее - гражданские служащие) на должностной рост на конкурсной основе. </w:t>
      </w:r>
    </w:p>
    <w:p w:rsidR="00C91A6F" w:rsidRPr="00C40278" w:rsidRDefault="003E7DFC" w:rsidP="00C91A6F">
      <w:pPr>
        <w:ind w:firstLine="708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1.2. </w:t>
      </w:r>
      <w:r w:rsidR="00C91A6F" w:rsidRPr="00C40278">
        <w:rPr>
          <w:sz w:val="28"/>
          <w:szCs w:val="28"/>
        </w:rPr>
        <w:t xml:space="preserve">Конкурс на замещение вакантной должности государственной гражданской службы Республики Татарстан </w:t>
      </w:r>
      <w:r w:rsidR="00C91A6F" w:rsidRPr="007122D6">
        <w:rPr>
          <w:sz w:val="28"/>
          <w:szCs w:val="28"/>
        </w:rPr>
        <w:t>(включение в кадровый резерв) в Министерстве экономики Республики Татарстан</w:t>
      </w:r>
      <w:r w:rsidR="00C91A6F" w:rsidRPr="00C40278">
        <w:rPr>
          <w:sz w:val="28"/>
          <w:szCs w:val="28"/>
        </w:rPr>
        <w:t xml:space="preserve"> проводится в порядке и на условиях, определённом Положением о </w:t>
      </w:r>
      <w:r w:rsidR="00C91A6F" w:rsidRPr="00C40278">
        <w:rPr>
          <w:sz w:val="28"/>
          <w:szCs w:val="28"/>
        </w:rPr>
        <w:lastRenderedPageBreak/>
        <w:t>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года</w:t>
      </w:r>
      <w:r w:rsidR="00CB6E9F" w:rsidRPr="00CB6E9F">
        <w:rPr>
          <w:sz w:val="28"/>
          <w:szCs w:val="28"/>
        </w:rPr>
        <w:t xml:space="preserve"> </w:t>
      </w:r>
      <w:r w:rsidR="00C91A6F" w:rsidRPr="00C40278">
        <w:rPr>
          <w:sz w:val="28"/>
          <w:szCs w:val="28"/>
        </w:rPr>
        <w:t xml:space="preserve">№ 112 «О конкурсе на замещение вакантной должности государственной гражданской службы Российской Федерации», </w:t>
      </w:r>
      <w:r w:rsidR="00C91A6F" w:rsidRPr="008901DB">
        <w:rPr>
          <w:sz w:val="28"/>
          <w:szCs w:val="28"/>
        </w:rPr>
        <w:t>Положением о кадровом резерве на государственной гражданской службе Республики Татарстан, утвержденным Указом Президента Республики Татарстан от 14 марта 2011 года № УП-127 «Об утверждении Положения о кадровом резерве на государственной гражданской службе Республики Татарстан</w:t>
      </w:r>
      <w:r w:rsidR="00C91A6F" w:rsidRPr="00C91A6F">
        <w:rPr>
          <w:sz w:val="28"/>
          <w:szCs w:val="28"/>
        </w:rPr>
        <w:t>», Е</w:t>
      </w:r>
      <w:r w:rsidR="00C91A6F" w:rsidRPr="00C40278">
        <w:rPr>
          <w:sz w:val="28"/>
          <w:szCs w:val="28"/>
        </w:rPr>
        <w:t>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органов».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Конкурс </w:t>
      </w:r>
      <w:r w:rsidR="005D7F39" w:rsidRPr="000F27FC">
        <w:rPr>
          <w:sz w:val="28"/>
          <w:szCs w:val="28"/>
        </w:rPr>
        <w:t xml:space="preserve">проводятся в целях оценки </w:t>
      </w:r>
      <w:r w:rsidRPr="007122D6">
        <w:rPr>
          <w:sz w:val="28"/>
          <w:szCs w:val="28"/>
        </w:rPr>
        <w:t xml:space="preserve">профессионального уровня претендентов на замещение вакантной должности гражданской службы (должности гражданской службы кадрового резерва) в Министерстве, их соответствия установленным квалификационным требованиям к этой должности.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1.3. Конкурс на замещение вакантной должности гражданской службы объявляется по решению </w:t>
      </w:r>
      <w:r w:rsidR="00704DEA">
        <w:rPr>
          <w:sz w:val="28"/>
          <w:szCs w:val="28"/>
        </w:rPr>
        <w:t>М</w:t>
      </w:r>
      <w:r w:rsidRPr="007122D6">
        <w:rPr>
          <w:sz w:val="28"/>
          <w:szCs w:val="28"/>
        </w:rPr>
        <w:t xml:space="preserve">инистра экономики Республики Татарстан (лица, исполняющего его обязанности) (далее - министр) при наличии вакантной должности гражданской службы, замещение которой в соответствии с законодательством может быть произведено на конкурсной основе.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1.4. Конкурс организуется отделом государственной службы и кадров 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Министерства. </w:t>
      </w:r>
    </w:p>
    <w:p w:rsidR="003E7DFC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Конкурс проводится конкурсной комиссией Министерства в порядке, предусмотренном настоящим Положением. </w:t>
      </w:r>
    </w:p>
    <w:p w:rsidR="00704DEA" w:rsidRPr="007005E0" w:rsidRDefault="00704DEA" w:rsidP="00704DEA">
      <w:pPr>
        <w:ind w:firstLine="708"/>
        <w:jc w:val="both"/>
        <w:rPr>
          <w:sz w:val="28"/>
          <w:szCs w:val="28"/>
        </w:rPr>
      </w:pPr>
      <w:r w:rsidRPr="007005E0">
        <w:rPr>
          <w:sz w:val="28"/>
          <w:szCs w:val="28"/>
        </w:rPr>
        <w:t xml:space="preserve">Организация конкурса в </w:t>
      </w:r>
      <w:r>
        <w:rPr>
          <w:sz w:val="28"/>
          <w:szCs w:val="28"/>
        </w:rPr>
        <w:t xml:space="preserve">Министерстве </w:t>
      </w:r>
      <w:r w:rsidRPr="007005E0">
        <w:rPr>
          <w:sz w:val="28"/>
          <w:szCs w:val="28"/>
        </w:rPr>
        <w:t>осуществляется с использованием государственной информационной системы Республики Татарстан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Единая информационная кадровая система).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lastRenderedPageBreak/>
        <w:t xml:space="preserve">1.5. Конкурс на замещение вакантной должности в Министерстве не проводится: </w:t>
      </w:r>
    </w:p>
    <w:p w:rsidR="00222D57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при назначении на замещаемые на определенный срок полномочий должности государственной гражданской службы категорий «руководители» и «помощники (советники)»;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при заключении срочного служебного контракта;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при назначении гражданского служащего на иную должность гражданской службы в случаях, предусмотренных </w:t>
      </w:r>
      <w:hyperlink r:id="rId12">
        <w:r w:rsidRPr="007122D6">
          <w:rPr>
            <w:sz w:val="28"/>
            <w:szCs w:val="28"/>
          </w:rPr>
          <w:t>частью 2 статьи 28</w:t>
        </w:r>
      </w:hyperlink>
      <w:hyperlink r:id="rId13">
        <w:r w:rsidRPr="007122D6">
          <w:rPr>
            <w:sz w:val="28"/>
            <w:szCs w:val="28"/>
          </w:rPr>
          <w:t>,</w:t>
        </w:r>
      </w:hyperlink>
      <w:r w:rsidRPr="007122D6">
        <w:rPr>
          <w:sz w:val="28"/>
          <w:szCs w:val="28"/>
        </w:rPr>
        <w:t xml:space="preserve"> </w:t>
      </w:r>
      <w:hyperlink r:id="rId14">
        <w:r w:rsidRPr="007122D6">
          <w:rPr>
            <w:sz w:val="28"/>
            <w:szCs w:val="28"/>
          </w:rPr>
          <w:t>частью 1 статьи 31</w:t>
        </w:r>
      </w:hyperlink>
      <w:hyperlink r:id="rId15">
        <w:r w:rsidRPr="007122D6">
          <w:rPr>
            <w:sz w:val="28"/>
            <w:szCs w:val="28"/>
          </w:rPr>
          <w:t xml:space="preserve"> </w:t>
        </w:r>
      </w:hyperlink>
      <w:r w:rsidRPr="007122D6">
        <w:rPr>
          <w:sz w:val="28"/>
          <w:szCs w:val="28"/>
        </w:rPr>
        <w:t xml:space="preserve">и </w:t>
      </w:r>
      <w:hyperlink r:id="rId16">
        <w:r w:rsidRPr="007122D6">
          <w:rPr>
            <w:sz w:val="28"/>
            <w:szCs w:val="28"/>
          </w:rPr>
          <w:t>частью 9 статьи 60.1</w:t>
        </w:r>
      </w:hyperlink>
      <w:hyperlink r:id="rId17">
        <w:r w:rsidRPr="007122D6">
          <w:rPr>
            <w:sz w:val="28"/>
            <w:szCs w:val="28"/>
          </w:rPr>
          <w:t xml:space="preserve"> </w:t>
        </w:r>
      </w:hyperlink>
      <w:r w:rsidRPr="007122D6">
        <w:rPr>
          <w:sz w:val="28"/>
          <w:szCs w:val="28"/>
        </w:rPr>
        <w:t xml:space="preserve">Федерального закона;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при назначении на должность гражданской службы гражданского служащего (гражданина), включенного в кадровый резерв на гражданской службе.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1.6. Конкурс на замещение вакантной должности в Министерстве может не проводиться: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приказом Министерства;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при назначении на должности гражданской службы, относящиеся к группе младших должностей гражданской службы, по решению министра.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1.7. Конкурс проводится в целях: </w:t>
      </w:r>
    </w:p>
    <w:p w:rsidR="00AA6C52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обеспечения конституционного права граждан Российской Федерации на равный доступ к государственной гражданской службе в соответствии с их способностями и профессиональной подготовкой, а также права государственных гражданских служащих на должностной рост на конкурсной основе; </w:t>
      </w:r>
    </w:p>
    <w:p w:rsidR="00AA6C52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отбора кандидатов, наиболее подходящих для замещения вакантной должности гражданской службы, из общего числа кандидатов, соответствующих требованиям, установленным законодательством Российской Федерации и Республики Татарстан, и допущенных к участию в конкурсе;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формирования кадрового резерва Министерства. </w:t>
      </w:r>
    </w:p>
    <w:p w:rsidR="00AA6C52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1.8. Задачи, решаемые при проведении конкурсов: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обеспечение равных условий для всех кандидатов при выполнении ими конкурсных заданий и процедур;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оценка кандидатов на основании критериев соответствия культуре гражданской службы, профессиональной компетентности и личностно-деловых качеств;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определение среди участников конкурсов лиц, соответствующих требованиям вакантной должности гражданской службы </w:t>
      </w:r>
      <w:r w:rsidRPr="007122D6">
        <w:rPr>
          <w:sz w:val="28"/>
          <w:szCs w:val="28"/>
        </w:rPr>
        <w:lastRenderedPageBreak/>
        <w:t xml:space="preserve">(должности гражданской службы кадрового резерва) в Министерстве, путем сравнения результатов выполнения ими конкурсных заданий и прохождения конкурсных процедур. </w:t>
      </w:r>
    </w:p>
    <w:p w:rsidR="003E7DFC" w:rsidRPr="007122D6" w:rsidRDefault="00AA6C52" w:rsidP="009D35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7DFC" w:rsidRPr="00AA6C52" w:rsidRDefault="00AA6C52" w:rsidP="00AA6C52">
      <w:pPr>
        <w:pStyle w:val="1"/>
        <w:spacing w:line="24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AA6C52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AA6C52">
        <w:rPr>
          <w:rFonts w:ascii="Times New Roman" w:hAnsi="Times New Roman"/>
          <w:b w:val="0"/>
          <w:sz w:val="28"/>
          <w:szCs w:val="28"/>
        </w:rPr>
        <w:t xml:space="preserve">. </w:t>
      </w:r>
      <w:r w:rsidR="003E7DFC" w:rsidRPr="00AA6C52">
        <w:rPr>
          <w:rFonts w:ascii="Times New Roman" w:hAnsi="Times New Roman"/>
          <w:b w:val="0"/>
          <w:sz w:val="28"/>
          <w:szCs w:val="28"/>
        </w:rPr>
        <w:t>ПОРЯДОК ФОРМИРОВАНИЯ И РАБОТЫ КОНКУРСНОЙ КОМИССИИ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 </w:t>
      </w:r>
    </w:p>
    <w:p w:rsidR="003E7DFC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2.1. Для проведения конкурсов в Министерстве приказом министра образуется конкурсная комиссия Министерства, действующая на постоянной основе. При изменении персонального состава должностных лиц, включенных в состав комиссии, приказом министра вносятся соответствующие изменения. </w:t>
      </w:r>
    </w:p>
    <w:p w:rsidR="00C91A6F" w:rsidRPr="007122D6" w:rsidRDefault="00C91A6F" w:rsidP="009D3571">
      <w:pPr>
        <w:ind w:firstLine="709"/>
        <w:jc w:val="both"/>
        <w:rPr>
          <w:sz w:val="28"/>
          <w:szCs w:val="28"/>
        </w:rPr>
      </w:pPr>
      <w:r w:rsidRPr="000F27FC">
        <w:rPr>
          <w:sz w:val="28"/>
          <w:szCs w:val="28"/>
        </w:rPr>
        <w:t>В целях повышения объективности и независимости работы конкурсной комиссии по решению руководителя государственного органа проводится периодическое (как правило, ежегодно) обновление ее состава</w:t>
      </w:r>
      <w:r>
        <w:rPr>
          <w:sz w:val="28"/>
          <w:szCs w:val="28"/>
        </w:rPr>
        <w:t>.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2.2. Конкурсная комиссия состоит из председателя, заместителя председателя, секретаря и членов комиссии. В состав конкурсной комиссии включаются заместители министра, начальник отдела государственной службы и кадров, начальник юридического отдела, руководитель структурного подразделения Министерства, в котором проводится конкурс на замещение вакантной должности гражданской службы (включение в кадровый резерв), представитель Департамента государственной службы и кадров при Президенте Республики Татарстан, представители Общественного совета при Министерстве, независимые эксперты - представители научных и образовательных учреждений, других организаций, специалисты по вопросам, связанным с гражданской службой. Общее число независимых экспертов и представителей Общественного совета при Министерстве должно составлять не менее одной четверти от общего числа членов конкурсной комиссии.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2.3. Председатель конкурсной комиссии руководит ее деятельностью, определяет дату проведения заседания, председательствует на заседаниях комиссии и подписывает соответствующие документы.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В отсутствие председателя конкурсной комиссии его обязанности исполняет заместитель председателя конкурсной комиссии.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Секретарь конкурсной комиссии обеспечивает работу конкурсной комиссии (регистрация, прием заявлений, формирование дел, ведение протоколов заседаний конкурсной комиссии и др.).  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2.4. Состав конкурсной комиссии для проведения конкурса на замещение вакантной должности гражданской службы (включение </w:t>
      </w:r>
      <w:r w:rsidRPr="007122D6">
        <w:rPr>
          <w:sz w:val="28"/>
          <w:szCs w:val="28"/>
        </w:rPr>
        <w:lastRenderedPageBreak/>
        <w:t xml:space="preserve">в кадровый резерв),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2.5.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 </w:t>
      </w:r>
    </w:p>
    <w:p w:rsidR="00CB6E9F" w:rsidRDefault="003E7DFC" w:rsidP="00CB6E9F">
      <w:pPr>
        <w:ind w:firstLine="708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2.6. Заседание конкурсной комиссии проводится при наличии не менее двух кандидатов на вакантную должность гражданской службы (для включения в кадровый резерв) и считается правомочным, если на нем присутствуют не менее двух третей от общего числа ее членов. Проведение заседания конкурсной комиссии с участием только членов, замещающих должности гражданской службы, не допускается.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2.7. Решение конкурсной комиссии принимается в отсутствие кандидата и является основанием для назначения его на вакантную должность гражданской службы (включение в кадровый резерв) с его согласия либо отказа в этом. </w:t>
      </w:r>
    </w:p>
    <w:p w:rsidR="003E7DFC" w:rsidRPr="00CB6E9F" w:rsidRDefault="003E7DFC" w:rsidP="00CB6E9F">
      <w:pPr>
        <w:ind w:firstLine="708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2.8. 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 </w:t>
      </w:r>
      <w:r w:rsidR="00CB6E9F">
        <w:rPr>
          <w:sz w:val="28"/>
          <w:szCs w:val="28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и протоколом заседания конкурсной комиссии по результатам конкурса на включение в кадровый резерв.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2.9. Конкурсная комиссия вправе также принять решение, имеющее рекомендательный характер, о включении в кадровый резерв Министерства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 С согласия указанного кандидата он может быть включен в кадровый резерв Министерства.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2.10. Решения, принимаемые членами конкурсной комиссии (результаты голосования комиссии), оформляются протоколом конкурсной комиссии, который подписывается председателем, заместителем председателя, секретарем и членами комиссии, принявшими участие в заседании.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2.11. Непосредственно организацию и обеспечение проведения конкурса, работы конкурсной комиссии осуществляет отдел государственной службы и кадров Министерства. </w:t>
      </w:r>
    </w:p>
    <w:p w:rsidR="003E7DFC" w:rsidRPr="007122D6" w:rsidRDefault="003E7DFC" w:rsidP="00AA6C52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lastRenderedPageBreak/>
        <w:t xml:space="preserve"> </w:t>
      </w:r>
    </w:p>
    <w:p w:rsidR="003E7DFC" w:rsidRPr="00AA6C52" w:rsidRDefault="00AA6C52" w:rsidP="00AA6C52">
      <w:pPr>
        <w:ind w:firstLine="709"/>
        <w:jc w:val="center"/>
        <w:rPr>
          <w:sz w:val="28"/>
          <w:szCs w:val="28"/>
        </w:rPr>
      </w:pPr>
      <w:r w:rsidRPr="00AA6C52">
        <w:rPr>
          <w:sz w:val="28"/>
          <w:szCs w:val="28"/>
          <w:lang w:val="en-US"/>
        </w:rPr>
        <w:t>III</w:t>
      </w:r>
      <w:r w:rsidRPr="00AA6C52">
        <w:rPr>
          <w:sz w:val="28"/>
          <w:szCs w:val="28"/>
        </w:rPr>
        <w:t xml:space="preserve">. </w:t>
      </w:r>
      <w:r w:rsidR="003E7DFC" w:rsidRPr="00AA6C52">
        <w:rPr>
          <w:sz w:val="28"/>
          <w:szCs w:val="28"/>
        </w:rPr>
        <w:t>УЧАСТНИКИ КОНКУРСА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 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3.1.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Гражданский служащий вправе на общих основаниях участвовать в конкурсе независимо от того, какую должность он замещает на период проведения конкурса.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3.2. К участию в конкурсе допускаются граждане, соответствующие требованиям к кандидатам на замещение вакантной должности гражданской службы (включение в кадровый резерв) в Министерстве и предоставившие в срок, предусмотренный пунктом 3.7 настоящего Положения, документы, указанные в пункте 3.4 настоящего Положения.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3.2. 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 (должности гражданской службы кадрового резерва), а также в связи с ограничениями, установленными Федеральным </w:t>
      </w:r>
      <w:hyperlink r:id="rId18">
        <w:r w:rsidRPr="007122D6">
          <w:rPr>
            <w:sz w:val="28"/>
            <w:szCs w:val="28"/>
          </w:rPr>
          <w:t>законом</w:t>
        </w:r>
      </w:hyperlink>
      <w:hyperlink r:id="rId19">
        <w:r w:rsidRPr="007122D6">
          <w:rPr>
            <w:sz w:val="28"/>
            <w:szCs w:val="28"/>
          </w:rPr>
          <w:t>.</w:t>
        </w:r>
      </w:hyperlink>
      <w:r w:rsidRPr="007122D6">
        <w:rPr>
          <w:sz w:val="28"/>
          <w:szCs w:val="28"/>
        </w:rPr>
        <w:t xml:space="preserve">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В кадровый резерв Министерства не может быть включен гражданский служащий, имеющий дисциплинарное взыскание, предусмотренное пунктом 2 или 3 части 1 статьи 57 либо пунктом 2 или 3 статьи 59.1 Федерального закона.  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3.3. Требования к кандидатам на замещение вакантной должности гражданской службы (включение в кадровый резерв) в Министерстве установлены в соответствии с законодательством Российской Федерации и Республики Татарстан о государственной гражданской службе.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3.4. Гражданин Российской Федерации, изъявивший желание участвовать в конкурсе, представляет в Министерство: </w:t>
      </w:r>
    </w:p>
    <w:p w:rsidR="00A348E1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личное заявление (приложение </w:t>
      </w:r>
      <w:r w:rsidR="00A348E1">
        <w:rPr>
          <w:sz w:val="28"/>
          <w:szCs w:val="28"/>
        </w:rPr>
        <w:t>№ 1</w:t>
      </w:r>
      <w:r w:rsidRPr="007122D6">
        <w:rPr>
          <w:sz w:val="28"/>
          <w:szCs w:val="28"/>
        </w:rPr>
        <w:t xml:space="preserve">);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заполненную и подписанную анкету по </w:t>
      </w:r>
      <w:hyperlink r:id="rId20">
        <w:r w:rsidRPr="007122D6">
          <w:rPr>
            <w:sz w:val="28"/>
            <w:szCs w:val="28"/>
          </w:rPr>
          <w:t>форме,</w:t>
        </w:r>
      </w:hyperlink>
      <w:r w:rsidRPr="007122D6">
        <w:rPr>
          <w:sz w:val="28"/>
          <w:szCs w:val="28"/>
        </w:rPr>
        <w:t xml:space="preserve"> утвержденной Правительством Российской Федерации, с фотографией;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копию паспорта или заменяющего его документа (соответствующий документ предъявляется лично по прибытии на конкурс);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документы, подтверждающие необходимое профессиональное образование, квалификацию и стаж работы: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lastRenderedPageBreak/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3E7DFC" w:rsidRPr="007122D6" w:rsidRDefault="003E7DFC" w:rsidP="00AA6C52">
      <w:pPr>
        <w:tabs>
          <w:tab w:val="center" w:pos="0"/>
          <w:tab w:val="center" w:pos="142"/>
          <w:tab w:val="right" w:pos="10277"/>
        </w:tabs>
        <w:ind w:firstLine="709"/>
        <w:jc w:val="both"/>
        <w:rPr>
          <w:sz w:val="28"/>
          <w:szCs w:val="28"/>
        </w:rPr>
      </w:pPr>
      <w:r w:rsidRPr="007122D6">
        <w:rPr>
          <w:rFonts w:eastAsia="Calibri"/>
          <w:sz w:val="28"/>
          <w:szCs w:val="28"/>
        </w:rPr>
        <w:tab/>
      </w:r>
      <w:r w:rsidRPr="007122D6">
        <w:rPr>
          <w:sz w:val="28"/>
          <w:szCs w:val="28"/>
        </w:rPr>
        <w:t xml:space="preserve">документ об отсутствии </w:t>
      </w:r>
      <w:r w:rsidR="00AA6C52">
        <w:rPr>
          <w:sz w:val="28"/>
          <w:szCs w:val="28"/>
        </w:rPr>
        <w:t xml:space="preserve">у </w:t>
      </w:r>
      <w:r w:rsidRPr="007122D6">
        <w:rPr>
          <w:sz w:val="28"/>
          <w:szCs w:val="28"/>
        </w:rPr>
        <w:t xml:space="preserve">гражданина заболевания, </w:t>
      </w:r>
      <w:r w:rsidRPr="007122D6">
        <w:rPr>
          <w:sz w:val="28"/>
          <w:szCs w:val="28"/>
        </w:rPr>
        <w:tab/>
        <w:t>препятствующего поступлению на гражданск</w:t>
      </w:r>
      <w:r w:rsidR="00AA6C52">
        <w:rPr>
          <w:sz w:val="28"/>
          <w:szCs w:val="28"/>
        </w:rPr>
        <w:t>ую службу или ее прохождению;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иные документы, предусмотренные Федеральным </w:t>
      </w:r>
      <w:hyperlink r:id="rId21">
        <w:r w:rsidRPr="007122D6">
          <w:rPr>
            <w:sz w:val="28"/>
            <w:szCs w:val="28"/>
          </w:rPr>
          <w:t>законом,</w:t>
        </w:r>
      </w:hyperlink>
      <w:r w:rsidRPr="007122D6">
        <w:rPr>
          <w:sz w:val="28"/>
          <w:szCs w:val="28"/>
        </w:rPr>
        <w:t xml:space="preserve">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3.5. Гражданский служащий, изъявивший желание участвовать в конкурсе в Министерстве, в котором он замещает должность гражданской службы, подает заявление на имя министра.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Гражданский служащий, замещающий должность в ином государственном органе, изъявивший желание участвовать в конкурсе, представляет в Министерство заявление на имя министра и заполненную, подписанную им и заверенную кадровой службой государственного органа, в котором он замещает должность гражданской службы, анкету по </w:t>
      </w:r>
      <w:hyperlink r:id="rId22">
        <w:r w:rsidRPr="007122D6">
          <w:rPr>
            <w:sz w:val="28"/>
            <w:szCs w:val="28"/>
          </w:rPr>
          <w:t>форме,</w:t>
        </w:r>
      </w:hyperlink>
      <w:r w:rsidRPr="007122D6">
        <w:rPr>
          <w:sz w:val="28"/>
          <w:szCs w:val="28"/>
        </w:rPr>
        <w:t xml:space="preserve"> утвержденной Правительством Российской Федерации, с фотографией.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3.6.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Достоверность сведений, представленных гражданином на имя министра,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3.7. Документы, указанные в пунктах 3.4 и 3.5 настоящего Положения, в течение 21 календарного дня со дня размещения объявления об их приеме на официальном сайте Министерства в информационно-телекоммуникационной сети «Интернет» (далее - сеть </w:t>
      </w:r>
      <w:r w:rsidRPr="007122D6">
        <w:rPr>
          <w:sz w:val="28"/>
          <w:szCs w:val="28"/>
        </w:rPr>
        <w:lastRenderedPageBreak/>
        <w:t xml:space="preserve">«Интернет»), официальном сайте Федеральной государственной информационной системе «Единая информационная система  управления кадровым составом государственной гражданской службы Российской Федерации» (далее – система ЕИСУ КС) в сети «Интернет» представляются кандидатами в Министерство лично, посредством направления по почте или в электронном виде с использованием указанной информационной системы в порядке, установленном Правительством Российской Федерации.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министр вправе перенести сроки их приема.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 </w:t>
      </w:r>
    </w:p>
    <w:p w:rsidR="003E7DFC" w:rsidRPr="00AA6C52" w:rsidRDefault="00AA6C52" w:rsidP="00AA6C52">
      <w:pPr>
        <w:pStyle w:val="1"/>
        <w:spacing w:line="24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IV</w:t>
      </w:r>
      <w:r w:rsidRPr="00CB6E9F">
        <w:rPr>
          <w:rFonts w:ascii="Times New Roman" w:hAnsi="Times New Roman"/>
          <w:b w:val="0"/>
          <w:sz w:val="28"/>
          <w:szCs w:val="28"/>
        </w:rPr>
        <w:t xml:space="preserve">. </w:t>
      </w:r>
      <w:r w:rsidR="003E7DFC" w:rsidRPr="00AA6C52">
        <w:rPr>
          <w:rFonts w:ascii="Times New Roman" w:hAnsi="Times New Roman"/>
          <w:b w:val="0"/>
          <w:sz w:val="28"/>
          <w:szCs w:val="28"/>
        </w:rPr>
        <w:t>МЕТОДИКА ПРОВЕДЕНИЯ КОНКУРСА</w:t>
      </w:r>
    </w:p>
    <w:p w:rsidR="003E7DFC" w:rsidRPr="00AA6C52" w:rsidRDefault="003E7DFC" w:rsidP="009D3571">
      <w:pPr>
        <w:ind w:firstLine="709"/>
        <w:jc w:val="both"/>
        <w:rPr>
          <w:sz w:val="28"/>
          <w:szCs w:val="28"/>
        </w:rPr>
      </w:pPr>
      <w:r w:rsidRPr="00AA6C52">
        <w:rPr>
          <w:sz w:val="28"/>
          <w:szCs w:val="28"/>
        </w:rPr>
        <w:t xml:space="preserve">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4.1. При проведении конкурса используются конкурсные задания и процедуры, основанные на методах оценки профессиональных и личностных качеств кандидатов, которые не противоречат законодательству Российской Федерации и Республики Татарстан. </w:t>
      </w:r>
    </w:p>
    <w:p w:rsidR="00CB6E9F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4.2. </w:t>
      </w:r>
      <w:r w:rsidR="00CB6E9F">
        <w:rPr>
          <w:sz w:val="28"/>
          <w:szCs w:val="28"/>
        </w:rPr>
        <w:t>Для оценки кандидатов в ходе конкурсных процедур используется следующие методы оценки: тестирование, индивидуальное собеседование и анкетирование.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4.3. Сравнение и отбор кандидатов производятся на основании результатов выполнения ими конкурсных заданий и прохождения конкурсных процедур.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4.4. Конкурс проводится в два этапа.  </w:t>
      </w:r>
    </w:p>
    <w:p w:rsidR="00C91A6F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>4.4.1. На первом этапе на официальном сайте Министерства в сети «Интернет», официальном сайте Федеральной государственной информационной системе   ЕИСУ КС в сети «Интернет» размещается объявление о приеме документов для участия в конкурсе, а также следующая информация о конкурсе:</w:t>
      </w:r>
    </w:p>
    <w:p w:rsidR="00C91A6F" w:rsidRDefault="00C91A6F" w:rsidP="00C91A6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5541">
        <w:rPr>
          <w:sz w:val="28"/>
          <w:szCs w:val="28"/>
        </w:rPr>
        <w:t>наименование вакантн</w:t>
      </w:r>
      <w:r>
        <w:rPr>
          <w:sz w:val="28"/>
          <w:szCs w:val="28"/>
        </w:rPr>
        <w:t>ой должности гражданской службы;</w:t>
      </w:r>
      <w:r w:rsidRPr="00225541">
        <w:rPr>
          <w:sz w:val="28"/>
          <w:szCs w:val="28"/>
        </w:rPr>
        <w:t xml:space="preserve"> </w:t>
      </w:r>
    </w:p>
    <w:p w:rsidR="00C91A6F" w:rsidRDefault="00C91A6F" w:rsidP="00C91A6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5541">
        <w:rPr>
          <w:sz w:val="28"/>
          <w:szCs w:val="28"/>
        </w:rPr>
        <w:t>квалификационные требован</w:t>
      </w:r>
      <w:r>
        <w:rPr>
          <w:sz w:val="28"/>
          <w:szCs w:val="28"/>
        </w:rPr>
        <w:t>ия для замещения этой должности;</w:t>
      </w:r>
      <w:r w:rsidRPr="00225541">
        <w:rPr>
          <w:sz w:val="28"/>
          <w:szCs w:val="28"/>
        </w:rPr>
        <w:t xml:space="preserve"> </w:t>
      </w:r>
    </w:p>
    <w:p w:rsidR="00C91A6F" w:rsidRDefault="00C91A6F" w:rsidP="00C91A6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5541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прохождения гражданской службы;</w:t>
      </w:r>
      <w:r w:rsidRPr="00225541">
        <w:rPr>
          <w:sz w:val="28"/>
          <w:szCs w:val="28"/>
        </w:rPr>
        <w:t xml:space="preserve"> </w:t>
      </w:r>
    </w:p>
    <w:p w:rsidR="00C91A6F" w:rsidRDefault="00C91A6F" w:rsidP="00C91A6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5541">
        <w:rPr>
          <w:sz w:val="28"/>
          <w:szCs w:val="28"/>
        </w:rPr>
        <w:t>место и время приема докуме</w:t>
      </w:r>
      <w:r>
        <w:rPr>
          <w:sz w:val="28"/>
          <w:szCs w:val="28"/>
        </w:rPr>
        <w:t>нтов, подлежащих представлению;</w:t>
      </w:r>
    </w:p>
    <w:p w:rsidR="00C91A6F" w:rsidRDefault="00C91A6F" w:rsidP="00C91A6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5541">
        <w:rPr>
          <w:sz w:val="28"/>
          <w:szCs w:val="28"/>
        </w:rPr>
        <w:t xml:space="preserve">срок, до истечения которого </w:t>
      </w:r>
      <w:r>
        <w:rPr>
          <w:sz w:val="28"/>
          <w:szCs w:val="28"/>
        </w:rPr>
        <w:t>принимаются указанные документы;</w:t>
      </w:r>
      <w:r w:rsidRPr="00225541">
        <w:rPr>
          <w:sz w:val="28"/>
          <w:szCs w:val="28"/>
        </w:rPr>
        <w:t xml:space="preserve"> </w:t>
      </w:r>
    </w:p>
    <w:p w:rsidR="00C91A6F" w:rsidRDefault="00C91A6F" w:rsidP="00C91A6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25541">
        <w:rPr>
          <w:sz w:val="28"/>
          <w:szCs w:val="28"/>
        </w:rPr>
        <w:t>предпола</w:t>
      </w:r>
      <w:r>
        <w:rPr>
          <w:sz w:val="28"/>
          <w:szCs w:val="28"/>
        </w:rPr>
        <w:t>гаемая дата проведения конкурса;</w:t>
      </w:r>
      <w:r w:rsidRPr="00225541">
        <w:rPr>
          <w:sz w:val="28"/>
          <w:szCs w:val="28"/>
        </w:rPr>
        <w:t xml:space="preserve"> </w:t>
      </w:r>
    </w:p>
    <w:p w:rsidR="00C91A6F" w:rsidRDefault="00C91A6F" w:rsidP="00C91A6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место и порядок его проведения;</w:t>
      </w:r>
    </w:p>
    <w:p w:rsidR="00C91A6F" w:rsidRPr="00EC7D63" w:rsidRDefault="00C91A6F" w:rsidP="00C91A6F">
      <w:pPr>
        <w:ind w:firstLine="709"/>
        <w:jc w:val="both"/>
        <w:rPr>
          <w:sz w:val="28"/>
          <w:szCs w:val="28"/>
        </w:rPr>
      </w:pPr>
      <w:r w:rsidRPr="00EC7D63">
        <w:rPr>
          <w:sz w:val="28"/>
          <w:szCs w:val="28"/>
        </w:rPr>
        <w:t>- сведения о методах оценки;</w:t>
      </w:r>
    </w:p>
    <w:p w:rsidR="00C91A6F" w:rsidRPr="00C91A6F" w:rsidRDefault="00C91A6F" w:rsidP="00C91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D63">
        <w:rPr>
          <w:sz w:val="28"/>
          <w:szCs w:val="28"/>
        </w:rPr>
        <w:t xml:space="preserve">- </w:t>
      </w:r>
      <w:r w:rsidRPr="00837DD9">
        <w:rPr>
          <w:sz w:val="28"/>
          <w:szCs w:val="28"/>
        </w:rPr>
        <w:t>положения должностного регламента</w:t>
      </w:r>
      <w:r>
        <w:rPr>
          <w:sz w:val="28"/>
          <w:szCs w:val="28"/>
        </w:rPr>
        <w:t xml:space="preserve"> гражданского служащего, </w:t>
      </w:r>
      <w:r w:rsidRPr="006658C5">
        <w:rPr>
          <w:sz w:val="28"/>
          <w:szCs w:val="28"/>
        </w:rPr>
        <w:t xml:space="preserve">включающие </w:t>
      </w:r>
      <w:r w:rsidRPr="0006374D">
        <w:rPr>
          <w:sz w:val="28"/>
          <w:szCs w:val="28"/>
        </w:rPr>
        <w:t>должностные обязанности</w:t>
      </w:r>
      <w:r w:rsidRPr="006658C5">
        <w:rPr>
          <w:sz w:val="28"/>
          <w:szCs w:val="28"/>
        </w:rPr>
        <w:t>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</w:t>
      </w:r>
      <w:r w:rsidRPr="00C91A6F">
        <w:rPr>
          <w:sz w:val="28"/>
          <w:szCs w:val="28"/>
        </w:rPr>
        <w:t>;</w:t>
      </w:r>
    </w:p>
    <w:p w:rsidR="00C91A6F" w:rsidRDefault="00C91A6F" w:rsidP="00C91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ссылку на </w:t>
      </w:r>
      <w:r w:rsidRPr="00EC7D63">
        <w:rPr>
          <w:sz w:val="28"/>
          <w:szCs w:val="28"/>
        </w:rPr>
        <w:t>предварительны</w:t>
      </w:r>
      <w:r>
        <w:rPr>
          <w:sz w:val="28"/>
          <w:szCs w:val="28"/>
        </w:rPr>
        <w:t>й</w:t>
      </w:r>
      <w:r w:rsidRPr="00EC7D63">
        <w:rPr>
          <w:sz w:val="28"/>
          <w:szCs w:val="28"/>
        </w:rPr>
        <w:t xml:space="preserve"> тест</w:t>
      </w:r>
      <w:r>
        <w:rPr>
          <w:sz w:val="28"/>
          <w:szCs w:val="28"/>
        </w:rPr>
        <w:t>, размещенный на федеральном портале;</w:t>
      </w:r>
    </w:p>
    <w:p w:rsidR="00C91A6F" w:rsidRPr="00EC7D63" w:rsidRDefault="00C91A6F" w:rsidP="00C91A6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5541">
        <w:rPr>
          <w:sz w:val="28"/>
          <w:szCs w:val="28"/>
        </w:rPr>
        <w:t>другие информационные материалы</w:t>
      </w:r>
      <w:r>
        <w:rPr>
          <w:sz w:val="28"/>
          <w:szCs w:val="28"/>
        </w:rPr>
        <w:t>.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Объявление о приеме документов для участия в конкурсе и информация о конкурсе также могут публиковаться в периодическом печатном издании.   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4.4.2. В случае установления в ходе проверки обстоятельств, препятствующих в соответствии с федеральными законами, законами Республики Татарстан и иными нормативными правовыми актами Российской Федерации и Республики Татарстан поступлению гражданина на гражданскую службу, он информируется министром о причинах отказа в участии в конкурсе в письменной форме. 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системы ЕИСУ КС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4.4.3. Претендент на замещение вакантной должности (включение в кадровый резерв), не допущенный к участию в конкурсе, вправе обжаловать это решение в соответствии с законодательством Российской Федерации.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4.4.4. Условием завершения первого этапа конкурса является наличие не менее двух кандидатов на одну вакантную должность гражданской службы (должность гражданской службы кадрового резерва) в Министерстве, соответствующих установленным квалификационным требованиям, что обеспечивает возможность осуществления дальнейшего выбора кандидатов.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4.4.5. По завершении первого этапа конкурса министр принимает решение о дате (но не позднее чем через 30 календарных дней </w:t>
      </w:r>
      <w:r w:rsidRPr="007122D6">
        <w:rPr>
          <w:sz w:val="28"/>
          <w:szCs w:val="28"/>
        </w:rPr>
        <w:lastRenderedPageBreak/>
        <w:t xml:space="preserve">после дня завершения приема документов для участия), времени и месте проведения второго этапа конкурса.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 министр.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4.4.6. Министерство не позднее чем за 15 календарных дней до начала второго этапа конкурса размещает на официальном сайте Министерства  в сети «Интернет», официальном сайте Федеральной государственной информационной системе   ЕИСУ КС в сети «Интернет» 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 ЕИСУ КС в сети «Интернет».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 (должности гражданской службы кадрового резерва), представитель нанимателя может принять решение о проведении повторного конкурса.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4.4.6. На втором этапе конкурса осуществляются: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оценка конкурсной комиссией профессиональных и личностных качеств кандидатов; </w:t>
      </w:r>
    </w:p>
    <w:p w:rsidR="003E7DFC" w:rsidRPr="007122D6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принятие решения конкурсной комиссией об определении победителя конкурса на вакантную должность гражданской службы (включение в кадровый резерв) в Министерстве. </w:t>
      </w:r>
    </w:p>
    <w:p w:rsidR="00402BA4" w:rsidRDefault="003E7DFC" w:rsidP="009D357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4.4.7.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</w:t>
      </w:r>
      <w:r w:rsidR="00425F4C">
        <w:rPr>
          <w:sz w:val="28"/>
          <w:szCs w:val="28"/>
        </w:rPr>
        <w:t xml:space="preserve">основе </w:t>
      </w:r>
      <w:r w:rsidRPr="007122D6">
        <w:rPr>
          <w:sz w:val="28"/>
          <w:szCs w:val="28"/>
        </w:rPr>
        <w:t>методов оценки профессиональных и личностных качеств кандидатов</w:t>
      </w:r>
      <w:r w:rsidR="00CB6E9F">
        <w:rPr>
          <w:sz w:val="28"/>
          <w:szCs w:val="28"/>
        </w:rPr>
        <w:t>: тестирование, индивидуальное собеседование и анкетирование</w:t>
      </w:r>
      <w:r w:rsidR="00402BA4">
        <w:rPr>
          <w:sz w:val="28"/>
          <w:szCs w:val="28"/>
        </w:rPr>
        <w:t>.</w:t>
      </w:r>
    </w:p>
    <w:p w:rsidR="00C91A6F" w:rsidRPr="007005E0" w:rsidRDefault="003E7DFC" w:rsidP="00A348E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>4.4.</w:t>
      </w:r>
      <w:r w:rsidR="00425F4C">
        <w:rPr>
          <w:sz w:val="28"/>
          <w:szCs w:val="28"/>
        </w:rPr>
        <w:t>7</w:t>
      </w:r>
      <w:r w:rsidRPr="007122D6">
        <w:rPr>
          <w:sz w:val="28"/>
          <w:szCs w:val="28"/>
        </w:rPr>
        <w:t>.</w:t>
      </w:r>
      <w:r w:rsidR="00425F4C">
        <w:rPr>
          <w:sz w:val="28"/>
          <w:szCs w:val="28"/>
        </w:rPr>
        <w:t>1.</w:t>
      </w:r>
      <w:r w:rsidRPr="007122D6">
        <w:rPr>
          <w:sz w:val="28"/>
          <w:szCs w:val="28"/>
        </w:rPr>
        <w:t xml:space="preserve"> </w:t>
      </w:r>
      <w:r w:rsidR="00C91A6F" w:rsidRPr="007005E0">
        <w:rPr>
          <w:sz w:val="28"/>
          <w:szCs w:val="28"/>
        </w:rPr>
        <w:t>Организация прохождения тестирования осуществляется Департаментом государственной службы и кадров при Президенте Республики Татарстан согласно заявкам, поступившим от</w:t>
      </w:r>
      <w:r w:rsidR="00C91A6F">
        <w:rPr>
          <w:sz w:val="28"/>
          <w:szCs w:val="28"/>
        </w:rPr>
        <w:t xml:space="preserve"> государственного органа Республики Татарстан</w:t>
      </w:r>
      <w:r w:rsidR="00C91A6F" w:rsidRPr="007005E0">
        <w:rPr>
          <w:sz w:val="28"/>
          <w:szCs w:val="28"/>
        </w:rPr>
        <w:t xml:space="preserve"> в Единой информационной кадровой системе.  </w:t>
      </w:r>
    </w:p>
    <w:p w:rsidR="00C91A6F" w:rsidRPr="007005E0" w:rsidRDefault="00C91A6F" w:rsidP="00A348E1">
      <w:pPr>
        <w:ind w:firstLine="709"/>
        <w:jc w:val="both"/>
        <w:rPr>
          <w:sz w:val="28"/>
          <w:szCs w:val="28"/>
        </w:rPr>
      </w:pPr>
      <w:r w:rsidRPr="007005E0">
        <w:rPr>
          <w:sz w:val="28"/>
          <w:szCs w:val="28"/>
        </w:rPr>
        <w:lastRenderedPageBreak/>
        <w:t>Заявка на тестирование формируется в Единой информационной кадровой системе кадровой службой не позднее, чем за две недели до заседания конкурсной комиссии.</w:t>
      </w:r>
    </w:p>
    <w:p w:rsidR="00C91A6F" w:rsidRDefault="00C91A6F" w:rsidP="00A348E1">
      <w:pPr>
        <w:ind w:firstLine="709"/>
        <w:jc w:val="both"/>
        <w:rPr>
          <w:sz w:val="28"/>
          <w:szCs w:val="28"/>
        </w:rPr>
      </w:pPr>
      <w:r w:rsidRPr="007005E0">
        <w:rPr>
          <w:sz w:val="28"/>
          <w:szCs w:val="28"/>
        </w:rPr>
        <w:t>Тестирование осуществляется в соответствии с методикой тестирования, утвержденной Департаментом государственной службы и кадров при Президенте Республики Татарстан на основании Указа П</w:t>
      </w:r>
      <w:r>
        <w:rPr>
          <w:sz w:val="28"/>
          <w:szCs w:val="28"/>
        </w:rPr>
        <w:t xml:space="preserve">резидента Республики Татарстан </w:t>
      </w:r>
      <w:r w:rsidRPr="007005E0">
        <w:rPr>
          <w:sz w:val="28"/>
          <w:szCs w:val="28"/>
        </w:rPr>
        <w:t>от 11 декабря 2015 года № УП-1192 «Вопросы организации тестирования государственных гражданских служащих РТ и граждан, претендующих на замещение должностей государственной гражданской службы Республики Татарстан».</w:t>
      </w:r>
    </w:p>
    <w:p w:rsidR="00556B92" w:rsidRDefault="00556B92" w:rsidP="00A348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допуска к участию в следующих конкурсных процедурах необходимо набрать не менее 60 баллов.</w:t>
      </w:r>
    </w:p>
    <w:p w:rsidR="003E7DFC" w:rsidRPr="00425F4C" w:rsidRDefault="003E7DFC" w:rsidP="00425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F4C">
        <w:rPr>
          <w:rFonts w:ascii="Times New Roman" w:hAnsi="Times New Roman" w:cs="Times New Roman"/>
          <w:sz w:val="28"/>
          <w:szCs w:val="28"/>
        </w:rPr>
        <w:t>4.4.</w:t>
      </w:r>
      <w:r w:rsidR="00425F4C" w:rsidRPr="00425F4C">
        <w:rPr>
          <w:rFonts w:ascii="Times New Roman" w:hAnsi="Times New Roman" w:cs="Times New Roman"/>
          <w:sz w:val="28"/>
          <w:szCs w:val="28"/>
        </w:rPr>
        <w:t>7</w:t>
      </w:r>
      <w:r w:rsidRPr="00425F4C">
        <w:rPr>
          <w:rFonts w:ascii="Times New Roman" w:hAnsi="Times New Roman" w:cs="Times New Roman"/>
          <w:sz w:val="28"/>
          <w:szCs w:val="28"/>
        </w:rPr>
        <w:t>.</w:t>
      </w:r>
      <w:r w:rsidR="00425F4C" w:rsidRPr="00425F4C">
        <w:rPr>
          <w:rFonts w:ascii="Times New Roman" w:hAnsi="Times New Roman" w:cs="Times New Roman"/>
          <w:sz w:val="28"/>
          <w:szCs w:val="28"/>
        </w:rPr>
        <w:t>2.</w:t>
      </w:r>
      <w:r w:rsidRPr="00425F4C">
        <w:rPr>
          <w:rFonts w:ascii="Times New Roman" w:hAnsi="Times New Roman" w:cs="Times New Roman"/>
          <w:sz w:val="28"/>
          <w:szCs w:val="28"/>
        </w:rPr>
        <w:t xml:space="preserve"> Индивидуальное собеседование с кандидатами, прошедшими тестирование, проводится членами конкурсной комиссии. </w:t>
      </w:r>
      <w:r w:rsidR="00425F4C" w:rsidRPr="00F63109">
        <w:rPr>
          <w:rFonts w:ascii="Times New Roman" w:hAnsi="Times New Roman" w:cs="Times New Roman"/>
          <w:sz w:val="28"/>
          <w:szCs w:val="28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40776B" w:rsidRPr="000F27FC" w:rsidRDefault="003E7DFC" w:rsidP="00A34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76B">
        <w:rPr>
          <w:rFonts w:ascii="Times New Roman" w:hAnsi="Times New Roman" w:cs="Times New Roman"/>
          <w:sz w:val="28"/>
          <w:szCs w:val="28"/>
        </w:rPr>
        <w:t xml:space="preserve">Индивидуальное собеседование заключается в устных ответах кандидатов на вопросы по теме их будущей профессиональной служебной деятельности, задаваемые членами конкурсной комиссии, в ходе которого конкурсная комиссия оценивает профессиональные и личностные качества кандидатов исходя из соответствующих квалификационных требований к должности гражданской службы и других положений должностного регламента по этой должности, а также иных положений, установленных настоящим Положением и законодательством Российской Федерации и Республики Татарстан о государственной гражданской службе. </w:t>
      </w:r>
      <w:r w:rsidR="0040776B" w:rsidRPr="000F27FC">
        <w:rPr>
          <w:rFonts w:ascii="Times New Roman" w:hAnsi="Times New Roman" w:cs="Times New Roman"/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425F4C" w:rsidRPr="00F63109" w:rsidRDefault="00425F4C" w:rsidP="00425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109">
        <w:rPr>
          <w:rFonts w:ascii="Times New Roman" w:hAnsi="Times New Roman" w:cs="Times New Roman"/>
          <w:sz w:val="28"/>
          <w:szCs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425F4C" w:rsidRPr="00F63109" w:rsidRDefault="00425F4C" w:rsidP="00425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109">
        <w:rPr>
          <w:rFonts w:ascii="Times New Roman" w:hAnsi="Times New Roman" w:cs="Times New Roman"/>
          <w:sz w:val="28"/>
          <w:szCs w:val="28"/>
        </w:rPr>
        <w:t>Предварительное индивидуальное собеседование может проводиться руководителем структурного подразделения, на замещение вакантной должности гражданской службы в котором проводится конкурс, или руководителем структурного подразделения,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425F4C" w:rsidRPr="00F63109" w:rsidRDefault="00425F4C" w:rsidP="00425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109">
        <w:rPr>
          <w:rFonts w:ascii="Times New Roman" w:hAnsi="Times New Roman" w:cs="Times New Roman"/>
          <w:sz w:val="28"/>
          <w:szCs w:val="28"/>
        </w:rPr>
        <w:t xml:space="preserve"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</w:t>
      </w:r>
      <w:r w:rsidRPr="00F63109">
        <w:rPr>
          <w:rFonts w:ascii="Times New Roman" w:hAnsi="Times New Roman" w:cs="Times New Roman"/>
          <w:sz w:val="28"/>
          <w:szCs w:val="28"/>
        </w:rPr>
        <w:lastRenderedPageBreak/>
        <w:t>его лицом в форме устного доклада в ходе заседания конкурсной комиссии.</w:t>
      </w:r>
    </w:p>
    <w:p w:rsidR="00425F4C" w:rsidRDefault="00425F4C" w:rsidP="00425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109">
        <w:rPr>
          <w:rFonts w:ascii="Times New Roman" w:hAnsi="Times New Roman" w:cs="Times New Roman"/>
          <w:sz w:val="28"/>
          <w:szCs w:val="28"/>
        </w:rPr>
        <w:t xml:space="preserve">При проведении индивидуального собеседования конкурсной комиссией по решению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F63109">
        <w:rPr>
          <w:rFonts w:ascii="Times New Roman" w:hAnsi="Times New Roman" w:cs="Times New Roman"/>
          <w:sz w:val="28"/>
          <w:szCs w:val="28"/>
        </w:rPr>
        <w:t xml:space="preserve">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40776B" w:rsidRDefault="0040776B" w:rsidP="00425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7FC">
        <w:rPr>
          <w:rFonts w:ascii="Times New Roman" w:hAnsi="Times New Roman" w:cs="Times New Roman"/>
          <w:sz w:val="28"/>
          <w:szCs w:val="28"/>
        </w:rPr>
        <w:t xml:space="preserve">По окончании индивидуального собеседования с кандидатом каждый член конкурсной комиссии заносит в конкурсный бюллетень, составляемый по форме согласно </w:t>
      </w:r>
      <w:hyperlink w:anchor="P241" w:history="1">
        <w:r w:rsidRPr="00556B92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A348E1" w:rsidRPr="00556B92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348E1" w:rsidRPr="00556B92">
        <w:rPr>
          <w:rFonts w:ascii="Times New Roman" w:hAnsi="Times New Roman" w:cs="Times New Roman"/>
          <w:sz w:val="28"/>
          <w:szCs w:val="28"/>
        </w:rPr>
        <w:t xml:space="preserve"> </w:t>
      </w:r>
      <w:r w:rsidR="00425F4C" w:rsidRPr="00556B92">
        <w:rPr>
          <w:rFonts w:ascii="Times New Roman" w:hAnsi="Times New Roman" w:cs="Times New Roman"/>
          <w:sz w:val="28"/>
          <w:szCs w:val="28"/>
        </w:rPr>
        <w:t>2</w:t>
      </w:r>
      <w:r w:rsidRPr="00556B92">
        <w:rPr>
          <w:rFonts w:ascii="Times New Roman" w:hAnsi="Times New Roman" w:cs="Times New Roman"/>
          <w:sz w:val="28"/>
          <w:szCs w:val="28"/>
        </w:rPr>
        <w:t>, р</w:t>
      </w:r>
      <w:r w:rsidRPr="000F27FC">
        <w:rPr>
          <w:rFonts w:ascii="Times New Roman" w:hAnsi="Times New Roman" w:cs="Times New Roman"/>
          <w:sz w:val="28"/>
          <w:szCs w:val="28"/>
        </w:rPr>
        <w:t>езультат оценки кандидата при необходимости с краткой мотивировкой, обосновывающей принятое членом конкурсной комиссии решение.</w:t>
      </w:r>
      <w:r w:rsidR="00556B92">
        <w:rPr>
          <w:rFonts w:ascii="Times New Roman" w:hAnsi="Times New Roman" w:cs="Times New Roman"/>
          <w:sz w:val="28"/>
          <w:szCs w:val="28"/>
        </w:rPr>
        <w:t xml:space="preserve"> Максимальный балл составляет </w:t>
      </w:r>
      <w:r w:rsidR="004C0DD5">
        <w:rPr>
          <w:rFonts w:ascii="Times New Roman" w:hAnsi="Times New Roman" w:cs="Times New Roman"/>
          <w:sz w:val="28"/>
          <w:szCs w:val="28"/>
        </w:rPr>
        <w:t>10</w:t>
      </w:r>
      <w:r w:rsidR="00556B92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40776B" w:rsidRDefault="0040776B" w:rsidP="00A34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7FC">
        <w:rPr>
          <w:rFonts w:ascii="Times New Roman" w:hAnsi="Times New Roman" w:cs="Times New Roman"/>
          <w:sz w:val="28"/>
          <w:szCs w:val="28"/>
        </w:rPr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425F4C" w:rsidRPr="00F63109" w:rsidRDefault="00425F4C" w:rsidP="00425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4.4.7.3. </w:t>
      </w:r>
      <w:r w:rsidRPr="00F63109">
        <w:rPr>
          <w:rFonts w:ascii="Times New Roman" w:hAnsi="Times New Roman" w:cs="Times New Roman"/>
          <w:sz w:val="28"/>
          <w:szCs w:val="28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425F4C" w:rsidRDefault="00425F4C" w:rsidP="00425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109">
        <w:rPr>
          <w:rFonts w:ascii="Times New Roman" w:hAnsi="Times New Roman" w:cs="Times New Roman"/>
          <w:sz w:val="28"/>
          <w:szCs w:val="28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425F4C" w:rsidRDefault="00425F4C" w:rsidP="00425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заполняется кандидатом до </w:t>
      </w:r>
      <w:r w:rsidR="006533F2">
        <w:rPr>
          <w:rFonts w:ascii="Times New Roman" w:hAnsi="Times New Roman" w:cs="Times New Roman"/>
          <w:sz w:val="28"/>
          <w:szCs w:val="28"/>
        </w:rPr>
        <w:t>начала проведения индивидуального собеседования. Кандидат сам озвучивает ответы на вопросы анкеты в виде самопрезентации.</w:t>
      </w:r>
    </w:p>
    <w:p w:rsidR="00556B92" w:rsidRPr="00F63109" w:rsidRDefault="00556B92" w:rsidP="00425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</w:t>
      </w:r>
      <w:r w:rsidR="004C0DD5">
        <w:rPr>
          <w:rFonts w:ascii="Times New Roman" w:hAnsi="Times New Roman" w:cs="Times New Roman"/>
          <w:sz w:val="28"/>
          <w:szCs w:val="28"/>
        </w:rPr>
        <w:t xml:space="preserve">ое количество </w:t>
      </w:r>
      <w:r>
        <w:rPr>
          <w:rFonts w:ascii="Times New Roman" w:hAnsi="Times New Roman" w:cs="Times New Roman"/>
          <w:sz w:val="28"/>
          <w:szCs w:val="28"/>
        </w:rPr>
        <w:t>балл</w:t>
      </w:r>
      <w:r w:rsidR="004C0DD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C0DD5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4C0DD5">
        <w:rPr>
          <w:rFonts w:ascii="Times New Roman" w:hAnsi="Times New Roman" w:cs="Times New Roman"/>
          <w:sz w:val="28"/>
          <w:szCs w:val="28"/>
        </w:rPr>
        <w:t>, минимальное – 72 балла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8E1" w:rsidRPr="000F27FC" w:rsidRDefault="003E7DFC" w:rsidP="00A34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4.5. </w:t>
      </w:r>
      <w:r w:rsidR="00A348E1" w:rsidRPr="000F27FC">
        <w:rPr>
          <w:rFonts w:ascii="Times New Roman" w:hAnsi="Times New Roman" w:cs="Times New Roman"/>
          <w:sz w:val="28"/>
          <w:szCs w:val="28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</w:t>
      </w:r>
      <w:r w:rsidR="00556B92">
        <w:rPr>
          <w:rFonts w:ascii="Times New Roman" w:hAnsi="Times New Roman" w:cs="Times New Roman"/>
          <w:sz w:val="28"/>
          <w:szCs w:val="28"/>
        </w:rPr>
        <w:t xml:space="preserve"> тестирования, </w:t>
      </w:r>
      <w:r w:rsidR="00A348E1" w:rsidRPr="000F27FC">
        <w:rPr>
          <w:rFonts w:ascii="Times New Roman" w:hAnsi="Times New Roman" w:cs="Times New Roman"/>
          <w:sz w:val="28"/>
          <w:szCs w:val="28"/>
        </w:rPr>
        <w:t>индивидуального собеседования</w:t>
      </w:r>
      <w:r w:rsidR="00556B92">
        <w:rPr>
          <w:rFonts w:ascii="Times New Roman" w:hAnsi="Times New Roman" w:cs="Times New Roman"/>
          <w:sz w:val="28"/>
          <w:szCs w:val="28"/>
        </w:rPr>
        <w:t xml:space="preserve"> и анкетирования</w:t>
      </w:r>
      <w:r w:rsidR="00A348E1" w:rsidRPr="000F27FC">
        <w:rPr>
          <w:rFonts w:ascii="Times New Roman" w:hAnsi="Times New Roman" w:cs="Times New Roman"/>
          <w:sz w:val="28"/>
          <w:szCs w:val="28"/>
        </w:rPr>
        <w:t>.</w:t>
      </w:r>
      <w:r w:rsidR="004C0DD5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баллов- 120.</w:t>
      </w:r>
    </w:p>
    <w:p w:rsidR="00A348E1" w:rsidRPr="000F27FC" w:rsidRDefault="00A348E1" w:rsidP="00A34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7FC">
        <w:rPr>
          <w:rFonts w:ascii="Times New Roman" w:hAnsi="Times New Roman" w:cs="Times New Roman"/>
          <w:sz w:val="28"/>
          <w:szCs w:val="28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3E7DFC" w:rsidRDefault="003E7DFC" w:rsidP="00A348E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lastRenderedPageBreak/>
        <w:t xml:space="preserve">4.6. Основаниями для подведения итогов конкурса и принятия решения о кандидате на замещение вакантной должности гражданской службы (включение в кадровый резерв) в Министерстве являются количество голосов членов конкурсной комиссии, полученных кандидатами, мнение руководителя структурного подразделения, на должность в котором претендуют кандидаты. </w:t>
      </w:r>
    </w:p>
    <w:p w:rsidR="0040776B" w:rsidRPr="006461BD" w:rsidRDefault="0040776B" w:rsidP="00A34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7FC">
        <w:rPr>
          <w:rFonts w:ascii="Times New Roman" w:hAnsi="Times New Roman" w:cs="Times New Roman"/>
          <w:sz w:val="28"/>
          <w:szCs w:val="28"/>
        </w:rPr>
        <w:t xml:space="preserve">Результаты голосования конкурсной комиссии оформляются решением конкурсной комиссии </w:t>
      </w:r>
      <w:r w:rsidRPr="006461BD">
        <w:rPr>
          <w:rFonts w:ascii="Times New Roman" w:hAnsi="Times New Roman" w:cs="Times New Roman"/>
          <w:sz w:val="28"/>
          <w:szCs w:val="28"/>
        </w:rPr>
        <w:t xml:space="preserve">по итогам конкурса на замещение вакантной должности гражданской службы по форме согласно </w:t>
      </w:r>
      <w:hyperlink w:anchor="P282" w:history="1">
        <w:r w:rsidRPr="006461B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A348E1" w:rsidRPr="006461BD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348E1" w:rsidRPr="006461BD">
        <w:rPr>
          <w:rFonts w:ascii="Times New Roman" w:hAnsi="Times New Roman" w:cs="Times New Roman"/>
          <w:sz w:val="28"/>
          <w:szCs w:val="28"/>
        </w:rPr>
        <w:t xml:space="preserve"> </w:t>
      </w:r>
      <w:r w:rsidR="006533F2" w:rsidRPr="006461BD">
        <w:rPr>
          <w:rFonts w:ascii="Times New Roman" w:hAnsi="Times New Roman" w:cs="Times New Roman"/>
          <w:sz w:val="28"/>
          <w:szCs w:val="28"/>
        </w:rPr>
        <w:t>3</w:t>
      </w:r>
      <w:r w:rsidRPr="006461BD">
        <w:rPr>
          <w:rFonts w:ascii="Times New Roman" w:hAnsi="Times New Roman" w:cs="Times New Roman"/>
          <w:sz w:val="28"/>
          <w:szCs w:val="28"/>
        </w:rPr>
        <w:t xml:space="preserve"> и протоколом заседания конкурсной комиссии по результатам конкурса на включение в кадровый резерв по форме согласно </w:t>
      </w:r>
      <w:hyperlink w:anchor="P481" w:history="1">
        <w:r w:rsidRPr="006461B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A348E1" w:rsidRPr="006461BD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348E1" w:rsidRPr="006461BD">
        <w:rPr>
          <w:rFonts w:ascii="Times New Roman" w:hAnsi="Times New Roman" w:cs="Times New Roman"/>
          <w:sz w:val="28"/>
          <w:szCs w:val="28"/>
        </w:rPr>
        <w:t xml:space="preserve"> </w:t>
      </w:r>
      <w:r w:rsidR="006533F2" w:rsidRPr="006461BD">
        <w:rPr>
          <w:rFonts w:ascii="Times New Roman" w:hAnsi="Times New Roman" w:cs="Times New Roman"/>
          <w:sz w:val="28"/>
          <w:szCs w:val="28"/>
        </w:rPr>
        <w:t>4</w:t>
      </w:r>
      <w:r w:rsidRPr="006461BD">
        <w:rPr>
          <w:rFonts w:ascii="Times New Roman" w:hAnsi="Times New Roman" w:cs="Times New Roman"/>
          <w:sz w:val="28"/>
          <w:szCs w:val="28"/>
        </w:rPr>
        <w:t>.</w:t>
      </w:r>
    </w:p>
    <w:p w:rsidR="0040776B" w:rsidRPr="000F27FC" w:rsidRDefault="0040776B" w:rsidP="00A34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BD">
        <w:rPr>
          <w:rFonts w:ascii="Times New Roman" w:hAnsi="Times New Roman" w:cs="Times New Roman"/>
          <w:sz w:val="28"/>
          <w:szCs w:val="28"/>
        </w:rPr>
        <w:t xml:space="preserve">Указанное решение (протокол) содержит рейтинг </w:t>
      </w:r>
      <w:r w:rsidRPr="000F27FC">
        <w:rPr>
          <w:rFonts w:ascii="Times New Roman" w:hAnsi="Times New Roman" w:cs="Times New Roman"/>
          <w:sz w:val="28"/>
          <w:szCs w:val="28"/>
        </w:rPr>
        <w:t>кандидатов с указанием набранных баллов и занятых ими мест по результатам оценки конкурсной комиссией.</w:t>
      </w:r>
    </w:p>
    <w:p w:rsidR="003E7DFC" w:rsidRPr="007122D6" w:rsidRDefault="003E7DFC" w:rsidP="00A348E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4.7. Если в результате проведения конкурса не были выявлены кандидаты, отвечающие всем необходимым требованиям по вакантной должности гражданской службы (должности гражданской службы кадрового резерва), конкурсная комиссия вправе принять решение о проведении дополнительных конкурсных испытаний или внести предложение о проведении нового конкурса. </w:t>
      </w:r>
    </w:p>
    <w:p w:rsidR="003E7DFC" w:rsidRPr="007122D6" w:rsidRDefault="003E7DFC" w:rsidP="00A348E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4.8. По результатам конкурса на замещение вакантной должности гражданской службы издается приказ министра о назначении победителя конкурса на вакантную должность гражданской службы и с ним заключается служебный контракт.  </w:t>
      </w:r>
    </w:p>
    <w:p w:rsidR="003E7DFC" w:rsidRPr="007122D6" w:rsidRDefault="003E7DFC" w:rsidP="00A348E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Конкурсная комиссия вправе также принять решение, имеющее рекомендательный характер, о включении в кадровый резерв Министерства,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 </w:t>
      </w:r>
    </w:p>
    <w:p w:rsidR="0040776B" w:rsidRPr="000F27FC" w:rsidRDefault="0040776B" w:rsidP="00A34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7FC">
        <w:rPr>
          <w:rFonts w:ascii="Times New Roman" w:hAnsi="Times New Roman" w:cs="Times New Roman"/>
          <w:sz w:val="28"/>
          <w:szCs w:val="28"/>
        </w:rPr>
        <w:t xml:space="preserve"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</w:t>
      </w:r>
      <w:r w:rsidR="004C0DD5">
        <w:rPr>
          <w:rFonts w:ascii="Times New Roman" w:hAnsi="Times New Roman" w:cs="Times New Roman"/>
          <w:sz w:val="28"/>
          <w:szCs w:val="28"/>
        </w:rPr>
        <w:t>60</w:t>
      </w:r>
      <w:r w:rsidRPr="000F27FC">
        <w:rPr>
          <w:rFonts w:ascii="Times New Roman" w:hAnsi="Times New Roman" w:cs="Times New Roman"/>
          <w:sz w:val="28"/>
          <w:szCs w:val="28"/>
        </w:rPr>
        <w:t xml:space="preserve"> процентов максимального балла.</w:t>
      </w:r>
    </w:p>
    <w:p w:rsidR="0040776B" w:rsidRPr="000F27FC" w:rsidRDefault="0040776B" w:rsidP="00A34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7FC">
        <w:rPr>
          <w:rFonts w:ascii="Times New Roman" w:hAnsi="Times New Roman" w:cs="Times New Roman"/>
          <w:sz w:val="28"/>
          <w:szCs w:val="28"/>
        </w:rPr>
        <w:t>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3E7DFC" w:rsidRPr="007122D6" w:rsidRDefault="003E7DFC" w:rsidP="00A348E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Включение гражданского служащего (гражданина) - победителя конкурса в кадровый резерв оформляется приказом Министерства с приобщением в личное дело гражданского служащего копии приказа Министерства.   </w:t>
      </w:r>
    </w:p>
    <w:p w:rsidR="003E7DFC" w:rsidRPr="007122D6" w:rsidRDefault="003E7DFC" w:rsidP="00A348E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lastRenderedPageBreak/>
        <w:t xml:space="preserve">4.9.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ЕИСУ КС в сети «Интернет».  </w:t>
      </w:r>
    </w:p>
    <w:p w:rsidR="003E7DFC" w:rsidRPr="007122D6" w:rsidRDefault="003E7DFC" w:rsidP="00A348E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Информация о результатах конкурса в этот же срок размещается на официальном сайте Министерства в сети «Интернет» и официальном сайте ЕИСУ КС в сети «Интернет».    </w:t>
      </w:r>
    </w:p>
    <w:p w:rsidR="003E7DFC" w:rsidRPr="007122D6" w:rsidRDefault="003E7DFC" w:rsidP="00A348E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4.10. Кандидат вправе обжаловать решение конкурсной комиссии в соответствии с законодательством Российской Федерации. </w:t>
      </w:r>
    </w:p>
    <w:p w:rsidR="003E7DFC" w:rsidRPr="007122D6" w:rsidRDefault="003E7DFC" w:rsidP="00A348E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4.11.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Министерства,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3E7DFC" w:rsidRPr="007122D6" w:rsidRDefault="003E7DFC" w:rsidP="00A348E1">
      <w:pPr>
        <w:ind w:firstLine="709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4.12.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</w:t>
      </w:r>
    </w:p>
    <w:p w:rsidR="003E7DFC" w:rsidRPr="007122D6" w:rsidRDefault="003E7DFC" w:rsidP="00622037">
      <w:pPr>
        <w:ind w:firstLine="426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 </w:t>
      </w:r>
    </w:p>
    <w:p w:rsidR="009E5A30" w:rsidRDefault="003E7DFC" w:rsidP="00622037">
      <w:pPr>
        <w:ind w:firstLine="426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 </w:t>
      </w:r>
    </w:p>
    <w:p w:rsidR="009E5A30" w:rsidRDefault="009E5A30" w:rsidP="0062203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348E1" w:rsidRPr="006C5A4E" w:rsidRDefault="00A348E1" w:rsidP="00402BA4">
      <w:pPr>
        <w:pStyle w:val="1"/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315"/>
        </w:tabs>
        <w:spacing w:line="240" w:lineRule="auto"/>
        <w:ind w:left="5670"/>
        <w:jc w:val="both"/>
        <w:rPr>
          <w:rFonts w:ascii="Times New Roman" w:hAnsi="Times New Roman"/>
          <w:b w:val="0"/>
          <w:szCs w:val="24"/>
        </w:rPr>
      </w:pPr>
      <w:r w:rsidRPr="006C5A4E">
        <w:rPr>
          <w:rFonts w:ascii="Times New Roman" w:hAnsi="Times New Roman"/>
          <w:b w:val="0"/>
          <w:szCs w:val="24"/>
        </w:rPr>
        <w:lastRenderedPageBreak/>
        <w:t>Приложение № 1</w:t>
      </w:r>
    </w:p>
    <w:p w:rsidR="00A348E1" w:rsidRPr="006C5A4E" w:rsidRDefault="00A348E1" w:rsidP="00402BA4">
      <w:pPr>
        <w:ind w:left="5670"/>
        <w:jc w:val="both"/>
        <w:rPr>
          <w:sz w:val="24"/>
          <w:szCs w:val="24"/>
        </w:rPr>
      </w:pPr>
      <w:r w:rsidRPr="006C5A4E">
        <w:rPr>
          <w:sz w:val="24"/>
          <w:szCs w:val="24"/>
        </w:rPr>
        <w:t xml:space="preserve">к Положению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</w:t>
      </w:r>
    </w:p>
    <w:p w:rsidR="00A348E1" w:rsidRPr="007122D6" w:rsidRDefault="00A348E1" w:rsidP="00A348E1">
      <w:pPr>
        <w:ind w:firstLine="426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 </w:t>
      </w:r>
    </w:p>
    <w:p w:rsidR="00A348E1" w:rsidRDefault="00A348E1" w:rsidP="00A348E1">
      <w:pPr>
        <w:ind w:left="3969"/>
        <w:jc w:val="center"/>
        <w:rPr>
          <w:sz w:val="28"/>
          <w:szCs w:val="28"/>
        </w:rPr>
      </w:pPr>
      <w:r w:rsidRPr="00622037">
        <w:rPr>
          <w:sz w:val="28"/>
          <w:szCs w:val="28"/>
        </w:rPr>
        <w:t>Министру экономики Республики Татарстан</w:t>
      </w:r>
    </w:p>
    <w:p w:rsidR="00A348E1" w:rsidRPr="00622037" w:rsidRDefault="00A348E1" w:rsidP="00A348E1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A348E1" w:rsidRPr="00622037" w:rsidRDefault="00A348E1" w:rsidP="00A348E1">
      <w:pPr>
        <w:ind w:left="3969"/>
        <w:jc w:val="center"/>
        <w:rPr>
          <w:sz w:val="22"/>
          <w:szCs w:val="22"/>
        </w:rPr>
      </w:pPr>
      <w:r w:rsidRPr="00622037">
        <w:rPr>
          <w:sz w:val="22"/>
          <w:szCs w:val="22"/>
        </w:rPr>
        <w:t>(Ф.И.О министра)</w:t>
      </w:r>
    </w:p>
    <w:p w:rsidR="00A348E1" w:rsidRPr="00622037" w:rsidRDefault="00A348E1" w:rsidP="00A348E1">
      <w:pPr>
        <w:ind w:left="3969"/>
        <w:jc w:val="both"/>
        <w:rPr>
          <w:sz w:val="28"/>
          <w:szCs w:val="28"/>
        </w:rPr>
      </w:pPr>
      <w:r w:rsidRPr="00622037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</w:t>
      </w:r>
    </w:p>
    <w:p w:rsidR="00A348E1" w:rsidRPr="00622037" w:rsidRDefault="00A348E1" w:rsidP="00A348E1">
      <w:pPr>
        <w:ind w:left="3969"/>
        <w:jc w:val="center"/>
        <w:rPr>
          <w:sz w:val="22"/>
          <w:szCs w:val="22"/>
        </w:rPr>
      </w:pPr>
      <w:r w:rsidRPr="00622037">
        <w:rPr>
          <w:sz w:val="22"/>
          <w:szCs w:val="22"/>
        </w:rPr>
        <w:t>(фамилия, имя, отчество заявителя)</w:t>
      </w:r>
    </w:p>
    <w:p w:rsidR="00A348E1" w:rsidRPr="00622037" w:rsidRDefault="00A348E1" w:rsidP="00A348E1">
      <w:pPr>
        <w:ind w:left="3969"/>
        <w:jc w:val="both"/>
        <w:rPr>
          <w:sz w:val="28"/>
          <w:szCs w:val="28"/>
        </w:rPr>
      </w:pPr>
      <w:r w:rsidRPr="00622037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</w:t>
      </w:r>
    </w:p>
    <w:p w:rsidR="00A348E1" w:rsidRPr="00622037" w:rsidRDefault="00A348E1" w:rsidP="00A348E1">
      <w:pPr>
        <w:ind w:left="3969"/>
        <w:jc w:val="center"/>
        <w:rPr>
          <w:sz w:val="24"/>
          <w:szCs w:val="24"/>
        </w:rPr>
      </w:pPr>
      <w:r w:rsidRPr="00622037">
        <w:rPr>
          <w:sz w:val="24"/>
          <w:szCs w:val="24"/>
        </w:rPr>
        <w:t>(адрес проживания; место</w:t>
      </w:r>
    </w:p>
    <w:p w:rsidR="00A348E1" w:rsidRPr="00622037" w:rsidRDefault="00A348E1" w:rsidP="00A348E1">
      <w:pPr>
        <w:ind w:left="3969"/>
        <w:jc w:val="both"/>
        <w:rPr>
          <w:sz w:val="28"/>
          <w:szCs w:val="28"/>
        </w:rPr>
      </w:pPr>
      <w:r w:rsidRPr="00622037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</w:t>
      </w:r>
    </w:p>
    <w:p w:rsidR="00A348E1" w:rsidRPr="00622037" w:rsidRDefault="00A348E1" w:rsidP="00A348E1">
      <w:pPr>
        <w:ind w:left="3969"/>
        <w:jc w:val="center"/>
        <w:rPr>
          <w:sz w:val="24"/>
          <w:szCs w:val="24"/>
        </w:rPr>
      </w:pPr>
      <w:r w:rsidRPr="00622037">
        <w:rPr>
          <w:sz w:val="24"/>
          <w:szCs w:val="24"/>
        </w:rPr>
        <w:t>работы, должность на момент подачи заявления)</w:t>
      </w:r>
    </w:p>
    <w:p w:rsidR="00A348E1" w:rsidRPr="00622037" w:rsidRDefault="00A348E1" w:rsidP="00A348E1">
      <w:pPr>
        <w:ind w:left="3969"/>
        <w:jc w:val="both"/>
        <w:rPr>
          <w:sz w:val="28"/>
          <w:szCs w:val="28"/>
        </w:rPr>
      </w:pPr>
      <w:r w:rsidRPr="00622037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</w:t>
      </w:r>
    </w:p>
    <w:p w:rsidR="00A348E1" w:rsidRPr="00622037" w:rsidRDefault="00A348E1" w:rsidP="00A348E1">
      <w:pPr>
        <w:ind w:left="3969"/>
        <w:jc w:val="center"/>
        <w:rPr>
          <w:sz w:val="24"/>
          <w:szCs w:val="24"/>
        </w:rPr>
      </w:pPr>
      <w:r w:rsidRPr="00622037">
        <w:rPr>
          <w:sz w:val="24"/>
          <w:szCs w:val="24"/>
        </w:rPr>
        <w:t>(мобильный телефон, эл. почта)</w:t>
      </w:r>
    </w:p>
    <w:p w:rsidR="00A348E1" w:rsidRPr="00622037" w:rsidRDefault="00A348E1" w:rsidP="00A348E1">
      <w:pPr>
        <w:pStyle w:val="2"/>
        <w:spacing w:before="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48E1" w:rsidRPr="00622037" w:rsidRDefault="00A348E1" w:rsidP="00A348E1">
      <w:pPr>
        <w:pStyle w:val="2"/>
        <w:spacing w:before="0"/>
        <w:ind w:firstLine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22037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A348E1" w:rsidRPr="00622037" w:rsidRDefault="00A348E1" w:rsidP="00A348E1">
      <w:pPr>
        <w:ind w:firstLine="426"/>
        <w:jc w:val="both"/>
        <w:rPr>
          <w:sz w:val="28"/>
          <w:szCs w:val="28"/>
        </w:rPr>
      </w:pPr>
      <w:r w:rsidRPr="00622037">
        <w:rPr>
          <w:sz w:val="28"/>
          <w:szCs w:val="28"/>
        </w:rPr>
        <w:t xml:space="preserve"> </w:t>
      </w:r>
    </w:p>
    <w:p w:rsidR="00A348E1" w:rsidRPr="007122D6" w:rsidRDefault="00A348E1" w:rsidP="00A348E1">
      <w:pPr>
        <w:ind w:firstLine="709"/>
        <w:jc w:val="both"/>
        <w:rPr>
          <w:sz w:val="28"/>
          <w:szCs w:val="28"/>
        </w:rPr>
      </w:pPr>
      <w:r w:rsidRPr="00622037">
        <w:rPr>
          <w:sz w:val="26"/>
          <w:szCs w:val="26"/>
        </w:rPr>
        <w:t xml:space="preserve">Прошу допустить меня к участию в конкурсе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для замещения должности государственной гражданской службы Республики Татарстан: </w:t>
      </w:r>
      <w:r w:rsidRPr="007122D6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_________</w:t>
      </w:r>
    </w:p>
    <w:p w:rsidR="00A348E1" w:rsidRPr="0038474C" w:rsidRDefault="00A348E1" w:rsidP="00A348E1">
      <w:pPr>
        <w:ind w:firstLine="426"/>
        <w:jc w:val="center"/>
        <w:rPr>
          <w:sz w:val="22"/>
          <w:szCs w:val="22"/>
        </w:rPr>
      </w:pPr>
      <w:r w:rsidRPr="0038474C">
        <w:rPr>
          <w:sz w:val="22"/>
          <w:szCs w:val="22"/>
        </w:rPr>
        <w:t>(наименование должности)</w:t>
      </w:r>
    </w:p>
    <w:p w:rsidR="00A348E1" w:rsidRPr="007122D6" w:rsidRDefault="00A348E1" w:rsidP="00A348E1">
      <w:pPr>
        <w:jc w:val="both"/>
        <w:rPr>
          <w:sz w:val="28"/>
          <w:szCs w:val="28"/>
        </w:rPr>
      </w:pPr>
      <w:r w:rsidRPr="007122D6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___________</w:t>
      </w:r>
    </w:p>
    <w:p w:rsidR="00A348E1" w:rsidRPr="0038474C" w:rsidRDefault="00A348E1" w:rsidP="00A348E1">
      <w:pPr>
        <w:ind w:firstLine="426"/>
        <w:jc w:val="center"/>
        <w:rPr>
          <w:sz w:val="22"/>
          <w:szCs w:val="22"/>
        </w:rPr>
      </w:pPr>
      <w:r w:rsidRPr="0038474C">
        <w:rPr>
          <w:sz w:val="22"/>
          <w:szCs w:val="22"/>
        </w:rPr>
        <w:t>(наименование структурного подразделения)</w:t>
      </w:r>
    </w:p>
    <w:p w:rsidR="00A348E1" w:rsidRPr="00622037" w:rsidRDefault="00A348E1" w:rsidP="00A348E1">
      <w:pPr>
        <w:ind w:firstLine="709"/>
        <w:jc w:val="both"/>
        <w:rPr>
          <w:sz w:val="26"/>
          <w:szCs w:val="26"/>
        </w:rPr>
      </w:pPr>
      <w:r w:rsidRPr="00622037">
        <w:rPr>
          <w:sz w:val="26"/>
          <w:szCs w:val="26"/>
        </w:rPr>
        <w:t xml:space="preserve">С Федеральным </w:t>
      </w:r>
      <w:hyperlink r:id="rId23">
        <w:r w:rsidRPr="00622037">
          <w:rPr>
            <w:sz w:val="26"/>
            <w:szCs w:val="26"/>
          </w:rPr>
          <w:t>законом</w:t>
        </w:r>
      </w:hyperlink>
      <w:hyperlink r:id="rId24">
        <w:r w:rsidRPr="00622037">
          <w:rPr>
            <w:sz w:val="26"/>
            <w:szCs w:val="26"/>
          </w:rPr>
          <w:t xml:space="preserve"> </w:t>
        </w:r>
      </w:hyperlink>
      <w:r w:rsidRPr="00622037">
        <w:rPr>
          <w:sz w:val="26"/>
          <w:szCs w:val="26"/>
        </w:rPr>
        <w:t xml:space="preserve">от 27 июля 2004 года № 79-ФЗ «О государственной гражданской службе Российской Федерации», </w:t>
      </w:r>
      <w:hyperlink r:id="rId25">
        <w:r w:rsidRPr="00622037">
          <w:rPr>
            <w:sz w:val="26"/>
            <w:szCs w:val="26"/>
          </w:rPr>
          <w:t>Законом</w:t>
        </w:r>
      </w:hyperlink>
      <w:hyperlink r:id="rId26">
        <w:r w:rsidRPr="00622037">
          <w:rPr>
            <w:sz w:val="26"/>
            <w:szCs w:val="26"/>
          </w:rPr>
          <w:t xml:space="preserve"> </w:t>
        </w:r>
      </w:hyperlink>
      <w:r w:rsidRPr="00622037">
        <w:rPr>
          <w:sz w:val="26"/>
          <w:szCs w:val="26"/>
        </w:rPr>
        <w:t xml:space="preserve"> Республики Татарстан от 16 января 2003 года № 3-ЗРТ «О государственной </w:t>
      </w:r>
      <w:r w:rsidRPr="00622037">
        <w:rPr>
          <w:sz w:val="26"/>
          <w:szCs w:val="26"/>
        </w:rPr>
        <w:lastRenderedPageBreak/>
        <w:t xml:space="preserve">гражданской службе Республики Татарстан», </w:t>
      </w:r>
      <w:hyperlink r:id="rId27">
        <w:r w:rsidRPr="00622037">
          <w:rPr>
            <w:sz w:val="26"/>
            <w:szCs w:val="26"/>
          </w:rPr>
          <w:t>Указом</w:t>
        </w:r>
      </w:hyperlink>
      <w:hyperlink r:id="rId28">
        <w:r w:rsidRPr="00622037">
          <w:rPr>
            <w:sz w:val="26"/>
            <w:szCs w:val="26"/>
          </w:rPr>
          <w:t xml:space="preserve"> </w:t>
        </w:r>
      </w:hyperlink>
      <w:r w:rsidRPr="00622037">
        <w:rPr>
          <w:sz w:val="26"/>
          <w:szCs w:val="26"/>
        </w:rPr>
        <w:t xml:space="preserve">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Федерации», Положением о проведении конкурса на замещение вакантной должности государственной гражданской службы  Республики Татарстан (включение в кадровый резерв) в Министерстве  экономики Республики Татарстан, в том числе с квалификационными требованиями, предъявляемыми к вакантной должности, ознакомлен. На обработку персональных данных в соответствии с требованиями Федерального </w:t>
      </w:r>
      <w:hyperlink r:id="rId29">
        <w:r w:rsidRPr="00622037">
          <w:rPr>
            <w:sz w:val="26"/>
            <w:szCs w:val="26"/>
          </w:rPr>
          <w:t>закона</w:t>
        </w:r>
      </w:hyperlink>
      <w:hyperlink r:id="rId30">
        <w:r w:rsidRPr="00622037">
          <w:rPr>
            <w:sz w:val="26"/>
            <w:szCs w:val="26"/>
          </w:rPr>
          <w:t xml:space="preserve"> </w:t>
        </w:r>
      </w:hyperlink>
      <w:r w:rsidRPr="00622037">
        <w:rPr>
          <w:sz w:val="26"/>
          <w:szCs w:val="26"/>
        </w:rPr>
        <w:t xml:space="preserve">от 27 июля 2006 года № 152-ФЗ «О персональных данных» согласен. </w:t>
      </w:r>
    </w:p>
    <w:p w:rsidR="00A348E1" w:rsidRPr="00622037" w:rsidRDefault="00A348E1" w:rsidP="00A348E1">
      <w:pPr>
        <w:ind w:firstLine="709"/>
        <w:jc w:val="both"/>
        <w:rPr>
          <w:sz w:val="26"/>
          <w:szCs w:val="26"/>
        </w:rPr>
      </w:pPr>
      <w:r w:rsidRPr="00622037">
        <w:rPr>
          <w:sz w:val="26"/>
          <w:szCs w:val="26"/>
        </w:rPr>
        <w:t xml:space="preserve">С оповещением о дате и месте проведения конкурса посредством e-mail или СМС-сообщения на номер указанного мобильного телефона согласен. </w:t>
      </w:r>
    </w:p>
    <w:p w:rsidR="00A348E1" w:rsidRPr="00622037" w:rsidRDefault="00A348E1" w:rsidP="00A348E1">
      <w:pPr>
        <w:ind w:firstLine="709"/>
        <w:jc w:val="both"/>
        <w:rPr>
          <w:sz w:val="26"/>
          <w:szCs w:val="26"/>
        </w:rPr>
      </w:pPr>
      <w:r w:rsidRPr="00622037">
        <w:rPr>
          <w:sz w:val="26"/>
          <w:szCs w:val="26"/>
        </w:rPr>
        <w:t xml:space="preserve">К заявлению прилагаю документы: </w:t>
      </w:r>
    </w:p>
    <w:p w:rsidR="00A348E1" w:rsidRPr="007122D6" w:rsidRDefault="00A348E1" w:rsidP="00A348E1">
      <w:pPr>
        <w:ind w:firstLine="426"/>
        <w:jc w:val="both"/>
        <w:rPr>
          <w:sz w:val="28"/>
          <w:szCs w:val="28"/>
        </w:rPr>
      </w:pPr>
      <w:r w:rsidRPr="007122D6">
        <w:rPr>
          <w:rFonts w:eastAsia="Courier New"/>
          <w:sz w:val="28"/>
          <w:szCs w:val="28"/>
        </w:rPr>
        <w:t>_____________________________________________________</w:t>
      </w:r>
      <w:r>
        <w:rPr>
          <w:rFonts w:eastAsia="Courier New"/>
          <w:sz w:val="28"/>
          <w:szCs w:val="28"/>
        </w:rPr>
        <w:t>________________</w:t>
      </w:r>
    </w:p>
    <w:p w:rsidR="00A348E1" w:rsidRPr="00622037" w:rsidRDefault="00A348E1" w:rsidP="00A348E1">
      <w:pPr>
        <w:ind w:firstLine="426"/>
        <w:jc w:val="center"/>
        <w:rPr>
          <w:sz w:val="24"/>
          <w:szCs w:val="24"/>
        </w:rPr>
      </w:pPr>
      <w:r w:rsidRPr="00622037">
        <w:rPr>
          <w:sz w:val="24"/>
          <w:szCs w:val="24"/>
        </w:rPr>
        <w:t>(перечислить прилагаемые документы)</w:t>
      </w:r>
    </w:p>
    <w:p w:rsidR="00A348E1" w:rsidRPr="007122D6" w:rsidRDefault="00A348E1" w:rsidP="00A348E1">
      <w:pPr>
        <w:ind w:firstLine="426"/>
        <w:jc w:val="both"/>
        <w:rPr>
          <w:sz w:val="28"/>
          <w:szCs w:val="28"/>
        </w:rPr>
      </w:pPr>
      <w:r w:rsidRPr="007122D6">
        <w:rPr>
          <w:sz w:val="28"/>
          <w:szCs w:val="28"/>
        </w:rPr>
        <w:t xml:space="preserve">_____________            ________________        _______________________________ </w:t>
      </w:r>
    </w:p>
    <w:p w:rsidR="00A348E1" w:rsidRDefault="00A348E1" w:rsidP="00A348E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22037">
        <w:rPr>
          <w:sz w:val="24"/>
          <w:szCs w:val="24"/>
        </w:rPr>
        <w:t xml:space="preserve">(дата)                       </w:t>
      </w:r>
      <w:r>
        <w:rPr>
          <w:sz w:val="24"/>
          <w:szCs w:val="24"/>
        </w:rPr>
        <w:t xml:space="preserve">         </w:t>
      </w:r>
      <w:r w:rsidRPr="00622037">
        <w:rPr>
          <w:sz w:val="24"/>
          <w:szCs w:val="24"/>
        </w:rPr>
        <w:t xml:space="preserve">    (подпись)                                   (расшифровка подписи) </w:t>
      </w:r>
      <w:r>
        <w:rPr>
          <w:sz w:val="24"/>
          <w:szCs w:val="24"/>
        </w:rPr>
        <w:br w:type="page"/>
      </w:r>
    </w:p>
    <w:p w:rsidR="00B96627" w:rsidRPr="009356D0" w:rsidRDefault="00B96627" w:rsidP="00B96627">
      <w:pPr>
        <w:pStyle w:val="1"/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315"/>
        </w:tabs>
        <w:spacing w:line="240" w:lineRule="auto"/>
        <w:ind w:left="5387"/>
        <w:jc w:val="both"/>
        <w:rPr>
          <w:rFonts w:ascii="Times New Roman" w:hAnsi="Times New Roman"/>
          <w:b w:val="0"/>
          <w:szCs w:val="24"/>
        </w:rPr>
      </w:pPr>
      <w:r w:rsidRPr="009356D0">
        <w:rPr>
          <w:rFonts w:ascii="Times New Roman" w:hAnsi="Times New Roman"/>
          <w:b w:val="0"/>
          <w:szCs w:val="24"/>
        </w:rPr>
        <w:lastRenderedPageBreak/>
        <w:t xml:space="preserve">Приложение </w:t>
      </w:r>
      <w:r w:rsidR="00A348E1" w:rsidRPr="009356D0">
        <w:rPr>
          <w:rFonts w:ascii="Times New Roman" w:hAnsi="Times New Roman"/>
          <w:b w:val="0"/>
          <w:szCs w:val="24"/>
        </w:rPr>
        <w:t xml:space="preserve">№ </w:t>
      </w:r>
      <w:r w:rsidR="008A1725" w:rsidRPr="009356D0">
        <w:rPr>
          <w:rFonts w:ascii="Times New Roman" w:hAnsi="Times New Roman"/>
          <w:b w:val="0"/>
          <w:szCs w:val="24"/>
        </w:rPr>
        <w:t>2</w:t>
      </w:r>
    </w:p>
    <w:p w:rsidR="00B96627" w:rsidRPr="009356D0" w:rsidRDefault="00B96627" w:rsidP="00B96627">
      <w:pPr>
        <w:ind w:left="5387"/>
        <w:jc w:val="both"/>
        <w:rPr>
          <w:sz w:val="24"/>
          <w:szCs w:val="24"/>
        </w:rPr>
      </w:pPr>
      <w:r w:rsidRPr="009356D0">
        <w:rPr>
          <w:sz w:val="24"/>
          <w:szCs w:val="24"/>
        </w:rPr>
        <w:t xml:space="preserve">к Положению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</w:t>
      </w:r>
    </w:p>
    <w:p w:rsidR="00B96627" w:rsidRPr="00570F5D" w:rsidRDefault="00B96627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0F5D" w:rsidRDefault="00570F5D" w:rsidP="00570F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41"/>
      <w:bookmarkEnd w:id="1"/>
    </w:p>
    <w:p w:rsidR="00B96627" w:rsidRPr="00570F5D" w:rsidRDefault="00B96627" w:rsidP="00570F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Конкурсный бюллетень</w:t>
      </w:r>
    </w:p>
    <w:p w:rsidR="00B96627" w:rsidRPr="00570F5D" w:rsidRDefault="00B96627" w:rsidP="00570F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570F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"__" ____________________ 20__ г.</w:t>
      </w:r>
    </w:p>
    <w:p w:rsidR="00B96627" w:rsidRPr="00570F5D" w:rsidRDefault="00B96627" w:rsidP="00570F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(дата проведения конкурса)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70F5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6627" w:rsidRPr="00570F5D" w:rsidRDefault="00B96627" w:rsidP="00570F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70F5D">
        <w:rPr>
          <w:rFonts w:ascii="Times New Roman" w:hAnsi="Times New Roman" w:cs="Times New Roman"/>
          <w:sz w:val="22"/>
          <w:szCs w:val="22"/>
        </w:rPr>
        <w:t>(полное наименование должности, на замещение которой проводится конкурс,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70F5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6627" w:rsidRPr="00570F5D" w:rsidRDefault="00B96627" w:rsidP="00570F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70F5D">
        <w:rPr>
          <w:rFonts w:ascii="Times New Roman" w:hAnsi="Times New Roman" w:cs="Times New Roman"/>
          <w:sz w:val="22"/>
          <w:szCs w:val="22"/>
        </w:rPr>
        <w:t>или наименование группы должностей, по которой проводится конкурс</w:t>
      </w:r>
    </w:p>
    <w:p w:rsidR="00B96627" w:rsidRPr="00570F5D" w:rsidRDefault="00B96627" w:rsidP="00570F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70F5D">
        <w:rPr>
          <w:rFonts w:ascii="Times New Roman" w:hAnsi="Times New Roman" w:cs="Times New Roman"/>
          <w:sz w:val="22"/>
          <w:szCs w:val="22"/>
        </w:rPr>
        <w:t>на включение в кадровый резерв государственного органа)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570F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Балл, присвоенный членом конкурсной комиссии кандидату</w:t>
      </w:r>
      <w:r w:rsidR="00570F5D">
        <w:rPr>
          <w:rFonts w:ascii="Times New Roman" w:hAnsi="Times New Roman" w:cs="Times New Roman"/>
          <w:sz w:val="28"/>
          <w:szCs w:val="28"/>
        </w:rPr>
        <w:t xml:space="preserve"> </w:t>
      </w:r>
      <w:r w:rsidRPr="00570F5D">
        <w:rPr>
          <w:rFonts w:ascii="Times New Roman" w:hAnsi="Times New Roman" w:cs="Times New Roman"/>
          <w:sz w:val="28"/>
          <w:szCs w:val="28"/>
        </w:rPr>
        <w:t>по результатам индивидуального собеседования</w:t>
      </w:r>
      <w:r w:rsidR="00570F5D">
        <w:rPr>
          <w:rFonts w:ascii="Times New Roman" w:hAnsi="Times New Roman" w:cs="Times New Roman"/>
          <w:sz w:val="28"/>
          <w:szCs w:val="28"/>
        </w:rPr>
        <w:t>.</w:t>
      </w:r>
    </w:p>
    <w:p w:rsidR="00B96627" w:rsidRPr="00570F5D" w:rsidRDefault="00B96627" w:rsidP="00570F5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(Справочно: максимальный балл составляет _______ баллов)</w:t>
      </w:r>
    </w:p>
    <w:p w:rsidR="00B96627" w:rsidRPr="00570F5D" w:rsidRDefault="00B96627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531"/>
        <w:gridCol w:w="4989"/>
      </w:tblGrid>
      <w:tr w:rsidR="00B96627" w:rsidRPr="00570F5D" w:rsidTr="00570F5D">
        <w:tc>
          <w:tcPr>
            <w:tcW w:w="3686" w:type="dxa"/>
          </w:tcPr>
          <w:p w:rsidR="00B96627" w:rsidRPr="00570F5D" w:rsidRDefault="00B96627" w:rsidP="00B966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1531" w:type="dxa"/>
          </w:tcPr>
          <w:p w:rsidR="00B96627" w:rsidRPr="00570F5D" w:rsidRDefault="00B96627" w:rsidP="00B966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4989" w:type="dxa"/>
          </w:tcPr>
          <w:p w:rsidR="00B96627" w:rsidRPr="00570F5D" w:rsidRDefault="00B96627" w:rsidP="00B966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Краткая мотивировка выставленного балла (при необходимости)</w:t>
            </w:r>
          </w:p>
        </w:tc>
      </w:tr>
      <w:tr w:rsidR="00B96627" w:rsidRPr="00570F5D" w:rsidTr="00570F5D">
        <w:tc>
          <w:tcPr>
            <w:tcW w:w="3686" w:type="dxa"/>
          </w:tcPr>
          <w:p w:rsidR="00B96627" w:rsidRPr="00570F5D" w:rsidRDefault="00B96627" w:rsidP="00B966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:rsidR="00B96627" w:rsidRPr="00570F5D" w:rsidRDefault="00B96627" w:rsidP="00B966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9" w:type="dxa"/>
          </w:tcPr>
          <w:p w:rsidR="00B96627" w:rsidRPr="00570F5D" w:rsidRDefault="00B96627" w:rsidP="00B966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6627" w:rsidRPr="00570F5D" w:rsidTr="00570F5D">
        <w:tc>
          <w:tcPr>
            <w:tcW w:w="3686" w:type="dxa"/>
          </w:tcPr>
          <w:p w:rsidR="00B96627" w:rsidRPr="00570F5D" w:rsidRDefault="00B96627" w:rsidP="00B9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B96627" w:rsidRPr="00570F5D" w:rsidRDefault="00B96627" w:rsidP="00B9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B96627" w:rsidRPr="00570F5D" w:rsidRDefault="00B96627" w:rsidP="00B9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627" w:rsidRPr="00570F5D" w:rsidRDefault="00B96627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B9662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__________________________________________________          _______________</w:t>
      </w:r>
    </w:p>
    <w:p w:rsidR="00B96627" w:rsidRPr="00570F5D" w:rsidRDefault="00570F5D" w:rsidP="00B9662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B96627" w:rsidRPr="00570F5D">
        <w:rPr>
          <w:rFonts w:ascii="Times New Roman" w:hAnsi="Times New Roman" w:cs="Times New Roman"/>
          <w:sz w:val="22"/>
          <w:szCs w:val="22"/>
        </w:rPr>
        <w:t xml:space="preserve">(фамилия, имя, отчество члена конкурсной комиссии)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B96627" w:rsidRPr="00570F5D">
        <w:rPr>
          <w:rFonts w:ascii="Times New Roman" w:hAnsi="Times New Roman" w:cs="Times New Roman"/>
          <w:sz w:val="22"/>
          <w:szCs w:val="22"/>
        </w:rPr>
        <w:t xml:space="preserve">      (подпись)</w:t>
      </w:r>
    </w:p>
    <w:p w:rsidR="00B96627" w:rsidRPr="00570F5D" w:rsidRDefault="00B96627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Default="00B96627" w:rsidP="00B96627">
      <w:pPr>
        <w:pStyle w:val="ConsPlusNormal"/>
        <w:jc w:val="both"/>
      </w:pPr>
    </w:p>
    <w:p w:rsidR="00B96627" w:rsidRDefault="00B96627" w:rsidP="00B96627">
      <w:pPr>
        <w:rPr>
          <w:rFonts w:ascii="Calibri" w:hAnsi="Calibri" w:cs="Calibri"/>
        </w:rPr>
      </w:pPr>
      <w:r>
        <w:br w:type="page"/>
      </w:r>
    </w:p>
    <w:p w:rsidR="00B96627" w:rsidRPr="009356D0" w:rsidRDefault="00B96627" w:rsidP="00B96627">
      <w:pPr>
        <w:pStyle w:val="1"/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315"/>
        </w:tabs>
        <w:spacing w:line="240" w:lineRule="auto"/>
        <w:ind w:left="5387"/>
        <w:jc w:val="both"/>
        <w:rPr>
          <w:rFonts w:ascii="Times New Roman" w:hAnsi="Times New Roman"/>
          <w:b w:val="0"/>
          <w:szCs w:val="24"/>
        </w:rPr>
      </w:pPr>
      <w:r w:rsidRPr="009356D0">
        <w:rPr>
          <w:rFonts w:ascii="Times New Roman" w:hAnsi="Times New Roman"/>
          <w:b w:val="0"/>
          <w:szCs w:val="24"/>
        </w:rPr>
        <w:lastRenderedPageBreak/>
        <w:t xml:space="preserve">Приложение </w:t>
      </w:r>
      <w:r w:rsidR="00A348E1" w:rsidRPr="009356D0">
        <w:rPr>
          <w:rFonts w:ascii="Times New Roman" w:hAnsi="Times New Roman"/>
          <w:b w:val="0"/>
          <w:szCs w:val="24"/>
        </w:rPr>
        <w:t xml:space="preserve">№ </w:t>
      </w:r>
      <w:r w:rsidR="008A1725" w:rsidRPr="009356D0">
        <w:rPr>
          <w:rFonts w:ascii="Times New Roman" w:hAnsi="Times New Roman"/>
          <w:b w:val="0"/>
          <w:szCs w:val="24"/>
        </w:rPr>
        <w:t>3</w:t>
      </w:r>
    </w:p>
    <w:p w:rsidR="00B96627" w:rsidRPr="009356D0" w:rsidRDefault="00B96627" w:rsidP="00B96627">
      <w:pPr>
        <w:ind w:left="5387"/>
        <w:jc w:val="both"/>
        <w:rPr>
          <w:sz w:val="24"/>
          <w:szCs w:val="24"/>
        </w:rPr>
      </w:pPr>
      <w:r w:rsidRPr="009356D0">
        <w:rPr>
          <w:sz w:val="24"/>
          <w:szCs w:val="24"/>
        </w:rPr>
        <w:t xml:space="preserve">к Положению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</w:t>
      </w:r>
    </w:p>
    <w:p w:rsidR="00B96627" w:rsidRDefault="00B96627" w:rsidP="00B96627">
      <w:pPr>
        <w:pStyle w:val="ConsPlusNormal"/>
        <w:jc w:val="both"/>
      </w:pPr>
    </w:p>
    <w:p w:rsidR="009356D0" w:rsidRDefault="009356D0" w:rsidP="00B96627">
      <w:pPr>
        <w:pStyle w:val="ConsPlusNormal"/>
        <w:jc w:val="both"/>
      </w:pPr>
    </w:p>
    <w:p w:rsidR="00B96627" w:rsidRPr="00570F5D" w:rsidRDefault="00B96627" w:rsidP="00570F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82"/>
      <w:bookmarkEnd w:id="2"/>
      <w:r w:rsidRPr="00570F5D">
        <w:rPr>
          <w:rFonts w:ascii="Times New Roman" w:hAnsi="Times New Roman" w:cs="Times New Roman"/>
          <w:sz w:val="28"/>
          <w:szCs w:val="28"/>
        </w:rPr>
        <w:t>РЕШЕНИЕ</w:t>
      </w:r>
    </w:p>
    <w:p w:rsidR="00EC7394" w:rsidRDefault="00B96627" w:rsidP="00EC73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конкурсной комиссии по итогам конкурса на замещение</w:t>
      </w:r>
      <w:r w:rsidR="00EC7394">
        <w:rPr>
          <w:rFonts w:ascii="Times New Roman" w:hAnsi="Times New Roman" w:cs="Times New Roman"/>
          <w:sz w:val="28"/>
          <w:szCs w:val="28"/>
        </w:rPr>
        <w:t xml:space="preserve"> </w:t>
      </w:r>
      <w:r w:rsidRPr="00570F5D">
        <w:rPr>
          <w:rFonts w:ascii="Times New Roman" w:hAnsi="Times New Roman" w:cs="Times New Roman"/>
          <w:sz w:val="28"/>
          <w:szCs w:val="28"/>
        </w:rPr>
        <w:t>вакантной должности государственной гражданской службы</w:t>
      </w:r>
      <w:r w:rsidR="00EC7394">
        <w:rPr>
          <w:rFonts w:ascii="Times New Roman" w:hAnsi="Times New Roman" w:cs="Times New Roman"/>
          <w:sz w:val="28"/>
          <w:szCs w:val="28"/>
        </w:rPr>
        <w:t xml:space="preserve"> </w:t>
      </w:r>
      <w:r w:rsidR="00EC7394" w:rsidRPr="00EC739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B96627" w:rsidRDefault="00EC7394" w:rsidP="00EC73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7394">
        <w:rPr>
          <w:rFonts w:ascii="Times New Roman" w:hAnsi="Times New Roman" w:cs="Times New Roman"/>
          <w:sz w:val="28"/>
          <w:szCs w:val="28"/>
        </w:rPr>
        <w:t xml:space="preserve">(включение в кадровый резерв) </w:t>
      </w:r>
    </w:p>
    <w:p w:rsidR="00EC7394" w:rsidRPr="00570F5D" w:rsidRDefault="00EC7394" w:rsidP="00EC73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570F5D" w:rsidP="00570F5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0F5D">
        <w:rPr>
          <w:rFonts w:ascii="Times New Roman" w:hAnsi="Times New Roman" w:cs="Times New Roman"/>
          <w:sz w:val="28"/>
          <w:szCs w:val="28"/>
          <w:u w:val="single"/>
        </w:rPr>
        <w:t>Министерство экономики Республики Татарстан</w:t>
      </w:r>
    </w:p>
    <w:p w:rsidR="00B96627" w:rsidRPr="00570F5D" w:rsidRDefault="00B96627" w:rsidP="00570F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70F5D">
        <w:rPr>
          <w:rFonts w:ascii="Times New Roman" w:hAnsi="Times New Roman" w:cs="Times New Roman"/>
          <w:sz w:val="22"/>
          <w:szCs w:val="22"/>
        </w:rPr>
        <w:t>(наименование государственного органа)</w:t>
      </w:r>
    </w:p>
    <w:p w:rsidR="00B96627" w:rsidRPr="00570F5D" w:rsidRDefault="00B96627" w:rsidP="00570F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"__" _________________________ 20__ г.</w:t>
      </w:r>
    </w:p>
    <w:p w:rsidR="00B96627" w:rsidRPr="00043322" w:rsidRDefault="00B96627" w:rsidP="00570F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43322">
        <w:rPr>
          <w:rFonts w:ascii="Times New Roman" w:hAnsi="Times New Roman" w:cs="Times New Roman"/>
          <w:sz w:val="22"/>
          <w:szCs w:val="22"/>
        </w:rPr>
        <w:t>(дата проведения конкурса)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570F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1. Присутствовало на заседании __________ из ________ членов конкурсной</w:t>
      </w:r>
      <w:r w:rsidR="00570F5D">
        <w:rPr>
          <w:rFonts w:ascii="Times New Roman" w:hAnsi="Times New Roman" w:cs="Times New Roman"/>
          <w:sz w:val="28"/>
          <w:szCs w:val="28"/>
        </w:rPr>
        <w:t xml:space="preserve"> </w:t>
      </w:r>
      <w:r w:rsidRPr="00570F5D">
        <w:rPr>
          <w:rFonts w:ascii="Times New Roman" w:hAnsi="Times New Roman" w:cs="Times New Roman"/>
          <w:sz w:val="28"/>
          <w:szCs w:val="28"/>
        </w:rPr>
        <w:t>комиссии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70F5D" w:rsidTr="00570F5D">
        <w:tc>
          <w:tcPr>
            <w:tcW w:w="5097" w:type="dxa"/>
          </w:tcPr>
          <w:p w:rsidR="00570F5D" w:rsidRPr="00570F5D" w:rsidRDefault="00570F5D" w:rsidP="00570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5098" w:type="dxa"/>
          </w:tcPr>
          <w:p w:rsidR="00570F5D" w:rsidRPr="00570F5D" w:rsidRDefault="00570F5D" w:rsidP="00570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70F5D" w:rsidTr="00570F5D">
        <w:tc>
          <w:tcPr>
            <w:tcW w:w="5097" w:type="dxa"/>
          </w:tcPr>
          <w:p w:rsidR="00570F5D" w:rsidRDefault="00570F5D" w:rsidP="00570F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570F5D" w:rsidRDefault="00570F5D" w:rsidP="00570F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F5D" w:rsidTr="00570F5D">
        <w:tc>
          <w:tcPr>
            <w:tcW w:w="5097" w:type="dxa"/>
          </w:tcPr>
          <w:p w:rsidR="00570F5D" w:rsidRDefault="00570F5D" w:rsidP="00570F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570F5D" w:rsidRDefault="00570F5D" w:rsidP="00570F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F5D" w:rsidTr="00570F5D">
        <w:tc>
          <w:tcPr>
            <w:tcW w:w="5097" w:type="dxa"/>
          </w:tcPr>
          <w:p w:rsidR="00570F5D" w:rsidRDefault="00570F5D" w:rsidP="00570F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570F5D" w:rsidRDefault="00570F5D" w:rsidP="00570F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627" w:rsidRDefault="00B96627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C455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2. Проведен конкурс на замещение вакантной должности государственной</w:t>
      </w:r>
      <w:r w:rsidR="00570F5D">
        <w:rPr>
          <w:rFonts w:ascii="Times New Roman" w:hAnsi="Times New Roman" w:cs="Times New Roman"/>
          <w:sz w:val="28"/>
          <w:szCs w:val="28"/>
        </w:rPr>
        <w:t xml:space="preserve"> </w:t>
      </w:r>
      <w:r w:rsidRPr="00570F5D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="00C45579" w:rsidRPr="00EC739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96627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70F5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6627" w:rsidRPr="00570F5D" w:rsidRDefault="00B96627" w:rsidP="00570F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70F5D">
        <w:rPr>
          <w:rFonts w:ascii="Times New Roman" w:hAnsi="Times New Roman" w:cs="Times New Roman"/>
          <w:sz w:val="22"/>
          <w:szCs w:val="22"/>
        </w:rPr>
        <w:t>(наименование должности с указанием структурного подразделения</w:t>
      </w:r>
      <w:r w:rsidR="00570F5D">
        <w:rPr>
          <w:rFonts w:ascii="Times New Roman" w:hAnsi="Times New Roman" w:cs="Times New Roman"/>
          <w:sz w:val="22"/>
          <w:szCs w:val="22"/>
        </w:rPr>
        <w:t xml:space="preserve"> </w:t>
      </w:r>
      <w:r w:rsidRPr="00570F5D">
        <w:rPr>
          <w:rFonts w:ascii="Times New Roman" w:hAnsi="Times New Roman" w:cs="Times New Roman"/>
          <w:sz w:val="22"/>
          <w:szCs w:val="22"/>
        </w:rPr>
        <w:t>государственного органа)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70F5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70F5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570F5D">
        <w:rPr>
          <w:rFonts w:ascii="Times New Roman" w:hAnsi="Times New Roman" w:cs="Times New Roman"/>
          <w:sz w:val="28"/>
          <w:szCs w:val="28"/>
        </w:rPr>
        <w:t>____________________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570F5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3. Результаты рейтинговой оценки кандидатов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C7394" w:rsidTr="00EC7394">
        <w:tc>
          <w:tcPr>
            <w:tcW w:w="3398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3398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3399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EC7394" w:rsidTr="00EC7394">
        <w:tc>
          <w:tcPr>
            <w:tcW w:w="3398" w:type="dxa"/>
          </w:tcPr>
          <w:p w:rsidR="00EC7394" w:rsidRDefault="00EC7394" w:rsidP="00EC73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EC7394" w:rsidRDefault="00EC7394" w:rsidP="00EC73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EC7394" w:rsidRDefault="00EC7394" w:rsidP="00EC73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394" w:rsidTr="00EC7394">
        <w:tc>
          <w:tcPr>
            <w:tcW w:w="3398" w:type="dxa"/>
          </w:tcPr>
          <w:p w:rsidR="00EC7394" w:rsidRDefault="00EC7394" w:rsidP="00EC73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EC7394" w:rsidRDefault="00EC7394" w:rsidP="00EC73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EC7394" w:rsidRDefault="00EC7394" w:rsidP="00EC73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627" w:rsidRDefault="00B96627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394" w:rsidRDefault="00EC7394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394" w:rsidRDefault="00EC7394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394" w:rsidRPr="00570F5D" w:rsidRDefault="00EC7394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570F5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4. Результаты голосования по определению победителя</w:t>
      </w:r>
      <w:r w:rsidR="00570F5D">
        <w:rPr>
          <w:rFonts w:ascii="Times New Roman" w:hAnsi="Times New Roman" w:cs="Times New Roman"/>
          <w:sz w:val="28"/>
          <w:szCs w:val="28"/>
        </w:rPr>
        <w:t xml:space="preserve"> </w:t>
      </w:r>
      <w:r w:rsidRPr="00570F5D">
        <w:rPr>
          <w:rFonts w:ascii="Times New Roman" w:hAnsi="Times New Roman" w:cs="Times New Roman"/>
          <w:sz w:val="28"/>
          <w:szCs w:val="28"/>
        </w:rPr>
        <w:t>конкурса</w:t>
      </w:r>
      <w:r w:rsidR="00570F5D">
        <w:rPr>
          <w:rFonts w:ascii="Times New Roman" w:hAnsi="Times New Roman" w:cs="Times New Roman"/>
          <w:sz w:val="28"/>
          <w:szCs w:val="28"/>
        </w:rPr>
        <w:t xml:space="preserve"> </w:t>
      </w:r>
      <w:r w:rsidRPr="00570F5D">
        <w:rPr>
          <w:rFonts w:ascii="Times New Roman" w:hAnsi="Times New Roman" w:cs="Times New Roman"/>
          <w:sz w:val="28"/>
          <w:szCs w:val="28"/>
        </w:rPr>
        <w:t>(заполняется по всем кандидатам)</w:t>
      </w:r>
    </w:p>
    <w:p w:rsidR="00B96627" w:rsidRDefault="00B96627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EC7394" w:rsidTr="00CB6E9F">
        <w:tc>
          <w:tcPr>
            <w:tcW w:w="10195" w:type="dxa"/>
            <w:gridSpan w:val="4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C7394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394">
              <w:rPr>
                <w:rFonts w:ascii="Times New Roman" w:hAnsi="Times New Roman" w:cs="Times New Roman"/>
                <w:szCs w:val="22"/>
              </w:rPr>
              <w:t xml:space="preserve">(фамилия, имя, отчество кандидата, занявшего </w:t>
            </w:r>
            <w:r w:rsidRPr="00EC7394">
              <w:rPr>
                <w:rFonts w:ascii="Times New Roman" w:hAnsi="Times New Roman" w:cs="Times New Roman"/>
                <w:b/>
                <w:szCs w:val="22"/>
              </w:rPr>
              <w:t>первое</w:t>
            </w:r>
            <w:r w:rsidRPr="00EC7394">
              <w:rPr>
                <w:rFonts w:ascii="Times New Roman" w:hAnsi="Times New Roman" w:cs="Times New Roman"/>
                <w:szCs w:val="22"/>
              </w:rPr>
              <w:t xml:space="preserve"> место в рейтинге)</w:t>
            </w:r>
          </w:p>
          <w:p w:rsidR="00EC7394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394" w:rsidTr="00EC7394">
        <w:tc>
          <w:tcPr>
            <w:tcW w:w="5228" w:type="dxa"/>
            <w:vMerge w:val="restart"/>
          </w:tcPr>
          <w:p w:rsidR="00EC7394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EC7394" w:rsidTr="00EC7394">
        <w:tc>
          <w:tcPr>
            <w:tcW w:w="5228" w:type="dxa"/>
            <w:vMerge/>
          </w:tcPr>
          <w:p w:rsidR="00EC7394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EC7394" w:rsidTr="00EC7394">
        <w:tc>
          <w:tcPr>
            <w:tcW w:w="5228" w:type="dxa"/>
          </w:tcPr>
          <w:p w:rsidR="00EC7394" w:rsidRDefault="00EC7394" w:rsidP="00EC73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394" w:rsidTr="00EC7394">
        <w:tc>
          <w:tcPr>
            <w:tcW w:w="5228" w:type="dxa"/>
          </w:tcPr>
          <w:p w:rsidR="00EC7394" w:rsidRDefault="00EC7394" w:rsidP="00EC73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394" w:rsidTr="00EC7394">
        <w:tc>
          <w:tcPr>
            <w:tcW w:w="5228" w:type="dxa"/>
          </w:tcPr>
          <w:p w:rsidR="00EC7394" w:rsidRDefault="00EC7394" w:rsidP="00EC73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394" w:rsidTr="00EC7394">
        <w:tc>
          <w:tcPr>
            <w:tcW w:w="5228" w:type="dxa"/>
          </w:tcPr>
          <w:p w:rsidR="00EC7394" w:rsidRDefault="00EC7394" w:rsidP="00EC73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394" w:rsidRDefault="00EC7394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EC7394" w:rsidTr="00CB6E9F">
        <w:tc>
          <w:tcPr>
            <w:tcW w:w="10195" w:type="dxa"/>
            <w:gridSpan w:val="4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C7394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394">
              <w:rPr>
                <w:rFonts w:ascii="Times New Roman" w:hAnsi="Times New Roman" w:cs="Times New Roman"/>
                <w:szCs w:val="22"/>
              </w:rPr>
              <w:t xml:space="preserve">(фамилия, имя, отчество кандидата, занявшего </w:t>
            </w:r>
            <w:r w:rsidRPr="00EC7394">
              <w:rPr>
                <w:rFonts w:ascii="Times New Roman" w:hAnsi="Times New Roman" w:cs="Times New Roman"/>
                <w:b/>
                <w:szCs w:val="22"/>
              </w:rPr>
              <w:t>второе</w:t>
            </w:r>
            <w:r w:rsidRPr="00EC7394">
              <w:rPr>
                <w:rFonts w:ascii="Times New Roman" w:hAnsi="Times New Roman" w:cs="Times New Roman"/>
                <w:szCs w:val="22"/>
              </w:rPr>
              <w:t xml:space="preserve"> место в рейтинге)</w:t>
            </w:r>
          </w:p>
          <w:p w:rsidR="00EC7394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394" w:rsidTr="00CB6E9F">
        <w:tc>
          <w:tcPr>
            <w:tcW w:w="5228" w:type="dxa"/>
            <w:vMerge w:val="restart"/>
          </w:tcPr>
          <w:p w:rsidR="00EC7394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EC7394" w:rsidTr="00CB6E9F">
        <w:tc>
          <w:tcPr>
            <w:tcW w:w="5228" w:type="dxa"/>
            <w:vMerge/>
          </w:tcPr>
          <w:p w:rsidR="00EC7394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EC7394" w:rsidTr="00CB6E9F">
        <w:tc>
          <w:tcPr>
            <w:tcW w:w="5228" w:type="dxa"/>
          </w:tcPr>
          <w:p w:rsidR="00EC7394" w:rsidRDefault="00EC7394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394" w:rsidTr="00CB6E9F">
        <w:tc>
          <w:tcPr>
            <w:tcW w:w="5228" w:type="dxa"/>
          </w:tcPr>
          <w:p w:rsidR="00EC7394" w:rsidRDefault="00EC7394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394" w:rsidTr="00CB6E9F">
        <w:tc>
          <w:tcPr>
            <w:tcW w:w="5228" w:type="dxa"/>
          </w:tcPr>
          <w:p w:rsidR="00EC7394" w:rsidRDefault="00EC7394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394" w:rsidTr="00CB6E9F">
        <w:tc>
          <w:tcPr>
            <w:tcW w:w="5228" w:type="dxa"/>
          </w:tcPr>
          <w:p w:rsidR="00EC7394" w:rsidRDefault="00EC7394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394" w:rsidRDefault="00EC7394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EC7394" w:rsidTr="00CB6E9F">
        <w:tc>
          <w:tcPr>
            <w:tcW w:w="10195" w:type="dxa"/>
            <w:gridSpan w:val="4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C7394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394">
              <w:rPr>
                <w:rFonts w:ascii="Times New Roman" w:hAnsi="Times New Roman" w:cs="Times New Roman"/>
                <w:szCs w:val="22"/>
              </w:rPr>
              <w:t xml:space="preserve">(фамилия, имя, отчество кандидата, занявшего </w:t>
            </w:r>
            <w:r w:rsidRPr="00EC7394">
              <w:rPr>
                <w:rFonts w:ascii="Times New Roman" w:hAnsi="Times New Roman" w:cs="Times New Roman"/>
                <w:b/>
                <w:szCs w:val="22"/>
              </w:rPr>
              <w:t>третье</w:t>
            </w:r>
            <w:r w:rsidRPr="00EC7394">
              <w:rPr>
                <w:rFonts w:ascii="Times New Roman" w:hAnsi="Times New Roman" w:cs="Times New Roman"/>
                <w:szCs w:val="22"/>
              </w:rPr>
              <w:t xml:space="preserve"> место в рейтинге)</w:t>
            </w:r>
          </w:p>
          <w:p w:rsidR="00EC7394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394" w:rsidTr="00CB6E9F">
        <w:tc>
          <w:tcPr>
            <w:tcW w:w="5228" w:type="dxa"/>
            <w:vMerge w:val="restart"/>
          </w:tcPr>
          <w:p w:rsidR="00EC7394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EC7394" w:rsidTr="00CB6E9F">
        <w:tc>
          <w:tcPr>
            <w:tcW w:w="5228" w:type="dxa"/>
            <w:vMerge/>
          </w:tcPr>
          <w:p w:rsidR="00EC7394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EC7394" w:rsidTr="00CB6E9F">
        <w:tc>
          <w:tcPr>
            <w:tcW w:w="5228" w:type="dxa"/>
          </w:tcPr>
          <w:p w:rsidR="00EC7394" w:rsidRDefault="00EC7394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394" w:rsidTr="00CB6E9F">
        <w:tc>
          <w:tcPr>
            <w:tcW w:w="5228" w:type="dxa"/>
          </w:tcPr>
          <w:p w:rsidR="00EC7394" w:rsidRDefault="00EC7394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394" w:rsidTr="00CB6E9F">
        <w:tc>
          <w:tcPr>
            <w:tcW w:w="5228" w:type="dxa"/>
          </w:tcPr>
          <w:p w:rsidR="00EC7394" w:rsidRDefault="00EC7394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394" w:rsidTr="00CB6E9F">
        <w:tc>
          <w:tcPr>
            <w:tcW w:w="5228" w:type="dxa"/>
          </w:tcPr>
          <w:p w:rsidR="00EC7394" w:rsidRDefault="00EC7394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EC7394" w:rsidRPr="00570F5D" w:rsidRDefault="00EC7394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394" w:rsidRPr="00570F5D" w:rsidRDefault="00EC7394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EC73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Комментарии к результатам голосования (при необходимости)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70F5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70F5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70F5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Default="00B96627" w:rsidP="00EC73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5. По результатам голосования конкурсная комиссия признает победителем</w:t>
      </w:r>
      <w:r w:rsidR="00EC7394">
        <w:rPr>
          <w:rFonts w:ascii="Times New Roman" w:hAnsi="Times New Roman" w:cs="Times New Roman"/>
          <w:sz w:val="28"/>
          <w:szCs w:val="28"/>
        </w:rPr>
        <w:t xml:space="preserve"> </w:t>
      </w:r>
      <w:r w:rsidRPr="00570F5D">
        <w:rPr>
          <w:rFonts w:ascii="Times New Roman" w:hAnsi="Times New Roman" w:cs="Times New Roman"/>
          <w:sz w:val="28"/>
          <w:szCs w:val="28"/>
        </w:rPr>
        <w:t>конкурса следующего кандидата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C7394" w:rsidTr="00EC7394">
        <w:tc>
          <w:tcPr>
            <w:tcW w:w="5097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5098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Вакантная должность государственной гражданской службы Российской Федерации</w:t>
            </w:r>
          </w:p>
        </w:tc>
      </w:tr>
      <w:tr w:rsidR="00EC7394" w:rsidTr="00EC7394">
        <w:tc>
          <w:tcPr>
            <w:tcW w:w="5097" w:type="dxa"/>
          </w:tcPr>
          <w:p w:rsidR="00EC7394" w:rsidRDefault="00EC7394" w:rsidP="00EC73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EC7394" w:rsidRDefault="00EC7394" w:rsidP="00EC73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394" w:rsidRDefault="00EC7394" w:rsidP="00EC73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EC73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6. По результатам голосования конкурсная комиссия рекомендует к</w:t>
      </w:r>
      <w:r w:rsidR="00EC7394">
        <w:rPr>
          <w:rFonts w:ascii="Times New Roman" w:hAnsi="Times New Roman" w:cs="Times New Roman"/>
          <w:sz w:val="28"/>
          <w:szCs w:val="28"/>
        </w:rPr>
        <w:t xml:space="preserve"> </w:t>
      </w:r>
      <w:r w:rsidRPr="00570F5D">
        <w:rPr>
          <w:rFonts w:ascii="Times New Roman" w:hAnsi="Times New Roman" w:cs="Times New Roman"/>
          <w:sz w:val="28"/>
          <w:szCs w:val="28"/>
        </w:rPr>
        <w:t>включению в кадровый резерв следующих кандидатов</w:t>
      </w:r>
    </w:p>
    <w:p w:rsidR="00B96627" w:rsidRDefault="00B96627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C7394" w:rsidTr="00EC7394">
        <w:tc>
          <w:tcPr>
            <w:tcW w:w="5097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5098" w:type="dxa"/>
          </w:tcPr>
          <w:p w:rsidR="00EC7394" w:rsidRPr="00570F5D" w:rsidRDefault="00EC7394" w:rsidP="00EC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EC7394" w:rsidTr="00EC7394">
        <w:tc>
          <w:tcPr>
            <w:tcW w:w="5097" w:type="dxa"/>
          </w:tcPr>
          <w:p w:rsidR="00EC7394" w:rsidRDefault="00EC7394" w:rsidP="00EC73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EC7394" w:rsidRDefault="00EC7394" w:rsidP="00EC73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394" w:rsidRPr="00570F5D" w:rsidRDefault="00EC7394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EC73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7. В заседании конкурсной комиссии не участвовали следующие члены</w:t>
      </w:r>
      <w:r w:rsidR="00EC7394">
        <w:rPr>
          <w:rFonts w:ascii="Times New Roman" w:hAnsi="Times New Roman" w:cs="Times New Roman"/>
          <w:sz w:val="28"/>
          <w:szCs w:val="28"/>
        </w:rPr>
        <w:t xml:space="preserve"> </w:t>
      </w:r>
      <w:r w:rsidRPr="00570F5D">
        <w:rPr>
          <w:rFonts w:ascii="Times New Roman" w:hAnsi="Times New Roman" w:cs="Times New Roman"/>
          <w:sz w:val="28"/>
          <w:szCs w:val="28"/>
        </w:rPr>
        <w:t>комиссии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C739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6627" w:rsidRPr="00EC7394" w:rsidRDefault="00B96627" w:rsidP="00EC73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C7394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C739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    </w:t>
      </w:r>
      <w:r w:rsidR="0061305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___________  ________________________</w:t>
      </w:r>
    </w:p>
    <w:p w:rsidR="00B96627" w:rsidRPr="00613055" w:rsidRDefault="00B96627" w:rsidP="00B966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61305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 w:rsidR="00613055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Заместител</w:t>
      </w:r>
      <w:r w:rsidR="00613055">
        <w:rPr>
          <w:rFonts w:ascii="Times New Roman" w:hAnsi="Times New Roman" w:cs="Times New Roman"/>
          <w:sz w:val="28"/>
          <w:szCs w:val="28"/>
        </w:rPr>
        <w:t>ь</w:t>
      </w:r>
      <w:r w:rsidRPr="00570F5D">
        <w:rPr>
          <w:rFonts w:ascii="Times New Roman" w:hAnsi="Times New Roman" w:cs="Times New Roman"/>
          <w:sz w:val="28"/>
          <w:szCs w:val="28"/>
        </w:rPr>
        <w:t xml:space="preserve"> председателя</w:t>
      </w:r>
    </w:p>
    <w:p w:rsidR="00613055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конкурсной комиссии                 </w:t>
      </w:r>
      <w:r w:rsidR="0061305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</w:t>
      </w:r>
      <w:r w:rsidR="00613055" w:rsidRPr="00570F5D">
        <w:rPr>
          <w:rFonts w:ascii="Times New Roman" w:hAnsi="Times New Roman" w:cs="Times New Roman"/>
          <w:sz w:val="28"/>
          <w:szCs w:val="28"/>
        </w:rPr>
        <w:t>___________  ________________________</w:t>
      </w:r>
    </w:p>
    <w:p w:rsidR="00613055" w:rsidRPr="00613055" w:rsidRDefault="00613055" w:rsidP="006130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B96627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3055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     </w:t>
      </w:r>
      <w:r w:rsidR="0061305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 </w:t>
      </w:r>
      <w:r w:rsidR="00613055" w:rsidRPr="00570F5D">
        <w:rPr>
          <w:rFonts w:ascii="Times New Roman" w:hAnsi="Times New Roman" w:cs="Times New Roman"/>
          <w:sz w:val="28"/>
          <w:szCs w:val="28"/>
        </w:rPr>
        <w:t>___________  ________________________</w:t>
      </w:r>
    </w:p>
    <w:p w:rsidR="00613055" w:rsidRPr="00613055" w:rsidRDefault="00613055" w:rsidP="006130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B96627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3055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Независимые эксперты                </w:t>
      </w:r>
      <w:r w:rsidR="006130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</w:t>
      </w:r>
      <w:r w:rsidR="00613055" w:rsidRPr="00570F5D">
        <w:rPr>
          <w:rFonts w:ascii="Times New Roman" w:hAnsi="Times New Roman" w:cs="Times New Roman"/>
          <w:sz w:val="28"/>
          <w:szCs w:val="28"/>
        </w:rPr>
        <w:t>___________  ________________________</w:t>
      </w:r>
    </w:p>
    <w:p w:rsidR="00613055" w:rsidRPr="00613055" w:rsidRDefault="00613055" w:rsidP="006130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613055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1305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</w:t>
      </w:r>
      <w:r w:rsidR="00613055" w:rsidRPr="00570F5D">
        <w:rPr>
          <w:rFonts w:ascii="Times New Roman" w:hAnsi="Times New Roman" w:cs="Times New Roman"/>
          <w:sz w:val="28"/>
          <w:szCs w:val="28"/>
        </w:rPr>
        <w:t>___________  ________________________</w:t>
      </w:r>
    </w:p>
    <w:p w:rsidR="00613055" w:rsidRPr="00613055" w:rsidRDefault="00613055" w:rsidP="006130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613055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4332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 </w:t>
      </w:r>
      <w:r w:rsidR="00613055" w:rsidRPr="00570F5D">
        <w:rPr>
          <w:rFonts w:ascii="Times New Roman" w:hAnsi="Times New Roman" w:cs="Times New Roman"/>
          <w:sz w:val="28"/>
          <w:szCs w:val="28"/>
        </w:rPr>
        <w:t>___________  ________________________</w:t>
      </w:r>
    </w:p>
    <w:p w:rsidR="00613055" w:rsidRPr="00613055" w:rsidRDefault="00613055" w:rsidP="006130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B96627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Представители</w:t>
      </w:r>
    </w:p>
    <w:p w:rsidR="00613055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общественного совета           </w:t>
      </w:r>
      <w:r w:rsidR="000433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     </w:t>
      </w:r>
      <w:r w:rsidR="00613055" w:rsidRPr="00570F5D">
        <w:rPr>
          <w:rFonts w:ascii="Times New Roman" w:hAnsi="Times New Roman" w:cs="Times New Roman"/>
          <w:sz w:val="28"/>
          <w:szCs w:val="28"/>
        </w:rPr>
        <w:t>___________  ________________________</w:t>
      </w:r>
    </w:p>
    <w:p w:rsidR="00613055" w:rsidRPr="00613055" w:rsidRDefault="00613055" w:rsidP="006130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613055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4332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</w:t>
      </w:r>
      <w:r w:rsidR="00613055" w:rsidRPr="00570F5D">
        <w:rPr>
          <w:rFonts w:ascii="Times New Roman" w:hAnsi="Times New Roman" w:cs="Times New Roman"/>
          <w:sz w:val="28"/>
          <w:szCs w:val="28"/>
        </w:rPr>
        <w:t>___________  ________________________</w:t>
      </w:r>
    </w:p>
    <w:p w:rsidR="00613055" w:rsidRPr="00613055" w:rsidRDefault="00613055" w:rsidP="006130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613055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4332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3055" w:rsidRPr="00570F5D">
        <w:rPr>
          <w:rFonts w:ascii="Times New Roman" w:hAnsi="Times New Roman" w:cs="Times New Roman"/>
          <w:sz w:val="28"/>
          <w:szCs w:val="28"/>
        </w:rPr>
        <w:t>___________  ________________________</w:t>
      </w:r>
    </w:p>
    <w:p w:rsidR="00613055" w:rsidRPr="00613055" w:rsidRDefault="00613055" w:rsidP="006130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B96627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570F5D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Другие члены</w:t>
      </w:r>
    </w:p>
    <w:p w:rsidR="00613055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конкурсной комиссии                </w:t>
      </w:r>
      <w:r w:rsidR="000433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 </w:t>
      </w:r>
      <w:r w:rsidR="00613055" w:rsidRPr="00570F5D">
        <w:rPr>
          <w:rFonts w:ascii="Times New Roman" w:hAnsi="Times New Roman" w:cs="Times New Roman"/>
          <w:sz w:val="28"/>
          <w:szCs w:val="28"/>
        </w:rPr>
        <w:t>___________  ________________________</w:t>
      </w:r>
    </w:p>
    <w:p w:rsidR="00613055" w:rsidRPr="00613055" w:rsidRDefault="00613055" w:rsidP="006130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613055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4332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</w:t>
      </w:r>
      <w:r w:rsidR="00613055" w:rsidRPr="00570F5D">
        <w:rPr>
          <w:rFonts w:ascii="Times New Roman" w:hAnsi="Times New Roman" w:cs="Times New Roman"/>
          <w:sz w:val="28"/>
          <w:szCs w:val="28"/>
        </w:rPr>
        <w:t>___________  ________________________</w:t>
      </w:r>
    </w:p>
    <w:p w:rsidR="00613055" w:rsidRPr="00613055" w:rsidRDefault="00613055" w:rsidP="006130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613055" w:rsidRPr="00570F5D" w:rsidRDefault="00B96627" w:rsidP="0061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4332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   </w:t>
      </w:r>
      <w:r w:rsidR="00613055" w:rsidRPr="00570F5D">
        <w:rPr>
          <w:rFonts w:ascii="Times New Roman" w:hAnsi="Times New Roman" w:cs="Times New Roman"/>
          <w:sz w:val="28"/>
          <w:szCs w:val="28"/>
        </w:rPr>
        <w:t>___________  ________________________</w:t>
      </w:r>
    </w:p>
    <w:p w:rsidR="00613055" w:rsidRPr="00613055" w:rsidRDefault="00613055" w:rsidP="006130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B96627" w:rsidRDefault="00B96627" w:rsidP="00B96627">
      <w:pPr>
        <w:rPr>
          <w:rFonts w:ascii="Calibri" w:hAnsi="Calibri" w:cs="Calibri"/>
        </w:rPr>
      </w:pPr>
      <w:r>
        <w:br w:type="page"/>
      </w:r>
    </w:p>
    <w:p w:rsidR="00B96627" w:rsidRPr="009356D0" w:rsidRDefault="00B96627" w:rsidP="00B96627">
      <w:pPr>
        <w:pStyle w:val="1"/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315"/>
        </w:tabs>
        <w:spacing w:line="240" w:lineRule="auto"/>
        <w:ind w:left="5387"/>
        <w:jc w:val="both"/>
        <w:rPr>
          <w:rFonts w:ascii="Times New Roman" w:hAnsi="Times New Roman"/>
          <w:b w:val="0"/>
          <w:szCs w:val="24"/>
        </w:rPr>
      </w:pPr>
      <w:r w:rsidRPr="009356D0">
        <w:rPr>
          <w:rFonts w:ascii="Times New Roman" w:hAnsi="Times New Roman"/>
          <w:b w:val="0"/>
          <w:szCs w:val="24"/>
        </w:rPr>
        <w:lastRenderedPageBreak/>
        <w:t xml:space="preserve">Приложение </w:t>
      </w:r>
      <w:r w:rsidR="00A348E1" w:rsidRPr="009356D0">
        <w:rPr>
          <w:rFonts w:ascii="Times New Roman" w:hAnsi="Times New Roman"/>
          <w:b w:val="0"/>
          <w:szCs w:val="24"/>
        </w:rPr>
        <w:t xml:space="preserve">№ </w:t>
      </w:r>
      <w:r w:rsidR="008A1725" w:rsidRPr="009356D0">
        <w:rPr>
          <w:rFonts w:ascii="Times New Roman" w:hAnsi="Times New Roman"/>
          <w:b w:val="0"/>
          <w:szCs w:val="24"/>
        </w:rPr>
        <w:t>4</w:t>
      </w:r>
    </w:p>
    <w:p w:rsidR="00B96627" w:rsidRPr="009356D0" w:rsidRDefault="00B96627" w:rsidP="00B96627">
      <w:pPr>
        <w:ind w:left="5387"/>
        <w:jc w:val="both"/>
        <w:rPr>
          <w:sz w:val="24"/>
          <w:szCs w:val="24"/>
        </w:rPr>
      </w:pPr>
      <w:r w:rsidRPr="009356D0">
        <w:rPr>
          <w:sz w:val="24"/>
          <w:szCs w:val="24"/>
        </w:rPr>
        <w:t xml:space="preserve">к Положению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</w:t>
      </w:r>
    </w:p>
    <w:p w:rsidR="00B96627" w:rsidRDefault="00B96627" w:rsidP="00B96627">
      <w:pPr>
        <w:pStyle w:val="ConsPlusNormal"/>
        <w:jc w:val="both"/>
      </w:pPr>
    </w:p>
    <w:p w:rsidR="00B96627" w:rsidRDefault="00B96627" w:rsidP="00B96627">
      <w:pPr>
        <w:pStyle w:val="ConsPlusNormal"/>
        <w:jc w:val="both"/>
      </w:pPr>
    </w:p>
    <w:p w:rsidR="009356D0" w:rsidRDefault="009356D0" w:rsidP="00B96627">
      <w:pPr>
        <w:pStyle w:val="ConsPlusNormal"/>
        <w:jc w:val="both"/>
      </w:pPr>
    </w:p>
    <w:p w:rsidR="003427B0" w:rsidRDefault="003427B0" w:rsidP="00B96627">
      <w:pPr>
        <w:pStyle w:val="ConsPlusNormal"/>
        <w:jc w:val="both"/>
      </w:pPr>
    </w:p>
    <w:p w:rsidR="00B96627" w:rsidRPr="00043322" w:rsidRDefault="00B96627" w:rsidP="000433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81"/>
      <w:bookmarkEnd w:id="3"/>
      <w:r w:rsidRPr="00043322">
        <w:rPr>
          <w:rFonts w:ascii="Times New Roman" w:hAnsi="Times New Roman" w:cs="Times New Roman"/>
          <w:sz w:val="28"/>
          <w:szCs w:val="28"/>
        </w:rPr>
        <w:t>ПРОТОКОЛ</w:t>
      </w:r>
    </w:p>
    <w:p w:rsidR="00B96627" w:rsidRPr="00043322" w:rsidRDefault="00B96627" w:rsidP="000433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3322">
        <w:rPr>
          <w:rFonts w:ascii="Times New Roman" w:hAnsi="Times New Roman" w:cs="Times New Roman"/>
          <w:sz w:val="28"/>
          <w:szCs w:val="28"/>
        </w:rPr>
        <w:t>заседания конкурсной комиссии</w:t>
      </w:r>
    </w:p>
    <w:p w:rsidR="00B96627" w:rsidRPr="00043322" w:rsidRDefault="00B96627" w:rsidP="000433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3322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резерв</w:t>
      </w:r>
      <w:r w:rsidR="00043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627" w:rsidRPr="00043322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3322" w:rsidRPr="00570F5D" w:rsidRDefault="00043322" w:rsidP="0004332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0F5D">
        <w:rPr>
          <w:rFonts w:ascii="Times New Roman" w:hAnsi="Times New Roman" w:cs="Times New Roman"/>
          <w:sz w:val="28"/>
          <w:szCs w:val="28"/>
          <w:u w:val="single"/>
        </w:rPr>
        <w:t>Министерство экономики Республики Татарстан</w:t>
      </w:r>
    </w:p>
    <w:p w:rsidR="00043322" w:rsidRPr="00570F5D" w:rsidRDefault="00043322" w:rsidP="0004332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70F5D">
        <w:rPr>
          <w:rFonts w:ascii="Times New Roman" w:hAnsi="Times New Roman" w:cs="Times New Roman"/>
          <w:sz w:val="22"/>
          <w:szCs w:val="22"/>
        </w:rPr>
        <w:t>(наименование государственного органа)</w:t>
      </w:r>
    </w:p>
    <w:p w:rsidR="00043322" w:rsidRPr="00570F5D" w:rsidRDefault="00043322" w:rsidP="000433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"__" _________________________ 20__ г.</w:t>
      </w:r>
    </w:p>
    <w:p w:rsidR="00043322" w:rsidRPr="00043322" w:rsidRDefault="00043322" w:rsidP="0004332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43322">
        <w:rPr>
          <w:rFonts w:ascii="Times New Roman" w:hAnsi="Times New Roman" w:cs="Times New Roman"/>
          <w:sz w:val="22"/>
          <w:szCs w:val="22"/>
        </w:rPr>
        <w:t>(дата проведения конкурса)</w:t>
      </w:r>
    </w:p>
    <w:p w:rsidR="00043322" w:rsidRPr="00570F5D" w:rsidRDefault="00043322" w:rsidP="000433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3322" w:rsidRPr="00570F5D" w:rsidRDefault="00043322" w:rsidP="000433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1. Присутствовало на заседании __________ из ________ членов конкурсной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F5D">
        <w:rPr>
          <w:rFonts w:ascii="Times New Roman" w:hAnsi="Times New Roman" w:cs="Times New Roman"/>
          <w:sz w:val="28"/>
          <w:szCs w:val="28"/>
        </w:rPr>
        <w:t>комиссии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043322" w:rsidTr="00CB6E9F">
        <w:tc>
          <w:tcPr>
            <w:tcW w:w="5097" w:type="dxa"/>
          </w:tcPr>
          <w:p w:rsidR="00043322" w:rsidRPr="00570F5D" w:rsidRDefault="00043322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5098" w:type="dxa"/>
          </w:tcPr>
          <w:p w:rsidR="00043322" w:rsidRPr="00570F5D" w:rsidRDefault="00043322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043322" w:rsidTr="00CB6E9F">
        <w:tc>
          <w:tcPr>
            <w:tcW w:w="5097" w:type="dxa"/>
          </w:tcPr>
          <w:p w:rsidR="00043322" w:rsidRDefault="00043322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043322" w:rsidRDefault="00043322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322" w:rsidTr="00CB6E9F">
        <w:tc>
          <w:tcPr>
            <w:tcW w:w="5097" w:type="dxa"/>
          </w:tcPr>
          <w:p w:rsidR="00043322" w:rsidRDefault="00043322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043322" w:rsidRDefault="00043322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5097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5097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627" w:rsidRDefault="00B96627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043322" w:rsidRDefault="00B96627" w:rsidP="00C455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322">
        <w:rPr>
          <w:rFonts w:ascii="Times New Roman" w:hAnsi="Times New Roman" w:cs="Times New Roman"/>
          <w:sz w:val="28"/>
          <w:szCs w:val="28"/>
        </w:rPr>
        <w:t>2. Проведен конкурс на включение в кадровый резерв по следующей группе должностей государственной гражданской службы</w:t>
      </w:r>
      <w:r w:rsidR="00043322">
        <w:rPr>
          <w:rFonts w:ascii="Times New Roman" w:hAnsi="Times New Roman" w:cs="Times New Roman"/>
          <w:sz w:val="28"/>
          <w:szCs w:val="28"/>
        </w:rPr>
        <w:t xml:space="preserve"> </w:t>
      </w:r>
      <w:r w:rsidR="00C45579" w:rsidRPr="00EC739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96627" w:rsidRPr="00043322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332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4332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6627" w:rsidRPr="00043322" w:rsidRDefault="00B96627" w:rsidP="0004332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43322">
        <w:rPr>
          <w:rFonts w:ascii="Times New Roman" w:hAnsi="Times New Roman" w:cs="Times New Roman"/>
          <w:sz w:val="22"/>
          <w:szCs w:val="22"/>
        </w:rPr>
        <w:t>(наименование группы должностей)</w:t>
      </w:r>
    </w:p>
    <w:p w:rsidR="00B96627" w:rsidRPr="00043322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332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4332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6627" w:rsidRPr="00043322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332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4332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6627" w:rsidRPr="00043322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332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43322">
        <w:rPr>
          <w:rFonts w:ascii="Times New Roman" w:hAnsi="Times New Roman" w:cs="Times New Roman"/>
          <w:sz w:val="28"/>
          <w:szCs w:val="28"/>
        </w:rPr>
        <w:t>_________</w:t>
      </w:r>
    </w:p>
    <w:p w:rsidR="00B96627" w:rsidRPr="00043322" w:rsidRDefault="00B96627" w:rsidP="00B96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043322" w:rsidRDefault="00B96627" w:rsidP="00C455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322">
        <w:rPr>
          <w:rFonts w:ascii="Times New Roman" w:hAnsi="Times New Roman" w:cs="Times New Roman"/>
          <w:sz w:val="28"/>
          <w:szCs w:val="28"/>
        </w:rPr>
        <w:t>3. Результаты рейтинговой оценки кандидатов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45579" w:rsidTr="00CB6E9F">
        <w:tc>
          <w:tcPr>
            <w:tcW w:w="3398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570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кандидата</w:t>
            </w:r>
          </w:p>
        </w:tc>
        <w:tc>
          <w:tcPr>
            <w:tcW w:w="3398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Итоговый балл</w:t>
            </w:r>
          </w:p>
        </w:tc>
        <w:tc>
          <w:tcPr>
            <w:tcW w:w="3399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 xml:space="preserve">Место в рейтинге (в </w:t>
            </w:r>
            <w:r w:rsidRPr="00570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порядке убывания)</w:t>
            </w:r>
          </w:p>
        </w:tc>
      </w:tr>
      <w:tr w:rsidR="00C45579" w:rsidTr="00CB6E9F">
        <w:tc>
          <w:tcPr>
            <w:tcW w:w="339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339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339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339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627" w:rsidRDefault="00B96627" w:rsidP="00B96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043322" w:rsidRDefault="00B96627" w:rsidP="000433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322">
        <w:rPr>
          <w:rFonts w:ascii="Times New Roman" w:hAnsi="Times New Roman" w:cs="Times New Roman"/>
          <w:sz w:val="28"/>
          <w:szCs w:val="28"/>
        </w:rPr>
        <w:t>4. Результаты голосования по определению кандидата (кандидатов) для</w:t>
      </w:r>
      <w:r w:rsidR="00043322">
        <w:rPr>
          <w:rFonts w:ascii="Times New Roman" w:hAnsi="Times New Roman" w:cs="Times New Roman"/>
          <w:sz w:val="28"/>
          <w:szCs w:val="28"/>
        </w:rPr>
        <w:t xml:space="preserve"> </w:t>
      </w:r>
      <w:r w:rsidRPr="00043322">
        <w:rPr>
          <w:rFonts w:ascii="Times New Roman" w:hAnsi="Times New Roman" w:cs="Times New Roman"/>
          <w:sz w:val="28"/>
          <w:szCs w:val="28"/>
        </w:rPr>
        <w:t>включения в кадровый резерв (заполняется по</w:t>
      </w:r>
      <w:r w:rsidR="00043322">
        <w:rPr>
          <w:rFonts w:ascii="Times New Roman" w:hAnsi="Times New Roman" w:cs="Times New Roman"/>
          <w:sz w:val="28"/>
          <w:szCs w:val="28"/>
        </w:rPr>
        <w:t xml:space="preserve"> </w:t>
      </w:r>
      <w:r w:rsidRPr="00043322">
        <w:rPr>
          <w:rFonts w:ascii="Times New Roman" w:hAnsi="Times New Roman" w:cs="Times New Roman"/>
          <w:sz w:val="28"/>
          <w:szCs w:val="28"/>
        </w:rPr>
        <w:t xml:space="preserve">кандидатам, получившим по итогам оценки не менее </w:t>
      </w:r>
      <w:r w:rsidR="004C0DD5">
        <w:rPr>
          <w:rFonts w:ascii="Times New Roman" w:hAnsi="Times New Roman" w:cs="Times New Roman"/>
          <w:sz w:val="28"/>
          <w:szCs w:val="28"/>
        </w:rPr>
        <w:t>60</w:t>
      </w:r>
      <w:r w:rsidRPr="00043322">
        <w:rPr>
          <w:rFonts w:ascii="Times New Roman" w:hAnsi="Times New Roman" w:cs="Times New Roman"/>
          <w:sz w:val="28"/>
          <w:szCs w:val="28"/>
        </w:rPr>
        <w:t xml:space="preserve"> процентов максимального</w:t>
      </w:r>
      <w:r w:rsidR="00043322">
        <w:rPr>
          <w:rFonts w:ascii="Times New Roman" w:hAnsi="Times New Roman" w:cs="Times New Roman"/>
          <w:sz w:val="28"/>
          <w:szCs w:val="28"/>
        </w:rPr>
        <w:t xml:space="preserve"> </w:t>
      </w:r>
      <w:r w:rsidRPr="00043322">
        <w:rPr>
          <w:rFonts w:ascii="Times New Roman" w:hAnsi="Times New Roman" w:cs="Times New Roman"/>
          <w:sz w:val="28"/>
          <w:szCs w:val="28"/>
        </w:rPr>
        <w:t>балла)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C45579" w:rsidTr="00CB6E9F">
        <w:tc>
          <w:tcPr>
            <w:tcW w:w="10195" w:type="dxa"/>
            <w:gridSpan w:val="4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C45579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394">
              <w:rPr>
                <w:rFonts w:ascii="Times New Roman" w:hAnsi="Times New Roman" w:cs="Times New Roman"/>
                <w:szCs w:val="22"/>
              </w:rPr>
              <w:t xml:space="preserve">(фамилия, имя, отчество кандидата, занявшего </w:t>
            </w:r>
            <w:r w:rsidRPr="00EC7394">
              <w:rPr>
                <w:rFonts w:ascii="Times New Roman" w:hAnsi="Times New Roman" w:cs="Times New Roman"/>
                <w:b/>
                <w:szCs w:val="22"/>
              </w:rPr>
              <w:t>первое</w:t>
            </w:r>
            <w:r w:rsidRPr="00EC7394">
              <w:rPr>
                <w:rFonts w:ascii="Times New Roman" w:hAnsi="Times New Roman" w:cs="Times New Roman"/>
                <w:szCs w:val="22"/>
              </w:rPr>
              <w:t xml:space="preserve"> место в рейтинге)</w:t>
            </w:r>
          </w:p>
          <w:p w:rsidR="00C45579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5228" w:type="dxa"/>
            <w:vMerge w:val="restart"/>
          </w:tcPr>
          <w:p w:rsidR="00C45579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C45579" w:rsidTr="00CB6E9F">
        <w:tc>
          <w:tcPr>
            <w:tcW w:w="5228" w:type="dxa"/>
            <w:vMerge/>
          </w:tcPr>
          <w:p w:rsidR="00C45579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C45579" w:rsidTr="00CB6E9F">
        <w:tc>
          <w:tcPr>
            <w:tcW w:w="522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522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522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522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579" w:rsidRDefault="00C45579" w:rsidP="00C45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C45579" w:rsidTr="00CB6E9F">
        <w:tc>
          <w:tcPr>
            <w:tcW w:w="10195" w:type="dxa"/>
            <w:gridSpan w:val="4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C45579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394">
              <w:rPr>
                <w:rFonts w:ascii="Times New Roman" w:hAnsi="Times New Roman" w:cs="Times New Roman"/>
                <w:szCs w:val="22"/>
              </w:rPr>
              <w:t xml:space="preserve">(фамилия, имя, отчество кандидата, занявшего </w:t>
            </w:r>
            <w:r w:rsidRPr="00EC7394">
              <w:rPr>
                <w:rFonts w:ascii="Times New Roman" w:hAnsi="Times New Roman" w:cs="Times New Roman"/>
                <w:b/>
                <w:szCs w:val="22"/>
              </w:rPr>
              <w:t>второе</w:t>
            </w:r>
            <w:r w:rsidRPr="00EC7394">
              <w:rPr>
                <w:rFonts w:ascii="Times New Roman" w:hAnsi="Times New Roman" w:cs="Times New Roman"/>
                <w:szCs w:val="22"/>
              </w:rPr>
              <w:t xml:space="preserve"> место в рейтинге)</w:t>
            </w:r>
          </w:p>
          <w:p w:rsidR="00C45579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5228" w:type="dxa"/>
            <w:vMerge w:val="restart"/>
          </w:tcPr>
          <w:p w:rsidR="00C45579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C45579" w:rsidTr="00CB6E9F">
        <w:tc>
          <w:tcPr>
            <w:tcW w:w="5228" w:type="dxa"/>
            <w:vMerge/>
          </w:tcPr>
          <w:p w:rsidR="00C45579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C45579" w:rsidTr="00CB6E9F">
        <w:tc>
          <w:tcPr>
            <w:tcW w:w="522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522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522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579" w:rsidRDefault="00C45579" w:rsidP="00C45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C45579" w:rsidTr="00CB6E9F">
        <w:tc>
          <w:tcPr>
            <w:tcW w:w="10195" w:type="dxa"/>
            <w:gridSpan w:val="4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C45579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394">
              <w:rPr>
                <w:rFonts w:ascii="Times New Roman" w:hAnsi="Times New Roman" w:cs="Times New Roman"/>
                <w:szCs w:val="22"/>
              </w:rPr>
              <w:t xml:space="preserve">(фамилия, имя, отчество кандидата, занявшего </w:t>
            </w:r>
            <w:r w:rsidRPr="00EC7394">
              <w:rPr>
                <w:rFonts w:ascii="Times New Roman" w:hAnsi="Times New Roman" w:cs="Times New Roman"/>
                <w:b/>
                <w:szCs w:val="22"/>
              </w:rPr>
              <w:t>третье</w:t>
            </w:r>
            <w:r w:rsidRPr="00EC7394">
              <w:rPr>
                <w:rFonts w:ascii="Times New Roman" w:hAnsi="Times New Roman" w:cs="Times New Roman"/>
                <w:szCs w:val="22"/>
              </w:rPr>
              <w:t xml:space="preserve"> место в рейтинге)</w:t>
            </w:r>
          </w:p>
          <w:p w:rsidR="00C45579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5228" w:type="dxa"/>
            <w:vMerge w:val="restart"/>
          </w:tcPr>
          <w:p w:rsidR="00C45579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C45579" w:rsidTr="00CB6E9F">
        <w:tc>
          <w:tcPr>
            <w:tcW w:w="5228" w:type="dxa"/>
            <w:vMerge/>
          </w:tcPr>
          <w:p w:rsidR="00C45579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C45579" w:rsidTr="00CB6E9F">
        <w:tc>
          <w:tcPr>
            <w:tcW w:w="522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522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522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579" w:rsidRPr="00570F5D" w:rsidRDefault="00C45579" w:rsidP="00C45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5579" w:rsidRPr="00570F5D" w:rsidRDefault="00C45579" w:rsidP="00C455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Комментарии к результатам голосования (при необходимости)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6627" w:rsidRPr="00043322" w:rsidRDefault="00B96627" w:rsidP="00C455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322">
        <w:rPr>
          <w:rFonts w:ascii="Times New Roman" w:hAnsi="Times New Roman" w:cs="Times New Roman"/>
          <w:sz w:val="28"/>
          <w:szCs w:val="28"/>
        </w:rPr>
        <w:t>5. По результатам голосования конкурсная комиссия определяет следующего</w:t>
      </w:r>
      <w:r w:rsidR="00C45579">
        <w:rPr>
          <w:rFonts w:ascii="Times New Roman" w:hAnsi="Times New Roman" w:cs="Times New Roman"/>
          <w:sz w:val="28"/>
          <w:szCs w:val="28"/>
        </w:rPr>
        <w:t xml:space="preserve"> </w:t>
      </w:r>
      <w:r w:rsidRPr="00043322">
        <w:rPr>
          <w:rFonts w:ascii="Times New Roman" w:hAnsi="Times New Roman" w:cs="Times New Roman"/>
          <w:sz w:val="28"/>
          <w:szCs w:val="28"/>
        </w:rPr>
        <w:t xml:space="preserve">кандидата (кандидатов) для включения в кадровый резерв </w:t>
      </w:r>
    </w:p>
    <w:p w:rsidR="00C45579" w:rsidRDefault="00C45579" w:rsidP="00C45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C45579" w:rsidTr="00CB6E9F">
        <w:tc>
          <w:tcPr>
            <w:tcW w:w="5097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кандидата, рекомендованного к включению в кадровый резерв государственного </w:t>
            </w:r>
            <w:r w:rsidRPr="00570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</w:t>
            </w:r>
          </w:p>
        </w:tc>
        <w:tc>
          <w:tcPr>
            <w:tcW w:w="5098" w:type="dxa"/>
          </w:tcPr>
          <w:p w:rsidR="00C45579" w:rsidRPr="00570F5D" w:rsidRDefault="00C45579" w:rsidP="00CB6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должностей государственной гражданской службы Российской Федерации</w:t>
            </w:r>
          </w:p>
        </w:tc>
      </w:tr>
      <w:tr w:rsidR="00C45579" w:rsidTr="00CB6E9F">
        <w:tc>
          <w:tcPr>
            <w:tcW w:w="5097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79" w:rsidTr="00CB6E9F">
        <w:tc>
          <w:tcPr>
            <w:tcW w:w="5097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C45579" w:rsidRDefault="00C45579" w:rsidP="00CB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579" w:rsidRPr="00570F5D" w:rsidRDefault="00C45579" w:rsidP="00C455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70F5D">
        <w:rPr>
          <w:rFonts w:ascii="Times New Roman" w:hAnsi="Times New Roman" w:cs="Times New Roman"/>
          <w:sz w:val="28"/>
          <w:szCs w:val="28"/>
        </w:rPr>
        <w:t>. В заседании конкурсной комиссии не участвовали следующие 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F5D">
        <w:rPr>
          <w:rFonts w:ascii="Times New Roman" w:hAnsi="Times New Roman" w:cs="Times New Roman"/>
          <w:sz w:val="28"/>
          <w:szCs w:val="28"/>
        </w:rPr>
        <w:t>комиссии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45579" w:rsidRPr="00EC7394" w:rsidRDefault="00C45579" w:rsidP="00C455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C7394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___________  ________________________</w:t>
      </w:r>
    </w:p>
    <w:p w:rsidR="00C45579" w:rsidRPr="00613055" w:rsidRDefault="00C45579" w:rsidP="00C455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70F5D">
        <w:rPr>
          <w:rFonts w:ascii="Times New Roman" w:hAnsi="Times New Roman" w:cs="Times New Roman"/>
          <w:sz w:val="28"/>
          <w:szCs w:val="28"/>
        </w:rPr>
        <w:t xml:space="preserve"> председателя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конкурсной комиссии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___________  ________________________</w:t>
      </w:r>
    </w:p>
    <w:p w:rsidR="00C45579" w:rsidRPr="00613055" w:rsidRDefault="00C45579" w:rsidP="00C455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 ___________  ________________________</w:t>
      </w:r>
    </w:p>
    <w:p w:rsidR="00C45579" w:rsidRPr="00613055" w:rsidRDefault="00C45579" w:rsidP="00C455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Независимые эксперты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___________  ________________________</w:t>
      </w:r>
    </w:p>
    <w:p w:rsidR="00C45579" w:rsidRPr="00613055" w:rsidRDefault="00C45579" w:rsidP="00C455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___________  ________________________</w:t>
      </w:r>
    </w:p>
    <w:p w:rsidR="00C45579" w:rsidRPr="00613055" w:rsidRDefault="00C45579" w:rsidP="00C455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 ___________  ________________________</w:t>
      </w:r>
    </w:p>
    <w:p w:rsidR="00C45579" w:rsidRPr="00613055" w:rsidRDefault="00C45579" w:rsidP="00C455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Представители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общественного совета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     ___________  ________________________</w:t>
      </w:r>
    </w:p>
    <w:p w:rsidR="00C45579" w:rsidRPr="00613055" w:rsidRDefault="00C45579" w:rsidP="00C455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___________  ________________________</w:t>
      </w:r>
    </w:p>
    <w:p w:rsidR="00C45579" w:rsidRPr="00613055" w:rsidRDefault="00C45579" w:rsidP="00C455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       ___________  ________________________</w:t>
      </w:r>
    </w:p>
    <w:p w:rsidR="00C45579" w:rsidRPr="00613055" w:rsidRDefault="00C45579" w:rsidP="00C455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>Другие члены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конкурсной комиссии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 ___________  ________________________</w:t>
      </w:r>
    </w:p>
    <w:p w:rsidR="00C45579" w:rsidRPr="00613055" w:rsidRDefault="00C45579" w:rsidP="00C455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___________  ________________________</w:t>
      </w:r>
    </w:p>
    <w:p w:rsidR="00C45579" w:rsidRPr="00613055" w:rsidRDefault="00C45579" w:rsidP="00C455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C45579" w:rsidRPr="00570F5D" w:rsidRDefault="00C45579" w:rsidP="00C455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F5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70F5D">
        <w:rPr>
          <w:rFonts w:ascii="Times New Roman" w:hAnsi="Times New Roman" w:cs="Times New Roman"/>
          <w:sz w:val="28"/>
          <w:szCs w:val="28"/>
        </w:rPr>
        <w:t xml:space="preserve">     ___________  ________________________</w:t>
      </w:r>
    </w:p>
    <w:p w:rsidR="00C45579" w:rsidRPr="00613055" w:rsidRDefault="00C45579" w:rsidP="00C455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05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13055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B96627" w:rsidRPr="00043322" w:rsidRDefault="00B96627" w:rsidP="00C45579">
      <w:pPr>
        <w:rPr>
          <w:sz w:val="28"/>
          <w:szCs w:val="28"/>
        </w:rPr>
      </w:pPr>
    </w:p>
    <w:sectPr w:rsidR="00B96627" w:rsidRPr="00043322" w:rsidSect="009356D0">
      <w:headerReference w:type="default" r:id="rId31"/>
      <w:pgSz w:w="11906" w:h="16838" w:code="9"/>
      <w:pgMar w:top="1134" w:right="567" w:bottom="1134" w:left="1134" w:header="51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67" w:rsidRDefault="00053367">
      <w:r>
        <w:separator/>
      </w:r>
    </w:p>
  </w:endnote>
  <w:endnote w:type="continuationSeparator" w:id="0">
    <w:p w:rsidR="00053367" w:rsidRDefault="0005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67" w:rsidRDefault="00053367">
      <w:r>
        <w:separator/>
      </w:r>
    </w:p>
  </w:footnote>
  <w:footnote w:type="continuationSeparator" w:id="0">
    <w:p w:rsidR="00053367" w:rsidRDefault="0005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449751"/>
      <w:docPartObj>
        <w:docPartGallery w:val="Page Numbers (Top of Page)"/>
        <w:docPartUnique/>
      </w:docPartObj>
    </w:sdtPr>
    <w:sdtEndPr/>
    <w:sdtContent>
      <w:p w:rsidR="009356D0" w:rsidRDefault="009356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FEE">
          <w:rPr>
            <w:noProof/>
          </w:rPr>
          <w:t>3</w:t>
        </w:r>
        <w:r>
          <w:fldChar w:fldCharType="end"/>
        </w:r>
      </w:p>
    </w:sdtContent>
  </w:sdt>
  <w:p w:rsidR="009356D0" w:rsidRDefault="009356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21F2A"/>
    <w:multiLevelType w:val="hybridMultilevel"/>
    <w:tmpl w:val="A7169B58"/>
    <w:lvl w:ilvl="0" w:tplc="BCBE40B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43322"/>
    <w:rsid w:val="00051CD7"/>
    <w:rsid w:val="00053367"/>
    <w:rsid w:val="00057354"/>
    <w:rsid w:val="00094464"/>
    <w:rsid w:val="000B1577"/>
    <w:rsid w:val="000B3FED"/>
    <w:rsid w:val="00123BD0"/>
    <w:rsid w:val="001313B5"/>
    <w:rsid w:val="00133170"/>
    <w:rsid w:val="00140E50"/>
    <w:rsid w:val="00161D0F"/>
    <w:rsid w:val="00172D11"/>
    <w:rsid w:val="00184496"/>
    <w:rsid w:val="00187EAC"/>
    <w:rsid w:val="001B016C"/>
    <w:rsid w:val="001C11EA"/>
    <w:rsid w:val="001D6C47"/>
    <w:rsid w:val="001F2941"/>
    <w:rsid w:val="00206EBF"/>
    <w:rsid w:val="00222D57"/>
    <w:rsid w:val="00237B18"/>
    <w:rsid w:val="00270E02"/>
    <w:rsid w:val="00286D3A"/>
    <w:rsid w:val="002910A4"/>
    <w:rsid w:val="002B4205"/>
    <w:rsid w:val="002C6C85"/>
    <w:rsid w:val="002C77F1"/>
    <w:rsid w:val="002E4431"/>
    <w:rsid w:val="003141B8"/>
    <w:rsid w:val="003156AB"/>
    <w:rsid w:val="00320FA5"/>
    <w:rsid w:val="003427B0"/>
    <w:rsid w:val="0034357E"/>
    <w:rsid w:val="0037039C"/>
    <w:rsid w:val="0038474C"/>
    <w:rsid w:val="00393AE5"/>
    <w:rsid w:val="003E7DFC"/>
    <w:rsid w:val="003F30BF"/>
    <w:rsid w:val="003F4D50"/>
    <w:rsid w:val="003F6140"/>
    <w:rsid w:val="00402BA4"/>
    <w:rsid w:val="00404CB6"/>
    <w:rsid w:val="0040776B"/>
    <w:rsid w:val="004130C7"/>
    <w:rsid w:val="004152F7"/>
    <w:rsid w:val="00416D60"/>
    <w:rsid w:val="00425F4C"/>
    <w:rsid w:val="00440A02"/>
    <w:rsid w:val="00444AC9"/>
    <w:rsid w:val="004670C9"/>
    <w:rsid w:val="00477809"/>
    <w:rsid w:val="00496EBC"/>
    <w:rsid w:val="004B2F75"/>
    <w:rsid w:val="004C0DD5"/>
    <w:rsid w:val="004C792E"/>
    <w:rsid w:val="005055CC"/>
    <w:rsid w:val="00505968"/>
    <w:rsid w:val="00515D15"/>
    <w:rsid w:val="00527371"/>
    <w:rsid w:val="0053661D"/>
    <w:rsid w:val="00556B92"/>
    <w:rsid w:val="005643BF"/>
    <w:rsid w:val="00570F5D"/>
    <w:rsid w:val="005758C3"/>
    <w:rsid w:val="0058015B"/>
    <w:rsid w:val="005A0150"/>
    <w:rsid w:val="005A0689"/>
    <w:rsid w:val="005A446A"/>
    <w:rsid w:val="005A5A52"/>
    <w:rsid w:val="005B7308"/>
    <w:rsid w:val="005C0CC1"/>
    <w:rsid w:val="005C62E5"/>
    <w:rsid w:val="005D7F39"/>
    <w:rsid w:val="005F41FC"/>
    <w:rsid w:val="005F6024"/>
    <w:rsid w:val="00613055"/>
    <w:rsid w:val="00613B4E"/>
    <w:rsid w:val="00622037"/>
    <w:rsid w:val="0062333E"/>
    <w:rsid w:val="00633FEE"/>
    <w:rsid w:val="00637B68"/>
    <w:rsid w:val="006456CA"/>
    <w:rsid w:val="006461BD"/>
    <w:rsid w:val="006533F2"/>
    <w:rsid w:val="00671E8B"/>
    <w:rsid w:val="006A5700"/>
    <w:rsid w:val="006B71AD"/>
    <w:rsid w:val="006C36D5"/>
    <w:rsid w:val="006C5A4E"/>
    <w:rsid w:val="006C77D2"/>
    <w:rsid w:val="006E54BE"/>
    <w:rsid w:val="006F1FF4"/>
    <w:rsid w:val="006F2022"/>
    <w:rsid w:val="00702929"/>
    <w:rsid w:val="00704DEA"/>
    <w:rsid w:val="007122D6"/>
    <w:rsid w:val="00715134"/>
    <w:rsid w:val="007216F0"/>
    <w:rsid w:val="007411C3"/>
    <w:rsid w:val="00753968"/>
    <w:rsid w:val="007971B2"/>
    <w:rsid w:val="007B3B1C"/>
    <w:rsid w:val="007D08B9"/>
    <w:rsid w:val="008310A1"/>
    <w:rsid w:val="00863069"/>
    <w:rsid w:val="008722E9"/>
    <w:rsid w:val="00874364"/>
    <w:rsid w:val="00881598"/>
    <w:rsid w:val="00883C9A"/>
    <w:rsid w:val="00890ECD"/>
    <w:rsid w:val="008A1725"/>
    <w:rsid w:val="008A284D"/>
    <w:rsid w:val="008B09E2"/>
    <w:rsid w:val="008B4254"/>
    <w:rsid w:val="008E199E"/>
    <w:rsid w:val="008F709A"/>
    <w:rsid w:val="00901DBD"/>
    <w:rsid w:val="00907BFD"/>
    <w:rsid w:val="009104EA"/>
    <w:rsid w:val="00915278"/>
    <w:rsid w:val="009356D0"/>
    <w:rsid w:val="009670E6"/>
    <w:rsid w:val="0097551A"/>
    <w:rsid w:val="0099069A"/>
    <w:rsid w:val="009A4CEE"/>
    <w:rsid w:val="009A52C8"/>
    <w:rsid w:val="009B0147"/>
    <w:rsid w:val="009B382E"/>
    <w:rsid w:val="009D3571"/>
    <w:rsid w:val="009E45DB"/>
    <w:rsid w:val="009E5A30"/>
    <w:rsid w:val="00A14B2B"/>
    <w:rsid w:val="00A21BB0"/>
    <w:rsid w:val="00A21DA8"/>
    <w:rsid w:val="00A27F9E"/>
    <w:rsid w:val="00A348E1"/>
    <w:rsid w:val="00A37075"/>
    <w:rsid w:val="00AA117F"/>
    <w:rsid w:val="00AA1E2E"/>
    <w:rsid w:val="00AA6C52"/>
    <w:rsid w:val="00AB256E"/>
    <w:rsid w:val="00AC1FFF"/>
    <w:rsid w:val="00AC3CCA"/>
    <w:rsid w:val="00AD0D03"/>
    <w:rsid w:val="00AE77AC"/>
    <w:rsid w:val="00B111BC"/>
    <w:rsid w:val="00B16467"/>
    <w:rsid w:val="00B239B9"/>
    <w:rsid w:val="00B249BB"/>
    <w:rsid w:val="00B53FB1"/>
    <w:rsid w:val="00B61A72"/>
    <w:rsid w:val="00B66DE2"/>
    <w:rsid w:val="00B7101B"/>
    <w:rsid w:val="00B91E79"/>
    <w:rsid w:val="00B96627"/>
    <w:rsid w:val="00B971A5"/>
    <w:rsid w:val="00BB0683"/>
    <w:rsid w:val="00BE130A"/>
    <w:rsid w:val="00BE4CCF"/>
    <w:rsid w:val="00BF240B"/>
    <w:rsid w:val="00C032A8"/>
    <w:rsid w:val="00C268B9"/>
    <w:rsid w:val="00C4105E"/>
    <w:rsid w:val="00C45579"/>
    <w:rsid w:val="00C46867"/>
    <w:rsid w:val="00C72F1C"/>
    <w:rsid w:val="00C85607"/>
    <w:rsid w:val="00C91A6F"/>
    <w:rsid w:val="00CA40D5"/>
    <w:rsid w:val="00CA7357"/>
    <w:rsid w:val="00CB6E9F"/>
    <w:rsid w:val="00CD2CB6"/>
    <w:rsid w:val="00CD4580"/>
    <w:rsid w:val="00CE3755"/>
    <w:rsid w:val="00CE3E77"/>
    <w:rsid w:val="00CF0BF6"/>
    <w:rsid w:val="00CF49BB"/>
    <w:rsid w:val="00D526A1"/>
    <w:rsid w:val="00D8504C"/>
    <w:rsid w:val="00D906B7"/>
    <w:rsid w:val="00D94027"/>
    <w:rsid w:val="00DB0D99"/>
    <w:rsid w:val="00DD6385"/>
    <w:rsid w:val="00DF555F"/>
    <w:rsid w:val="00E073E5"/>
    <w:rsid w:val="00E20E4E"/>
    <w:rsid w:val="00E266F6"/>
    <w:rsid w:val="00E301FD"/>
    <w:rsid w:val="00E53105"/>
    <w:rsid w:val="00E70096"/>
    <w:rsid w:val="00E74C93"/>
    <w:rsid w:val="00E84D1F"/>
    <w:rsid w:val="00E90B27"/>
    <w:rsid w:val="00E93B69"/>
    <w:rsid w:val="00EA33F8"/>
    <w:rsid w:val="00EC7394"/>
    <w:rsid w:val="00ED3C18"/>
    <w:rsid w:val="00F06AB5"/>
    <w:rsid w:val="00F11EEC"/>
    <w:rsid w:val="00F24A98"/>
    <w:rsid w:val="00F3342A"/>
    <w:rsid w:val="00F532D1"/>
    <w:rsid w:val="00F56591"/>
    <w:rsid w:val="00F63109"/>
    <w:rsid w:val="00F65C41"/>
    <w:rsid w:val="00F86B0E"/>
    <w:rsid w:val="00F91897"/>
    <w:rsid w:val="00F941BA"/>
    <w:rsid w:val="00FA755F"/>
    <w:rsid w:val="00FC1E2F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00984D9-FFD1-4846-BB22-91082864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3E7D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3E7D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5D7F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9662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9662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B9662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EBE076EDD5BD1F7DC23047F5171932395166BA0F1E6C13E21198E01EAC8CC6EC9C85E9F68A2D4C5F1lDH" TargetMode="External"/><Relationship Id="rId18" Type="http://schemas.openxmlformats.org/officeDocument/2006/relationships/hyperlink" Target="consultantplus://offline/ref=3EBE076EDD5BD1F7DC23047F5171932395166BA0F1E6C13E21198E01EAFCl8H" TargetMode="External"/><Relationship Id="rId26" Type="http://schemas.openxmlformats.org/officeDocument/2006/relationships/hyperlink" Target="consultantplus://offline/ref=3EBE076EDD5BD1F7DC231A72471DCE2C9F1F34A8F1E3C86E7846D55CBDC1C639F8lE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EBE076EDD5BD1F7DC23047F5171932395166BA0F1E6C13E21198E01EAFCl8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BE076EDD5BD1F7DC23047F5171932395166BA0F1E6C13E21198E01EAC8CC6EC9C85E9F68A2D4C5F1lDH" TargetMode="External"/><Relationship Id="rId17" Type="http://schemas.openxmlformats.org/officeDocument/2006/relationships/hyperlink" Target="consultantplus://offline/ref=3EBE076EDD5BD1F7DC23047F5171932395166BA0F1E6C13E21198E01EAC8CC6EC9C85E9C6DFAl4H" TargetMode="External"/><Relationship Id="rId25" Type="http://schemas.openxmlformats.org/officeDocument/2006/relationships/hyperlink" Target="consultantplus://offline/ref=3EBE076EDD5BD1F7DC231A72471DCE2C9F1F34A8F1E3C86E7846D55CBDC1C639F8lEH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BE076EDD5BD1F7DC23047F5171932395166BA0F1E6C13E21198E01EAC8CC6EC9C85E9C6DFAl4H" TargetMode="External"/><Relationship Id="rId20" Type="http://schemas.openxmlformats.org/officeDocument/2006/relationships/hyperlink" Target="consultantplus://offline/ref=3EBE076EDD5BD1F7DC23047F51719323901562A6FCEE9C3429408203EDC79379CE81529E68A2D7FCl3H" TargetMode="External"/><Relationship Id="rId29" Type="http://schemas.openxmlformats.org/officeDocument/2006/relationships/hyperlink" Target="consultantplus://offline/ref=3EBE076EDD5BD1F7DC23047F5171932395166BA1FCE1C13E21198E01EAFCl8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7D2DF7717620C3A02F5ECA5F227B1A4C49B336C47259101279EC32B18D3A3Fz575H" TargetMode="External"/><Relationship Id="rId24" Type="http://schemas.openxmlformats.org/officeDocument/2006/relationships/hyperlink" Target="consultantplus://offline/ref=3EBE076EDD5BD1F7DC23047F5171932395166BA0F1E6C13E21198E01EAFCl8H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BE076EDD5BD1F7DC23047F5171932395166BA0F1E6C13E21198E01EAC8CC6EC9C85E9F68A2DFC1F1lEH" TargetMode="External"/><Relationship Id="rId23" Type="http://schemas.openxmlformats.org/officeDocument/2006/relationships/hyperlink" Target="consultantplus://offline/ref=3EBE076EDD5BD1F7DC23047F5171932395166BA0F1E6C13E21198E01EAFCl8H" TargetMode="External"/><Relationship Id="rId28" Type="http://schemas.openxmlformats.org/officeDocument/2006/relationships/hyperlink" Target="consultantplus://offline/ref=3EBE076EDD5BD1F7DC23047F5171932395136DA0FAE3C13E21198E01EAFCl8H" TargetMode="External"/><Relationship Id="rId10" Type="http://schemas.openxmlformats.org/officeDocument/2006/relationships/hyperlink" Target="consultantplus://offline/ref=2C7D2DF7717620C3A02F40C7494E26154645EA3ECF7250404B26B76FE6z874H" TargetMode="External"/><Relationship Id="rId19" Type="http://schemas.openxmlformats.org/officeDocument/2006/relationships/hyperlink" Target="consultantplus://offline/ref=3EBE076EDD5BD1F7DC23047F5171932395166BA0F1E6C13E21198E01EAFCl8H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7D2DF7717620C3A02F40C7494E26154640EC3EC47750404B26B76FE6z874H" TargetMode="External"/><Relationship Id="rId14" Type="http://schemas.openxmlformats.org/officeDocument/2006/relationships/hyperlink" Target="consultantplus://offline/ref=3EBE076EDD5BD1F7DC23047F5171932395166BA0F1E6C13E21198E01EAC8CC6EC9C85E9F68A2DFC1F1lEH" TargetMode="External"/><Relationship Id="rId22" Type="http://schemas.openxmlformats.org/officeDocument/2006/relationships/hyperlink" Target="consultantplus://offline/ref=3EBE076EDD5BD1F7DC23047F51719323901562A6FCEE9C3429408203EDC79379CE81529E68A2D7FCl3H" TargetMode="External"/><Relationship Id="rId27" Type="http://schemas.openxmlformats.org/officeDocument/2006/relationships/hyperlink" Target="consultantplus://offline/ref=3EBE076EDD5BD1F7DC23047F5171932395136DA0FAE3C13E21198E01EAFCl8H" TargetMode="External"/><Relationship Id="rId30" Type="http://schemas.openxmlformats.org/officeDocument/2006/relationships/hyperlink" Target="consultantplus://offline/ref=3EBE076EDD5BD1F7DC23047F5171932395166BA1FCE1C13E21198E01EAFCl8H" TargetMode="Externa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0297-3FDC-478B-8BDF-35376E44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7602</Words>
  <Characters>43335</Characters>
  <Application>Microsoft Office Word</Application>
  <DocSecurity>4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50836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Ёлкина Светлана Анатольевна</cp:lastModifiedBy>
  <cp:revision>2</cp:revision>
  <cp:lastPrinted>2018-06-21T09:02:00Z</cp:lastPrinted>
  <dcterms:created xsi:type="dcterms:W3CDTF">2018-07-06T10:05:00Z</dcterms:created>
  <dcterms:modified xsi:type="dcterms:W3CDTF">2018-07-06T10:05:00Z</dcterms:modified>
</cp:coreProperties>
</file>