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A4" w:rsidRPr="002A18CD" w:rsidRDefault="00235874">
      <w:pPr>
        <w:rPr>
          <w:color w:val="auto"/>
          <w:sz w:val="2"/>
          <w:szCs w:val="2"/>
        </w:rPr>
      </w:pPr>
      <w:r w:rsidRPr="002A18CD">
        <w:rPr>
          <w:noProof/>
          <w:color w:val="auto"/>
          <w:lang w:bidi="ar-SA"/>
        </w:rPr>
        <w:drawing>
          <wp:anchor distT="0" distB="0" distL="309880" distR="283210" simplePos="0" relativeHeight="377487104" behindDoc="0" locked="0" layoutInCell="1" allowOverlap="1">
            <wp:simplePos x="0" y="0"/>
            <wp:positionH relativeFrom="margin">
              <wp:posOffset>2937510</wp:posOffset>
            </wp:positionH>
            <wp:positionV relativeFrom="paragraph">
              <wp:posOffset>-120015</wp:posOffset>
            </wp:positionV>
            <wp:extent cx="568800" cy="705600"/>
            <wp:effectExtent l="0" t="0" r="3175" b="0"/>
            <wp:wrapNone/>
            <wp:docPr id="2" name="Рисунок 2" descr="C:\Users\60FB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FB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7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4A" w:rsidRPr="002A18CD" w:rsidRDefault="00C7184A">
      <w:pPr>
        <w:pStyle w:val="30"/>
        <w:shd w:val="clear" w:color="auto" w:fill="auto"/>
        <w:rPr>
          <w:color w:val="auto"/>
        </w:rPr>
      </w:pPr>
    </w:p>
    <w:p w:rsidR="00562CA4" w:rsidRPr="00776320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СОВЕТ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t xml:space="preserve"> ВЫСОКОГОРСКОГО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МУНИЦИПАЛЬНОГО РАЙОНА</w:t>
      </w:r>
      <w:r w:rsidR="00645BDA" w:rsidRPr="00776320">
        <w:rPr>
          <w:rFonts w:ascii="Times New Roman" w:hAnsi="Times New Roman" w:cs="Times New Roman"/>
          <w:color w:val="auto"/>
          <w:sz w:val="21"/>
          <w:szCs w:val="21"/>
        </w:rPr>
        <w:br/>
        <w:t>РЕСПУБЛИКИ ТАТАРСТАН</w:t>
      </w:r>
    </w:p>
    <w:p w:rsidR="008252BD" w:rsidRPr="002A18CD" w:rsidRDefault="008252BD" w:rsidP="008252BD">
      <w:pPr>
        <w:pStyle w:val="30"/>
        <w:shd w:val="clear" w:color="auto" w:fill="auto"/>
        <w:spacing w:line="240" w:lineRule="atLeast"/>
        <w:jc w:val="left"/>
        <w:rPr>
          <w:color w:val="auto"/>
        </w:rPr>
      </w:pPr>
    </w:p>
    <w:p w:rsidR="00EA71CE" w:rsidRPr="002A18CD" w:rsidRDefault="00645BDA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</w:pPr>
      <w:r w:rsidRPr="002A18CD">
        <w:rPr>
          <w:rFonts w:ascii="Times New Roman" w:hAnsi="Times New Roman" w:cs="Times New Roman"/>
          <w:color w:val="auto"/>
          <w:sz w:val="21"/>
          <w:szCs w:val="21"/>
        </w:rPr>
        <w:t xml:space="preserve">ТАТАРСТАН 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t>РЕСПУБЛИКАСЫ</w:t>
      </w:r>
      <w:r w:rsidR="00EA71CE" w:rsidRPr="002A18CD">
        <w:rPr>
          <w:rFonts w:ascii="Times New Roman" w:hAnsi="Times New Roman" w:cs="Times New Roman"/>
          <w:color w:val="auto"/>
          <w:sz w:val="21"/>
          <w:szCs w:val="21"/>
        </w:rPr>
        <w:br/>
        <w:t>БИЕКТАУ МУНИЦИПАЛЬ</w:t>
      </w:r>
    </w:p>
    <w:p w:rsidR="00562CA4" w:rsidRPr="002A18CD" w:rsidRDefault="00AC5495" w:rsidP="008252BD">
      <w:pPr>
        <w:pStyle w:val="30"/>
        <w:shd w:val="clear" w:color="auto" w:fill="auto"/>
        <w:rPr>
          <w:rFonts w:ascii="Times New Roman" w:hAnsi="Times New Roman" w:cs="Times New Roman"/>
          <w:color w:val="auto"/>
          <w:sz w:val="21"/>
          <w:szCs w:val="21"/>
        </w:rPr>
        <w:sectPr w:rsidR="00562CA4" w:rsidRPr="002A18CD" w:rsidSect="00EA71CE">
          <w:pgSz w:w="11900" w:h="16840"/>
          <w:pgMar w:top="1134" w:right="567" w:bottom="1134" w:left="1134" w:header="0" w:footer="6" w:gutter="0"/>
          <w:cols w:num="2" w:space="859"/>
          <w:noEndnote/>
          <w:docGrid w:linePitch="360"/>
        </w:sectPr>
      </w:pPr>
      <w:r>
        <w:rPr>
          <w:rFonts w:ascii="Times New Roman" w:hAnsi="Times New Roman" w:cs="Times New Roman"/>
          <w:color w:val="auto"/>
          <w:sz w:val="21"/>
          <w:szCs w:val="21"/>
        </w:rPr>
        <w:t>РАЙОН СОВЕТЫ</w:t>
      </w:r>
    </w:p>
    <w:p w:rsidR="00562CA4" w:rsidRPr="002A18CD" w:rsidRDefault="00C71F08" w:rsidP="008252BD">
      <w:pPr>
        <w:pStyle w:val="20"/>
        <w:shd w:val="clear" w:color="auto" w:fill="auto"/>
        <w:tabs>
          <w:tab w:val="left" w:pos="5467"/>
        </w:tabs>
        <w:spacing w:line="240" w:lineRule="exact"/>
        <w:jc w:val="center"/>
        <w:rPr>
          <w:color w:val="auto"/>
        </w:rPr>
      </w:pPr>
      <w:r>
        <w:rPr>
          <w:color w:val="auto"/>
        </w:rPr>
        <w:lastRenderedPageBreak/>
        <w:t xml:space="preserve">   </w:t>
      </w:r>
      <w:r w:rsidR="00645BDA" w:rsidRPr="002A18CD">
        <w:rPr>
          <w:color w:val="auto"/>
        </w:rPr>
        <w:t xml:space="preserve">Кооперативная ул., 5, </w:t>
      </w:r>
      <w:proofErr w:type="gramStart"/>
      <w:r w:rsidR="00645BDA" w:rsidRPr="002A18CD">
        <w:rPr>
          <w:color w:val="auto"/>
        </w:rPr>
        <w:t>пос. ж</w:t>
      </w:r>
      <w:proofErr w:type="gramEnd"/>
      <w:r w:rsidR="00645BDA" w:rsidRPr="002A18CD">
        <w:rPr>
          <w:color w:val="auto"/>
        </w:rPr>
        <w:t>/д станция Высокая Гора,</w:t>
      </w:r>
      <w:r w:rsidR="00645BDA" w:rsidRPr="002A18CD">
        <w:rPr>
          <w:color w:val="auto"/>
        </w:rPr>
        <w:tab/>
        <w:t xml:space="preserve">Кооперативная </w:t>
      </w:r>
      <w:proofErr w:type="spellStart"/>
      <w:r w:rsidR="00645BDA" w:rsidRPr="002A18CD">
        <w:rPr>
          <w:color w:val="auto"/>
        </w:rPr>
        <w:t>ур</w:t>
      </w:r>
      <w:proofErr w:type="spellEnd"/>
      <w:r w:rsidR="00645BDA" w:rsidRPr="002A18CD">
        <w:rPr>
          <w:color w:val="auto"/>
        </w:rPr>
        <w:t xml:space="preserve">., 5, Биектау т/ю </w:t>
      </w:r>
      <w:proofErr w:type="spellStart"/>
      <w:r w:rsidR="00645BDA" w:rsidRPr="002A18CD">
        <w:rPr>
          <w:color w:val="auto"/>
        </w:rPr>
        <w:t>станциясе</w:t>
      </w:r>
      <w:proofErr w:type="spellEnd"/>
      <w:r w:rsidR="00645BDA" w:rsidRPr="002A18CD">
        <w:rPr>
          <w:color w:val="auto"/>
        </w:rPr>
        <w:t xml:space="preserve"> </w:t>
      </w:r>
      <w:proofErr w:type="spellStart"/>
      <w:r w:rsidR="00645BDA" w:rsidRPr="002A18CD">
        <w:rPr>
          <w:color w:val="auto"/>
        </w:rPr>
        <w:t>поселогы</w:t>
      </w:r>
      <w:proofErr w:type="spellEnd"/>
      <w:r w:rsidR="00645BDA" w:rsidRPr="002A18CD">
        <w:rPr>
          <w:color w:val="auto"/>
        </w:rPr>
        <w:t>,</w:t>
      </w:r>
    </w:p>
    <w:p w:rsidR="00562CA4" w:rsidRPr="002A18CD" w:rsidRDefault="00C71F08" w:rsidP="00C71F08">
      <w:pPr>
        <w:pStyle w:val="20"/>
        <w:shd w:val="clear" w:color="auto" w:fill="auto"/>
        <w:tabs>
          <w:tab w:val="left" w:pos="5674"/>
        </w:tabs>
        <w:spacing w:after="217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>Высокогорский район, Республика Татарстан, 422700</w:t>
      </w:r>
      <w:r w:rsidR="00645BDA" w:rsidRPr="002A18CD">
        <w:rPr>
          <w:color w:val="auto"/>
        </w:rPr>
        <w:tab/>
        <w:t xml:space="preserve">Биектау районы, Татарстан </w:t>
      </w:r>
      <w:proofErr w:type="spellStart"/>
      <w:r w:rsidR="00645BDA" w:rsidRPr="002A18CD">
        <w:rPr>
          <w:color w:val="auto"/>
        </w:rPr>
        <w:t>Республикасы</w:t>
      </w:r>
      <w:proofErr w:type="spellEnd"/>
      <w:r w:rsidR="00645BDA" w:rsidRPr="002A18CD">
        <w:rPr>
          <w:color w:val="auto"/>
        </w:rPr>
        <w:t>, 422700</w:t>
      </w:r>
    </w:p>
    <w:p w:rsidR="00562CA4" w:rsidRPr="002A18CD" w:rsidRDefault="00C71F08" w:rsidP="00C71F08">
      <w:pPr>
        <w:pStyle w:val="20"/>
        <w:shd w:val="clear" w:color="auto" w:fill="auto"/>
        <w:spacing w:line="240" w:lineRule="auto"/>
        <w:ind w:left="782"/>
        <w:rPr>
          <w:color w:val="auto"/>
        </w:rPr>
      </w:pPr>
      <w:r>
        <w:rPr>
          <w:color w:val="auto"/>
        </w:rPr>
        <w:t xml:space="preserve">    </w:t>
      </w:r>
      <w:r w:rsidR="00645BDA" w:rsidRPr="002A18CD">
        <w:rPr>
          <w:color w:val="auto"/>
        </w:rPr>
        <w:t xml:space="preserve">Тел.: +7 (84365) 2-30-50, факс: 2-30-86, </w:t>
      </w:r>
      <w:r w:rsidR="00645BDA" w:rsidRPr="002A18CD">
        <w:rPr>
          <w:color w:val="auto"/>
          <w:lang w:val="en-US" w:eastAsia="en-US" w:bidi="en-US"/>
        </w:rPr>
        <w:t>e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mail</w:t>
      </w:r>
      <w:r w:rsidR="00645BDA" w:rsidRPr="002A18CD">
        <w:rPr>
          <w:color w:val="auto"/>
          <w:lang w:eastAsia="en-US" w:bidi="en-US"/>
        </w:rPr>
        <w:t xml:space="preserve">: </w:t>
      </w:r>
      <w:hyperlink r:id="rId10" w:history="1"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biektau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@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tatar</w:t>
        </w:r>
        <w:r w:rsidR="00645BDA" w:rsidRPr="002A18CD">
          <w:rPr>
            <w:rStyle w:val="a3"/>
            <w:color w:val="auto"/>
            <w:u w:val="none"/>
            <w:lang w:eastAsia="en-US" w:bidi="en-US"/>
          </w:rPr>
          <w:t>.</w:t>
        </w:r>
        <w:r w:rsidR="00645BDA" w:rsidRPr="002A18CD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="00645BDA" w:rsidRPr="002A18CD">
        <w:rPr>
          <w:color w:val="auto"/>
          <w:lang w:eastAsia="en-US" w:bidi="en-US"/>
        </w:rPr>
        <w:t xml:space="preserve">, </w:t>
      </w:r>
      <w:r w:rsidR="00645BDA" w:rsidRPr="002A18CD">
        <w:rPr>
          <w:color w:val="auto"/>
          <w:lang w:val="en-US" w:eastAsia="en-US" w:bidi="en-US"/>
        </w:rPr>
        <w:t>www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vysokaya</w:t>
      </w:r>
      <w:r w:rsidR="00645BDA" w:rsidRPr="002A18CD">
        <w:rPr>
          <w:color w:val="auto"/>
          <w:lang w:eastAsia="en-US" w:bidi="en-US"/>
        </w:rPr>
        <w:t>-</w:t>
      </w:r>
      <w:r w:rsidR="00645BDA" w:rsidRPr="002A18CD">
        <w:rPr>
          <w:color w:val="auto"/>
          <w:lang w:val="en-US" w:eastAsia="en-US" w:bidi="en-US"/>
        </w:rPr>
        <w:t>gora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tatarstan</w:t>
      </w:r>
      <w:r w:rsidR="00645BDA" w:rsidRPr="002A18CD">
        <w:rPr>
          <w:color w:val="auto"/>
          <w:lang w:eastAsia="en-US" w:bidi="en-US"/>
        </w:rPr>
        <w:t>.</w:t>
      </w:r>
      <w:r w:rsidR="00645BDA" w:rsidRPr="002A18CD">
        <w:rPr>
          <w:color w:val="auto"/>
          <w:lang w:val="en-US" w:eastAsia="en-US" w:bidi="en-US"/>
        </w:rPr>
        <w:t>ru</w:t>
      </w:r>
    </w:p>
    <w:p w:rsidR="00C7184A" w:rsidRPr="002A18CD" w:rsidRDefault="00C7184A" w:rsidP="00C7184A">
      <w:pPr>
        <w:pStyle w:val="40"/>
        <w:pBdr>
          <w:bottom w:val="single" w:sz="4" w:space="1" w:color="auto"/>
        </w:pBdr>
        <w:shd w:val="clear" w:color="auto" w:fill="auto"/>
        <w:spacing w:before="0" w:after="134" w:line="180" w:lineRule="exact"/>
        <w:rPr>
          <w:color w:val="auto"/>
        </w:rPr>
      </w:pPr>
    </w:p>
    <w:p w:rsidR="001929DD" w:rsidRDefault="00D64CA2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AC5495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C54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КАРАР</w:t>
      </w:r>
    </w:p>
    <w:p w:rsidR="00D64CA2" w:rsidRPr="00D64CA2" w:rsidRDefault="00C71F08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«___» ___________201__г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</w:t>
      </w:r>
      <w:r w:rsidR="00D64CA2">
        <w:rPr>
          <w:rFonts w:ascii="Times New Roman" w:hAnsi="Times New Roman" w:cs="Times New Roman"/>
          <w:b/>
          <w:color w:val="auto"/>
          <w:sz w:val="28"/>
          <w:szCs w:val="28"/>
        </w:rPr>
        <w:t>№_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</w:t>
      </w:r>
    </w:p>
    <w:p w:rsidR="003D5469" w:rsidRDefault="003D5469" w:rsidP="003D5469">
      <w:pPr>
        <w:autoSpaceDE w:val="0"/>
        <w:autoSpaceDN w:val="0"/>
        <w:adjustRightInd w:val="0"/>
        <w:jc w:val="both"/>
        <w:rPr>
          <w:rFonts w:ascii="Times New Roman" w:eastAsia="Palatino Linotype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</w:tblGrid>
      <w:tr w:rsidR="003F2F39" w:rsidRPr="00A31185" w:rsidTr="003F2F3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F2F39" w:rsidRPr="00A31185" w:rsidRDefault="003F2F39" w:rsidP="00A3118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color w:val="auto"/>
                <w:sz w:val="27"/>
                <w:szCs w:val="27"/>
                <w:lang w:bidi="ar-SA"/>
              </w:rPr>
            </w:pPr>
            <w:r w:rsidRPr="00A31185">
              <w:rPr>
                <w:rFonts w:ascii="Times New Roman" w:eastAsiaTheme="minorEastAsia" w:hAnsi="Times New Roman" w:cs="Times New Roman"/>
                <w:b/>
                <w:color w:val="auto"/>
                <w:sz w:val="27"/>
                <w:szCs w:val="27"/>
                <w:lang w:bidi="ar-SA"/>
              </w:rPr>
              <w:t xml:space="preserve">Об утверждении Положения о порядке проведения конкурса на замещение должности руководителя </w:t>
            </w:r>
            <w:r w:rsidR="00A31185" w:rsidRPr="00A31185">
              <w:rPr>
                <w:rFonts w:ascii="Times New Roman" w:eastAsiaTheme="minorEastAsia" w:hAnsi="Times New Roman" w:cs="Times New Roman"/>
                <w:b/>
                <w:color w:val="auto"/>
                <w:sz w:val="27"/>
                <w:szCs w:val="27"/>
                <w:lang w:bidi="ar-SA"/>
              </w:rPr>
              <w:t xml:space="preserve">муниципального казенного учреждения </w:t>
            </w:r>
            <w:r w:rsidRPr="00A31185">
              <w:rPr>
                <w:rFonts w:ascii="Times New Roman" w:eastAsiaTheme="minorEastAsia" w:hAnsi="Times New Roman" w:cs="Times New Roman"/>
                <w:b/>
                <w:color w:val="auto"/>
                <w:sz w:val="27"/>
                <w:szCs w:val="27"/>
                <w:lang w:bidi="ar-SA"/>
              </w:rPr>
              <w:t>«</w:t>
            </w:r>
            <w:proofErr w:type="gramStart"/>
            <w:r w:rsidRPr="00A31185">
              <w:rPr>
                <w:rFonts w:ascii="Times New Roman" w:eastAsiaTheme="minorEastAsia" w:hAnsi="Times New Roman" w:cs="Times New Roman"/>
                <w:b/>
                <w:color w:val="auto"/>
                <w:sz w:val="27"/>
                <w:szCs w:val="27"/>
                <w:lang w:bidi="ar-SA"/>
              </w:rPr>
              <w:t>Исполнительный</w:t>
            </w:r>
            <w:proofErr w:type="gramEnd"/>
            <w:r w:rsidRPr="00A31185">
              <w:rPr>
                <w:rFonts w:ascii="Times New Roman" w:eastAsiaTheme="minorEastAsia" w:hAnsi="Times New Roman" w:cs="Times New Roman"/>
                <w:b/>
                <w:color w:val="auto"/>
                <w:sz w:val="27"/>
                <w:szCs w:val="27"/>
                <w:lang w:bidi="ar-SA"/>
              </w:rPr>
              <w:t xml:space="preserve"> комитет Высокогорского муниципального района Республики Татарстан»</w:t>
            </w:r>
          </w:p>
        </w:tc>
      </w:tr>
    </w:tbl>
    <w:p w:rsidR="003F2F39" w:rsidRPr="00A31185" w:rsidRDefault="003F2F39" w:rsidP="003F2F3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sz w:val="20"/>
          <w:szCs w:val="20"/>
          <w:lang w:bidi="ar-SA"/>
        </w:rPr>
      </w:pPr>
    </w:p>
    <w:p w:rsidR="00FB1BA4" w:rsidRPr="00A31185" w:rsidRDefault="003F2F39" w:rsidP="003F2F3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  <w:r w:rsidRPr="00A3118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В </w:t>
      </w:r>
      <w:r w:rsidR="00FB1BA4" w:rsidRPr="00A3118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>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EA65B8" w:rsidRPr="00A3118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 статьей 26 Закона Республики Татарстан от 28.07.2004 № 45-ЗРТ «О местном самоуправлении в Республике Татарстан»</w:t>
      </w:r>
    </w:p>
    <w:p w:rsidR="003F2F39" w:rsidRPr="00A31185" w:rsidRDefault="003F2F39" w:rsidP="003F2F39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3F2F39" w:rsidRPr="00A31185" w:rsidRDefault="003F2F39" w:rsidP="003F2F39">
      <w:pPr>
        <w:tabs>
          <w:tab w:val="left" w:pos="993"/>
        </w:tabs>
        <w:autoSpaceDE w:val="0"/>
        <w:autoSpaceDN w:val="0"/>
        <w:adjustRightInd w:val="0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</w:pPr>
      <w:r w:rsidRPr="00A31185">
        <w:rPr>
          <w:rFonts w:ascii="Times New Roman" w:eastAsia="Times New Roman" w:hAnsi="Times New Roman" w:cs="Times New Roman"/>
          <w:b/>
          <w:color w:val="auto"/>
          <w:sz w:val="27"/>
          <w:szCs w:val="27"/>
          <w:lang w:bidi="ar-SA"/>
        </w:rPr>
        <w:t>РЕШИЛ:</w:t>
      </w:r>
    </w:p>
    <w:p w:rsidR="003F2F39" w:rsidRPr="00A31185" w:rsidRDefault="003F2F39" w:rsidP="003F2F39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 w:rsidRPr="00A31185">
        <w:rPr>
          <w:rFonts w:ascii="Times New Roman" w:eastAsiaTheme="minorEastAsia" w:hAnsi="Times New Roman" w:cs="Times New Roman"/>
          <w:sz w:val="27"/>
          <w:szCs w:val="27"/>
        </w:rPr>
        <w:t>Утвердить прилагаемое Положение о порядке проведения конкурса на замещение должности руководителя МКУ «</w:t>
      </w:r>
      <w:proofErr w:type="gramStart"/>
      <w:r w:rsidRPr="00A31185">
        <w:rPr>
          <w:rFonts w:ascii="Times New Roman" w:eastAsiaTheme="minorEastAsia" w:hAnsi="Times New Roman" w:cs="Times New Roman"/>
          <w:sz w:val="27"/>
          <w:szCs w:val="27"/>
        </w:rPr>
        <w:t>Исполнительный</w:t>
      </w:r>
      <w:proofErr w:type="gramEnd"/>
      <w:r w:rsidRPr="00A31185">
        <w:rPr>
          <w:rFonts w:ascii="Times New Roman" w:eastAsiaTheme="minorEastAsia" w:hAnsi="Times New Roman" w:cs="Times New Roman"/>
          <w:sz w:val="27"/>
          <w:szCs w:val="27"/>
        </w:rPr>
        <w:t xml:space="preserve"> комитет Высокогорского муниципального района Республики Татарстан».</w:t>
      </w:r>
    </w:p>
    <w:p w:rsidR="003F2F39" w:rsidRPr="00A31185" w:rsidRDefault="003F2F39" w:rsidP="003F2F3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31185">
        <w:rPr>
          <w:rFonts w:ascii="Times New Roman" w:hAnsi="Times New Roman"/>
          <w:sz w:val="27"/>
          <w:szCs w:val="27"/>
        </w:rPr>
        <w:t>2. Положение о порядке проведения конкурса на замещение должности руководителя Исполнительного комитета Высокогорского муниципального района Республики Татарстан, утвержденное решением Совета Высокогорского муниципального района Республики Татарстан от 21.09.2015 № 4, признать утратившим силу.</w:t>
      </w:r>
    </w:p>
    <w:p w:rsidR="003F2F39" w:rsidRPr="00A31185" w:rsidRDefault="003F2F39" w:rsidP="003F2F3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31185">
        <w:rPr>
          <w:rFonts w:ascii="Times New Roman" w:hAnsi="Times New Roman"/>
          <w:sz w:val="27"/>
          <w:szCs w:val="27"/>
        </w:rPr>
        <w:t>3. </w:t>
      </w:r>
      <w:proofErr w:type="gramStart"/>
      <w:r w:rsidRPr="00A31185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A31185">
        <w:rPr>
          <w:rFonts w:ascii="Times New Roman" w:hAnsi="Times New Roman"/>
          <w:sz w:val="27"/>
          <w:szCs w:val="27"/>
        </w:rPr>
        <w:t xml:space="preserve"> настоящее решение на Официальном сайте Высокогорского </w:t>
      </w:r>
      <w:r w:rsidRPr="00A31185">
        <w:rPr>
          <w:rFonts w:ascii="Times New Roman" w:hAnsi="Times New Roman"/>
          <w:spacing w:val="-4"/>
          <w:sz w:val="27"/>
          <w:szCs w:val="27"/>
        </w:rPr>
        <w:t>муниципального района Республики Татарстан и на Официальном</w:t>
      </w:r>
      <w:r w:rsidRPr="00A31185">
        <w:rPr>
          <w:rFonts w:ascii="Times New Roman" w:hAnsi="Times New Roman"/>
          <w:sz w:val="27"/>
          <w:szCs w:val="27"/>
        </w:rPr>
        <w:t xml:space="preserve"> портале правовой информации Республики Татарстан в информационно-телекоммуникационной сети Интернет.</w:t>
      </w:r>
    </w:p>
    <w:p w:rsidR="003F2F39" w:rsidRPr="00A31185" w:rsidRDefault="003F2F39" w:rsidP="003F2F3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31185"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t xml:space="preserve">4. Настоящее решение вступает в силу со дня его официального опубликования (обнародования) </w:t>
      </w:r>
      <w:r w:rsidRPr="00A31185">
        <w:rPr>
          <w:rFonts w:ascii="Times New Roman" w:hAnsi="Times New Roman"/>
          <w:sz w:val="27"/>
          <w:szCs w:val="27"/>
        </w:rPr>
        <w:t xml:space="preserve">на Официальном сайте Высокогорского </w:t>
      </w:r>
      <w:r w:rsidRPr="00A31185">
        <w:rPr>
          <w:rFonts w:ascii="Times New Roman" w:hAnsi="Times New Roman"/>
          <w:spacing w:val="-4"/>
          <w:sz w:val="27"/>
          <w:szCs w:val="27"/>
        </w:rPr>
        <w:t>муниципального района Республики Татарстан и на Официальном</w:t>
      </w:r>
      <w:r w:rsidRPr="00A31185">
        <w:rPr>
          <w:rFonts w:ascii="Times New Roman" w:hAnsi="Times New Roman"/>
          <w:sz w:val="27"/>
          <w:szCs w:val="27"/>
        </w:rPr>
        <w:t xml:space="preserve"> портале правовой информации Республики Татарстан в информационно-телекоммуникационной сети Интернет.</w:t>
      </w:r>
    </w:p>
    <w:p w:rsidR="003F2F39" w:rsidRPr="00A31185" w:rsidRDefault="003F2F39" w:rsidP="003F2F3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A31185">
        <w:rPr>
          <w:rFonts w:ascii="Times New Roman" w:hAnsi="Times New Roman"/>
          <w:sz w:val="27"/>
          <w:szCs w:val="27"/>
        </w:rPr>
        <w:t xml:space="preserve">5. Контроль исполнения настоящего решения возложить на руководителя аппарата МКУ МО «Совет Высокогорского муниципального района Республики Татарстан» </w:t>
      </w:r>
      <w:proofErr w:type="spellStart"/>
      <w:r w:rsidRPr="00A31185">
        <w:rPr>
          <w:rFonts w:ascii="Times New Roman" w:hAnsi="Times New Roman"/>
          <w:sz w:val="27"/>
          <w:szCs w:val="27"/>
        </w:rPr>
        <w:t>Газеева</w:t>
      </w:r>
      <w:proofErr w:type="spellEnd"/>
      <w:r w:rsidRPr="00A31185">
        <w:rPr>
          <w:rFonts w:ascii="Times New Roman" w:hAnsi="Times New Roman"/>
          <w:sz w:val="27"/>
          <w:szCs w:val="27"/>
        </w:rPr>
        <w:t xml:space="preserve"> Н.А.</w:t>
      </w:r>
    </w:p>
    <w:p w:rsidR="003F2F39" w:rsidRPr="00A31185" w:rsidRDefault="003F2F39" w:rsidP="003F2F39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3F2F39" w:rsidRPr="00A31185" w:rsidRDefault="003F2F39" w:rsidP="003F2F39">
      <w:pPr>
        <w:autoSpaceDE w:val="0"/>
        <w:autoSpaceDN w:val="0"/>
        <w:spacing w:line="0" w:lineRule="atLeast"/>
        <w:rPr>
          <w:rFonts w:ascii="Times New Roman" w:hAnsi="Times New Roman"/>
          <w:sz w:val="27"/>
          <w:szCs w:val="27"/>
        </w:rPr>
      </w:pPr>
      <w:r w:rsidRPr="00A31185">
        <w:rPr>
          <w:rFonts w:ascii="Times New Roman" w:hAnsi="Times New Roman"/>
          <w:sz w:val="27"/>
          <w:szCs w:val="27"/>
        </w:rPr>
        <w:t xml:space="preserve">Председатель Совета,  </w:t>
      </w:r>
    </w:p>
    <w:p w:rsidR="003F2F39" w:rsidRPr="00A31185" w:rsidRDefault="003F2F39" w:rsidP="003F2F39">
      <w:pPr>
        <w:autoSpaceDE w:val="0"/>
        <w:autoSpaceDN w:val="0"/>
        <w:spacing w:line="0" w:lineRule="atLeast"/>
        <w:rPr>
          <w:rFonts w:ascii="Times New Roman" w:hAnsi="Times New Roman"/>
          <w:sz w:val="27"/>
          <w:szCs w:val="27"/>
        </w:rPr>
      </w:pPr>
      <w:r w:rsidRPr="00A31185">
        <w:rPr>
          <w:rFonts w:ascii="Times New Roman" w:hAnsi="Times New Roman"/>
          <w:sz w:val="27"/>
          <w:szCs w:val="27"/>
        </w:rPr>
        <w:t xml:space="preserve">Глава муниципального района                                                 </w:t>
      </w:r>
      <w:r w:rsidR="00A31185">
        <w:rPr>
          <w:rFonts w:ascii="Times New Roman" w:hAnsi="Times New Roman"/>
          <w:sz w:val="27"/>
          <w:szCs w:val="27"/>
        </w:rPr>
        <w:t xml:space="preserve">     </w:t>
      </w:r>
      <w:r w:rsidRPr="00A31185">
        <w:rPr>
          <w:rFonts w:ascii="Times New Roman" w:hAnsi="Times New Roman"/>
          <w:sz w:val="27"/>
          <w:szCs w:val="27"/>
        </w:rPr>
        <w:t xml:space="preserve">               Р.Г. Калимуллин</w:t>
      </w:r>
    </w:p>
    <w:p w:rsidR="003F2F39" w:rsidRPr="003F2F39" w:rsidRDefault="003F2F39" w:rsidP="00381BDE">
      <w:pPr>
        <w:widowControl/>
        <w:autoSpaceDE w:val="0"/>
        <w:autoSpaceDN w:val="0"/>
        <w:adjustRightInd w:val="0"/>
        <w:ind w:left="5954"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</w:t>
      </w:r>
    </w:p>
    <w:p w:rsidR="003F2F39" w:rsidRPr="003F2F39" w:rsidRDefault="003F2F39" w:rsidP="00381BDE">
      <w:pPr>
        <w:widowControl/>
        <w:autoSpaceDE w:val="0"/>
        <w:autoSpaceDN w:val="0"/>
        <w:adjustRightInd w:val="0"/>
        <w:ind w:left="595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  Утверждено</w:t>
      </w:r>
    </w:p>
    <w:p w:rsidR="003F2F39" w:rsidRPr="003F2F39" w:rsidRDefault="003F2F39" w:rsidP="00381BDE">
      <w:pPr>
        <w:widowControl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решением Совета Высокогорского муниципального района</w:t>
      </w:r>
    </w:p>
    <w:p w:rsidR="003F2F39" w:rsidRPr="003F2F39" w:rsidRDefault="003F2F39" w:rsidP="00381BDE">
      <w:pPr>
        <w:widowControl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Республики Татарстан</w:t>
      </w:r>
    </w:p>
    <w:p w:rsidR="003F2F39" w:rsidRPr="003F2F39" w:rsidRDefault="003F2F39" w:rsidP="00381BDE">
      <w:pPr>
        <w:widowControl/>
        <w:autoSpaceDE w:val="0"/>
        <w:autoSpaceDN w:val="0"/>
        <w:adjustRightInd w:val="0"/>
        <w:ind w:left="595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от </w:t>
      </w:r>
      <w:r w:rsidR="00381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«____»</w:t>
      </w: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</w:t>
      </w:r>
      <w:r w:rsidR="00381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______________</w:t>
      </w: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201</w:t>
      </w:r>
      <w:r w:rsidR="00381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</w:t>
      </w:r>
      <w:r w:rsidRPr="003F2F3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года № </w:t>
      </w:r>
      <w:r w:rsidR="00381BDE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</w:t>
      </w:r>
    </w:p>
    <w:p w:rsidR="003F2F39" w:rsidRPr="003F2F39" w:rsidRDefault="003F2F39" w:rsidP="003F2F39">
      <w:pPr>
        <w:keepNext/>
        <w:widowControl/>
        <w:ind w:left="4248" w:firstLine="72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2F39" w:rsidRPr="003F2F39" w:rsidRDefault="003F2F39" w:rsidP="003F2F39">
      <w:pPr>
        <w:widowControl/>
        <w:ind w:left="4248" w:firstLine="267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F2F39" w:rsidRPr="003F2F39" w:rsidRDefault="003F2F39" w:rsidP="003F2F3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ПОЛОЖЕНИЕ</w:t>
      </w:r>
    </w:p>
    <w:p w:rsidR="003F2F39" w:rsidRPr="00A31185" w:rsidRDefault="003F2F39" w:rsidP="00A3118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 ПОРЯДКЕ </w:t>
      </w:r>
      <w:r w:rsidRPr="00A31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ПРОВЕДЕНИЯ </w:t>
      </w:r>
      <w:r w:rsidR="00A31185" w:rsidRPr="00A31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КОНКУРСА НА ЗАМЕЩЕНИЕ ДОЛЖНОСТИ РУКОВОДИТЕЛЯ МУНИЦИПАЛЬНОГО КАЗЕННОГО УЧРЕЖДЕНИЯ  </w:t>
      </w:r>
      <w:r w:rsidRPr="00A31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«ИСПОЛНИТЕЛЬНЫЙ КОМИТЕТ</w:t>
      </w:r>
      <w:r w:rsidR="00A31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A31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ВЫСОКОГОРСКОГО МУНИЦИПАЛЬНОГО РАЙОНА</w:t>
      </w:r>
    </w:p>
    <w:p w:rsidR="003F2F39" w:rsidRPr="003F2F39" w:rsidRDefault="003F2F39" w:rsidP="003F2F3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11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РЕСПУБЛИКИ ТАТАРСТАН»</w:t>
      </w:r>
    </w:p>
    <w:p w:rsidR="003F2F39" w:rsidRPr="003F2F39" w:rsidRDefault="003F2F39" w:rsidP="003F2F3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proofErr w:type="gramStart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Настоящим Положением 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статьей 26 Закона Республики Татарстан </w:t>
      </w:r>
      <w:r w:rsidR="00EA65B8" w:rsidRPr="00EA65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28.07.2004 № 45-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ЗРТ «О местном самоуправлении в Республике Татарстан» определяются порядок и условия проведения 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онкурса на замещение должности р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уководителя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МКУ «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ый комитет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Высокогорского муниципального 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Республики Татарстан»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(далее – Р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уководитель Исполнительного комитета).</w:t>
      </w:r>
      <w:proofErr w:type="gramEnd"/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Основной целью конкурса на замещение должности Руководителя Исполнительного комитета (далее – конкурс) является повышение эффективности деятельности Исполнительного комитета Высокогорского муниципального района (далее – Исполнительный комитет), совершенствование качества подбора и расстановки кадров по профессиональным, деловым и моральным качествам, стимулирование их инициативности и стремления к совершенствованию управленческой и методической работы.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Для проведения конкурса Советом Высокогорского муниципального района (далее – Совет) образуется конкурсная комиссия. Состав конкурсной комиссии, сроки и порядок ее работы определяются настоящим Положением.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Конкурсная комиссия состоит из 6 человек.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 При формировании конкурсной комиссии половина ее членов назначается </w:t>
      </w:r>
      <w:proofErr w:type="spellStart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Совето</w:t>
      </w:r>
      <w:proofErr w:type="spellEnd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>м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а другая половина - Президентом Республики Татарстан.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6. Председатель, его заместитель и секретарь конкурсной комиссии утверждаются Советом.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7. Конкурс объявляется по решению Совета.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8. Конкурс проводится на следующих условиях: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наличие у кандидата на должность Руководителя Исполнительного комитета: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а) гражданства Российской Федерации;</w:t>
      </w:r>
    </w:p>
    <w:p w:rsidR="00381BDE" w:rsidRPr="00A31185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б) высшего профессионального образования</w:t>
      </w:r>
      <w:r w:rsidR="00381BDE" w:rsidRP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 w:rsidRP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A65B8" w:rsidRPr="00EA65B8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в) </w:t>
      </w:r>
      <w:r w:rsidR="00EA65B8" w:rsidRP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стажа муниципальной службы не менее двух лет или стаж работы по специальности, направлению подготовки не менее пяти лет;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г) опыта управленческой деятельности не менее пяти лет. Под управленческой деятельностью понимается работа на должностях руководителя, заместителя руководителя организации независимо от формы собственности, государственного органа, органа местного самоуправления, а также должностях руководителей их структурных подразделений;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д) следующих деловых качеств и навыков в объеме, необходимом для исполнения должностных обязанностей Руководителя Исполнительного комитета: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наличие профессиональных знаний, включая знание Конституции Российской Федерации, Конституции Республики Татарстан, Федерального законодательства и законодательства Республики Татарстан, Устава Высокогорского муниципального района и других муниципальных правовых актов, которыми регулируются, в том числе вопросы, относящиеся к его компетенции и ведению Исполнительного комитета;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способность определять стратегию социально-экономического развития 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 xml:space="preserve">Высокогорского 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val="be-BY" w:bidi="ar-SA"/>
        </w:rPr>
        <w:t>района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направления деятельности Исполнительного комитета по осуществлению возложенных на него полномочий, изыскивать новые формы и методы этой деятельности, разрабатывать механизмы их практической реализации;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способность планировать, </w:t>
      </w:r>
      <w:proofErr w:type="gramStart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организовывать и анализировать</w:t>
      </w:r>
      <w:proofErr w:type="gramEnd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свою деятельность, деятельность Исполнительного комитета, его органов и подчиненных Руководителю Исполнительного комитета работников;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знание этических норм и способность применять их в служебном общении;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отсутствие у кандидата ограничений, установленных законодательством о муниципальной службе для поступления на муниципальную службу и ее прохождения.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9. Сообщение о проведении конкурса на замещение должности Руководителя Исполнительного комитета и о приеме документов для участия в конкурсе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обнародуется </w:t>
      </w:r>
      <w:r w:rsidR="002B07C8" w:rsidRP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путем размещения на официальном сайте Высокогорского муниципального района в информационно-телекоммуникационной сети "Интернет", а также может быть опубликовано в иных средствах массовой информации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10. В сообщении о проведении конкурса указываются: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полное наименование должности;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условия проведения конкурса, включающие требования, предъявляемые к претенденту на замещение этой должности;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дата, время и место проведения конкурса;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место и время приема документов, подлежащих представлению в соответствии с пунктом 12 настоящего Положения, и срок, в течение которого принимаются указанные документы;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проект контракта, заключаемого с Руководителем Исполнительного комитета;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сведения об источнике подробной информации о конкурсе (телефон, факс, электронная почта, электронный адрес).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11. Сообщение о проведении конкурса публикуется не позднее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чем за 20 дней до дня проведения конкурса.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собственноручно заполненная и подписанная анкета с прил</w:t>
      </w:r>
      <w:r w:rsidR="002B07C8" w:rsidRP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ожением 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двух </w:t>
      </w:r>
      <w:r w:rsidR="002B07C8" w:rsidRP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фотографи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="002B07C8" w:rsidRP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размером 4 х 6,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автобиография;</w:t>
      </w:r>
    </w:p>
    <w:p w:rsid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подлинник и копия паспорта или заменяющего его документа (соответствующий документ предъявляется лично при подаче документов и по прибытии на конкурс);</w:t>
      </w:r>
    </w:p>
    <w:p w:rsidR="00EA65B8" w:rsidRPr="00EA65B8" w:rsidRDefault="00EA65B8" w:rsidP="00EA65B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подлинник и </w:t>
      </w:r>
      <w:r w:rsidRPr="00EA65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копия свидетельства о постановке физического лица на учет в налоговом органе по месту жительства;</w:t>
      </w:r>
    </w:p>
    <w:p w:rsidR="00EA65B8" w:rsidRPr="00EA65B8" w:rsidRDefault="00EA65B8" w:rsidP="00EA65B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подлинник и</w:t>
      </w:r>
      <w:r w:rsidRPr="00EA65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копия страхового свидетельства обязательного пенсионного страхования;</w:t>
      </w:r>
    </w:p>
    <w:p w:rsidR="003F2F39" w:rsidRPr="003F2F39" w:rsidRDefault="00EA65B8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3F2F39"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документы, подтверждающие наличие высшего образования, стаж работы и квалификацию: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подлинник и копия трудовой книжки или иных документов, подтверждающих трудовую (служебную) деятельность гражданина;</w:t>
      </w:r>
    </w:p>
    <w:p w:rsid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подлинник и копия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381BDE" w:rsidRPr="003F2F39" w:rsidRDefault="00381BDE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6) подлинник и </w:t>
      </w:r>
      <w:r w:rsidRPr="00381B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копи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я</w:t>
      </w:r>
      <w:r w:rsidRPr="00381B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документов воинского учета для военнообязанных и лиц, подлежащих призыву на военную службу;</w:t>
      </w:r>
    </w:p>
    <w:p w:rsidR="002B07C8" w:rsidRDefault="00381BDE" w:rsidP="003F2F39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</w:t>
      </w:r>
      <w:r w:rsidR="002B07C8" w:rsidRP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сведения о доходах </w:t>
      </w:r>
      <w:r w:rsidR="002B07C8"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 год, предшествующий году поступления на муниципальную службу</w:t>
      </w:r>
      <w:r w:rsidR="002B07C8" w:rsidRP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расходах, об имуществе и обязательствах имущественного характера своих, супруг (супругов) и несовершеннолетних детей;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2B07C8" w:rsidRPr="002B07C8" w:rsidRDefault="00381BDE" w:rsidP="002B07C8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2B07C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  <w:r w:rsidR="002B07C8" w:rsidRPr="002B07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сведения об адресах сайтов и (или) страниц сайтов в информационно-телекоммуникационной сети "Интернет", на которых гражданин, претендующий на замещение должности </w:t>
      </w:r>
      <w:r w:rsidR="002B07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Руководителя Исполнительного комитета</w:t>
      </w:r>
      <w:r w:rsidR="002B07C8" w:rsidRPr="002B07C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размещал общедоступную информацию, а также данные, позволяющие его идентифицировать, за три предыдущих календарных года;</w:t>
      </w:r>
    </w:p>
    <w:p w:rsidR="003F2F39" w:rsidRDefault="00381BDE" w:rsidP="003F2F39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</w:t>
      </w:r>
      <w:r w:rsidR="003F2F39"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заключение медицинского учреждения об отсутствии заболевания, препятствующего пост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уплению на муниципальную службу;</w:t>
      </w:r>
    </w:p>
    <w:p w:rsidR="00381BDE" w:rsidRPr="003F2F39" w:rsidRDefault="00381BDE" w:rsidP="003F2F39">
      <w:pPr>
        <w:widowControl/>
        <w:ind w:firstLine="567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10) </w:t>
      </w:r>
      <w:r w:rsidRPr="00381BD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Конкурсант может представить другие документы, характеризующие его профессиональную подготовку.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 Заявление и прилагаемые к нему документы регистрируются в специальном журнале с присвоением порядкового регистрационного номера.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Лицу, подавшему заявление, выдается расписка в получении документов с указанием перечня и даты их получения.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14. Прием и проверка представляемых документов осуществляется секретарем конкурсной комиссии. Подлинники документов возвращаются заявителю в день их представления, а копии указанных документов формируются в дело.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15. Документы, указанные в пункте 12 настоящего Положения, представляются в конкурсную комиссию в течение 20 дней со дня опубликования сообщения о проведении конкурса.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Конкурс заключается в оценке профессионального уровня кандидатов на замещение должности Руководителя Исполнительного комитета, их соответствия квалификационным требованиям к этой должности.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На основании представленных документов конкурсная комиссия принимает решение о допуске кандидатов к участию в конкурсе.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Гражданин не допускается </w:t>
      </w:r>
      <w:proofErr w:type="gramStart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участию в конкурсе в связи с его несоответствием квалификационным требованиям к должности</w:t>
      </w:r>
      <w:proofErr w:type="gramEnd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Руководителя Исполнительного комитета,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отказа в допуске к участию в Конкурсе гражданин имеет право обжаловать данное решение в судебном порядке.</w:t>
      </w:r>
    </w:p>
    <w:p w:rsidR="003F2F39" w:rsidRPr="003F2F39" w:rsidRDefault="00A31185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</w:t>
      </w:r>
      <w:r w:rsidR="003F2F39"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="003F2F39"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представление кандидатами своих программ, индивидуальное собеседование.</w:t>
      </w:r>
      <w:proofErr w:type="gramEnd"/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Обсуждение и конкурсный отбор кандидатов осуществляются на заседаниях конкурсной комиссии.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Заседание конкурсной комиссии считается правомочным, если на нем присутствует не менее двух третей от установленного в пункте 4 настоящего Положения числа членов конкурсной комиссии. Решения конкурсной комиссии принимаются простым большинством голосов от установленного в пункте 4 настоящего Положения числа членов комиссии.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Решение конкурсной комиссии принимается в отсутствие кандидата.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Результаты голосования конкурсной комиссии оформляются решением, которое подписывается председателем, секретарем и членами конкурсной комиссии, принявшими участие в заседании.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Результаты конкурса и информация о кандидатах представляются председателем конкурсной комиссии Совету в трехдневный срок со дня окончания конкурса.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Конкурсная комиссия из числа претендентов по результатам конкурсного отбора представляет Совету не менее двух кандидатов на должность Руководителя Исполнительного комитета.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Если в результате проведения конкурса не были выявлены кандидаты, отвечающие квалификационным требованиям к должности Руководителя Исполнительного комитета, по представлению конкурсной комиссии Совет принимает решение о проведении повторного конкурса.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о проведении повторного конкурса принимается Советом также в случае, если ни один из представленных конкурсной комиссией кандидатов не набрал необходимого для назначения на должность </w:t>
      </w:r>
      <w:proofErr w:type="gramStart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Руководителя Исполнительного комитета количества голосов депутатов</w:t>
      </w:r>
      <w:proofErr w:type="gramEnd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Совета.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Конкурсная комиссия сообщает </w:t>
      </w:r>
      <w:r w:rsidRP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кандидатам, участвовавшим в конкурсе, о результатах конкурса в письменной форме в трехдневный срок со дня его завершения.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Документы претендентов на замещение должности Руководителя Исполнительного комитета,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Совете, после чего подлежат уничтожению.</w:t>
      </w:r>
    </w:p>
    <w:p w:rsidR="003F2F39" w:rsidRPr="003F2F39" w:rsidRDefault="003F2F39" w:rsidP="003F2F39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A311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дств св</w:t>
      </w:r>
      <w:proofErr w:type="gramEnd"/>
      <w:r w:rsidRPr="003F2F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язи и другие), осуществляются кандидатами за счет собственных средств.</w:t>
      </w:r>
    </w:p>
    <w:p w:rsidR="003F2F39" w:rsidRDefault="003F2F39" w:rsidP="003F2F39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F2F39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F2F39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FB1BA4" w:rsidP="00FB1BA4">
      <w:pPr>
        <w:autoSpaceDE w:val="0"/>
        <w:autoSpaceDN w:val="0"/>
        <w:adjustRightInd w:val="0"/>
        <w:jc w:val="center"/>
        <w:rPr>
          <w:rFonts w:ascii="Arial" w:eastAsiaTheme="minorEastAsia" w:hAnsi="Arial" w:cs="Arial"/>
          <w:color w:val="auto"/>
          <w:lang w:bidi="ar-SA"/>
        </w:rPr>
      </w:pPr>
      <w:r>
        <w:rPr>
          <w:rFonts w:ascii="Arial" w:eastAsiaTheme="minorEastAsia" w:hAnsi="Arial" w:cs="Arial"/>
          <w:color w:val="auto"/>
          <w:lang w:bidi="ar-SA"/>
        </w:rPr>
        <w:t>________________________</w:t>
      </w:r>
    </w:p>
    <w:p w:rsidR="003F2F39" w:rsidRDefault="003F2F39" w:rsidP="003F2F39">
      <w:pPr>
        <w:autoSpaceDE w:val="0"/>
        <w:autoSpaceDN w:val="0"/>
        <w:adjustRightInd w:val="0"/>
        <w:ind w:firstLine="567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F2F39" w:rsidRDefault="003F2F39" w:rsidP="003D5469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3D5469" w:rsidRDefault="003D5469" w:rsidP="003D5469">
      <w:pPr>
        <w:autoSpaceDE w:val="0"/>
        <w:autoSpaceDN w:val="0"/>
        <w:adjustRightInd w:val="0"/>
        <w:ind w:firstLine="720"/>
        <w:jc w:val="both"/>
        <w:rPr>
          <w:rFonts w:ascii="Arial" w:eastAsiaTheme="minorEastAsia" w:hAnsi="Arial" w:cs="Arial"/>
          <w:color w:val="auto"/>
          <w:lang w:bidi="ar-SA"/>
        </w:rPr>
      </w:pPr>
    </w:p>
    <w:p w:rsidR="00C7184A" w:rsidRPr="00235874" w:rsidRDefault="00C7184A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84A" w:rsidRPr="00235874" w:rsidSect="00C7184A">
      <w:type w:val="continuous"/>
      <w:pgSz w:w="11900" w:h="16840"/>
      <w:pgMar w:top="1134" w:right="567" w:bottom="1134" w:left="1134" w:header="0" w:footer="142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9D7" w:rsidRDefault="005549D7">
      <w:r>
        <w:separator/>
      </w:r>
    </w:p>
  </w:endnote>
  <w:endnote w:type="continuationSeparator" w:id="0">
    <w:p w:rsidR="005549D7" w:rsidRDefault="0055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9D7" w:rsidRDefault="005549D7"/>
  </w:footnote>
  <w:footnote w:type="continuationSeparator" w:id="0">
    <w:p w:rsidR="005549D7" w:rsidRDefault="005549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0C0F"/>
    <w:multiLevelType w:val="hybridMultilevel"/>
    <w:tmpl w:val="82D0EE64"/>
    <w:lvl w:ilvl="0" w:tplc="888289A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D173D7"/>
    <w:multiLevelType w:val="hybridMultilevel"/>
    <w:tmpl w:val="743E0862"/>
    <w:lvl w:ilvl="0" w:tplc="3BB64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718E6"/>
    <w:multiLevelType w:val="hybridMultilevel"/>
    <w:tmpl w:val="3E8256E2"/>
    <w:lvl w:ilvl="0" w:tplc="A0206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26B47"/>
    <w:multiLevelType w:val="hybridMultilevel"/>
    <w:tmpl w:val="743E0862"/>
    <w:lvl w:ilvl="0" w:tplc="3BB64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CA4"/>
    <w:rsid w:val="00036B34"/>
    <w:rsid w:val="0008021F"/>
    <w:rsid w:val="000D611F"/>
    <w:rsid w:val="0010421D"/>
    <w:rsid w:val="0015259D"/>
    <w:rsid w:val="001929DD"/>
    <w:rsid w:val="001A7829"/>
    <w:rsid w:val="001B71AE"/>
    <w:rsid w:val="001F5D11"/>
    <w:rsid w:val="00205A0B"/>
    <w:rsid w:val="00233DB1"/>
    <w:rsid w:val="00235874"/>
    <w:rsid w:val="00246F40"/>
    <w:rsid w:val="002471EC"/>
    <w:rsid w:val="002A18CD"/>
    <w:rsid w:val="002B07C8"/>
    <w:rsid w:val="002E034A"/>
    <w:rsid w:val="00381BDE"/>
    <w:rsid w:val="003D5469"/>
    <w:rsid w:val="003E3C9C"/>
    <w:rsid w:val="003F2F39"/>
    <w:rsid w:val="0043629B"/>
    <w:rsid w:val="00456F2F"/>
    <w:rsid w:val="0055469A"/>
    <w:rsid w:val="005549D7"/>
    <w:rsid w:val="00562CA4"/>
    <w:rsid w:val="005C4EB7"/>
    <w:rsid w:val="00611EA2"/>
    <w:rsid w:val="00645A92"/>
    <w:rsid w:val="00645BDA"/>
    <w:rsid w:val="006503CC"/>
    <w:rsid w:val="0070775A"/>
    <w:rsid w:val="007356DD"/>
    <w:rsid w:val="00776320"/>
    <w:rsid w:val="007D50B9"/>
    <w:rsid w:val="00814B4E"/>
    <w:rsid w:val="008252BD"/>
    <w:rsid w:val="00857FEC"/>
    <w:rsid w:val="00885254"/>
    <w:rsid w:val="009372DF"/>
    <w:rsid w:val="00972534"/>
    <w:rsid w:val="009B36D9"/>
    <w:rsid w:val="009C29AD"/>
    <w:rsid w:val="00A24B6D"/>
    <w:rsid w:val="00A31185"/>
    <w:rsid w:val="00A422B2"/>
    <w:rsid w:val="00A54B72"/>
    <w:rsid w:val="00A66640"/>
    <w:rsid w:val="00A67526"/>
    <w:rsid w:val="00AC5495"/>
    <w:rsid w:val="00AE5020"/>
    <w:rsid w:val="00B20FD9"/>
    <w:rsid w:val="00B40BB2"/>
    <w:rsid w:val="00B74AE5"/>
    <w:rsid w:val="00B971A9"/>
    <w:rsid w:val="00C3100A"/>
    <w:rsid w:val="00C341FF"/>
    <w:rsid w:val="00C7184A"/>
    <w:rsid w:val="00C71F08"/>
    <w:rsid w:val="00C72C63"/>
    <w:rsid w:val="00C8677E"/>
    <w:rsid w:val="00D04646"/>
    <w:rsid w:val="00D60E2B"/>
    <w:rsid w:val="00D64CA2"/>
    <w:rsid w:val="00D74C91"/>
    <w:rsid w:val="00D91186"/>
    <w:rsid w:val="00DC5DD1"/>
    <w:rsid w:val="00E17546"/>
    <w:rsid w:val="00E53689"/>
    <w:rsid w:val="00E72F5C"/>
    <w:rsid w:val="00E86603"/>
    <w:rsid w:val="00EA65B8"/>
    <w:rsid w:val="00EA71CE"/>
    <w:rsid w:val="00ED66DE"/>
    <w:rsid w:val="00F1447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3E3C9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rsid w:val="0055469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E7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3E3C9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ektau@tatar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6) сведения о доходах за год, предшествующий году поступления на муниципальную с</vt:lpstr>
      <vt:lpstr>    6) заключение медицинского учреждения об отсутствии заболевания, препятствующего</vt:lpstr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Отдел кадров</cp:lastModifiedBy>
  <cp:revision>23</cp:revision>
  <cp:lastPrinted>2018-06-26T08:35:00Z</cp:lastPrinted>
  <dcterms:created xsi:type="dcterms:W3CDTF">2017-01-11T06:28:00Z</dcterms:created>
  <dcterms:modified xsi:type="dcterms:W3CDTF">2018-06-26T08:36:00Z</dcterms:modified>
</cp:coreProperties>
</file>