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90" w:rsidRDefault="009E5990" w:rsidP="007672C9">
      <w:pPr>
        <w:rPr>
          <w:sz w:val="28"/>
          <w:szCs w:val="28"/>
        </w:rPr>
      </w:pPr>
      <w:r w:rsidRPr="002F23A2">
        <w:rPr>
          <w:b/>
          <w:sz w:val="27"/>
          <w:szCs w:val="28"/>
          <w:lang w:val="tt-RU"/>
        </w:rPr>
        <w:t xml:space="preserve">          </w:t>
      </w: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Default="007672C9" w:rsidP="007672C9">
      <w:pPr>
        <w:rPr>
          <w:sz w:val="28"/>
          <w:szCs w:val="28"/>
        </w:rPr>
      </w:pPr>
    </w:p>
    <w:p w:rsidR="007672C9" w:rsidRPr="009E5990" w:rsidRDefault="007672C9" w:rsidP="007672C9">
      <w:pPr>
        <w:rPr>
          <w:sz w:val="28"/>
          <w:szCs w:val="28"/>
        </w:rPr>
      </w:pPr>
    </w:p>
    <w:p w:rsidR="009E5990" w:rsidRPr="009E5990" w:rsidRDefault="009E5990" w:rsidP="009E5990">
      <w:pPr>
        <w:ind w:right="5979"/>
        <w:jc w:val="both"/>
        <w:rPr>
          <w:sz w:val="28"/>
          <w:szCs w:val="28"/>
        </w:rPr>
      </w:pPr>
    </w:p>
    <w:p w:rsidR="009E5990" w:rsidRPr="009E5990" w:rsidRDefault="009E5990" w:rsidP="009E5990">
      <w:pPr>
        <w:ind w:right="5979"/>
        <w:jc w:val="both"/>
        <w:rPr>
          <w:sz w:val="28"/>
          <w:szCs w:val="28"/>
        </w:rPr>
      </w:pPr>
      <w:r w:rsidRPr="009E5990"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</w:p>
    <w:p w:rsidR="009E5990" w:rsidRPr="009E5990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9E5990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9E5990" w:rsidRDefault="009E5990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90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государственных услуг </w:t>
      </w:r>
      <w:proofErr w:type="gramStart"/>
      <w:r w:rsidRPr="009E599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E5990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9E5990" w:rsidRPr="009E5990" w:rsidRDefault="009E5990" w:rsidP="009E5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990" w:rsidRDefault="00FD1C06" w:rsidP="00FD1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E5990" w:rsidRPr="009E5990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="009E5990" w:rsidRPr="009E599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="009E5990" w:rsidRPr="009E5990">
        <w:rPr>
          <w:rFonts w:ascii="Times New Roman" w:hAnsi="Times New Roman" w:cs="Times New Roman"/>
          <w:sz w:val="28"/>
          <w:szCs w:val="28"/>
        </w:rPr>
        <w:t xml:space="preserve">, которые вносятся в отдельные административные регламенты предоставления государственных услуг в сфере </w:t>
      </w:r>
      <w:r>
        <w:rPr>
          <w:rFonts w:ascii="Times New Roman" w:hAnsi="Times New Roman" w:cs="Times New Roman"/>
          <w:sz w:val="28"/>
          <w:szCs w:val="28"/>
        </w:rPr>
        <w:t>социальной поддержки населения</w:t>
      </w:r>
      <w:r w:rsidR="00ED0E16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="00ED0E16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ED0E16">
        <w:rPr>
          <w:rFonts w:ascii="Times New Roman" w:hAnsi="Times New Roman" w:cs="Times New Roman"/>
          <w:sz w:val="28"/>
          <w:szCs w:val="28"/>
        </w:rPr>
        <w:t xml:space="preserve"> Регламенты)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1C51" w:rsidRPr="00E82826" w:rsidRDefault="00FD1C06" w:rsidP="00DA1C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F41">
        <w:rPr>
          <w:rFonts w:ascii="Times New Roman" w:hAnsi="Times New Roman" w:cs="Times New Roman"/>
          <w:sz w:val="28"/>
          <w:szCs w:val="28"/>
        </w:rPr>
        <w:t>2.</w:t>
      </w:r>
      <w:r w:rsidR="00037CA8">
        <w:rPr>
          <w:rFonts w:ascii="Times New Roman" w:hAnsi="Times New Roman" w:cs="Times New Roman"/>
          <w:sz w:val="28"/>
          <w:szCs w:val="28"/>
        </w:rPr>
        <w:t xml:space="preserve"> </w:t>
      </w:r>
      <w:r w:rsidR="009D17AC">
        <w:rPr>
          <w:rFonts w:ascii="Times New Roman" w:hAnsi="Times New Roman" w:cs="Times New Roman"/>
          <w:sz w:val="28"/>
          <w:szCs w:val="28"/>
        </w:rPr>
        <w:t xml:space="preserve">Установить, что абзацы </w:t>
      </w:r>
      <w:r w:rsidR="00987CB0">
        <w:rPr>
          <w:rFonts w:ascii="Times New Roman" w:hAnsi="Times New Roman" w:cs="Times New Roman"/>
          <w:sz w:val="28"/>
          <w:szCs w:val="28"/>
        </w:rPr>
        <w:t>тринадцатый – двадцатый пунктов 1,2,4 и абзацы двенадцатый – девятнадцатый пункта 3 вступают в силу с 18 октября 2018 года.</w:t>
      </w:r>
      <w:bookmarkStart w:id="0" w:name="_GoBack"/>
      <w:bookmarkEnd w:id="0"/>
    </w:p>
    <w:p w:rsidR="00DA1C51" w:rsidRDefault="00DA1C51" w:rsidP="00FD1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990" w:rsidRPr="009E5990" w:rsidRDefault="009E5990" w:rsidP="009E5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5990">
        <w:rPr>
          <w:rFonts w:ascii="Times New Roman" w:hAnsi="Times New Roman" w:cs="Times New Roman"/>
          <w:sz w:val="28"/>
          <w:szCs w:val="28"/>
        </w:rPr>
        <w:t>Министр</w:t>
      </w:r>
      <w:r w:rsidRPr="009E5990">
        <w:rPr>
          <w:rFonts w:ascii="Times New Roman" w:hAnsi="Times New Roman" w:cs="Times New Roman"/>
          <w:sz w:val="28"/>
          <w:szCs w:val="28"/>
        </w:rPr>
        <w:tab/>
      </w:r>
      <w:r w:rsidRPr="009E5990">
        <w:rPr>
          <w:rFonts w:ascii="Times New Roman" w:hAnsi="Times New Roman" w:cs="Times New Roman"/>
          <w:sz w:val="28"/>
          <w:szCs w:val="28"/>
        </w:rPr>
        <w:tab/>
      </w:r>
      <w:r w:rsidRPr="009E5990">
        <w:rPr>
          <w:rFonts w:ascii="Times New Roman" w:hAnsi="Times New Roman" w:cs="Times New Roman"/>
          <w:sz w:val="28"/>
          <w:szCs w:val="28"/>
        </w:rPr>
        <w:tab/>
      </w:r>
      <w:r w:rsidRPr="009E5990">
        <w:rPr>
          <w:rFonts w:ascii="Times New Roman" w:hAnsi="Times New Roman" w:cs="Times New Roman"/>
          <w:sz w:val="28"/>
          <w:szCs w:val="28"/>
        </w:rPr>
        <w:tab/>
      </w:r>
      <w:r w:rsidRPr="009E5990">
        <w:rPr>
          <w:rFonts w:ascii="Times New Roman" w:hAnsi="Times New Roman" w:cs="Times New Roman"/>
          <w:sz w:val="28"/>
          <w:szCs w:val="28"/>
        </w:rPr>
        <w:tab/>
      </w:r>
      <w:r w:rsidRPr="009E5990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9E5990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:rsidR="009E5990" w:rsidRPr="009E5990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9E5990" w:rsidRDefault="009E5990" w:rsidP="009E5990">
      <w:pPr>
        <w:ind w:right="6094" w:firstLine="709"/>
        <w:jc w:val="both"/>
        <w:rPr>
          <w:rStyle w:val="af3"/>
          <w:i w:val="0"/>
          <w:sz w:val="28"/>
          <w:szCs w:val="28"/>
        </w:rPr>
      </w:pPr>
    </w:p>
    <w:p w:rsidR="00424367" w:rsidRDefault="00424367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71E4F" w:rsidRPr="00B24196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proofErr w:type="gramStart"/>
      <w:r w:rsidRPr="00B24196">
        <w:rPr>
          <w:sz w:val="28"/>
          <w:szCs w:val="28"/>
        </w:rPr>
        <w:lastRenderedPageBreak/>
        <w:t>Утверждены</w:t>
      </w:r>
      <w:proofErr w:type="gramEnd"/>
      <w:r w:rsidRPr="00B24196">
        <w:rPr>
          <w:sz w:val="28"/>
          <w:szCs w:val="28"/>
        </w:rPr>
        <w:t xml:space="preserve"> приказом</w:t>
      </w:r>
    </w:p>
    <w:p w:rsidR="00C71E4F" w:rsidRPr="00B24196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B24196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:rsidR="00C71E4F" w:rsidRPr="00B24196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B24196">
        <w:rPr>
          <w:sz w:val="28"/>
          <w:szCs w:val="28"/>
        </w:rPr>
        <w:t xml:space="preserve">от </w:t>
      </w:r>
      <w:r w:rsidR="007672C9">
        <w:rPr>
          <w:sz w:val="28"/>
          <w:szCs w:val="28"/>
        </w:rPr>
        <w:t>___________</w:t>
      </w:r>
      <w:r w:rsidR="00775B94">
        <w:rPr>
          <w:sz w:val="28"/>
          <w:szCs w:val="28"/>
        </w:rPr>
        <w:t xml:space="preserve">  </w:t>
      </w:r>
      <w:r w:rsidRPr="00B24196">
        <w:rPr>
          <w:sz w:val="28"/>
          <w:szCs w:val="28"/>
        </w:rPr>
        <w:t xml:space="preserve">№ </w:t>
      </w:r>
      <w:r w:rsidR="007672C9">
        <w:rPr>
          <w:sz w:val="28"/>
          <w:szCs w:val="28"/>
        </w:rPr>
        <w:t>_______</w:t>
      </w:r>
    </w:p>
    <w:p w:rsidR="00087BD0" w:rsidRPr="00B24196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B24196" w:rsidRDefault="00C71E4F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1"/>
      <w:bookmarkEnd w:id="1"/>
      <w:r w:rsidRPr="00B24196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:rsidR="00087BD0" w:rsidRPr="00B24196" w:rsidRDefault="00B67463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4196">
        <w:rPr>
          <w:rFonts w:ascii="Times New Roman" w:hAnsi="Times New Roman" w:cs="Times New Roman"/>
          <w:b w:val="0"/>
          <w:sz w:val="28"/>
          <w:szCs w:val="28"/>
        </w:rPr>
        <w:t>которые вносятся в отдельные а</w:t>
      </w:r>
      <w:r w:rsidR="00C71E4F" w:rsidRPr="00B24196">
        <w:rPr>
          <w:rFonts w:ascii="Times New Roman" w:hAnsi="Times New Roman" w:cs="Times New Roman"/>
          <w:b w:val="0"/>
          <w:sz w:val="28"/>
          <w:szCs w:val="28"/>
        </w:rPr>
        <w:t>дминистративные регламенты</w:t>
      </w:r>
    </w:p>
    <w:p w:rsidR="00087BD0" w:rsidRPr="00B24196" w:rsidRDefault="00C71E4F" w:rsidP="003F2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4196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государственных</w:t>
      </w:r>
      <w:r w:rsidR="003F2FEC" w:rsidRPr="00B24196">
        <w:rPr>
          <w:rFonts w:ascii="Times New Roman" w:hAnsi="Times New Roman" w:cs="Times New Roman"/>
          <w:sz w:val="28"/>
          <w:szCs w:val="28"/>
        </w:rPr>
        <w:t xml:space="preserve"> </w:t>
      </w:r>
      <w:r w:rsidR="003F2FEC" w:rsidRPr="00B24196">
        <w:rPr>
          <w:rFonts w:ascii="Times New Roman" w:hAnsi="Times New Roman" w:cs="Times New Roman"/>
          <w:b w:val="0"/>
          <w:sz w:val="28"/>
          <w:szCs w:val="28"/>
        </w:rPr>
        <w:t>услуг в сфере социальной поддержки населения</w:t>
      </w:r>
    </w:p>
    <w:p w:rsidR="003F2FEC" w:rsidRPr="00B24196" w:rsidRDefault="003F2FEC" w:rsidP="003F2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0335" w:rsidRPr="00030335" w:rsidRDefault="00AF3BDB" w:rsidP="00C46A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335">
        <w:rPr>
          <w:sz w:val="28"/>
          <w:szCs w:val="28"/>
        </w:rPr>
        <w:t xml:space="preserve">1. </w:t>
      </w:r>
      <w:proofErr w:type="gramStart"/>
      <w:r w:rsidR="0013716B" w:rsidRPr="00030335">
        <w:rPr>
          <w:sz w:val="28"/>
          <w:szCs w:val="28"/>
        </w:rPr>
        <w:t xml:space="preserve">В </w:t>
      </w:r>
      <w:r w:rsidR="00030335" w:rsidRPr="00030335">
        <w:rPr>
          <w:sz w:val="28"/>
          <w:szCs w:val="28"/>
        </w:rPr>
        <w:t>Административном  регламенте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 и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потерявшим кормильца, утвержденном приказом Министерства труда, занятости</w:t>
      </w:r>
      <w:proofErr w:type="gramEnd"/>
      <w:r w:rsidR="00030335" w:rsidRPr="00030335">
        <w:rPr>
          <w:sz w:val="28"/>
          <w:szCs w:val="28"/>
        </w:rPr>
        <w:t xml:space="preserve"> </w:t>
      </w:r>
      <w:proofErr w:type="gramStart"/>
      <w:r w:rsidR="00030335" w:rsidRPr="00030335">
        <w:rPr>
          <w:sz w:val="28"/>
          <w:szCs w:val="28"/>
        </w:rPr>
        <w:t>и социальной защиты Республики Татарстан 08.08.2012 № 643 «Об утверждении Административном  регламенте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 и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</w:t>
      </w:r>
      <w:proofErr w:type="gramEnd"/>
      <w:r w:rsidR="00030335" w:rsidRPr="00030335">
        <w:rPr>
          <w:sz w:val="28"/>
          <w:szCs w:val="28"/>
        </w:rPr>
        <w:t xml:space="preserve"> Федерации, </w:t>
      </w:r>
      <w:proofErr w:type="gramStart"/>
      <w:r w:rsidR="00030335" w:rsidRPr="00030335">
        <w:rPr>
          <w:sz w:val="28"/>
          <w:szCs w:val="28"/>
        </w:rPr>
        <w:t>потерявшим</w:t>
      </w:r>
      <w:proofErr w:type="gramEnd"/>
      <w:r w:rsidR="00030335" w:rsidRPr="00030335">
        <w:rPr>
          <w:sz w:val="28"/>
          <w:szCs w:val="28"/>
        </w:rPr>
        <w:t xml:space="preserve"> кормильца» (с изменениями, внесенными приказами Министерства труда, занятости и социальной защиты Республики Татарстан от 06.06.2014 </w:t>
      </w:r>
      <w:hyperlink r:id="rId8" w:history="1">
        <w:r w:rsidR="00030335">
          <w:rPr>
            <w:sz w:val="28"/>
            <w:szCs w:val="28"/>
          </w:rPr>
          <w:t>№</w:t>
        </w:r>
        <w:r w:rsidR="00030335" w:rsidRPr="00030335">
          <w:rPr>
            <w:sz w:val="28"/>
            <w:szCs w:val="28"/>
          </w:rPr>
          <w:t xml:space="preserve"> 311</w:t>
        </w:r>
      </w:hyperlink>
      <w:r w:rsidR="00030335" w:rsidRPr="00030335">
        <w:rPr>
          <w:sz w:val="28"/>
          <w:szCs w:val="28"/>
        </w:rPr>
        <w:t xml:space="preserve">, от 04.05.2016 </w:t>
      </w:r>
      <w:hyperlink r:id="rId9" w:history="1">
        <w:r w:rsidR="00030335">
          <w:rPr>
            <w:sz w:val="28"/>
            <w:szCs w:val="28"/>
          </w:rPr>
          <w:t>№</w:t>
        </w:r>
        <w:r w:rsidR="00030335" w:rsidRPr="00030335">
          <w:rPr>
            <w:sz w:val="28"/>
            <w:szCs w:val="28"/>
          </w:rPr>
          <w:t xml:space="preserve"> 230</w:t>
        </w:r>
      </w:hyperlink>
      <w:r w:rsidR="00030335" w:rsidRPr="00030335">
        <w:rPr>
          <w:sz w:val="28"/>
          <w:szCs w:val="28"/>
        </w:rPr>
        <w:t xml:space="preserve">, от 08.06.2017 </w:t>
      </w:r>
      <w:hyperlink r:id="rId10" w:history="1">
        <w:r w:rsidR="00030335">
          <w:rPr>
            <w:sz w:val="28"/>
            <w:szCs w:val="28"/>
          </w:rPr>
          <w:t>№</w:t>
        </w:r>
        <w:r w:rsidR="00030335" w:rsidRPr="00030335">
          <w:rPr>
            <w:sz w:val="28"/>
            <w:szCs w:val="28"/>
          </w:rPr>
          <w:t xml:space="preserve"> 348</w:t>
        </w:r>
      </w:hyperlink>
      <w:r w:rsidR="00030335" w:rsidRPr="00030335">
        <w:rPr>
          <w:sz w:val="28"/>
          <w:szCs w:val="28"/>
        </w:rPr>
        <w:t xml:space="preserve">, от 07.05.2018 </w:t>
      </w:r>
      <w:hyperlink r:id="rId11" w:history="1">
        <w:r w:rsidR="00030335">
          <w:rPr>
            <w:sz w:val="28"/>
            <w:szCs w:val="28"/>
          </w:rPr>
          <w:t>№</w:t>
        </w:r>
        <w:r w:rsidR="00030335" w:rsidRPr="00030335">
          <w:rPr>
            <w:sz w:val="28"/>
            <w:szCs w:val="28"/>
          </w:rPr>
          <w:t xml:space="preserve"> 347</w:t>
        </w:r>
        <w:r w:rsidR="00030335">
          <w:rPr>
            <w:sz w:val="28"/>
            <w:szCs w:val="28"/>
          </w:rPr>
          <w:t>):</w:t>
        </w:r>
        <w:r w:rsidR="00030335" w:rsidRPr="00030335">
          <w:rPr>
            <w:sz w:val="28"/>
            <w:szCs w:val="28"/>
          </w:rPr>
          <w:t xml:space="preserve"> </w:t>
        </w:r>
      </w:hyperlink>
    </w:p>
    <w:p w:rsidR="00C92B5D" w:rsidRPr="00D1120D" w:rsidRDefault="00C92B5D" w:rsidP="00C92B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20D">
        <w:rPr>
          <w:sz w:val="28"/>
          <w:szCs w:val="28"/>
        </w:rPr>
        <w:t xml:space="preserve">в </w:t>
      </w:r>
      <w:proofErr w:type="gramStart"/>
      <w:r w:rsidRPr="00D1120D">
        <w:rPr>
          <w:sz w:val="28"/>
          <w:szCs w:val="28"/>
        </w:rPr>
        <w:t>пункте</w:t>
      </w:r>
      <w:proofErr w:type="gramEnd"/>
      <w:r w:rsidRPr="00D1120D">
        <w:rPr>
          <w:sz w:val="28"/>
          <w:szCs w:val="28"/>
        </w:rPr>
        <w:t xml:space="preserve"> 1.4.2:</w:t>
      </w:r>
    </w:p>
    <w:p w:rsidR="00C92B5D" w:rsidRPr="00D1120D" w:rsidRDefault="00C92B5D" w:rsidP="00C92B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20D">
        <w:rPr>
          <w:sz w:val="28"/>
          <w:szCs w:val="28"/>
        </w:rPr>
        <w:t>абзац первый изложить в следующей редакции:</w:t>
      </w:r>
    </w:p>
    <w:p w:rsidR="00C92B5D" w:rsidRPr="00585021" w:rsidRDefault="00C92B5D" w:rsidP="00C92B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120D">
        <w:rPr>
          <w:sz w:val="28"/>
          <w:szCs w:val="28"/>
        </w:rPr>
        <w:t>«</w:t>
      </w:r>
      <w:r w:rsidR="00030335">
        <w:rPr>
          <w:sz w:val="28"/>
          <w:szCs w:val="28"/>
        </w:rPr>
        <w:t xml:space="preserve">1.4.2. </w:t>
      </w:r>
      <w:r w:rsidR="00030335" w:rsidRPr="00B015EF">
        <w:rPr>
          <w:rFonts w:eastAsia="Calibri"/>
          <w:sz w:val="28"/>
          <w:szCs w:val="28"/>
        </w:rPr>
        <w:t xml:space="preserve">Информация о государственной услуге, а также о месте нахождения и графике работы </w:t>
      </w:r>
      <w:r w:rsidR="00030335" w:rsidRPr="00B015EF">
        <w:rPr>
          <w:sz w:val="28"/>
          <w:szCs w:val="28"/>
        </w:rPr>
        <w:t xml:space="preserve">Управления (отдела) </w:t>
      </w:r>
      <w:r w:rsidR="00030335" w:rsidRPr="00B015EF">
        <w:rPr>
          <w:rFonts w:eastAsia="Calibri"/>
          <w:sz w:val="28"/>
          <w:szCs w:val="28"/>
        </w:rPr>
        <w:t>может быть получена</w:t>
      </w:r>
      <w:proofErr w:type="gramStart"/>
      <w:r w:rsidRPr="00B015EF">
        <w:rPr>
          <w:sz w:val="28"/>
          <w:szCs w:val="28"/>
        </w:rPr>
        <w:t>:»</w:t>
      </w:r>
      <w:proofErr w:type="gramEnd"/>
      <w:r w:rsidR="00B015EF" w:rsidRPr="00B015EF">
        <w:rPr>
          <w:sz w:val="28"/>
          <w:szCs w:val="28"/>
        </w:rPr>
        <w:t>;</w:t>
      </w:r>
    </w:p>
    <w:p w:rsidR="00C92B5D" w:rsidRPr="00585021" w:rsidRDefault="00C92B5D" w:rsidP="00C92B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021">
        <w:rPr>
          <w:sz w:val="28"/>
          <w:szCs w:val="28"/>
        </w:rPr>
        <w:t>подпункт 1 изложить в следующей редакции:</w:t>
      </w:r>
    </w:p>
    <w:p w:rsidR="00C92B5D" w:rsidRPr="00EA370F" w:rsidRDefault="00C92B5D" w:rsidP="00C92B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70F">
        <w:rPr>
          <w:sz w:val="28"/>
          <w:szCs w:val="28"/>
        </w:rPr>
        <w:t>«</w:t>
      </w:r>
      <w:r w:rsidR="00F436A0" w:rsidRPr="00EA370F">
        <w:rPr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Управлениях (отделах). Информация</w:t>
      </w:r>
      <w:r w:rsidR="00F436A0" w:rsidRPr="00EA370F">
        <w:rPr>
          <w:rFonts w:eastAsia="Calibri"/>
          <w:sz w:val="28"/>
          <w:szCs w:val="28"/>
        </w:rPr>
        <w:t xml:space="preserve"> на государственных языках Республики Татарстан</w:t>
      </w:r>
      <w:r w:rsidR="00F436A0" w:rsidRPr="00EA370F">
        <w:rPr>
          <w:sz w:val="28"/>
          <w:szCs w:val="28"/>
        </w:rPr>
        <w:t xml:space="preserve">, размещаемая на информационных стендах, включает в себя сведения о государственной услуге, содержащиеся в </w:t>
      </w:r>
      <w:hyperlink w:anchor="P65" w:history="1">
        <w:r w:rsidR="00F436A0" w:rsidRPr="00EA370F">
          <w:rPr>
            <w:sz w:val="28"/>
            <w:szCs w:val="28"/>
          </w:rPr>
          <w:t>пунктах (подпунктах) 1.</w:t>
        </w:r>
        <w:r w:rsidR="005A3154">
          <w:rPr>
            <w:sz w:val="28"/>
            <w:szCs w:val="28"/>
          </w:rPr>
          <w:t>4</w:t>
        </w:r>
        <w:r w:rsidR="00F436A0" w:rsidRPr="00EA370F">
          <w:rPr>
            <w:sz w:val="28"/>
            <w:szCs w:val="28"/>
          </w:rPr>
          <w:t>.1</w:t>
        </w:r>
      </w:hyperlink>
      <w:r w:rsidR="00F436A0" w:rsidRPr="00EA370F">
        <w:rPr>
          <w:sz w:val="28"/>
          <w:szCs w:val="28"/>
        </w:rPr>
        <w:t xml:space="preserve">, </w:t>
      </w:r>
      <w:hyperlink w:anchor="P97" w:history="1">
        <w:r w:rsidR="00F436A0" w:rsidRPr="00EA370F">
          <w:rPr>
            <w:sz w:val="28"/>
            <w:szCs w:val="28"/>
          </w:rPr>
          <w:t>2.1</w:t>
        </w:r>
      </w:hyperlink>
      <w:r w:rsidR="00F436A0" w:rsidRPr="00EA370F">
        <w:rPr>
          <w:sz w:val="28"/>
          <w:szCs w:val="28"/>
        </w:rPr>
        <w:t xml:space="preserve">, </w:t>
      </w:r>
      <w:hyperlink w:anchor="P105" w:history="1">
        <w:r w:rsidR="00F436A0" w:rsidRPr="00EA370F">
          <w:rPr>
            <w:sz w:val="28"/>
            <w:szCs w:val="28"/>
          </w:rPr>
          <w:t>2.3</w:t>
        </w:r>
      </w:hyperlink>
      <w:r w:rsidR="00F436A0" w:rsidRPr="00EA370F">
        <w:rPr>
          <w:sz w:val="28"/>
          <w:szCs w:val="28"/>
        </w:rPr>
        <w:t xml:space="preserve">, </w:t>
      </w:r>
      <w:hyperlink w:anchor="P108" w:history="1">
        <w:r w:rsidR="00F436A0" w:rsidRPr="00EA370F">
          <w:rPr>
            <w:sz w:val="28"/>
            <w:szCs w:val="28"/>
          </w:rPr>
          <w:t>2.4</w:t>
        </w:r>
      </w:hyperlink>
      <w:r w:rsidR="00F436A0" w:rsidRPr="00EA370F">
        <w:rPr>
          <w:sz w:val="28"/>
          <w:szCs w:val="28"/>
        </w:rPr>
        <w:t xml:space="preserve">, </w:t>
      </w:r>
      <w:hyperlink w:anchor="P113" w:history="1">
        <w:r w:rsidR="00F436A0" w:rsidRPr="00EA370F">
          <w:rPr>
            <w:sz w:val="28"/>
            <w:szCs w:val="28"/>
          </w:rPr>
          <w:t>2.5</w:t>
        </w:r>
      </w:hyperlink>
      <w:r w:rsidR="00F436A0" w:rsidRPr="00EA370F">
        <w:rPr>
          <w:sz w:val="28"/>
          <w:szCs w:val="28"/>
        </w:rPr>
        <w:t xml:space="preserve">, </w:t>
      </w:r>
      <w:hyperlink w:anchor="P147" w:history="1">
        <w:r w:rsidR="00F436A0" w:rsidRPr="00EA370F">
          <w:rPr>
            <w:sz w:val="28"/>
            <w:szCs w:val="28"/>
          </w:rPr>
          <w:t>2.8</w:t>
        </w:r>
      </w:hyperlink>
      <w:r w:rsidR="00F436A0" w:rsidRPr="00EA370F">
        <w:rPr>
          <w:sz w:val="28"/>
          <w:szCs w:val="28"/>
        </w:rPr>
        <w:t xml:space="preserve">, </w:t>
      </w:r>
      <w:hyperlink w:anchor="P160" w:history="1">
        <w:r w:rsidR="00F436A0" w:rsidRPr="00EA370F">
          <w:rPr>
            <w:sz w:val="28"/>
            <w:szCs w:val="28"/>
          </w:rPr>
          <w:t>2.10</w:t>
        </w:r>
      </w:hyperlink>
      <w:r w:rsidR="00F436A0" w:rsidRPr="00EA370F">
        <w:rPr>
          <w:sz w:val="28"/>
          <w:szCs w:val="28"/>
        </w:rPr>
        <w:t xml:space="preserve">, </w:t>
      </w:r>
      <w:hyperlink w:anchor="P163" w:history="1">
        <w:r w:rsidR="00F436A0" w:rsidRPr="00EA370F">
          <w:rPr>
            <w:sz w:val="28"/>
            <w:szCs w:val="28"/>
          </w:rPr>
          <w:t>2.11</w:t>
        </w:r>
      </w:hyperlink>
      <w:r w:rsidR="00F436A0" w:rsidRPr="00EA370F">
        <w:rPr>
          <w:sz w:val="28"/>
          <w:szCs w:val="28"/>
        </w:rPr>
        <w:t xml:space="preserve">, </w:t>
      </w:r>
      <w:hyperlink w:anchor="P312" w:history="1">
        <w:r w:rsidR="00F436A0" w:rsidRPr="00EA370F">
          <w:rPr>
            <w:sz w:val="28"/>
            <w:szCs w:val="28"/>
          </w:rPr>
          <w:t>5.1</w:t>
        </w:r>
      </w:hyperlink>
      <w:r w:rsidR="00F436A0" w:rsidRPr="00EA370F">
        <w:rPr>
          <w:sz w:val="28"/>
          <w:szCs w:val="28"/>
        </w:rPr>
        <w:t xml:space="preserve"> настоящего Регламента</w:t>
      </w:r>
      <w:proofErr w:type="gramStart"/>
      <w:r w:rsidR="00F436A0" w:rsidRPr="00EA370F">
        <w:rPr>
          <w:sz w:val="28"/>
          <w:szCs w:val="28"/>
        </w:rPr>
        <w:t>;</w:t>
      </w:r>
      <w:r w:rsidRPr="00EA370F">
        <w:rPr>
          <w:sz w:val="28"/>
          <w:szCs w:val="28"/>
        </w:rPr>
        <w:t>»</w:t>
      </w:r>
      <w:proofErr w:type="gramEnd"/>
      <w:r w:rsidRPr="00EA370F">
        <w:rPr>
          <w:sz w:val="28"/>
          <w:szCs w:val="28"/>
        </w:rPr>
        <w:t>;</w:t>
      </w:r>
    </w:p>
    <w:p w:rsidR="00E75AB5" w:rsidRPr="00EA370F" w:rsidRDefault="00E75AB5" w:rsidP="00C92B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70F">
        <w:rPr>
          <w:sz w:val="28"/>
          <w:szCs w:val="28"/>
        </w:rPr>
        <w:t>абзац второй подпункта 2 изложить в следующей редакции</w:t>
      </w:r>
    </w:p>
    <w:p w:rsidR="00F436A0" w:rsidRPr="00585021" w:rsidRDefault="0092337E" w:rsidP="00C92B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70F">
        <w:rPr>
          <w:sz w:val="28"/>
          <w:szCs w:val="28"/>
        </w:rPr>
        <w:t>«</w:t>
      </w:r>
      <w:r w:rsidR="00E75AB5" w:rsidRPr="00EA370F">
        <w:rPr>
          <w:sz w:val="28"/>
          <w:szCs w:val="28"/>
        </w:rPr>
        <w:t>на официальном сайте Министерства труда, занятости и социальной защиты Республики Татарстан (далее – Министерство) - http://mtsz.tatarstan.ru;</w:t>
      </w:r>
      <w:r w:rsidRPr="00EA370F">
        <w:rPr>
          <w:sz w:val="28"/>
          <w:szCs w:val="28"/>
        </w:rPr>
        <w:t>»;</w:t>
      </w:r>
    </w:p>
    <w:p w:rsidR="007F2EF0" w:rsidRPr="007F2EF0" w:rsidRDefault="007F2EF0" w:rsidP="007F2E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2EF0">
        <w:rPr>
          <w:rFonts w:eastAsiaTheme="minorHAnsi"/>
          <w:sz w:val="28"/>
          <w:szCs w:val="28"/>
          <w:lang w:eastAsia="en-US"/>
        </w:rPr>
        <w:t>абзац третий пункта 1.6 изложить в следующей редакции</w:t>
      </w:r>
      <w:r w:rsidR="00262A66" w:rsidRPr="007F2EF0">
        <w:rPr>
          <w:rFonts w:eastAsiaTheme="minorHAnsi"/>
          <w:sz w:val="28"/>
          <w:szCs w:val="28"/>
          <w:lang w:eastAsia="en-US"/>
        </w:rPr>
        <w:t>:</w:t>
      </w:r>
    </w:p>
    <w:p w:rsidR="007F2EF0" w:rsidRDefault="007F2EF0" w:rsidP="007F2E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2EF0">
        <w:rPr>
          <w:sz w:val="28"/>
          <w:szCs w:val="28"/>
        </w:rPr>
        <w:lastRenderedPageBreak/>
        <w:t xml:space="preserve">«удаленное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</w:t>
      </w:r>
      <w:hyperlink r:id="rId12" w:history="1">
        <w:r w:rsidRPr="007F2EF0">
          <w:rPr>
            <w:sz w:val="28"/>
            <w:szCs w:val="28"/>
          </w:rPr>
          <w:t>пунктом 34</w:t>
        </w:r>
      </w:hyperlink>
      <w:r w:rsidRPr="007F2EF0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 w:rsidR="006F5C89">
        <w:rPr>
          <w:sz w:val="28"/>
          <w:szCs w:val="28"/>
        </w:rPr>
        <w:t>№</w:t>
      </w:r>
      <w:r w:rsidRPr="007F2EF0">
        <w:rPr>
          <w:sz w:val="28"/>
          <w:szCs w:val="28"/>
        </w:rPr>
        <w:t xml:space="preserve"> 1376</w:t>
      </w:r>
      <w:proofErr w:type="gramEnd"/>
      <w:r w:rsidRPr="007F2EF0">
        <w:rPr>
          <w:sz w:val="28"/>
          <w:szCs w:val="28"/>
        </w:rPr>
        <w:t xml:space="preserve"> </w:t>
      </w:r>
      <w:r w:rsidR="00410E0F">
        <w:rPr>
          <w:sz w:val="28"/>
          <w:szCs w:val="28"/>
        </w:rPr>
        <w:t>«</w:t>
      </w:r>
      <w:r w:rsidRPr="007F2EF0">
        <w:rPr>
          <w:sz w:val="28"/>
          <w:szCs w:val="28"/>
        </w:rPr>
        <w:t xml:space="preserve">Об утверждении </w:t>
      </w:r>
      <w:proofErr w:type="gramStart"/>
      <w:r w:rsidRPr="007F2EF0">
        <w:rPr>
          <w:sz w:val="28"/>
          <w:szCs w:val="28"/>
        </w:rPr>
        <w:t>Правил организации деятельности многофункциональных центров предоставления госуда</w:t>
      </w:r>
      <w:r w:rsidR="00410E0F">
        <w:rPr>
          <w:sz w:val="28"/>
          <w:szCs w:val="28"/>
        </w:rPr>
        <w:t>рственных</w:t>
      </w:r>
      <w:proofErr w:type="gramEnd"/>
      <w:r w:rsidR="00410E0F">
        <w:rPr>
          <w:sz w:val="28"/>
          <w:szCs w:val="28"/>
        </w:rPr>
        <w:t xml:space="preserve"> и муниципальных услуг»</w:t>
      </w:r>
      <w:r w:rsidRPr="007F2EF0">
        <w:rPr>
          <w:sz w:val="28"/>
          <w:szCs w:val="28"/>
        </w:rPr>
        <w:t>;»;</w:t>
      </w:r>
    </w:p>
    <w:p w:rsidR="000A17F1" w:rsidRDefault="000A17F1" w:rsidP="000A17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Pr="00842408">
        <w:rPr>
          <w:rFonts w:eastAsiaTheme="minorHAnsi"/>
          <w:sz w:val="28"/>
          <w:szCs w:val="28"/>
          <w:lang w:eastAsia="en-US"/>
        </w:rPr>
        <w:t xml:space="preserve">бзац </w:t>
      </w:r>
      <w:r w:rsidR="00EA370F">
        <w:rPr>
          <w:rFonts w:eastAsiaTheme="minorHAnsi"/>
          <w:sz w:val="28"/>
          <w:szCs w:val="28"/>
          <w:lang w:eastAsia="en-US"/>
        </w:rPr>
        <w:t>седьмой</w:t>
      </w:r>
      <w:r w:rsidRPr="0084240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пункта 2.6 </w:t>
      </w:r>
      <w:r w:rsidR="00EA370F">
        <w:rPr>
          <w:sz w:val="28"/>
          <w:szCs w:val="28"/>
        </w:rPr>
        <w:t>графы «</w:t>
      </w:r>
      <w:r w:rsidR="00EA370F">
        <w:rPr>
          <w:rFonts w:eastAsiaTheme="minorHAnsi"/>
          <w:sz w:val="28"/>
          <w:szCs w:val="28"/>
          <w:lang w:eastAsia="en-US"/>
        </w:rPr>
        <w:t>Содержание требований к стандарту</w:t>
      </w:r>
      <w:r w:rsidR="00EA370F"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CF3C2E" w:rsidRPr="007C7055" w:rsidRDefault="000A17F1" w:rsidP="007C7055">
      <w:pPr>
        <w:autoSpaceDE w:val="0"/>
        <w:autoSpaceDN w:val="0"/>
        <w:adjustRightInd w:val="0"/>
        <w:ind w:firstLine="709"/>
        <w:jc w:val="both"/>
        <w:rPr>
          <w:rStyle w:val="af3"/>
          <w:i w:val="0"/>
          <w:iCs w:val="0"/>
          <w:sz w:val="28"/>
          <w:szCs w:val="28"/>
        </w:rPr>
      </w:pPr>
      <w:proofErr w:type="gramStart"/>
      <w:r w:rsidRPr="000A17F1">
        <w:rPr>
          <w:sz w:val="28"/>
          <w:szCs w:val="28"/>
        </w:rPr>
        <w:t xml:space="preserve">«Запрещается требовать от заявителя представления вышеперечисленных документов,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 и случаев, предусмотренных </w:t>
      </w:r>
      <w:hyperlink r:id="rId13" w:history="1">
        <w:r w:rsidRPr="000A17F1">
          <w:rPr>
            <w:sz w:val="28"/>
            <w:szCs w:val="28"/>
          </w:rPr>
          <w:t>частями 6 и 1 статьи 7</w:t>
        </w:r>
      </w:hyperlink>
      <w:r w:rsidRPr="000A17F1">
        <w:rPr>
          <w:sz w:val="28"/>
          <w:szCs w:val="28"/>
        </w:rPr>
        <w:t xml:space="preserve">  Федерального закона </w:t>
      </w:r>
      <w:r w:rsidR="00EA370F">
        <w:rPr>
          <w:sz w:val="28"/>
          <w:szCs w:val="28"/>
        </w:rPr>
        <w:t>№</w:t>
      </w:r>
      <w:r w:rsidRPr="000A17F1">
        <w:rPr>
          <w:sz w:val="28"/>
          <w:szCs w:val="28"/>
        </w:rPr>
        <w:t xml:space="preserve"> 210-ФЗ»;</w:t>
      </w:r>
      <w:proofErr w:type="gramEnd"/>
    </w:p>
    <w:p w:rsidR="00A878A4" w:rsidRPr="00530E28" w:rsidRDefault="00A878A4" w:rsidP="00A87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30E28">
        <w:rPr>
          <w:sz w:val="28"/>
          <w:szCs w:val="28"/>
        </w:rPr>
        <w:t xml:space="preserve"> </w:t>
      </w:r>
      <w:proofErr w:type="gramStart"/>
      <w:r w:rsidRPr="00530E28">
        <w:rPr>
          <w:sz w:val="28"/>
          <w:szCs w:val="28"/>
        </w:rPr>
        <w:t>пункте</w:t>
      </w:r>
      <w:proofErr w:type="gramEnd"/>
      <w:r w:rsidRPr="00530E28">
        <w:rPr>
          <w:sz w:val="28"/>
          <w:szCs w:val="28"/>
        </w:rPr>
        <w:t xml:space="preserve"> 5.2:</w:t>
      </w:r>
    </w:p>
    <w:p w:rsidR="00A878A4" w:rsidRDefault="00A878A4" w:rsidP="00A878A4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</w:t>
      </w:r>
      <w:r w:rsidR="00A3433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419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878A4" w:rsidRDefault="00A878A4" w:rsidP="00A878A4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EA370F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, муниципальными правовыми актами для предоставления государственной или муниципальной услуги</w:t>
      </w:r>
      <w:proofErr w:type="gramStart"/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878A4" w:rsidRPr="00084164" w:rsidRDefault="00A878A4" w:rsidP="00A878A4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дополнить подпунктом  следующего содержания:</w:t>
      </w:r>
    </w:p>
    <w:p w:rsidR="00A878A4" w:rsidRPr="00EA370F" w:rsidRDefault="00A878A4" w:rsidP="00A878A4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Pr="00084164">
        <w:rPr>
          <w:rFonts w:ascii="Times New Roman" w:hAnsi="Times New Roman"/>
          <w:sz w:val="28"/>
          <w:szCs w:val="28"/>
        </w:rPr>
        <w:t xml:space="preserve">10) </w:t>
      </w:r>
      <w:r w:rsidR="00EA370F" w:rsidRPr="00EA370F">
        <w:rPr>
          <w:rFonts w:ascii="Times New Roman" w:eastAsia="Times New Roman" w:hAnsi="Times New Roman"/>
          <w:sz w:val="28"/>
          <w:szCs w:val="28"/>
          <w:lang w:eastAsia="ru-RU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</w:t>
      </w:r>
      <w:proofErr w:type="gramStart"/>
      <w:r w:rsidRPr="00EA370F">
        <w:rPr>
          <w:rFonts w:ascii="Times New Roman" w:eastAsia="Times New Roman" w:hAnsi="Times New Roman"/>
          <w:sz w:val="28"/>
          <w:szCs w:val="28"/>
          <w:lang w:eastAsia="ru-RU"/>
        </w:rPr>
        <w:t xml:space="preserve">.»; </w:t>
      </w:r>
      <w:proofErr w:type="gramEnd"/>
    </w:p>
    <w:p w:rsidR="00A878A4" w:rsidRPr="005C110A" w:rsidRDefault="00A878A4" w:rsidP="00A878A4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 5.</w:t>
      </w:r>
      <w:r w:rsidR="00EA370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абзацами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содержания:</w:t>
      </w:r>
    </w:p>
    <w:p w:rsidR="00A878A4" w:rsidRPr="005C110A" w:rsidRDefault="00A878A4" w:rsidP="00A878A4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>«В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  <w:proofErr w:type="gramEnd"/>
    </w:p>
    <w:p w:rsidR="00432105" w:rsidRDefault="00A878A4" w:rsidP="00432105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признания </w:t>
      </w:r>
      <w:proofErr w:type="gramStart"/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>жалобы</w:t>
      </w:r>
      <w:proofErr w:type="gramEnd"/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432105" w:rsidRDefault="00432105" w:rsidP="00432105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3CEA" w:rsidRPr="00563CEA" w:rsidRDefault="00432105" w:rsidP="006574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C16">
        <w:rPr>
          <w:sz w:val="28"/>
          <w:szCs w:val="28"/>
        </w:rPr>
        <w:lastRenderedPageBreak/>
        <w:t xml:space="preserve">2. </w:t>
      </w:r>
      <w:proofErr w:type="gramStart"/>
      <w:r w:rsidR="00647C27" w:rsidRPr="00635C16">
        <w:rPr>
          <w:sz w:val="28"/>
          <w:szCs w:val="28"/>
        </w:rPr>
        <w:t xml:space="preserve">В </w:t>
      </w:r>
      <w:r w:rsidR="00563CEA" w:rsidRPr="004E72DB">
        <w:rPr>
          <w:sz w:val="28"/>
          <w:szCs w:val="28"/>
        </w:rPr>
        <w:t>Административн</w:t>
      </w:r>
      <w:r w:rsidR="00563CEA">
        <w:rPr>
          <w:sz w:val="28"/>
          <w:szCs w:val="28"/>
        </w:rPr>
        <w:t>ом</w:t>
      </w:r>
      <w:r w:rsidR="00563CEA" w:rsidRPr="004E72DB">
        <w:rPr>
          <w:sz w:val="28"/>
          <w:szCs w:val="28"/>
        </w:rPr>
        <w:t xml:space="preserve"> регламент</w:t>
      </w:r>
      <w:r w:rsidR="00563CEA">
        <w:rPr>
          <w:sz w:val="28"/>
          <w:szCs w:val="28"/>
        </w:rPr>
        <w:t>е</w:t>
      </w:r>
      <w:r w:rsidR="00563CEA" w:rsidRPr="004E72DB">
        <w:rPr>
          <w:sz w:val="28"/>
          <w:szCs w:val="28"/>
        </w:rPr>
        <w:t xml:space="preserve"> предоставления государственной услуги по выдаче удостоверения (дубликата удостоверения) </w:t>
      </w:r>
      <w:r w:rsidR="006574BF">
        <w:rPr>
          <w:sz w:val="28"/>
          <w:szCs w:val="28"/>
        </w:rPr>
        <w:t>«</w:t>
      </w:r>
      <w:r w:rsidR="00563CEA" w:rsidRPr="004E72DB">
        <w:rPr>
          <w:sz w:val="28"/>
          <w:szCs w:val="28"/>
        </w:rPr>
        <w:t>Ветеран Великой Отечественной войны</w:t>
      </w:r>
      <w:r w:rsidR="006574BF">
        <w:rPr>
          <w:sz w:val="28"/>
          <w:szCs w:val="28"/>
        </w:rPr>
        <w:t>»</w:t>
      </w:r>
      <w:r w:rsidR="00647C27" w:rsidRPr="00635C16">
        <w:rPr>
          <w:sz w:val="28"/>
          <w:szCs w:val="28"/>
        </w:rPr>
        <w:t>, утвержденном приказом Министерства труда, занятости и социальной защиты Республики Татарстан от</w:t>
      </w:r>
      <w:r w:rsidR="00563CEA">
        <w:rPr>
          <w:sz w:val="28"/>
          <w:szCs w:val="28"/>
        </w:rPr>
        <w:t xml:space="preserve"> 05.07.201</w:t>
      </w:r>
      <w:r w:rsidR="008534B6">
        <w:rPr>
          <w:sz w:val="28"/>
          <w:szCs w:val="28"/>
        </w:rPr>
        <w:t>2</w:t>
      </w:r>
      <w:r w:rsidR="00563CEA">
        <w:rPr>
          <w:sz w:val="28"/>
          <w:szCs w:val="28"/>
        </w:rPr>
        <w:t xml:space="preserve"> № 514 «Об утверждении а</w:t>
      </w:r>
      <w:r w:rsidR="00563CEA" w:rsidRPr="004E72DB">
        <w:rPr>
          <w:sz w:val="28"/>
          <w:szCs w:val="28"/>
        </w:rPr>
        <w:t>дминистративн</w:t>
      </w:r>
      <w:r w:rsidR="00563CEA">
        <w:rPr>
          <w:sz w:val="28"/>
          <w:szCs w:val="28"/>
        </w:rPr>
        <w:t>ого</w:t>
      </w:r>
      <w:r w:rsidR="00563CEA" w:rsidRPr="004E72DB">
        <w:rPr>
          <w:sz w:val="28"/>
          <w:szCs w:val="28"/>
        </w:rPr>
        <w:t xml:space="preserve"> регламент</w:t>
      </w:r>
      <w:r w:rsidR="00563CEA">
        <w:rPr>
          <w:sz w:val="28"/>
          <w:szCs w:val="28"/>
        </w:rPr>
        <w:t>а</w:t>
      </w:r>
      <w:r w:rsidR="00563CEA" w:rsidRPr="004E72DB">
        <w:rPr>
          <w:sz w:val="28"/>
          <w:szCs w:val="28"/>
        </w:rPr>
        <w:t xml:space="preserve"> предоставления государственной услуги по выдаче удостоверения (дубликата удостоверения) </w:t>
      </w:r>
      <w:r w:rsidR="00563CEA">
        <w:rPr>
          <w:sz w:val="28"/>
          <w:szCs w:val="28"/>
        </w:rPr>
        <w:t>«</w:t>
      </w:r>
      <w:r w:rsidR="00563CEA" w:rsidRPr="004E72DB">
        <w:rPr>
          <w:sz w:val="28"/>
          <w:szCs w:val="28"/>
        </w:rPr>
        <w:t>Ветеран Великой Отечественной войны</w:t>
      </w:r>
      <w:r w:rsidR="00563CEA">
        <w:rPr>
          <w:sz w:val="28"/>
          <w:szCs w:val="28"/>
        </w:rPr>
        <w:t xml:space="preserve">» (с изменениями, внесенными </w:t>
      </w:r>
      <w:r w:rsidR="00563CEA" w:rsidRPr="00030335">
        <w:rPr>
          <w:sz w:val="28"/>
          <w:szCs w:val="28"/>
        </w:rPr>
        <w:t xml:space="preserve">Министерства труда, занятости и социальной защиты Республики Татарстан </w:t>
      </w:r>
      <w:r w:rsidR="00563CEA" w:rsidRPr="00563CEA">
        <w:rPr>
          <w:sz w:val="28"/>
          <w:szCs w:val="28"/>
        </w:rPr>
        <w:t xml:space="preserve">от 06.06.2014 </w:t>
      </w:r>
      <w:hyperlink r:id="rId14" w:history="1">
        <w:r w:rsidR="00563CEA">
          <w:rPr>
            <w:sz w:val="28"/>
            <w:szCs w:val="28"/>
          </w:rPr>
          <w:t>№</w:t>
        </w:r>
        <w:r w:rsidR="00563CEA" w:rsidRPr="00563CEA">
          <w:rPr>
            <w:sz w:val="28"/>
            <w:szCs w:val="28"/>
          </w:rPr>
          <w:t xml:space="preserve"> 309</w:t>
        </w:r>
      </w:hyperlink>
      <w:r w:rsidR="00563CEA" w:rsidRPr="00563CEA">
        <w:rPr>
          <w:sz w:val="28"/>
          <w:szCs w:val="28"/>
        </w:rPr>
        <w:t>, от 22.06.2015</w:t>
      </w:r>
      <w:proofErr w:type="gramEnd"/>
      <w:r w:rsidR="00563CEA" w:rsidRPr="00563CEA">
        <w:rPr>
          <w:sz w:val="28"/>
          <w:szCs w:val="28"/>
        </w:rPr>
        <w:t xml:space="preserve"> </w:t>
      </w:r>
      <w:hyperlink r:id="rId15" w:history="1">
        <w:r w:rsidR="00563CEA">
          <w:rPr>
            <w:sz w:val="28"/>
            <w:szCs w:val="28"/>
          </w:rPr>
          <w:t>№</w:t>
        </w:r>
        <w:r w:rsidR="00563CEA" w:rsidRPr="00563CEA">
          <w:rPr>
            <w:sz w:val="28"/>
            <w:szCs w:val="28"/>
          </w:rPr>
          <w:t xml:space="preserve"> </w:t>
        </w:r>
        <w:proofErr w:type="gramStart"/>
        <w:r w:rsidR="00563CEA" w:rsidRPr="00563CEA">
          <w:rPr>
            <w:sz w:val="28"/>
            <w:szCs w:val="28"/>
          </w:rPr>
          <w:t>425</w:t>
        </w:r>
      </w:hyperlink>
      <w:r w:rsidR="00563CEA" w:rsidRPr="00563CEA">
        <w:rPr>
          <w:sz w:val="28"/>
          <w:szCs w:val="28"/>
        </w:rPr>
        <w:t xml:space="preserve">, от 07.06.2016 </w:t>
      </w:r>
      <w:hyperlink r:id="rId16" w:history="1">
        <w:r w:rsidR="00563CEA">
          <w:rPr>
            <w:sz w:val="28"/>
            <w:szCs w:val="28"/>
          </w:rPr>
          <w:t>№</w:t>
        </w:r>
        <w:r w:rsidR="00563CEA" w:rsidRPr="00563CEA">
          <w:rPr>
            <w:sz w:val="28"/>
            <w:szCs w:val="28"/>
          </w:rPr>
          <w:t xml:space="preserve"> 317</w:t>
        </w:r>
      </w:hyperlink>
      <w:r w:rsidR="00563CEA" w:rsidRPr="00563CEA">
        <w:rPr>
          <w:sz w:val="28"/>
          <w:szCs w:val="28"/>
        </w:rPr>
        <w:t xml:space="preserve">, от 08.06.2017 </w:t>
      </w:r>
      <w:hyperlink r:id="rId17" w:history="1">
        <w:r w:rsidR="00563CEA">
          <w:rPr>
            <w:sz w:val="28"/>
            <w:szCs w:val="28"/>
          </w:rPr>
          <w:t>№</w:t>
        </w:r>
        <w:r w:rsidR="00563CEA" w:rsidRPr="00563CEA">
          <w:rPr>
            <w:sz w:val="28"/>
            <w:szCs w:val="28"/>
          </w:rPr>
          <w:t xml:space="preserve"> 350</w:t>
        </w:r>
      </w:hyperlink>
      <w:r w:rsidR="00563CEA" w:rsidRPr="00563CEA">
        <w:rPr>
          <w:sz w:val="28"/>
          <w:szCs w:val="28"/>
        </w:rPr>
        <w:t xml:space="preserve">, от 07.05.2018 </w:t>
      </w:r>
      <w:hyperlink r:id="rId18" w:history="1">
        <w:r w:rsidR="00563CEA">
          <w:rPr>
            <w:sz w:val="28"/>
            <w:szCs w:val="28"/>
          </w:rPr>
          <w:t>№</w:t>
        </w:r>
        <w:r w:rsidR="00563CEA" w:rsidRPr="00563CEA">
          <w:rPr>
            <w:sz w:val="28"/>
            <w:szCs w:val="28"/>
          </w:rPr>
          <w:t xml:space="preserve"> 347</w:t>
        </w:r>
        <w:r w:rsidR="00563CEA">
          <w:rPr>
            <w:sz w:val="28"/>
            <w:szCs w:val="28"/>
          </w:rPr>
          <w:t>):</w:t>
        </w:r>
        <w:r w:rsidR="00563CEA" w:rsidRPr="00563CEA">
          <w:rPr>
            <w:sz w:val="28"/>
            <w:szCs w:val="28"/>
          </w:rPr>
          <w:t xml:space="preserve"> </w:t>
        </w:r>
      </w:hyperlink>
      <w:proofErr w:type="gramEnd"/>
    </w:p>
    <w:p w:rsidR="00C92B5D" w:rsidRPr="00D1120D" w:rsidRDefault="00C92B5D" w:rsidP="00C92B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20D">
        <w:rPr>
          <w:sz w:val="28"/>
          <w:szCs w:val="28"/>
        </w:rPr>
        <w:t xml:space="preserve">в </w:t>
      </w:r>
      <w:proofErr w:type="gramStart"/>
      <w:r w:rsidRPr="00D1120D">
        <w:rPr>
          <w:sz w:val="28"/>
          <w:szCs w:val="28"/>
        </w:rPr>
        <w:t>пункте</w:t>
      </w:r>
      <w:proofErr w:type="gramEnd"/>
      <w:r w:rsidRPr="00D1120D">
        <w:rPr>
          <w:sz w:val="28"/>
          <w:szCs w:val="28"/>
        </w:rPr>
        <w:t xml:space="preserve"> 1.4.2:</w:t>
      </w:r>
    </w:p>
    <w:p w:rsidR="006574BF" w:rsidRPr="00D1120D" w:rsidRDefault="006574BF" w:rsidP="006574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20D">
        <w:rPr>
          <w:sz w:val="28"/>
          <w:szCs w:val="28"/>
        </w:rPr>
        <w:t>абзац первый изложить в следующей редакции:</w:t>
      </w:r>
    </w:p>
    <w:p w:rsidR="006574BF" w:rsidRPr="00585021" w:rsidRDefault="006574BF" w:rsidP="006574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120D">
        <w:rPr>
          <w:sz w:val="28"/>
          <w:szCs w:val="28"/>
        </w:rPr>
        <w:t>«</w:t>
      </w:r>
      <w:r>
        <w:rPr>
          <w:sz w:val="28"/>
          <w:szCs w:val="28"/>
        </w:rPr>
        <w:t xml:space="preserve">1.4.2. </w:t>
      </w:r>
      <w:r w:rsidRPr="00B015EF">
        <w:rPr>
          <w:rFonts w:eastAsia="Calibri"/>
          <w:sz w:val="28"/>
          <w:szCs w:val="28"/>
        </w:rPr>
        <w:t xml:space="preserve">Информация о государственной услуге, а также о месте нахождения и графике работы </w:t>
      </w:r>
      <w:r w:rsidRPr="00B015EF">
        <w:rPr>
          <w:sz w:val="28"/>
          <w:szCs w:val="28"/>
        </w:rPr>
        <w:t xml:space="preserve">Управления (отдела) </w:t>
      </w:r>
      <w:r w:rsidRPr="00B015EF">
        <w:rPr>
          <w:rFonts w:eastAsia="Calibri"/>
          <w:sz w:val="28"/>
          <w:szCs w:val="28"/>
        </w:rPr>
        <w:t>может быть получена</w:t>
      </w:r>
      <w:proofErr w:type="gramStart"/>
      <w:r w:rsidRPr="00B015EF">
        <w:rPr>
          <w:sz w:val="28"/>
          <w:szCs w:val="28"/>
        </w:rPr>
        <w:t>:»</w:t>
      </w:r>
      <w:proofErr w:type="gramEnd"/>
      <w:r w:rsidRPr="00B015EF">
        <w:rPr>
          <w:sz w:val="28"/>
          <w:szCs w:val="28"/>
        </w:rPr>
        <w:t>;</w:t>
      </w:r>
    </w:p>
    <w:p w:rsidR="006574BF" w:rsidRPr="00585021" w:rsidRDefault="006574BF" w:rsidP="006574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021">
        <w:rPr>
          <w:sz w:val="28"/>
          <w:szCs w:val="28"/>
        </w:rPr>
        <w:t>подпункт 1 изложить в следующей редакции:</w:t>
      </w:r>
    </w:p>
    <w:p w:rsidR="006574BF" w:rsidRPr="00EA370F" w:rsidRDefault="006574BF" w:rsidP="006574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70F">
        <w:rPr>
          <w:sz w:val="28"/>
          <w:szCs w:val="28"/>
        </w:rPr>
        <w:t>«1)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Управлениях (отделах). Информация</w:t>
      </w:r>
      <w:r w:rsidRPr="00EA370F">
        <w:rPr>
          <w:rFonts w:eastAsia="Calibri"/>
          <w:sz w:val="28"/>
          <w:szCs w:val="28"/>
        </w:rPr>
        <w:t xml:space="preserve"> на государственных языках Республики Татарстан</w:t>
      </w:r>
      <w:r w:rsidRPr="00EA370F">
        <w:rPr>
          <w:sz w:val="28"/>
          <w:szCs w:val="28"/>
        </w:rPr>
        <w:t xml:space="preserve">, размещаемая на информационных стендах, включает в себя сведения о государственной услуге, содержащиеся в </w:t>
      </w:r>
      <w:hyperlink w:anchor="P65" w:history="1">
        <w:r w:rsidRPr="00EA370F">
          <w:rPr>
            <w:sz w:val="28"/>
            <w:szCs w:val="28"/>
          </w:rPr>
          <w:t>пунктах (подпунктах) 1.</w:t>
        </w:r>
        <w:r w:rsidR="005A3154">
          <w:rPr>
            <w:sz w:val="28"/>
            <w:szCs w:val="28"/>
          </w:rPr>
          <w:t>4</w:t>
        </w:r>
        <w:r w:rsidRPr="00EA370F">
          <w:rPr>
            <w:sz w:val="28"/>
            <w:szCs w:val="28"/>
          </w:rPr>
          <w:t>.1</w:t>
        </w:r>
      </w:hyperlink>
      <w:r w:rsidRPr="00EA370F">
        <w:rPr>
          <w:sz w:val="28"/>
          <w:szCs w:val="28"/>
        </w:rPr>
        <w:t xml:space="preserve">, </w:t>
      </w:r>
      <w:hyperlink w:anchor="P97" w:history="1">
        <w:r w:rsidRPr="00EA370F">
          <w:rPr>
            <w:sz w:val="28"/>
            <w:szCs w:val="28"/>
          </w:rPr>
          <w:t>2.1</w:t>
        </w:r>
      </w:hyperlink>
      <w:r w:rsidRPr="00EA370F">
        <w:rPr>
          <w:sz w:val="28"/>
          <w:szCs w:val="28"/>
        </w:rPr>
        <w:t xml:space="preserve">, </w:t>
      </w:r>
      <w:hyperlink w:anchor="P105" w:history="1">
        <w:r w:rsidRPr="00EA370F">
          <w:rPr>
            <w:sz w:val="28"/>
            <w:szCs w:val="28"/>
          </w:rPr>
          <w:t>2.3</w:t>
        </w:r>
      </w:hyperlink>
      <w:r w:rsidRPr="00EA370F">
        <w:rPr>
          <w:sz w:val="28"/>
          <w:szCs w:val="28"/>
        </w:rPr>
        <w:t xml:space="preserve">, </w:t>
      </w:r>
      <w:hyperlink w:anchor="P108" w:history="1">
        <w:r w:rsidRPr="00EA370F">
          <w:rPr>
            <w:sz w:val="28"/>
            <w:szCs w:val="28"/>
          </w:rPr>
          <w:t>2.4</w:t>
        </w:r>
      </w:hyperlink>
      <w:r w:rsidRPr="00EA370F">
        <w:rPr>
          <w:sz w:val="28"/>
          <w:szCs w:val="28"/>
        </w:rPr>
        <w:t xml:space="preserve">, </w:t>
      </w:r>
      <w:hyperlink w:anchor="P113" w:history="1">
        <w:r w:rsidRPr="00EA370F">
          <w:rPr>
            <w:sz w:val="28"/>
            <w:szCs w:val="28"/>
          </w:rPr>
          <w:t>2.5</w:t>
        </w:r>
      </w:hyperlink>
      <w:r w:rsidRPr="00EA370F">
        <w:rPr>
          <w:sz w:val="28"/>
          <w:szCs w:val="28"/>
        </w:rPr>
        <w:t xml:space="preserve">, </w:t>
      </w:r>
      <w:hyperlink w:anchor="P147" w:history="1">
        <w:r w:rsidRPr="00EA370F">
          <w:rPr>
            <w:sz w:val="28"/>
            <w:szCs w:val="28"/>
          </w:rPr>
          <w:t>2.8</w:t>
        </w:r>
      </w:hyperlink>
      <w:r w:rsidRPr="00EA370F">
        <w:rPr>
          <w:sz w:val="28"/>
          <w:szCs w:val="28"/>
        </w:rPr>
        <w:t xml:space="preserve">, </w:t>
      </w:r>
      <w:hyperlink w:anchor="P160" w:history="1">
        <w:r w:rsidRPr="00EA370F">
          <w:rPr>
            <w:sz w:val="28"/>
            <w:szCs w:val="28"/>
          </w:rPr>
          <w:t>2.10</w:t>
        </w:r>
      </w:hyperlink>
      <w:r w:rsidRPr="00EA370F">
        <w:rPr>
          <w:sz w:val="28"/>
          <w:szCs w:val="28"/>
        </w:rPr>
        <w:t xml:space="preserve">, </w:t>
      </w:r>
      <w:hyperlink w:anchor="P163" w:history="1">
        <w:r w:rsidRPr="00EA370F">
          <w:rPr>
            <w:sz w:val="28"/>
            <w:szCs w:val="28"/>
          </w:rPr>
          <w:t>2.11</w:t>
        </w:r>
      </w:hyperlink>
      <w:r w:rsidRPr="00EA370F">
        <w:rPr>
          <w:sz w:val="28"/>
          <w:szCs w:val="28"/>
        </w:rPr>
        <w:t xml:space="preserve">, </w:t>
      </w:r>
      <w:hyperlink w:anchor="P312" w:history="1">
        <w:r w:rsidRPr="00EA370F">
          <w:rPr>
            <w:sz w:val="28"/>
            <w:szCs w:val="28"/>
          </w:rPr>
          <w:t>5.1</w:t>
        </w:r>
      </w:hyperlink>
      <w:r w:rsidRPr="00EA370F">
        <w:rPr>
          <w:sz w:val="28"/>
          <w:szCs w:val="28"/>
        </w:rPr>
        <w:t xml:space="preserve"> настоящего Регламента</w:t>
      </w:r>
      <w:proofErr w:type="gramStart"/>
      <w:r w:rsidRPr="00EA370F">
        <w:rPr>
          <w:sz w:val="28"/>
          <w:szCs w:val="28"/>
        </w:rPr>
        <w:t>;»</w:t>
      </w:r>
      <w:proofErr w:type="gramEnd"/>
      <w:r w:rsidRPr="00EA370F">
        <w:rPr>
          <w:sz w:val="28"/>
          <w:szCs w:val="28"/>
        </w:rPr>
        <w:t>;</w:t>
      </w:r>
    </w:p>
    <w:p w:rsidR="006574BF" w:rsidRPr="00EA370F" w:rsidRDefault="006574BF" w:rsidP="006574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70F">
        <w:rPr>
          <w:sz w:val="28"/>
          <w:szCs w:val="28"/>
        </w:rPr>
        <w:t>абзац второй подпункта 2 изложить в следующей редакции</w:t>
      </w:r>
    </w:p>
    <w:p w:rsidR="00C92B5D" w:rsidRPr="00585021" w:rsidRDefault="006574BF" w:rsidP="006574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70F">
        <w:rPr>
          <w:sz w:val="28"/>
          <w:szCs w:val="28"/>
        </w:rPr>
        <w:t>«на официальном сайте Министерства труда, занятости и социальной защиты Республики Татарстан (далее – Министерство) - http://mtsz.tatarstan.ru;»;</w:t>
      </w:r>
    </w:p>
    <w:p w:rsidR="00635C16" w:rsidRPr="007F2EF0" w:rsidRDefault="00635C16" w:rsidP="00635C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2EF0">
        <w:rPr>
          <w:rFonts w:eastAsiaTheme="minorHAnsi"/>
          <w:sz w:val="28"/>
          <w:szCs w:val="28"/>
          <w:lang w:eastAsia="en-US"/>
        </w:rPr>
        <w:t xml:space="preserve">абзац </w:t>
      </w:r>
      <w:r w:rsidR="006574BF">
        <w:rPr>
          <w:rFonts w:eastAsiaTheme="minorHAnsi"/>
          <w:sz w:val="28"/>
          <w:szCs w:val="28"/>
          <w:lang w:eastAsia="en-US"/>
        </w:rPr>
        <w:t>третий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F2EF0">
        <w:rPr>
          <w:rFonts w:eastAsiaTheme="minorHAnsi"/>
          <w:sz w:val="28"/>
          <w:szCs w:val="28"/>
          <w:lang w:eastAsia="en-US"/>
        </w:rPr>
        <w:t>пункта 1.6 изложить в следующей редакции:</w:t>
      </w:r>
    </w:p>
    <w:p w:rsidR="00635C16" w:rsidRDefault="00635C16" w:rsidP="00635C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2EF0">
        <w:rPr>
          <w:sz w:val="28"/>
          <w:szCs w:val="28"/>
        </w:rPr>
        <w:t xml:space="preserve">«удаленное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</w:t>
      </w:r>
      <w:hyperlink r:id="rId19" w:history="1">
        <w:r w:rsidRPr="007F2EF0">
          <w:rPr>
            <w:sz w:val="28"/>
            <w:szCs w:val="28"/>
          </w:rPr>
          <w:t>пунктом 34</w:t>
        </w:r>
      </w:hyperlink>
      <w:r w:rsidRPr="007F2EF0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>
        <w:rPr>
          <w:sz w:val="28"/>
          <w:szCs w:val="28"/>
        </w:rPr>
        <w:t>№</w:t>
      </w:r>
      <w:r w:rsidRPr="007F2EF0">
        <w:rPr>
          <w:sz w:val="28"/>
          <w:szCs w:val="28"/>
        </w:rPr>
        <w:t xml:space="preserve"> 1376</w:t>
      </w:r>
      <w:proofErr w:type="gramEnd"/>
      <w:r w:rsidRPr="007F2EF0">
        <w:rPr>
          <w:sz w:val="28"/>
          <w:szCs w:val="28"/>
        </w:rPr>
        <w:t xml:space="preserve"> </w:t>
      </w:r>
      <w:r w:rsidR="00410E0F">
        <w:rPr>
          <w:sz w:val="28"/>
          <w:szCs w:val="28"/>
        </w:rPr>
        <w:t>«</w:t>
      </w:r>
      <w:r w:rsidRPr="007F2EF0">
        <w:rPr>
          <w:sz w:val="28"/>
          <w:szCs w:val="28"/>
        </w:rPr>
        <w:t xml:space="preserve">Об утверждении </w:t>
      </w:r>
      <w:proofErr w:type="gramStart"/>
      <w:r w:rsidRPr="007F2EF0">
        <w:rPr>
          <w:sz w:val="28"/>
          <w:szCs w:val="28"/>
        </w:rPr>
        <w:t>Правил организации деятельности многофункциональных центров предоставления госуда</w:t>
      </w:r>
      <w:r w:rsidR="00865DC1">
        <w:rPr>
          <w:sz w:val="28"/>
          <w:szCs w:val="28"/>
        </w:rPr>
        <w:t>рственных</w:t>
      </w:r>
      <w:proofErr w:type="gramEnd"/>
      <w:r w:rsidR="00865DC1">
        <w:rPr>
          <w:sz w:val="28"/>
          <w:szCs w:val="28"/>
        </w:rPr>
        <w:t xml:space="preserve"> и муниципальных услуг</w:t>
      </w:r>
      <w:r w:rsidRPr="007F2EF0">
        <w:rPr>
          <w:sz w:val="28"/>
          <w:szCs w:val="28"/>
        </w:rPr>
        <w:t>;»;</w:t>
      </w:r>
    </w:p>
    <w:p w:rsidR="00AA4194" w:rsidRDefault="00AA4194" w:rsidP="00AA41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Pr="00842408">
        <w:rPr>
          <w:rFonts w:eastAsiaTheme="minorHAnsi"/>
          <w:sz w:val="28"/>
          <w:szCs w:val="28"/>
          <w:lang w:eastAsia="en-US"/>
        </w:rPr>
        <w:t xml:space="preserve">бзац </w:t>
      </w:r>
      <w:r>
        <w:rPr>
          <w:rFonts w:eastAsiaTheme="minorHAnsi"/>
          <w:sz w:val="28"/>
          <w:szCs w:val="28"/>
          <w:lang w:eastAsia="en-US"/>
        </w:rPr>
        <w:t xml:space="preserve">шестой </w:t>
      </w:r>
      <w:r>
        <w:rPr>
          <w:rFonts w:eastAsiaTheme="minorHAnsi"/>
          <w:sz w:val="28"/>
          <w:szCs w:val="28"/>
          <w:lang w:eastAsia="en-US"/>
        </w:rPr>
        <w:t xml:space="preserve">пункта 2.6 </w:t>
      </w:r>
      <w:r>
        <w:rPr>
          <w:sz w:val="28"/>
          <w:szCs w:val="28"/>
        </w:rPr>
        <w:t>графы «</w:t>
      </w:r>
      <w:r>
        <w:rPr>
          <w:rFonts w:eastAsiaTheme="minorHAnsi"/>
          <w:sz w:val="28"/>
          <w:szCs w:val="28"/>
          <w:lang w:eastAsia="en-US"/>
        </w:rPr>
        <w:t>Содержание требований к стандарту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AA4194" w:rsidRDefault="00AA4194" w:rsidP="00AA4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A17F1">
        <w:rPr>
          <w:sz w:val="28"/>
          <w:szCs w:val="28"/>
        </w:rPr>
        <w:t xml:space="preserve">«Запрещается требовать от заявителя представления вышеперечисленных документов,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 и случаев, предусмотренных </w:t>
      </w:r>
      <w:hyperlink r:id="rId20" w:history="1">
        <w:r w:rsidRPr="000A17F1">
          <w:rPr>
            <w:sz w:val="28"/>
            <w:szCs w:val="28"/>
          </w:rPr>
          <w:t>частями 6 и 1 статьи 7</w:t>
        </w:r>
      </w:hyperlink>
      <w:r w:rsidRPr="000A17F1">
        <w:rPr>
          <w:sz w:val="28"/>
          <w:szCs w:val="28"/>
        </w:rPr>
        <w:t xml:space="preserve">  Федерального закона </w:t>
      </w:r>
      <w:r>
        <w:rPr>
          <w:sz w:val="28"/>
          <w:szCs w:val="28"/>
        </w:rPr>
        <w:t>№</w:t>
      </w:r>
      <w:r w:rsidRPr="000A17F1">
        <w:rPr>
          <w:sz w:val="28"/>
          <w:szCs w:val="28"/>
        </w:rPr>
        <w:t xml:space="preserve"> 210-ФЗ»;</w:t>
      </w:r>
      <w:proofErr w:type="gramEnd"/>
    </w:p>
    <w:p w:rsidR="009257E3" w:rsidRPr="00530E28" w:rsidRDefault="009257E3" w:rsidP="009257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30E28">
        <w:rPr>
          <w:sz w:val="28"/>
          <w:szCs w:val="28"/>
        </w:rPr>
        <w:t xml:space="preserve"> </w:t>
      </w:r>
      <w:proofErr w:type="gramStart"/>
      <w:r w:rsidRPr="00530E28">
        <w:rPr>
          <w:sz w:val="28"/>
          <w:szCs w:val="28"/>
        </w:rPr>
        <w:t>пункте</w:t>
      </w:r>
      <w:proofErr w:type="gramEnd"/>
      <w:r w:rsidRPr="00530E28">
        <w:rPr>
          <w:sz w:val="28"/>
          <w:szCs w:val="28"/>
        </w:rPr>
        <w:t xml:space="preserve"> 5.2:</w:t>
      </w:r>
    </w:p>
    <w:p w:rsidR="009257E3" w:rsidRDefault="009257E3" w:rsidP="009257E3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подпункт 3 </w:t>
      </w:r>
      <w:r w:rsidRPr="00B2419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257E3" w:rsidRDefault="009257E3" w:rsidP="009257E3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, муниципальными правовыми актами для предоставления государственной или муниципальной услуги</w:t>
      </w:r>
      <w:proofErr w:type="gramStart"/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257E3" w:rsidRPr="00084164" w:rsidRDefault="009257E3" w:rsidP="009257E3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дополнить подпунктом  следующего содержания:</w:t>
      </w:r>
    </w:p>
    <w:p w:rsidR="009257E3" w:rsidRPr="00EA370F" w:rsidRDefault="009257E3" w:rsidP="009257E3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Pr="00084164">
        <w:rPr>
          <w:rFonts w:ascii="Times New Roman" w:hAnsi="Times New Roman"/>
          <w:sz w:val="28"/>
          <w:szCs w:val="28"/>
        </w:rPr>
        <w:t xml:space="preserve">10) </w:t>
      </w:r>
      <w:r w:rsidRPr="00EA370F">
        <w:rPr>
          <w:rFonts w:ascii="Times New Roman" w:eastAsia="Times New Roman" w:hAnsi="Times New Roman"/>
          <w:sz w:val="28"/>
          <w:szCs w:val="28"/>
          <w:lang w:eastAsia="ru-RU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</w:t>
      </w:r>
      <w:proofErr w:type="gramStart"/>
      <w:r w:rsidRPr="00EA370F">
        <w:rPr>
          <w:rFonts w:ascii="Times New Roman" w:eastAsia="Times New Roman" w:hAnsi="Times New Roman"/>
          <w:sz w:val="28"/>
          <w:szCs w:val="28"/>
          <w:lang w:eastAsia="ru-RU"/>
        </w:rPr>
        <w:t xml:space="preserve">.»; </w:t>
      </w:r>
      <w:proofErr w:type="gramEnd"/>
    </w:p>
    <w:p w:rsidR="009257E3" w:rsidRPr="005C110A" w:rsidRDefault="009257E3" w:rsidP="009257E3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 5.8</w:t>
      </w:r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абзацами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содержания:</w:t>
      </w:r>
    </w:p>
    <w:p w:rsidR="009257E3" w:rsidRPr="005C110A" w:rsidRDefault="009257E3" w:rsidP="009257E3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>«В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  <w:proofErr w:type="gramEnd"/>
    </w:p>
    <w:p w:rsidR="00AA4194" w:rsidRDefault="009257E3" w:rsidP="009257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110A">
        <w:rPr>
          <w:sz w:val="28"/>
          <w:szCs w:val="28"/>
        </w:rPr>
        <w:t xml:space="preserve">В случае признания </w:t>
      </w:r>
      <w:proofErr w:type="gramStart"/>
      <w:r w:rsidRPr="005C110A">
        <w:rPr>
          <w:sz w:val="28"/>
          <w:szCs w:val="28"/>
        </w:rPr>
        <w:t>жалобы</w:t>
      </w:r>
      <w:proofErr w:type="gramEnd"/>
      <w:r w:rsidRPr="005C110A"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sz w:val="28"/>
          <w:szCs w:val="28"/>
        </w:rPr>
        <w:t>».</w:t>
      </w:r>
    </w:p>
    <w:p w:rsidR="00957BEE" w:rsidRPr="00DD1622" w:rsidRDefault="00957BEE" w:rsidP="00957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57BE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</w:t>
      </w:r>
      <w:r w:rsidRPr="006F2152">
        <w:rPr>
          <w:sz w:val="28"/>
          <w:szCs w:val="28"/>
        </w:rPr>
        <w:t>Административн</w:t>
      </w:r>
      <w:r>
        <w:rPr>
          <w:sz w:val="28"/>
          <w:szCs w:val="28"/>
        </w:rPr>
        <w:t>ом</w:t>
      </w:r>
      <w:r w:rsidRPr="006F2152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е</w:t>
      </w:r>
      <w:r w:rsidRPr="006F2152">
        <w:rPr>
          <w:sz w:val="28"/>
          <w:szCs w:val="28"/>
        </w:rPr>
        <w:t xml:space="preserve"> предоставления государственной услуги по выдаче 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</w:r>
      <w:r>
        <w:rPr>
          <w:sz w:val="28"/>
          <w:szCs w:val="28"/>
        </w:rPr>
        <w:t>, утвержденном приказом Министерства труда,</w:t>
      </w:r>
      <w:r w:rsidRPr="00635C16">
        <w:rPr>
          <w:sz w:val="28"/>
          <w:szCs w:val="28"/>
        </w:rPr>
        <w:t xml:space="preserve"> занятости и социальной защиты Республики Татарстан от</w:t>
      </w:r>
      <w:r>
        <w:rPr>
          <w:sz w:val="28"/>
          <w:szCs w:val="28"/>
        </w:rPr>
        <w:t xml:space="preserve"> 05.0</w:t>
      </w:r>
      <w:r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383</w:t>
      </w:r>
      <w:r>
        <w:rPr>
          <w:sz w:val="28"/>
          <w:szCs w:val="28"/>
        </w:rPr>
        <w:t xml:space="preserve"> «Об утверждении а</w:t>
      </w:r>
      <w:r w:rsidRPr="004E72DB">
        <w:rPr>
          <w:sz w:val="28"/>
          <w:szCs w:val="28"/>
        </w:rPr>
        <w:t>дминистративн</w:t>
      </w:r>
      <w:r>
        <w:rPr>
          <w:sz w:val="28"/>
          <w:szCs w:val="28"/>
        </w:rPr>
        <w:t>ого</w:t>
      </w:r>
      <w:r w:rsidRPr="004E72DB">
        <w:rPr>
          <w:sz w:val="28"/>
          <w:szCs w:val="28"/>
        </w:rPr>
        <w:t xml:space="preserve"> </w:t>
      </w:r>
      <w:r w:rsidRPr="006F2152">
        <w:rPr>
          <w:sz w:val="28"/>
          <w:szCs w:val="28"/>
        </w:rPr>
        <w:t>регламент</w:t>
      </w:r>
      <w:r>
        <w:rPr>
          <w:sz w:val="28"/>
          <w:szCs w:val="28"/>
        </w:rPr>
        <w:t>е</w:t>
      </w:r>
      <w:r w:rsidRPr="006F2152">
        <w:rPr>
          <w:sz w:val="28"/>
          <w:szCs w:val="28"/>
        </w:rPr>
        <w:t xml:space="preserve"> предоставления государственной услуги по выдаче</w:t>
      </w:r>
      <w:proofErr w:type="gramEnd"/>
      <w:r w:rsidRPr="006F2152">
        <w:rPr>
          <w:sz w:val="28"/>
          <w:szCs w:val="28"/>
        </w:rPr>
        <w:t xml:space="preserve"> </w:t>
      </w:r>
      <w:proofErr w:type="gramStart"/>
      <w:r w:rsidRPr="006F2152">
        <w:rPr>
          <w:sz w:val="28"/>
          <w:szCs w:val="28"/>
        </w:rPr>
        <w:t>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(с изменениями, внесенными </w:t>
      </w:r>
      <w:r w:rsidRPr="00030335">
        <w:rPr>
          <w:sz w:val="28"/>
          <w:szCs w:val="28"/>
        </w:rPr>
        <w:t>Министерства труда, занятости и социальной защиты Республики Татарстан</w:t>
      </w:r>
      <w:r>
        <w:rPr>
          <w:sz w:val="28"/>
          <w:szCs w:val="28"/>
        </w:rPr>
        <w:t xml:space="preserve"> </w:t>
      </w:r>
      <w:r w:rsidRPr="00DD1622">
        <w:rPr>
          <w:sz w:val="28"/>
          <w:szCs w:val="28"/>
        </w:rPr>
        <w:t xml:space="preserve">от 27.10.2014 </w:t>
      </w:r>
      <w:hyperlink r:id="rId21" w:history="1">
        <w:r w:rsidR="00DD1622">
          <w:rPr>
            <w:sz w:val="28"/>
            <w:szCs w:val="28"/>
          </w:rPr>
          <w:t>№</w:t>
        </w:r>
        <w:r w:rsidRPr="00DD1622">
          <w:rPr>
            <w:sz w:val="28"/>
            <w:szCs w:val="28"/>
          </w:rPr>
          <w:t xml:space="preserve"> 590</w:t>
        </w:r>
      </w:hyperlink>
      <w:r w:rsidRPr="00DD1622">
        <w:rPr>
          <w:sz w:val="28"/>
          <w:szCs w:val="28"/>
        </w:rPr>
        <w:t xml:space="preserve">, от 07.06.2016 </w:t>
      </w:r>
      <w:hyperlink r:id="rId22" w:history="1">
        <w:r w:rsidR="00DD1622">
          <w:rPr>
            <w:sz w:val="28"/>
            <w:szCs w:val="28"/>
          </w:rPr>
          <w:t>№</w:t>
        </w:r>
        <w:r w:rsidRPr="00DD1622">
          <w:rPr>
            <w:sz w:val="28"/>
            <w:szCs w:val="28"/>
          </w:rPr>
          <w:t xml:space="preserve"> 317</w:t>
        </w:r>
      </w:hyperlink>
      <w:r w:rsidRPr="00DD1622">
        <w:rPr>
          <w:sz w:val="28"/>
          <w:szCs w:val="28"/>
        </w:rPr>
        <w:t xml:space="preserve">, от 10.10.2016 </w:t>
      </w:r>
      <w:hyperlink r:id="rId23" w:history="1">
        <w:r w:rsidR="00DD1622">
          <w:rPr>
            <w:sz w:val="28"/>
            <w:szCs w:val="28"/>
          </w:rPr>
          <w:t>№</w:t>
        </w:r>
        <w:r w:rsidRPr="00DD1622">
          <w:rPr>
            <w:sz w:val="28"/>
            <w:szCs w:val="28"/>
          </w:rPr>
          <w:t xml:space="preserve"> 572</w:t>
        </w:r>
      </w:hyperlink>
      <w:r w:rsidRPr="00DD1622">
        <w:rPr>
          <w:sz w:val="28"/>
          <w:szCs w:val="28"/>
        </w:rPr>
        <w:t xml:space="preserve">, от 08.06.2017 </w:t>
      </w:r>
      <w:hyperlink r:id="rId24" w:history="1">
        <w:r w:rsidR="00DD1622">
          <w:rPr>
            <w:sz w:val="28"/>
            <w:szCs w:val="28"/>
          </w:rPr>
          <w:t>№</w:t>
        </w:r>
        <w:r w:rsidRPr="00DD1622">
          <w:rPr>
            <w:sz w:val="28"/>
            <w:szCs w:val="28"/>
          </w:rPr>
          <w:t xml:space="preserve"> 351</w:t>
        </w:r>
      </w:hyperlink>
      <w:r w:rsidRPr="00DD1622">
        <w:rPr>
          <w:sz w:val="28"/>
          <w:szCs w:val="28"/>
        </w:rPr>
        <w:t xml:space="preserve">, от 07.05.2018 </w:t>
      </w:r>
      <w:hyperlink r:id="rId25" w:history="1">
        <w:r w:rsidR="00DD1622">
          <w:rPr>
            <w:sz w:val="28"/>
            <w:szCs w:val="28"/>
          </w:rPr>
          <w:t>№</w:t>
        </w:r>
        <w:r w:rsidRPr="00DD1622">
          <w:rPr>
            <w:sz w:val="28"/>
            <w:szCs w:val="28"/>
          </w:rPr>
          <w:t xml:space="preserve"> 347</w:t>
        </w:r>
        <w:r w:rsidR="00DD1622">
          <w:rPr>
            <w:sz w:val="28"/>
            <w:szCs w:val="28"/>
          </w:rPr>
          <w:t>):</w:t>
        </w:r>
        <w:r w:rsidRPr="00DD1622">
          <w:rPr>
            <w:sz w:val="28"/>
            <w:szCs w:val="28"/>
          </w:rPr>
          <w:t xml:space="preserve"> </w:t>
        </w:r>
      </w:hyperlink>
      <w:proofErr w:type="gramEnd"/>
    </w:p>
    <w:p w:rsidR="0020063F" w:rsidRPr="00D1120D" w:rsidRDefault="0020063F" w:rsidP="00200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20D">
        <w:rPr>
          <w:sz w:val="28"/>
          <w:szCs w:val="28"/>
        </w:rPr>
        <w:t xml:space="preserve">в </w:t>
      </w:r>
      <w:proofErr w:type="gramStart"/>
      <w:r w:rsidRPr="00D1120D">
        <w:rPr>
          <w:sz w:val="28"/>
          <w:szCs w:val="28"/>
        </w:rPr>
        <w:t>пункте</w:t>
      </w:r>
      <w:proofErr w:type="gramEnd"/>
      <w:r w:rsidRPr="00D1120D">
        <w:rPr>
          <w:sz w:val="28"/>
          <w:szCs w:val="28"/>
        </w:rPr>
        <w:t xml:space="preserve"> 1.</w:t>
      </w:r>
      <w:r>
        <w:rPr>
          <w:sz w:val="28"/>
          <w:szCs w:val="28"/>
        </w:rPr>
        <w:t>3</w:t>
      </w:r>
      <w:r w:rsidRPr="00D1120D">
        <w:rPr>
          <w:sz w:val="28"/>
          <w:szCs w:val="28"/>
        </w:rPr>
        <w:t>.2:</w:t>
      </w:r>
    </w:p>
    <w:p w:rsidR="0020063F" w:rsidRPr="00D1120D" w:rsidRDefault="0020063F" w:rsidP="00200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20D">
        <w:rPr>
          <w:sz w:val="28"/>
          <w:szCs w:val="28"/>
        </w:rPr>
        <w:t>абзац первый изложить в следующей редакции:</w:t>
      </w:r>
    </w:p>
    <w:p w:rsidR="0020063F" w:rsidRPr="00585021" w:rsidRDefault="0020063F" w:rsidP="002006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120D">
        <w:rPr>
          <w:sz w:val="28"/>
          <w:szCs w:val="28"/>
        </w:rPr>
        <w:t>«</w:t>
      </w:r>
      <w:r>
        <w:rPr>
          <w:sz w:val="28"/>
          <w:szCs w:val="28"/>
        </w:rPr>
        <w:t>1.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.2. </w:t>
      </w:r>
      <w:r w:rsidRPr="00B015EF">
        <w:rPr>
          <w:rFonts w:eastAsia="Calibri"/>
          <w:sz w:val="28"/>
          <w:szCs w:val="28"/>
        </w:rPr>
        <w:t xml:space="preserve">Информация о государственной услуге, а также о месте нахождения и графике работы </w:t>
      </w:r>
      <w:r w:rsidRPr="00B015EF">
        <w:rPr>
          <w:sz w:val="28"/>
          <w:szCs w:val="28"/>
        </w:rPr>
        <w:t xml:space="preserve">Управления (отдела) </w:t>
      </w:r>
      <w:r w:rsidRPr="00B015EF">
        <w:rPr>
          <w:rFonts w:eastAsia="Calibri"/>
          <w:sz w:val="28"/>
          <w:szCs w:val="28"/>
        </w:rPr>
        <w:t>может быть получена</w:t>
      </w:r>
      <w:proofErr w:type="gramStart"/>
      <w:r w:rsidRPr="00B015EF">
        <w:rPr>
          <w:sz w:val="28"/>
          <w:szCs w:val="28"/>
        </w:rPr>
        <w:t>:»</w:t>
      </w:r>
      <w:proofErr w:type="gramEnd"/>
      <w:r w:rsidRPr="00B015EF">
        <w:rPr>
          <w:sz w:val="28"/>
          <w:szCs w:val="28"/>
        </w:rPr>
        <w:t>;</w:t>
      </w:r>
    </w:p>
    <w:p w:rsidR="0020063F" w:rsidRPr="00585021" w:rsidRDefault="0020063F" w:rsidP="00200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021">
        <w:rPr>
          <w:sz w:val="28"/>
          <w:szCs w:val="28"/>
        </w:rPr>
        <w:t>подпункт 1 изложить в следующей редакции:</w:t>
      </w:r>
    </w:p>
    <w:p w:rsidR="0020063F" w:rsidRPr="00EA370F" w:rsidRDefault="0020063F" w:rsidP="00200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70F">
        <w:rPr>
          <w:sz w:val="28"/>
          <w:szCs w:val="28"/>
        </w:rPr>
        <w:t>«1)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Управлениях (отделах). Информация</w:t>
      </w:r>
      <w:r w:rsidRPr="00EA370F">
        <w:rPr>
          <w:rFonts w:eastAsia="Calibri"/>
          <w:sz w:val="28"/>
          <w:szCs w:val="28"/>
        </w:rPr>
        <w:t xml:space="preserve"> на государственных языках </w:t>
      </w:r>
      <w:r w:rsidRPr="00EA370F">
        <w:rPr>
          <w:rFonts w:eastAsia="Calibri"/>
          <w:sz w:val="28"/>
          <w:szCs w:val="28"/>
        </w:rPr>
        <w:lastRenderedPageBreak/>
        <w:t>Республики Татарстан</w:t>
      </w:r>
      <w:r w:rsidRPr="00EA370F">
        <w:rPr>
          <w:sz w:val="28"/>
          <w:szCs w:val="28"/>
        </w:rPr>
        <w:t xml:space="preserve">, размещаемая на информационных стендах, включает в себя сведения о государственной услуге, содержащиеся в </w:t>
      </w:r>
      <w:hyperlink w:anchor="P65" w:history="1">
        <w:r w:rsidRPr="00EA370F">
          <w:rPr>
            <w:sz w:val="28"/>
            <w:szCs w:val="28"/>
          </w:rPr>
          <w:t>пунктах (подпунктах) 1.3.1</w:t>
        </w:r>
      </w:hyperlink>
      <w:r w:rsidRPr="00EA370F">
        <w:rPr>
          <w:sz w:val="28"/>
          <w:szCs w:val="28"/>
        </w:rPr>
        <w:t xml:space="preserve">, </w:t>
      </w:r>
      <w:hyperlink w:anchor="P97" w:history="1">
        <w:r w:rsidRPr="00EA370F">
          <w:rPr>
            <w:sz w:val="28"/>
            <w:szCs w:val="28"/>
          </w:rPr>
          <w:t>2.1</w:t>
        </w:r>
      </w:hyperlink>
      <w:r w:rsidRPr="00EA370F">
        <w:rPr>
          <w:sz w:val="28"/>
          <w:szCs w:val="28"/>
        </w:rPr>
        <w:t xml:space="preserve">, </w:t>
      </w:r>
      <w:hyperlink w:anchor="P105" w:history="1">
        <w:r w:rsidRPr="00EA370F">
          <w:rPr>
            <w:sz w:val="28"/>
            <w:szCs w:val="28"/>
          </w:rPr>
          <w:t>2.3</w:t>
        </w:r>
      </w:hyperlink>
      <w:r w:rsidRPr="00EA370F">
        <w:rPr>
          <w:sz w:val="28"/>
          <w:szCs w:val="28"/>
        </w:rPr>
        <w:t xml:space="preserve">, </w:t>
      </w:r>
      <w:hyperlink w:anchor="P108" w:history="1">
        <w:r w:rsidRPr="00EA370F">
          <w:rPr>
            <w:sz w:val="28"/>
            <w:szCs w:val="28"/>
          </w:rPr>
          <w:t>2.4</w:t>
        </w:r>
      </w:hyperlink>
      <w:r w:rsidRPr="00EA370F">
        <w:rPr>
          <w:sz w:val="28"/>
          <w:szCs w:val="28"/>
        </w:rPr>
        <w:t xml:space="preserve">, </w:t>
      </w:r>
      <w:hyperlink w:anchor="P113" w:history="1">
        <w:r w:rsidRPr="00EA370F">
          <w:rPr>
            <w:sz w:val="28"/>
            <w:szCs w:val="28"/>
          </w:rPr>
          <w:t>2.5</w:t>
        </w:r>
      </w:hyperlink>
      <w:r w:rsidRPr="00EA370F">
        <w:rPr>
          <w:sz w:val="28"/>
          <w:szCs w:val="28"/>
        </w:rPr>
        <w:t xml:space="preserve">, </w:t>
      </w:r>
      <w:hyperlink w:anchor="P147" w:history="1">
        <w:r w:rsidRPr="00EA370F">
          <w:rPr>
            <w:sz w:val="28"/>
            <w:szCs w:val="28"/>
          </w:rPr>
          <w:t>2.8</w:t>
        </w:r>
      </w:hyperlink>
      <w:r w:rsidRPr="00EA370F">
        <w:rPr>
          <w:sz w:val="28"/>
          <w:szCs w:val="28"/>
        </w:rPr>
        <w:t xml:space="preserve">, </w:t>
      </w:r>
      <w:hyperlink w:anchor="P160" w:history="1">
        <w:r w:rsidRPr="00EA370F">
          <w:rPr>
            <w:sz w:val="28"/>
            <w:szCs w:val="28"/>
          </w:rPr>
          <w:t>2.10</w:t>
        </w:r>
      </w:hyperlink>
      <w:r w:rsidRPr="00EA370F">
        <w:rPr>
          <w:sz w:val="28"/>
          <w:szCs w:val="28"/>
        </w:rPr>
        <w:t xml:space="preserve">, </w:t>
      </w:r>
      <w:hyperlink w:anchor="P163" w:history="1">
        <w:r w:rsidRPr="00EA370F">
          <w:rPr>
            <w:sz w:val="28"/>
            <w:szCs w:val="28"/>
          </w:rPr>
          <w:t>2.11</w:t>
        </w:r>
      </w:hyperlink>
      <w:r w:rsidRPr="00EA370F">
        <w:rPr>
          <w:sz w:val="28"/>
          <w:szCs w:val="28"/>
        </w:rPr>
        <w:t xml:space="preserve">, </w:t>
      </w:r>
      <w:hyperlink w:anchor="P312" w:history="1">
        <w:r w:rsidRPr="00EA370F">
          <w:rPr>
            <w:sz w:val="28"/>
            <w:szCs w:val="28"/>
          </w:rPr>
          <w:t>5.1</w:t>
        </w:r>
      </w:hyperlink>
      <w:r w:rsidRPr="00EA370F">
        <w:rPr>
          <w:sz w:val="28"/>
          <w:szCs w:val="28"/>
        </w:rPr>
        <w:t xml:space="preserve"> настоящего Регламента</w:t>
      </w:r>
      <w:proofErr w:type="gramStart"/>
      <w:r w:rsidRPr="00EA370F">
        <w:rPr>
          <w:sz w:val="28"/>
          <w:szCs w:val="28"/>
        </w:rPr>
        <w:t>;»</w:t>
      </w:r>
      <w:proofErr w:type="gramEnd"/>
      <w:r w:rsidRPr="00EA370F">
        <w:rPr>
          <w:sz w:val="28"/>
          <w:szCs w:val="28"/>
        </w:rPr>
        <w:t>;</w:t>
      </w:r>
    </w:p>
    <w:p w:rsidR="0020063F" w:rsidRPr="00EA370F" w:rsidRDefault="0020063F" w:rsidP="00200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70F">
        <w:rPr>
          <w:sz w:val="28"/>
          <w:szCs w:val="28"/>
        </w:rPr>
        <w:t>абзац второй подпункта 2 изложить в следующей редакции</w:t>
      </w:r>
    </w:p>
    <w:p w:rsidR="0020063F" w:rsidRPr="00585021" w:rsidRDefault="0020063F" w:rsidP="00200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70F">
        <w:rPr>
          <w:sz w:val="28"/>
          <w:szCs w:val="28"/>
        </w:rPr>
        <w:t>«на официальном сайте Министерства труда, занятости и социальной защиты Республики Татарстан (далее – Министерство) - http://mtsz.tatarstan.ru;»;</w:t>
      </w:r>
    </w:p>
    <w:p w:rsidR="0020063F" w:rsidRPr="007F2EF0" w:rsidRDefault="0020063F" w:rsidP="00200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2EF0">
        <w:rPr>
          <w:rFonts w:eastAsiaTheme="minorHAnsi"/>
          <w:sz w:val="28"/>
          <w:szCs w:val="28"/>
          <w:lang w:eastAsia="en-US"/>
        </w:rPr>
        <w:t xml:space="preserve">абзац </w:t>
      </w:r>
      <w:r>
        <w:rPr>
          <w:rFonts w:eastAsiaTheme="minorHAnsi"/>
          <w:sz w:val="28"/>
          <w:szCs w:val="28"/>
          <w:lang w:eastAsia="en-US"/>
        </w:rPr>
        <w:t xml:space="preserve">третий </w:t>
      </w:r>
      <w:r w:rsidRPr="007F2EF0">
        <w:rPr>
          <w:rFonts w:eastAsiaTheme="minorHAnsi"/>
          <w:sz w:val="28"/>
          <w:szCs w:val="28"/>
          <w:lang w:eastAsia="en-US"/>
        </w:rPr>
        <w:t>пункта 1.6 изложить в следующей редакции:</w:t>
      </w:r>
    </w:p>
    <w:p w:rsidR="0020063F" w:rsidRDefault="0020063F" w:rsidP="00200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2EF0">
        <w:rPr>
          <w:sz w:val="28"/>
          <w:szCs w:val="28"/>
        </w:rPr>
        <w:t xml:space="preserve">«удаленное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</w:t>
      </w:r>
      <w:hyperlink r:id="rId26" w:history="1">
        <w:r w:rsidRPr="007F2EF0">
          <w:rPr>
            <w:sz w:val="28"/>
            <w:szCs w:val="28"/>
          </w:rPr>
          <w:t>пунктом 34</w:t>
        </w:r>
      </w:hyperlink>
      <w:r w:rsidRPr="007F2EF0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>
        <w:rPr>
          <w:sz w:val="28"/>
          <w:szCs w:val="28"/>
        </w:rPr>
        <w:t>№</w:t>
      </w:r>
      <w:r w:rsidRPr="007F2EF0">
        <w:rPr>
          <w:sz w:val="28"/>
          <w:szCs w:val="28"/>
        </w:rPr>
        <w:t xml:space="preserve"> 1376</w:t>
      </w:r>
      <w:proofErr w:type="gramEnd"/>
      <w:r w:rsidRPr="007F2EF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F2EF0">
        <w:rPr>
          <w:sz w:val="28"/>
          <w:szCs w:val="28"/>
        </w:rPr>
        <w:t xml:space="preserve">Об утверждении </w:t>
      </w:r>
      <w:proofErr w:type="gramStart"/>
      <w:r w:rsidRPr="007F2EF0">
        <w:rPr>
          <w:sz w:val="28"/>
          <w:szCs w:val="28"/>
        </w:rPr>
        <w:t>Правил организации деятельности многофункциональных центров предоставления госуда</w:t>
      </w:r>
      <w:r>
        <w:rPr>
          <w:sz w:val="28"/>
          <w:szCs w:val="28"/>
        </w:rPr>
        <w:t>рственных</w:t>
      </w:r>
      <w:proofErr w:type="gramEnd"/>
      <w:r>
        <w:rPr>
          <w:sz w:val="28"/>
          <w:szCs w:val="28"/>
        </w:rPr>
        <w:t xml:space="preserve"> и муниципальных услуг</w:t>
      </w:r>
      <w:r w:rsidRPr="007F2EF0">
        <w:rPr>
          <w:sz w:val="28"/>
          <w:szCs w:val="28"/>
        </w:rPr>
        <w:t>;»;</w:t>
      </w:r>
    </w:p>
    <w:p w:rsidR="0020063F" w:rsidRPr="00530E28" w:rsidRDefault="0020063F" w:rsidP="00200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30E28">
        <w:rPr>
          <w:sz w:val="28"/>
          <w:szCs w:val="28"/>
        </w:rPr>
        <w:t xml:space="preserve"> </w:t>
      </w:r>
      <w:proofErr w:type="gramStart"/>
      <w:r w:rsidRPr="00530E28">
        <w:rPr>
          <w:sz w:val="28"/>
          <w:szCs w:val="28"/>
        </w:rPr>
        <w:t>пункте</w:t>
      </w:r>
      <w:proofErr w:type="gramEnd"/>
      <w:r w:rsidRPr="00530E28">
        <w:rPr>
          <w:sz w:val="28"/>
          <w:szCs w:val="28"/>
        </w:rPr>
        <w:t xml:space="preserve"> 5.2:</w:t>
      </w:r>
    </w:p>
    <w:p w:rsidR="0020063F" w:rsidRDefault="0020063F" w:rsidP="0020063F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3 </w:t>
      </w:r>
      <w:r w:rsidRPr="00B2419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0063F" w:rsidRDefault="0020063F" w:rsidP="0020063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, муниципальными правовыми актами для предоставления государственной или муниципальной услуги</w:t>
      </w:r>
      <w:proofErr w:type="gramStart"/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0063F" w:rsidRPr="00084164" w:rsidRDefault="0020063F" w:rsidP="0020063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дополнить подпунктом  следующего содержания:</w:t>
      </w:r>
    </w:p>
    <w:p w:rsidR="0020063F" w:rsidRPr="00EA370F" w:rsidRDefault="0020063F" w:rsidP="0020063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Pr="00084164">
        <w:rPr>
          <w:rFonts w:ascii="Times New Roman" w:hAnsi="Times New Roman"/>
          <w:sz w:val="28"/>
          <w:szCs w:val="28"/>
        </w:rPr>
        <w:t xml:space="preserve">10) </w:t>
      </w:r>
      <w:r w:rsidRPr="00EA370F">
        <w:rPr>
          <w:rFonts w:ascii="Times New Roman" w:eastAsia="Times New Roman" w:hAnsi="Times New Roman"/>
          <w:sz w:val="28"/>
          <w:szCs w:val="28"/>
          <w:lang w:eastAsia="ru-RU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</w:t>
      </w:r>
      <w:proofErr w:type="gramStart"/>
      <w:r w:rsidRPr="00EA370F">
        <w:rPr>
          <w:rFonts w:ascii="Times New Roman" w:eastAsia="Times New Roman" w:hAnsi="Times New Roman"/>
          <w:sz w:val="28"/>
          <w:szCs w:val="28"/>
          <w:lang w:eastAsia="ru-RU"/>
        </w:rPr>
        <w:t xml:space="preserve">.»; </w:t>
      </w:r>
      <w:proofErr w:type="gramEnd"/>
    </w:p>
    <w:p w:rsidR="0020063F" w:rsidRPr="005C110A" w:rsidRDefault="0020063F" w:rsidP="0020063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 5.8</w:t>
      </w:r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абзацами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содержания:</w:t>
      </w:r>
    </w:p>
    <w:p w:rsidR="0020063F" w:rsidRPr="005C110A" w:rsidRDefault="0020063F" w:rsidP="0020063F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>«В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  <w:proofErr w:type="gramEnd"/>
    </w:p>
    <w:p w:rsidR="0020063F" w:rsidRDefault="0020063F" w:rsidP="00200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110A">
        <w:rPr>
          <w:sz w:val="28"/>
          <w:szCs w:val="28"/>
        </w:rPr>
        <w:t xml:space="preserve">В случае признания </w:t>
      </w:r>
      <w:proofErr w:type="gramStart"/>
      <w:r w:rsidRPr="005C110A">
        <w:rPr>
          <w:sz w:val="28"/>
          <w:szCs w:val="28"/>
        </w:rPr>
        <w:t>жалобы</w:t>
      </w:r>
      <w:proofErr w:type="gramEnd"/>
      <w:r w:rsidRPr="005C110A"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sz w:val="28"/>
          <w:szCs w:val="28"/>
        </w:rPr>
        <w:t>».</w:t>
      </w:r>
    </w:p>
    <w:p w:rsidR="00B47803" w:rsidRDefault="00F26CFC" w:rsidP="00037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В </w:t>
      </w:r>
      <w:r w:rsidRPr="00482DBD">
        <w:rPr>
          <w:sz w:val="28"/>
          <w:szCs w:val="28"/>
        </w:rPr>
        <w:t>Административн</w:t>
      </w:r>
      <w:r>
        <w:rPr>
          <w:sz w:val="28"/>
          <w:szCs w:val="28"/>
        </w:rPr>
        <w:t>ом</w:t>
      </w:r>
      <w:r w:rsidRPr="00482DBD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е</w:t>
      </w:r>
      <w:r w:rsidRPr="00482DBD">
        <w:rPr>
          <w:sz w:val="28"/>
          <w:szCs w:val="28"/>
        </w:rPr>
        <w:t xml:space="preserve"> предоставления государственной услуги по присвоению звания </w:t>
      </w:r>
      <w:r>
        <w:rPr>
          <w:sz w:val="28"/>
          <w:szCs w:val="28"/>
        </w:rPr>
        <w:t>«</w:t>
      </w:r>
      <w:r w:rsidRPr="00482DBD">
        <w:rPr>
          <w:sz w:val="28"/>
          <w:szCs w:val="28"/>
        </w:rPr>
        <w:t>Ветеран труда</w:t>
      </w:r>
      <w:r>
        <w:rPr>
          <w:sz w:val="28"/>
          <w:szCs w:val="28"/>
        </w:rPr>
        <w:t>»</w:t>
      </w:r>
      <w:r w:rsidRPr="00482DBD">
        <w:rPr>
          <w:sz w:val="28"/>
          <w:szCs w:val="28"/>
        </w:rPr>
        <w:t xml:space="preserve"> и выдаче удостоверения </w:t>
      </w:r>
      <w:r>
        <w:rPr>
          <w:sz w:val="28"/>
          <w:szCs w:val="28"/>
        </w:rPr>
        <w:t>«</w:t>
      </w:r>
      <w:r w:rsidRPr="00482DBD">
        <w:rPr>
          <w:sz w:val="28"/>
          <w:szCs w:val="28"/>
        </w:rPr>
        <w:t>Ветеран труда</w:t>
      </w:r>
      <w:r>
        <w:rPr>
          <w:sz w:val="28"/>
          <w:szCs w:val="28"/>
        </w:rPr>
        <w:t>»</w:t>
      </w:r>
      <w:r w:rsidRPr="00482DBD">
        <w:rPr>
          <w:sz w:val="28"/>
          <w:szCs w:val="28"/>
        </w:rPr>
        <w:t xml:space="preserve">, выдаче дубликата удостоверения </w:t>
      </w:r>
      <w:r>
        <w:rPr>
          <w:sz w:val="28"/>
          <w:szCs w:val="28"/>
        </w:rPr>
        <w:t>«</w:t>
      </w:r>
      <w:r w:rsidRPr="00482DBD">
        <w:rPr>
          <w:sz w:val="28"/>
          <w:szCs w:val="28"/>
        </w:rPr>
        <w:t>Ветеран труда</w:t>
      </w:r>
      <w:r>
        <w:rPr>
          <w:sz w:val="28"/>
          <w:szCs w:val="28"/>
        </w:rPr>
        <w:t>»</w:t>
      </w:r>
      <w:r w:rsidRPr="00482DBD">
        <w:rPr>
          <w:sz w:val="28"/>
          <w:szCs w:val="28"/>
        </w:rPr>
        <w:t xml:space="preserve"> (далее - Регламент) </w:t>
      </w:r>
      <w:r w:rsidRPr="00482DBD">
        <w:rPr>
          <w:sz w:val="28"/>
          <w:szCs w:val="28"/>
        </w:rPr>
        <w:lastRenderedPageBreak/>
        <w:t xml:space="preserve">устанавливает стандарт и порядок предоставления государственной услуги по присвоению звания </w:t>
      </w:r>
      <w:r>
        <w:rPr>
          <w:sz w:val="28"/>
          <w:szCs w:val="28"/>
        </w:rPr>
        <w:t>«</w:t>
      </w:r>
      <w:r w:rsidRPr="00482DBD">
        <w:rPr>
          <w:sz w:val="28"/>
          <w:szCs w:val="28"/>
        </w:rPr>
        <w:t>Ветеран труда</w:t>
      </w:r>
      <w:r>
        <w:rPr>
          <w:sz w:val="28"/>
          <w:szCs w:val="28"/>
        </w:rPr>
        <w:t>»</w:t>
      </w:r>
      <w:r w:rsidRPr="00482DBD">
        <w:rPr>
          <w:sz w:val="28"/>
          <w:szCs w:val="28"/>
        </w:rPr>
        <w:t xml:space="preserve"> и выдаче удостоверения </w:t>
      </w:r>
      <w:r>
        <w:rPr>
          <w:sz w:val="28"/>
          <w:szCs w:val="28"/>
        </w:rPr>
        <w:t>«</w:t>
      </w:r>
      <w:r w:rsidRPr="00482DBD">
        <w:rPr>
          <w:sz w:val="28"/>
          <w:szCs w:val="28"/>
        </w:rPr>
        <w:t>Ветеран труда</w:t>
      </w:r>
      <w:r>
        <w:rPr>
          <w:sz w:val="28"/>
          <w:szCs w:val="28"/>
        </w:rPr>
        <w:t>»</w:t>
      </w:r>
      <w:r w:rsidRPr="00482DBD">
        <w:rPr>
          <w:sz w:val="28"/>
          <w:szCs w:val="28"/>
        </w:rPr>
        <w:t xml:space="preserve">, выдаче дубликата удостоверения </w:t>
      </w:r>
      <w:r>
        <w:rPr>
          <w:sz w:val="28"/>
          <w:szCs w:val="28"/>
        </w:rPr>
        <w:t>«</w:t>
      </w:r>
      <w:r w:rsidRPr="00482DBD">
        <w:rPr>
          <w:sz w:val="28"/>
          <w:szCs w:val="28"/>
        </w:rPr>
        <w:t>Ветеран труда</w:t>
      </w:r>
      <w:r>
        <w:rPr>
          <w:sz w:val="28"/>
          <w:szCs w:val="28"/>
        </w:rPr>
        <w:t xml:space="preserve">», утвержденном </w:t>
      </w:r>
      <w:r w:rsidR="00B47803">
        <w:rPr>
          <w:sz w:val="28"/>
          <w:szCs w:val="28"/>
        </w:rPr>
        <w:t>приказом Министерства труда,</w:t>
      </w:r>
      <w:r w:rsidR="00B47803" w:rsidRPr="00635C16">
        <w:rPr>
          <w:sz w:val="28"/>
          <w:szCs w:val="28"/>
        </w:rPr>
        <w:t xml:space="preserve"> занятости и социальной защиты Республики Татарстан от</w:t>
      </w:r>
      <w:r w:rsidR="00B47803">
        <w:rPr>
          <w:sz w:val="28"/>
          <w:szCs w:val="28"/>
        </w:rPr>
        <w:t xml:space="preserve"> 05.06.2012 № 383 «Об утверждении</w:t>
      </w:r>
      <w:proofErr w:type="gramEnd"/>
      <w:r w:rsidR="00B47803">
        <w:rPr>
          <w:sz w:val="28"/>
          <w:szCs w:val="28"/>
        </w:rPr>
        <w:t xml:space="preserve"> </w:t>
      </w:r>
      <w:proofErr w:type="gramStart"/>
      <w:r w:rsidR="00B47803">
        <w:rPr>
          <w:sz w:val="28"/>
          <w:szCs w:val="28"/>
        </w:rPr>
        <w:t>а</w:t>
      </w:r>
      <w:r w:rsidR="00B47803" w:rsidRPr="004E72DB">
        <w:rPr>
          <w:sz w:val="28"/>
          <w:szCs w:val="28"/>
        </w:rPr>
        <w:t>дминистративн</w:t>
      </w:r>
      <w:r w:rsidR="00B47803">
        <w:rPr>
          <w:sz w:val="28"/>
          <w:szCs w:val="28"/>
        </w:rPr>
        <w:t>ого</w:t>
      </w:r>
      <w:r w:rsidR="00B47803" w:rsidRPr="004E72DB">
        <w:rPr>
          <w:sz w:val="28"/>
          <w:szCs w:val="28"/>
        </w:rPr>
        <w:t xml:space="preserve"> </w:t>
      </w:r>
      <w:r w:rsidR="00B47803" w:rsidRPr="006F2152">
        <w:rPr>
          <w:sz w:val="28"/>
          <w:szCs w:val="28"/>
        </w:rPr>
        <w:t>регламент</w:t>
      </w:r>
      <w:r w:rsidR="00B47803">
        <w:rPr>
          <w:sz w:val="28"/>
          <w:szCs w:val="28"/>
        </w:rPr>
        <w:t>е</w:t>
      </w:r>
      <w:r w:rsidR="00B47803" w:rsidRPr="006F2152">
        <w:rPr>
          <w:sz w:val="28"/>
          <w:szCs w:val="28"/>
        </w:rPr>
        <w:t xml:space="preserve"> </w:t>
      </w:r>
      <w:r w:rsidR="00B47803" w:rsidRPr="00482DBD">
        <w:rPr>
          <w:sz w:val="28"/>
          <w:szCs w:val="28"/>
        </w:rPr>
        <w:t xml:space="preserve">предоставления государственной услуги по присвоению звания </w:t>
      </w:r>
      <w:r w:rsidR="00B47803">
        <w:rPr>
          <w:sz w:val="28"/>
          <w:szCs w:val="28"/>
        </w:rPr>
        <w:t>«</w:t>
      </w:r>
      <w:r w:rsidR="00B47803" w:rsidRPr="00482DBD">
        <w:rPr>
          <w:sz w:val="28"/>
          <w:szCs w:val="28"/>
        </w:rPr>
        <w:t>Ветеран труда</w:t>
      </w:r>
      <w:r w:rsidR="00B47803">
        <w:rPr>
          <w:sz w:val="28"/>
          <w:szCs w:val="28"/>
        </w:rPr>
        <w:t>»</w:t>
      </w:r>
      <w:r w:rsidR="00B47803" w:rsidRPr="00482DBD">
        <w:rPr>
          <w:sz w:val="28"/>
          <w:szCs w:val="28"/>
        </w:rPr>
        <w:t xml:space="preserve"> и выдаче удостоверения </w:t>
      </w:r>
      <w:r w:rsidR="00B47803">
        <w:rPr>
          <w:sz w:val="28"/>
          <w:szCs w:val="28"/>
        </w:rPr>
        <w:t>«</w:t>
      </w:r>
      <w:r w:rsidR="00B47803" w:rsidRPr="00482DBD">
        <w:rPr>
          <w:sz w:val="28"/>
          <w:szCs w:val="28"/>
        </w:rPr>
        <w:t>Ветеран труда</w:t>
      </w:r>
      <w:r w:rsidR="00B47803">
        <w:rPr>
          <w:sz w:val="28"/>
          <w:szCs w:val="28"/>
        </w:rPr>
        <w:t>»</w:t>
      </w:r>
      <w:r w:rsidR="00B47803" w:rsidRPr="00482DBD">
        <w:rPr>
          <w:sz w:val="28"/>
          <w:szCs w:val="28"/>
        </w:rPr>
        <w:t xml:space="preserve">, выдаче дубликата удостоверения </w:t>
      </w:r>
      <w:r w:rsidR="00B47803">
        <w:rPr>
          <w:sz w:val="28"/>
          <w:szCs w:val="28"/>
        </w:rPr>
        <w:t>«</w:t>
      </w:r>
      <w:r w:rsidR="00B47803" w:rsidRPr="00482DBD">
        <w:rPr>
          <w:sz w:val="28"/>
          <w:szCs w:val="28"/>
        </w:rPr>
        <w:t>Ветеран труда</w:t>
      </w:r>
      <w:r w:rsidR="00B47803">
        <w:rPr>
          <w:sz w:val="28"/>
          <w:szCs w:val="28"/>
        </w:rPr>
        <w:t>»</w:t>
      </w:r>
      <w:r w:rsidR="00B47803" w:rsidRPr="00482DBD">
        <w:rPr>
          <w:sz w:val="28"/>
          <w:szCs w:val="28"/>
        </w:rPr>
        <w:t xml:space="preserve"> (далее - Регламент) устанавливает стандарт и порядок предоставления государственной услуги по присвоению звания </w:t>
      </w:r>
      <w:r w:rsidR="00B47803">
        <w:rPr>
          <w:sz w:val="28"/>
          <w:szCs w:val="28"/>
        </w:rPr>
        <w:t>«</w:t>
      </w:r>
      <w:r w:rsidR="00B47803" w:rsidRPr="00482DBD">
        <w:rPr>
          <w:sz w:val="28"/>
          <w:szCs w:val="28"/>
        </w:rPr>
        <w:t>Ветеран труда</w:t>
      </w:r>
      <w:r w:rsidR="00B47803">
        <w:rPr>
          <w:sz w:val="28"/>
          <w:szCs w:val="28"/>
        </w:rPr>
        <w:t>»</w:t>
      </w:r>
      <w:r w:rsidR="00B47803" w:rsidRPr="00482DBD">
        <w:rPr>
          <w:sz w:val="28"/>
          <w:szCs w:val="28"/>
        </w:rPr>
        <w:t xml:space="preserve"> и выдаче удостоверения </w:t>
      </w:r>
      <w:r w:rsidR="00B47803">
        <w:rPr>
          <w:sz w:val="28"/>
          <w:szCs w:val="28"/>
        </w:rPr>
        <w:t>«</w:t>
      </w:r>
      <w:r w:rsidR="00B47803" w:rsidRPr="00482DBD">
        <w:rPr>
          <w:sz w:val="28"/>
          <w:szCs w:val="28"/>
        </w:rPr>
        <w:t>Ветеран труда</w:t>
      </w:r>
      <w:r w:rsidR="00B47803">
        <w:rPr>
          <w:sz w:val="28"/>
          <w:szCs w:val="28"/>
        </w:rPr>
        <w:t>»</w:t>
      </w:r>
      <w:r w:rsidR="00B47803" w:rsidRPr="00482DBD">
        <w:rPr>
          <w:sz w:val="28"/>
          <w:szCs w:val="28"/>
        </w:rPr>
        <w:t xml:space="preserve">, выдаче дубликата удостоверения </w:t>
      </w:r>
      <w:r w:rsidR="00B47803">
        <w:rPr>
          <w:sz w:val="28"/>
          <w:szCs w:val="28"/>
        </w:rPr>
        <w:t>«</w:t>
      </w:r>
      <w:r w:rsidR="00B47803" w:rsidRPr="00482DBD">
        <w:rPr>
          <w:sz w:val="28"/>
          <w:szCs w:val="28"/>
        </w:rPr>
        <w:t>Ветеран труда</w:t>
      </w:r>
      <w:r w:rsidR="00B47803">
        <w:rPr>
          <w:sz w:val="28"/>
          <w:szCs w:val="28"/>
        </w:rPr>
        <w:t xml:space="preserve">» (с изменениями, внесенными </w:t>
      </w:r>
      <w:r w:rsidR="00B47803" w:rsidRPr="00030335">
        <w:rPr>
          <w:sz w:val="28"/>
          <w:szCs w:val="28"/>
        </w:rPr>
        <w:t>Министерства труда, занятости и социальной защиты Республики Татарстан</w:t>
      </w:r>
      <w:r w:rsidR="00B47803">
        <w:rPr>
          <w:sz w:val="28"/>
          <w:szCs w:val="28"/>
        </w:rPr>
        <w:t xml:space="preserve"> </w:t>
      </w:r>
      <w:r w:rsidR="00B47803" w:rsidRPr="00B47803">
        <w:rPr>
          <w:sz w:val="28"/>
          <w:szCs w:val="28"/>
        </w:rPr>
        <w:t xml:space="preserve">от 07.06.2016 </w:t>
      </w:r>
      <w:hyperlink r:id="rId27" w:history="1">
        <w:r w:rsidR="00B47803">
          <w:rPr>
            <w:sz w:val="28"/>
            <w:szCs w:val="28"/>
          </w:rPr>
          <w:t>№</w:t>
        </w:r>
        <w:r w:rsidR="00B47803" w:rsidRPr="00B47803">
          <w:rPr>
            <w:sz w:val="28"/>
            <w:szCs w:val="28"/>
          </w:rPr>
          <w:t xml:space="preserve"> 317</w:t>
        </w:r>
      </w:hyperlink>
      <w:r w:rsidR="00B47803" w:rsidRPr="00B47803">
        <w:rPr>
          <w:sz w:val="28"/>
          <w:szCs w:val="28"/>
        </w:rPr>
        <w:t>, от 30.09.2016</w:t>
      </w:r>
      <w:proofErr w:type="gramEnd"/>
      <w:r w:rsidR="00B47803" w:rsidRPr="00B47803">
        <w:rPr>
          <w:sz w:val="28"/>
          <w:szCs w:val="28"/>
        </w:rPr>
        <w:t xml:space="preserve"> </w:t>
      </w:r>
      <w:hyperlink r:id="rId28" w:history="1">
        <w:r w:rsidR="00B47803">
          <w:rPr>
            <w:sz w:val="28"/>
            <w:szCs w:val="28"/>
          </w:rPr>
          <w:t>№</w:t>
        </w:r>
        <w:r w:rsidR="00B47803" w:rsidRPr="00B47803">
          <w:rPr>
            <w:sz w:val="28"/>
            <w:szCs w:val="28"/>
          </w:rPr>
          <w:t xml:space="preserve"> </w:t>
        </w:r>
        <w:proofErr w:type="gramStart"/>
        <w:r w:rsidR="00B47803" w:rsidRPr="00B47803">
          <w:rPr>
            <w:sz w:val="28"/>
            <w:szCs w:val="28"/>
          </w:rPr>
          <w:t>560</w:t>
        </w:r>
      </w:hyperlink>
      <w:r w:rsidR="00B47803" w:rsidRPr="00B47803">
        <w:rPr>
          <w:sz w:val="28"/>
          <w:szCs w:val="28"/>
        </w:rPr>
        <w:t xml:space="preserve">, от 08.06.2017 </w:t>
      </w:r>
      <w:r w:rsidR="00B47803">
        <w:rPr>
          <w:sz w:val="28"/>
          <w:szCs w:val="28"/>
        </w:rPr>
        <w:t xml:space="preserve">      </w:t>
      </w:r>
      <w:hyperlink r:id="rId29" w:history="1">
        <w:r w:rsidR="00B47803">
          <w:rPr>
            <w:sz w:val="28"/>
            <w:szCs w:val="28"/>
          </w:rPr>
          <w:t>№</w:t>
        </w:r>
        <w:r w:rsidR="00B47803" w:rsidRPr="00B47803">
          <w:rPr>
            <w:sz w:val="28"/>
            <w:szCs w:val="28"/>
          </w:rPr>
          <w:t xml:space="preserve"> 348</w:t>
        </w:r>
      </w:hyperlink>
      <w:r w:rsidR="00B47803" w:rsidRPr="00B47803">
        <w:rPr>
          <w:sz w:val="28"/>
          <w:szCs w:val="28"/>
        </w:rPr>
        <w:t xml:space="preserve">, от 13.12.2017 </w:t>
      </w:r>
      <w:hyperlink r:id="rId30" w:history="1">
        <w:r w:rsidR="00B47803">
          <w:rPr>
            <w:sz w:val="28"/>
            <w:szCs w:val="28"/>
          </w:rPr>
          <w:t>№</w:t>
        </w:r>
        <w:r w:rsidR="00B47803" w:rsidRPr="00B47803">
          <w:rPr>
            <w:sz w:val="28"/>
            <w:szCs w:val="28"/>
          </w:rPr>
          <w:t xml:space="preserve"> 872</w:t>
        </w:r>
      </w:hyperlink>
      <w:r w:rsidR="00B47803" w:rsidRPr="00B47803">
        <w:rPr>
          <w:sz w:val="28"/>
          <w:szCs w:val="28"/>
        </w:rPr>
        <w:t xml:space="preserve">, от 07.05.2018 </w:t>
      </w:r>
      <w:hyperlink r:id="rId31" w:history="1">
        <w:r w:rsidR="00B47803">
          <w:rPr>
            <w:sz w:val="28"/>
            <w:szCs w:val="28"/>
          </w:rPr>
          <w:t>№</w:t>
        </w:r>
        <w:r w:rsidR="00B47803" w:rsidRPr="00B47803">
          <w:rPr>
            <w:sz w:val="28"/>
            <w:szCs w:val="28"/>
          </w:rPr>
          <w:t xml:space="preserve"> 347</w:t>
        </w:r>
      </w:hyperlink>
      <w:r w:rsidR="00B47803" w:rsidRPr="00B47803">
        <w:rPr>
          <w:sz w:val="28"/>
          <w:szCs w:val="28"/>
        </w:rPr>
        <w:t>)</w:t>
      </w:r>
      <w:r w:rsidR="00B47803">
        <w:rPr>
          <w:sz w:val="28"/>
          <w:szCs w:val="28"/>
        </w:rPr>
        <w:t>:</w:t>
      </w:r>
      <w:proofErr w:type="gramEnd"/>
    </w:p>
    <w:p w:rsidR="00B47803" w:rsidRPr="00D1120D" w:rsidRDefault="00B47803" w:rsidP="00B478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20D">
        <w:rPr>
          <w:sz w:val="28"/>
          <w:szCs w:val="28"/>
        </w:rPr>
        <w:t xml:space="preserve">в </w:t>
      </w:r>
      <w:proofErr w:type="gramStart"/>
      <w:r w:rsidRPr="00D1120D">
        <w:rPr>
          <w:sz w:val="28"/>
          <w:szCs w:val="28"/>
        </w:rPr>
        <w:t>пункте</w:t>
      </w:r>
      <w:proofErr w:type="gramEnd"/>
      <w:r w:rsidRPr="00D1120D">
        <w:rPr>
          <w:sz w:val="28"/>
          <w:szCs w:val="28"/>
        </w:rPr>
        <w:t xml:space="preserve"> 1.</w:t>
      </w:r>
      <w:r>
        <w:rPr>
          <w:sz w:val="28"/>
          <w:szCs w:val="28"/>
        </w:rPr>
        <w:t>4</w:t>
      </w:r>
      <w:r w:rsidRPr="00D1120D">
        <w:rPr>
          <w:sz w:val="28"/>
          <w:szCs w:val="28"/>
        </w:rPr>
        <w:t>.2:</w:t>
      </w:r>
    </w:p>
    <w:p w:rsidR="00B47803" w:rsidRPr="00D1120D" w:rsidRDefault="00B47803" w:rsidP="00B478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20D">
        <w:rPr>
          <w:sz w:val="28"/>
          <w:szCs w:val="28"/>
        </w:rPr>
        <w:t>абзац первый изложить в следующей редакции:</w:t>
      </w:r>
    </w:p>
    <w:p w:rsidR="00B47803" w:rsidRPr="00585021" w:rsidRDefault="00B47803" w:rsidP="00B478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120D">
        <w:rPr>
          <w:sz w:val="28"/>
          <w:szCs w:val="28"/>
        </w:rPr>
        <w:t>«</w:t>
      </w:r>
      <w:r>
        <w:rPr>
          <w:sz w:val="28"/>
          <w:szCs w:val="28"/>
        </w:rPr>
        <w:t>1.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.2. </w:t>
      </w:r>
      <w:r w:rsidRPr="00B015EF">
        <w:rPr>
          <w:rFonts w:eastAsia="Calibri"/>
          <w:sz w:val="28"/>
          <w:szCs w:val="28"/>
        </w:rPr>
        <w:t xml:space="preserve">Информация о государственной услуге, а также о месте нахождения и графике работы </w:t>
      </w:r>
      <w:r w:rsidRPr="00B015EF">
        <w:rPr>
          <w:sz w:val="28"/>
          <w:szCs w:val="28"/>
        </w:rPr>
        <w:t xml:space="preserve">Управления (отдела) </w:t>
      </w:r>
      <w:r w:rsidRPr="00B015EF">
        <w:rPr>
          <w:rFonts w:eastAsia="Calibri"/>
          <w:sz w:val="28"/>
          <w:szCs w:val="28"/>
        </w:rPr>
        <w:t>может быть получена</w:t>
      </w:r>
      <w:proofErr w:type="gramStart"/>
      <w:r w:rsidRPr="00B015EF">
        <w:rPr>
          <w:sz w:val="28"/>
          <w:szCs w:val="28"/>
        </w:rPr>
        <w:t>:»</w:t>
      </w:r>
      <w:proofErr w:type="gramEnd"/>
      <w:r w:rsidRPr="00B015EF">
        <w:rPr>
          <w:sz w:val="28"/>
          <w:szCs w:val="28"/>
        </w:rPr>
        <w:t>;</w:t>
      </w:r>
    </w:p>
    <w:p w:rsidR="00B47803" w:rsidRPr="00585021" w:rsidRDefault="00B47803" w:rsidP="00B478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021">
        <w:rPr>
          <w:sz w:val="28"/>
          <w:szCs w:val="28"/>
        </w:rPr>
        <w:t>подпункт 1 изложить в следующей редакции:</w:t>
      </w:r>
    </w:p>
    <w:p w:rsidR="00B47803" w:rsidRPr="00EA370F" w:rsidRDefault="00B47803" w:rsidP="00B478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70F">
        <w:rPr>
          <w:sz w:val="28"/>
          <w:szCs w:val="28"/>
        </w:rPr>
        <w:t>«1)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Управлениях (отделах). Информация</w:t>
      </w:r>
      <w:r w:rsidRPr="00EA370F">
        <w:rPr>
          <w:rFonts w:eastAsia="Calibri"/>
          <w:sz w:val="28"/>
          <w:szCs w:val="28"/>
        </w:rPr>
        <w:t xml:space="preserve"> на государственных языках Республики Татарстан</w:t>
      </w:r>
      <w:r w:rsidRPr="00EA370F">
        <w:rPr>
          <w:sz w:val="28"/>
          <w:szCs w:val="28"/>
        </w:rPr>
        <w:t xml:space="preserve">, размещаемая на информационных стендах, включает в себя сведения о государственной услуге, содержащиеся в </w:t>
      </w:r>
      <w:hyperlink w:anchor="P65" w:history="1">
        <w:r w:rsidRPr="00EA370F">
          <w:rPr>
            <w:sz w:val="28"/>
            <w:szCs w:val="28"/>
          </w:rPr>
          <w:t>пунктах (подпунктах) 1.</w:t>
        </w:r>
        <w:r w:rsidR="005A3154">
          <w:rPr>
            <w:sz w:val="28"/>
            <w:szCs w:val="28"/>
          </w:rPr>
          <w:t>4</w:t>
        </w:r>
        <w:r w:rsidRPr="00EA370F">
          <w:rPr>
            <w:sz w:val="28"/>
            <w:szCs w:val="28"/>
          </w:rPr>
          <w:t>.1</w:t>
        </w:r>
      </w:hyperlink>
      <w:r w:rsidRPr="00EA370F">
        <w:rPr>
          <w:sz w:val="28"/>
          <w:szCs w:val="28"/>
        </w:rPr>
        <w:t xml:space="preserve">, </w:t>
      </w:r>
      <w:hyperlink w:anchor="P97" w:history="1">
        <w:r w:rsidRPr="00EA370F">
          <w:rPr>
            <w:sz w:val="28"/>
            <w:szCs w:val="28"/>
          </w:rPr>
          <w:t>2.1</w:t>
        </w:r>
      </w:hyperlink>
      <w:r w:rsidRPr="00EA370F">
        <w:rPr>
          <w:sz w:val="28"/>
          <w:szCs w:val="28"/>
        </w:rPr>
        <w:t xml:space="preserve">, </w:t>
      </w:r>
      <w:hyperlink w:anchor="P105" w:history="1">
        <w:r w:rsidRPr="00EA370F">
          <w:rPr>
            <w:sz w:val="28"/>
            <w:szCs w:val="28"/>
          </w:rPr>
          <w:t>2.3</w:t>
        </w:r>
      </w:hyperlink>
      <w:r w:rsidRPr="00EA370F">
        <w:rPr>
          <w:sz w:val="28"/>
          <w:szCs w:val="28"/>
        </w:rPr>
        <w:t xml:space="preserve">, </w:t>
      </w:r>
      <w:hyperlink w:anchor="P108" w:history="1">
        <w:r w:rsidRPr="00EA370F">
          <w:rPr>
            <w:sz w:val="28"/>
            <w:szCs w:val="28"/>
          </w:rPr>
          <w:t>2.4</w:t>
        </w:r>
      </w:hyperlink>
      <w:r w:rsidRPr="00EA370F">
        <w:rPr>
          <w:sz w:val="28"/>
          <w:szCs w:val="28"/>
        </w:rPr>
        <w:t xml:space="preserve">, </w:t>
      </w:r>
      <w:hyperlink w:anchor="P113" w:history="1">
        <w:r w:rsidRPr="00EA370F">
          <w:rPr>
            <w:sz w:val="28"/>
            <w:szCs w:val="28"/>
          </w:rPr>
          <w:t>2.5</w:t>
        </w:r>
      </w:hyperlink>
      <w:r w:rsidRPr="00EA370F">
        <w:rPr>
          <w:sz w:val="28"/>
          <w:szCs w:val="28"/>
        </w:rPr>
        <w:t xml:space="preserve">, </w:t>
      </w:r>
      <w:hyperlink w:anchor="P147" w:history="1">
        <w:r w:rsidRPr="00EA370F">
          <w:rPr>
            <w:sz w:val="28"/>
            <w:szCs w:val="28"/>
          </w:rPr>
          <w:t>2.8</w:t>
        </w:r>
      </w:hyperlink>
      <w:r w:rsidRPr="00EA370F">
        <w:rPr>
          <w:sz w:val="28"/>
          <w:szCs w:val="28"/>
        </w:rPr>
        <w:t xml:space="preserve">, </w:t>
      </w:r>
      <w:hyperlink w:anchor="P160" w:history="1">
        <w:r w:rsidRPr="00EA370F">
          <w:rPr>
            <w:sz w:val="28"/>
            <w:szCs w:val="28"/>
          </w:rPr>
          <w:t>2.10</w:t>
        </w:r>
      </w:hyperlink>
      <w:r w:rsidRPr="00EA370F">
        <w:rPr>
          <w:sz w:val="28"/>
          <w:szCs w:val="28"/>
        </w:rPr>
        <w:t xml:space="preserve">, </w:t>
      </w:r>
      <w:hyperlink w:anchor="P163" w:history="1">
        <w:r w:rsidRPr="00EA370F">
          <w:rPr>
            <w:sz w:val="28"/>
            <w:szCs w:val="28"/>
          </w:rPr>
          <w:t>2.11</w:t>
        </w:r>
      </w:hyperlink>
      <w:r w:rsidRPr="00EA370F">
        <w:rPr>
          <w:sz w:val="28"/>
          <w:szCs w:val="28"/>
        </w:rPr>
        <w:t xml:space="preserve">, </w:t>
      </w:r>
      <w:hyperlink w:anchor="P312" w:history="1">
        <w:r w:rsidRPr="00EA370F">
          <w:rPr>
            <w:sz w:val="28"/>
            <w:szCs w:val="28"/>
          </w:rPr>
          <w:t>5.1</w:t>
        </w:r>
      </w:hyperlink>
      <w:r w:rsidRPr="00EA370F">
        <w:rPr>
          <w:sz w:val="28"/>
          <w:szCs w:val="28"/>
        </w:rPr>
        <w:t xml:space="preserve"> настоящего Регламента</w:t>
      </w:r>
      <w:proofErr w:type="gramStart"/>
      <w:r w:rsidRPr="00EA370F">
        <w:rPr>
          <w:sz w:val="28"/>
          <w:szCs w:val="28"/>
        </w:rPr>
        <w:t>;»</w:t>
      </w:r>
      <w:proofErr w:type="gramEnd"/>
      <w:r w:rsidRPr="00EA370F">
        <w:rPr>
          <w:sz w:val="28"/>
          <w:szCs w:val="28"/>
        </w:rPr>
        <w:t>;</w:t>
      </w:r>
    </w:p>
    <w:p w:rsidR="00B47803" w:rsidRPr="00EA370F" w:rsidRDefault="00B47803" w:rsidP="00B478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70F">
        <w:rPr>
          <w:sz w:val="28"/>
          <w:szCs w:val="28"/>
        </w:rPr>
        <w:t>абзац второй подпункта 2 изложить в следующей редакции</w:t>
      </w:r>
    </w:p>
    <w:p w:rsidR="00B47803" w:rsidRPr="00B47803" w:rsidRDefault="00B47803" w:rsidP="00B478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0F">
        <w:rPr>
          <w:sz w:val="28"/>
          <w:szCs w:val="28"/>
        </w:rPr>
        <w:t>«на официальном сайте Министерства труда, занятости и социальной защиты Республики Татарстан (далее – Министерство) - http://mtsz.tatarstan.ru;»;</w:t>
      </w:r>
      <w:r w:rsidRPr="00B47803">
        <w:rPr>
          <w:sz w:val="28"/>
          <w:szCs w:val="28"/>
        </w:rPr>
        <w:t xml:space="preserve"> </w:t>
      </w:r>
    </w:p>
    <w:p w:rsidR="00142583" w:rsidRPr="007F2EF0" w:rsidRDefault="00142583" w:rsidP="001425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2EF0">
        <w:rPr>
          <w:rFonts w:eastAsiaTheme="minorHAnsi"/>
          <w:sz w:val="28"/>
          <w:szCs w:val="28"/>
          <w:lang w:eastAsia="en-US"/>
        </w:rPr>
        <w:t xml:space="preserve">абзац </w:t>
      </w:r>
      <w:r>
        <w:rPr>
          <w:rFonts w:eastAsiaTheme="minorHAnsi"/>
          <w:sz w:val="28"/>
          <w:szCs w:val="28"/>
          <w:lang w:eastAsia="en-US"/>
        </w:rPr>
        <w:t>второй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F2EF0">
        <w:rPr>
          <w:rFonts w:eastAsiaTheme="minorHAnsi"/>
          <w:sz w:val="28"/>
          <w:szCs w:val="28"/>
          <w:lang w:eastAsia="en-US"/>
        </w:rPr>
        <w:t>пункта 1.6 изложить в следующей редакции:</w:t>
      </w:r>
    </w:p>
    <w:p w:rsidR="00957BEE" w:rsidRDefault="00142583" w:rsidP="0014258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2EF0">
        <w:rPr>
          <w:sz w:val="28"/>
          <w:szCs w:val="28"/>
        </w:rPr>
        <w:t xml:space="preserve">«удаленное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</w:t>
      </w:r>
      <w:hyperlink r:id="rId32" w:history="1">
        <w:r w:rsidRPr="007F2EF0">
          <w:rPr>
            <w:sz w:val="28"/>
            <w:szCs w:val="28"/>
          </w:rPr>
          <w:t>пунктом 34</w:t>
        </w:r>
      </w:hyperlink>
      <w:r w:rsidRPr="007F2EF0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>
        <w:rPr>
          <w:sz w:val="28"/>
          <w:szCs w:val="28"/>
        </w:rPr>
        <w:t>№</w:t>
      </w:r>
      <w:r w:rsidRPr="007F2EF0">
        <w:rPr>
          <w:sz w:val="28"/>
          <w:szCs w:val="28"/>
        </w:rPr>
        <w:t xml:space="preserve"> 1376</w:t>
      </w:r>
      <w:proofErr w:type="gramEnd"/>
      <w:r w:rsidRPr="007F2EF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F2EF0">
        <w:rPr>
          <w:sz w:val="28"/>
          <w:szCs w:val="28"/>
        </w:rPr>
        <w:t xml:space="preserve">Об утверждении </w:t>
      </w:r>
      <w:proofErr w:type="gramStart"/>
      <w:r w:rsidRPr="007F2EF0">
        <w:rPr>
          <w:sz w:val="28"/>
          <w:szCs w:val="28"/>
        </w:rPr>
        <w:t>Правил организации деятельности многофункциональных центров предоставления госуда</w:t>
      </w:r>
      <w:r>
        <w:rPr>
          <w:sz w:val="28"/>
          <w:szCs w:val="28"/>
        </w:rPr>
        <w:t>рственных</w:t>
      </w:r>
      <w:proofErr w:type="gramEnd"/>
      <w:r>
        <w:rPr>
          <w:sz w:val="28"/>
          <w:szCs w:val="28"/>
        </w:rPr>
        <w:t xml:space="preserve"> и муниципальных услуг</w:t>
      </w:r>
      <w:r w:rsidRPr="007F2EF0">
        <w:rPr>
          <w:sz w:val="28"/>
          <w:szCs w:val="28"/>
        </w:rPr>
        <w:t>;»;</w:t>
      </w:r>
    </w:p>
    <w:p w:rsidR="00D273DF" w:rsidRDefault="00D273DF" w:rsidP="00D273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Pr="00842408">
        <w:rPr>
          <w:rFonts w:eastAsiaTheme="minorHAnsi"/>
          <w:sz w:val="28"/>
          <w:szCs w:val="28"/>
          <w:lang w:eastAsia="en-US"/>
        </w:rPr>
        <w:t xml:space="preserve">бзац </w:t>
      </w:r>
      <w:r>
        <w:rPr>
          <w:rFonts w:eastAsiaTheme="minorHAnsi"/>
          <w:sz w:val="28"/>
          <w:szCs w:val="28"/>
          <w:lang w:eastAsia="en-US"/>
        </w:rPr>
        <w:t>восьмой</w:t>
      </w:r>
      <w:r>
        <w:rPr>
          <w:rFonts w:eastAsiaTheme="minorHAnsi"/>
          <w:sz w:val="28"/>
          <w:szCs w:val="28"/>
          <w:lang w:eastAsia="en-US"/>
        </w:rPr>
        <w:t xml:space="preserve"> пункта 2.6 </w:t>
      </w:r>
      <w:r>
        <w:rPr>
          <w:sz w:val="28"/>
          <w:szCs w:val="28"/>
        </w:rPr>
        <w:t>графы «</w:t>
      </w:r>
      <w:r>
        <w:rPr>
          <w:rFonts w:eastAsiaTheme="minorHAnsi"/>
          <w:sz w:val="28"/>
          <w:szCs w:val="28"/>
          <w:lang w:eastAsia="en-US"/>
        </w:rPr>
        <w:t>Содержание требований к стандарту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D273DF" w:rsidRDefault="00D273DF" w:rsidP="00D27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A17F1">
        <w:rPr>
          <w:sz w:val="28"/>
          <w:szCs w:val="28"/>
        </w:rPr>
        <w:t xml:space="preserve">«Запрещается требовать от заявителя представления вышеперечисленных документов,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</w:t>
      </w:r>
      <w:r w:rsidRPr="000A17F1">
        <w:rPr>
          <w:sz w:val="28"/>
          <w:szCs w:val="28"/>
        </w:rPr>
        <w:lastRenderedPageBreak/>
        <w:t xml:space="preserve">органам местного самоуправления организаций, участвующих в предоставлении государственных и муниципальных услуг, за исключением документов и случаев, предусмотренных </w:t>
      </w:r>
      <w:hyperlink r:id="rId33" w:history="1">
        <w:r w:rsidRPr="000A17F1">
          <w:rPr>
            <w:sz w:val="28"/>
            <w:szCs w:val="28"/>
          </w:rPr>
          <w:t>частями 6 и 1 статьи 7</w:t>
        </w:r>
      </w:hyperlink>
      <w:r w:rsidRPr="000A17F1">
        <w:rPr>
          <w:sz w:val="28"/>
          <w:szCs w:val="28"/>
        </w:rPr>
        <w:t xml:space="preserve">  Федерального закона </w:t>
      </w:r>
      <w:r>
        <w:rPr>
          <w:sz w:val="28"/>
          <w:szCs w:val="28"/>
        </w:rPr>
        <w:t>№</w:t>
      </w:r>
      <w:r w:rsidRPr="000A17F1">
        <w:rPr>
          <w:sz w:val="28"/>
          <w:szCs w:val="28"/>
        </w:rPr>
        <w:t xml:space="preserve"> 210-ФЗ»;</w:t>
      </w:r>
      <w:proofErr w:type="gramEnd"/>
    </w:p>
    <w:p w:rsidR="00817404" w:rsidRPr="00530E28" w:rsidRDefault="00817404" w:rsidP="008174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30E28">
        <w:rPr>
          <w:sz w:val="28"/>
          <w:szCs w:val="28"/>
        </w:rPr>
        <w:t xml:space="preserve"> </w:t>
      </w:r>
      <w:proofErr w:type="gramStart"/>
      <w:r w:rsidRPr="00530E28">
        <w:rPr>
          <w:sz w:val="28"/>
          <w:szCs w:val="28"/>
        </w:rPr>
        <w:t>пункте</w:t>
      </w:r>
      <w:proofErr w:type="gramEnd"/>
      <w:r w:rsidRPr="00530E28">
        <w:rPr>
          <w:sz w:val="28"/>
          <w:szCs w:val="28"/>
        </w:rPr>
        <w:t xml:space="preserve"> 5.2:</w:t>
      </w:r>
    </w:p>
    <w:p w:rsidR="00817404" w:rsidRDefault="00817404" w:rsidP="00817404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3 </w:t>
      </w:r>
      <w:r w:rsidRPr="00B2419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17404" w:rsidRDefault="00817404" w:rsidP="00817404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, муниципальными правовыми актами для предоставления государственной или муниципальной услуги</w:t>
      </w:r>
      <w:proofErr w:type="gramStart"/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7404" w:rsidRPr="00084164" w:rsidRDefault="00817404" w:rsidP="00817404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дополнить подпунктом  следующего содержания:</w:t>
      </w:r>
    </w:p>
    <w:p w:rsidR="00817404" w:rsidRPr="00EA370F" w:rsidRDefault="00817404" w:rsidP="00817404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Pr="00084164">
        <w:rPr>
          <w:rFonts w:ascii="Times New Roman" w:hAnsi="Times New Roman"/>
          <w:sz w:val="28"/>
          <w:szCs w:val="28"/>
        </w:rPr>
        <w:t xml:space="preserve">10) </w:t>
      </w:r>
      <w:r w:rsidRPr="00EA370F">
        <w:rPr>
          <w:rFonts w:ascii="Times New Roman" w:eastAsia="Times New Roman" w:hAnsi="Times New Roman"/>
          <w:sz w:val="28"/>
          <w:szCs w:val="28"/>
          <w:lang w:eastAsia="ru-RU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</w:t>
      </w:r>
      <w:proofErr w:type="gramStart"/>
      <w:r w:rsidRPr="00EA370F">
        <w:rPr>
          <w:rFonts w:ascii="Times New Roman" w:eastAsia="Times New Roman" w:hAnsi="Times New Roman"/>
          <w:sz w:val="28"/>
          <w:szCs w:val="28"/>
          <w:lang w:eastAsia="ru-RU"/>
        </w:rPr>
        <w:t xml:space="preserve">.»; </w:t>
      </w:r>
      <w:proofErr w:type="gramEnd"/>
    </w:p>
    <w:p w:rsidR="00817404" w:rsidRPr="005C110A" w:rsidRDefault="00817404" w:rsidP="00817404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 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 </w:t>
      </w:r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дополнить абзацами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содержания:</w:t>
      </w:r>
    </w:p>
    <w:p w:rsidR="00817404" w:rsidRPr="005C110A" w:rsidRDefault="00817404" w:rsidP="00817404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>«В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  <w:proofErr w:type="gramEnd"/>
    </w:p>
    <w:p w:rsidR="00142583" w:rsidRDefault="00817404" w:rsidP="0081740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110A">
        <w:rPr>
          <w:sz w:val="28"/>
          <w:szCs w:val="28"/>
        </w:rPr>
        <w:t xml:space="preserve">В случае признания </w:t>
      </w:r>
      <w:proofErr w:type="gramStart"/>
      <w:r w:rsidRPr="005C110A">
        <w:rPr>
          <w:sz w:val="28"/>
          <w:szCs w:val="28"/>
        </w:rPr>
        <w:t>жалобы</w:t>
      </w:r>
      <w:proofErr w:type="gramEnd"/>
      <w:r w:rsidRPr="005C110A"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sz w:val="28"/>
          <w:szCs w:val="28"/>
        </w:rPr>
        <w:t>»</w:t>
      </w:r>
      <w:r w:rsidR="007B1708">
        <w:rPr>
          <w:sz w:val="28"/>
          <w:szCs w:val="28"/>
        </w:rPr>
        <w:t>.</w:t>
      </w:r>
    </w:p>
    <w:sectPr w:rsidR="00142583" w:rsidSect="00CE240D">
      <w:headerReference w:type="default" r:id="rId34"/>
      <w:pgSz w:w="11905" w:h="16838"/>
      <w:pgMar w:top="1134" w:right="794" w:bottom="1134" w:left="96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E2B" w:rsidRDefault="001A0E2B" w:rsidP="003A7C00">
      <w:r>
        <w:separator/>
      </w:r>
    </w:p>
  </w:endnote>
  <w:endnote w:type="continuationSeparator" w:id="0">
    <w:p w:rsidR="001A0E2B" w:rsidRDefault="001A0E2B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E2B" w:rsidRDefault="001A0E2B" w:rsidP="003A7C00">
      <w:r>
        <w:separator/>
      </w:r>
    </w:p>
  </w:footnote>
  <w:footnote w:type="continuationSeparator" w:id="0">
    <w:p w:rsidR="001A0E2B" w:rsidRDefault="001A0E2B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335" w:rsidRDefault="00030335" w:rsidP="00B77D81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D0"/>
    <w:rsid w:val="00002B60"/>
    <w:rsid w:val="00002F33"/>
    <w:rsid w:val="00004EBF"/>
    <w:rsid w:val="00011879"/>
    <w:rsid w:val="000155F1"/>
    <w:rsid w:val="00016426"/>
    <w:rsid w:val="0001695F"/>
    <w:rsid w:val="00025565"/>
    <w:rsid w:val="00026A91"/>
    <w:rsid w:val="00030335"/>
    <w:rsid w:val="00032209"/>
    <w:rsid w:val="00032B03"/>
    <w:rsid w:val="00033B7A"/>
    <w:rsid w:val="0003436C"/>
    <w:rsid w:val="00035071"/>
    <w:rsid w:val="00037CA8"/>
    <w:rsid w:val="0004239A"/>
    <w:rsid w:val="000423EB"/>
    <w:rsid w:val="00044518"/>
    <w:rsid w:val="00044ADD"/>
    <w:rsid w:val="00045972"/>
    <w:rsid w:val="00052D18"/>
    <w:rsid w:val="00055403"/>
    <w:rsid w:val="00055FC8"/>
    <w:rsid w:val="000609F6"/>
    <w:rsid w:val="00060EF2"/>
    <w:rsid w:val="00067FE1"/>
    <w:rsid w:val="000701E9"/>
    <w:rsid w:val="00070FD7"/>
    <w:rsid w:val="00071138"/>
    <w:rsid w:val="00073DD9"/>
    <w:rsid w:val="00076019"/>
    <w:rsid w:val="00080716"/>
    <w:rsid w:val="0008320E"/>
    <w:rsid w:val="00083B37"/>
    <w:rsid w:val="00084164"/>
    <w:rsid w:val="0008481C"/>
    <w:rsid w:val="00087BD0"/>
    <w:rsid w:val="00087C47"/>
    <w:rsid w:val="00091114"/>
    <w:rsid w:val="000A0F36"/>
    <w:rsid w:val="000A12EF"/>
    <w:rsid w:val="000A17F1"/>
    <w:rsid w:val="000B270A"/>
    <w:rsid w:val="000B4C33"/>
    <w:rsid w:val="000B5A3A"/>
    <w:rsid w:val="000B72BC"/>
    <w:rsid w:val="000C158E"/>
    <w:rsid w:val="000C3289"/>
    <w:rsid w:val="000C526A"/>
    <w:rsid w:val="000C69FA"/>
    <w:rsid w:val="000C6F4F"/>
    <w:rsid w:val="000C7357"/>
    <w:rsid w:val="000D3BD5"/>
    <w:rsid w:val="000D62EB"/>
    <w:rsid w:val="000D6E66"/>
    <w:rsid w:val="000E29B7"/>
    <w:rsid w:val="000E4602"/>
    <w:rsid w:val="000E6AA5"/>
    <w:rsid w:val="000E6BB3"/>
    <w:rsid w:val="000F5F7D"/>
    <w:rsid w:val="00104B82"/>
    <w:rsid w:val="001078CD"/>
    <w:rsid w:val="001108A7"/>
    <w:rsid w:val="00122F3C"/>
    <w:rsid w:val="00123118"/>
    <w:rsid w:val="001343DB"/>
    <w:rsid w:val="00135AFC"/>
    <w:rsid w:val="00135C7E"/>
    <w:rsid w:val="0013716B"/>
    <w:rsid w:val="00137FA4"/>
    <w:rsid w:val="001423C9"/>
    <w:rsid w:val="00142583"/>
    <w:rsid w:val="0014793B"/>
    <w:rsid w:val="00150A59"/>
    <w:rsid w:val="00155536"/>
    <w:rsid w:val="00155837"/>
    <w:rsid w:val="00160340"/>
    <w:rsid w:val="00163A81"/>
    <w:rsid w:val="00173289"/>
    <w:rsid w:val="0017355C"/>
    <w:rsid w:val="00177893"/>
    <w:rsid w:val="00182E85"/>
    <w:rsid w:val="00192A24"/>
    <w:rsid w:val="0019461B"/>
    <w:rsid w:val="001A01B8"/>
    <w:rsid w:val="001A0E2B"/>
    <w:rsid w:val="001A1993"/>
    <w:rsid w:val="001A4A0E"/>
    <w:rsid w:val="001A4F95"/>
    <w:rsid w:val="001A720F"/>
    <w:rsid w:val="001A7905"/>
    <w:rsid w:val="001A7F26"/>
    <w:rsid w:val="001B1EED"/>
    <w:rsid w:val="001B2BE5"/>
    <w:rsid w:val="001B3533"/>
    <w:rsid w:val="001B39B3"/>
    <w:rsid w:val="001B52C9"/>
    <w:rsid w:val="001B7988"/>
    <w:rsid w:val="001C3041"/>
    <w:rsid w:val="001C5B5F"/>
    <w:rsid w:val="001D51B1"/>
    <w:rsid w:val="001D56D7"/>
    <w:rsid w:val="001D5B79"/>
    <w:rsid w:val="001D6CFF"/>
    <w:rsid w:val="001E4448"/>
    <w:rsid w:val="001F1059"/>
    <w:rsid w:val="0020063F"/>
    <w:rsid w:val="00200D52"/>
    <w:rsid w:val="00201399"/>
    <w:rsid w:val="00210ED1"/>
    <w:rsid w:val="00214E19"/>
    <w:rsid w:val="002156C7"/>
    <w:rsid w:val="00216691"/>
    <w:rsid w:val="00224409"/>
    <w:rsid w:val="002261E0"/>
    <w:rsid w:val="00226A67"/>
    <w:rsid w:val="00234C49"/>
    <w:rsid w:val="00236794"/>
    <w:rsid w:val="00237D6B"/>
    <w:rsid w:val="00240C1F"/>
    <w:rsid w:val="00246B0D"/>
    <w:rsid w:val="00251CB5"/>
    <w:rsid w:val="00256CDB"/>
    <w:rsid w:val="00257C6F"/>
    <w:rsid w:val="00262A66"/>
    <w:rsid w:val="002641D7"/>
    <w:rsid w:val="00265118"/>
    <w:rsid w:val="0027010F"/>
    <w:rsid w:val="002772FA"/>
    <w:rsid w:val="002818A6"/>
    <w:rsid w:val="0028662E"/>
    <w:rsid w:val="00294630"/>
    <w:rsid w:val="002967A0"/>
    <w:rsid w:val="002A0AFE"/>
    <w:rsid w:val="002A360D"/>
    <w:rsid w:val="002A533C"/>
    <w:rsid w:val="002A68FF"/>
    <w:rsid w:val="002A70E0"/>
    <w:rsid w:val="002A7524"/>
    <w:rsid w:val="002A773A"/>
    <w:rsid w:val="002B036B"/>
    <w:rsid w:val="002B1312"/>
    <w:rsid w:val="002B4684"/>
    <w:rsid w:val="002B6477"/>
    <w:rsid w:val="002B647E"/>
    <w:rsid w:val="002B6BC8"/>
    <w:rsid w:val="002C574D"/>
    <w:rsid w:val="002C61EA"/>
    <w:rsid w:val="002C6BE4"/>
    <w:rsid w:val="002C6C1A"/>
    <w:rsid w:val="002C7BCF"/>
    <w:rsid w:val="002D2EB3"/>
    <w:rsid w:val="002D2FCA"/>
    <w:rsid w:val="002D4623"/>
    <w:rsid w:val="002D55C8"/>
    <w:rsid w:val="002E076F"/>
    <w:rsid w:val="002E3153"/>
    <w:rsid w:val="002E3B4D"/>
    <w:rsid w:val="002E4CD3"/>
    <w:rsid w:val="002E74F8"/>
    <w:rsid w:val="002F38E9"/>
    <w:rsid w:val="002F3D9C"/>
    <w:rsid w:val="00300005"/>
    <w:rsid w:val="00302EA6"/>
    <w:rsid w:val="003067E5"/>
    <w:rsid w:val="00306C30"/>
    <w:rsid w:val="00314A59"/>
    <w:rsid w:val="0031513F"/>
    <w:rsid w:val="00315771"/>
    <w:rsid w:val="00315E99"/>
    <w:rsid w:val="00320343"/>
    <w:rsid w:val="003231AB"/>
    <w:rsid w:val="00330A17"/>
    <w:rsid w:val="00331CEC"/>
    <w:rsid w:val="00337C4A"/>
    <w:rsid w:val="0034040F"/>
    <w:rsid w:val="00340A14"/>
    <w:rsid w:val="003418C2"/>
    <w:rsid w:val="003439E2"/>
    <w:rsid w:val="00343B57"/>
    <w:rsid w:val="00351371"/>
    <w:rsid w:val="00351E49"/>
    <w:rsid w:val="00352255"/>
    <w:rsid w:val="003538E0"/>
    <w:rsid w:val="00355A5C"/>
    <w:rsid w:val="00355C71"/>
    <w:rsid w:val="003614F2"/>
    <w:rsid w:val="00361EC3"/>
    <w:rsid w:val="00363D53"/>
    <w:rsid w:val="003653C4"/>
    <w:rsid w:val="00366019"/>
    <w:rsid w:val="00366C2F"/>
    <w:rsid w:val="003674AC"/>
    <w:rsid w:val="00372D8B"/>
    <w:rsid w:val="00374AEC"/>
    <w:rsid w:val="003806C3"/>
    <w:rsid w:val="00380A81"/>
    <w:rsid w:val="00380FD7"/>
    <w:rsid w:val="00384019"/>
    <w:rsid w:val="00391D75"/>
    <w:rsid w:val="0039261F"/>
    <w:rsid w:val="00392630"/>
    <w:rsid w:val="003935F0"/>
    <w:rsid w:val="00393A80"/>
    <w:rsid w:val="00393F95"/>
    <w:rsid w:val="00395AB1"/>
    <w:rsid w:val="003A5BEF"/>
    <w:rsid w:val="003A6EDD"/>
    <w:rsid w:val="003A7C00"/>
    <w:rsid w:val="003B04AF"/>
    <w:rsid w:val="003B04FA"/>
    <w:rsid w:val="003B1BC7"/>
    <w:rsid w:val="003B39E3"/>
    <w:rsid w:val="003B4B95"/>
    <w:rsid w:val="003B6EC6"/>
    <w:rsid w:val="003B780B"/>
    <w:rsid w:val="003B79CF"/>
    <w:rsid w:val="003C20DA"/>
    <w:rsid w:val="003C3675"/>
    <w:rsid w:val="003C3C6F"/>
    <w:rsid w:val="003C5405"/>
    <w:rsid w:val="003D3BEA"/>
    <w:rsid w:val="003D66B8"/>
    <w:rsid w:val="003D7185"/>
    <w:rsid w:val="003E06BD"/>
    <w:rsid w:val="003E787A"/>
    <w:rsid w:val="003E7F9B"/>
    <w:rsid w:val="003F004B"/>
    <w:rsid w:val="003F2FEC"/>
    <w:rsid w:val="003F5C14"/>
    <w:rsid w:val="00404B9D"/>
    <w:rsid w:val="00407641"/>
    <w:rsid w:val="00407B2C"/>
    <w:rsid w:val="004100E6"/>
    <w:rsid w:val="00410E0F"/>
    <w:rsid w:val="00413541"/>
    <w:rsid w:val="0042096A"/>
    <w:rsid w:val="0042362C"/>
    <w:rsid w:val="00424367"/>
    <w:rsid w:val="00430F5D"/>
    <w:rsid w:val="00431B02"/>
    <w:rsid w:val="00432105"/>
    <w:rsid w:val="0043355F"/>
    <w:rsid w:val="00434076"/>
    <w:rsid w:val="00435D53"/>
    <w:rsid w:val="00440123"/>
    <w:rsid w:val="00440EF8"/>
    <w:rsid w:val="004424C6"/>
    <w:rsid w:val="00450B96"/>
    <w:rsid w:val="00451045"/>
    <w:rsid w:val="0045669A"/>
    <w:rsid w:val="00457694"/>
    <w:rsid w:val="0046195F"/>
    <w:rsid w:val="00463BDA"/>
    <w:rsid w:val="00465C7A"/>
    <w:rsid w:val="004705F2"/>
    <w:rsid w:val="00471D92"/>
    <w:rsid w:val="004735EF"/>
    <w:rsid w:val="00474B5D"/>
    <w:rsid w:val="004777FD"/>
    <w:rsid w:val="00481E9D"/>
    <w:rsid w:val="004828E3"/>
    <w:rsid w:val="00482E68"/>
    <w:rsid w:val="00483292"/>
    <w:rsid w:val="00484E95"/>
    <w:rsid w:val="00484F3C"/>
    <w:rsid w:val="00485407"/>
    <w:rsid w:val="00490433"/>
    <w:rsid w:val="00490975"/>
    <w:rsid w:val="004921EE"/>
    <w:rsid w:val="00496017"/>
    <w:rsid w:val="004A0DFE"/>
    <w:rsid w:val="004A4C3D"/>
    <w:rsid w:val="004B0AC2"/>
    <w:rsid w:val="004B0D4F"/>
    <w:rsid w:val="004B11C4"/>
    <w:rsid w:val="004B17CD"/>
    <w:rsid w:val="004B306C"/>
    <w:rsid w:val="004B7283"/>
    <w:rsid w:val="004C2EA2"/>
    <w:rsid w:val="004C6323"/>
    <w:rsid w:val="004D005B"/>
    <w:rsid w:val="004D3503"/>
    <w:rsid w:val="004D459E"/>
    <w:rsid w:val="004D6550"/>
    <w:rsid w:val="004D701C"/>
    <w:rsid w:val="004E1617"/>
    <w:rsid w:val="004E2BA7"/>
    <w:rsid w:val="004E3A6C"/>
    <w:rsid w:val="004E471C"/>
    <w:rsid w:val="004E572C"/>
    <w:rsid w:val="004E701B"/>
    <w:rsid w:val="004F36F3"/>
    <w:rsid w:val="004F536D"/>
    <w:rsid w:val="00503F24"/>
    <w:rsid w:val="00507B3F"/>
    <w:rsid w:val="005114F6"/>
    <w:rsid w:val="00511E3D"/>
    <w:rsid w:val="00515537"/>
    <w:rsid w:val="00515767"/>
    <w:rsid w:val="00520E21"/>
    <w:rsid w:val="005251F4"/>
    <w:rsid w:val="00525EB8"/>
    <w:rsid w:val="00527181"/>
    <w:rsid w:val="0052760C"/>
    <w:rsid w:val="00531E87"/>
    <w:rsid w:val="00533F25"/>
    <w:rsid w:val="00534906"/>
    <w:rsid w:val="0054327A"/>
    <w:rsid w:val="00545300"/>
    <w:rsid w:val="0055267D"/>
    <w:rsid w:val="00553C97"/>
    <w:rsid w:val="005545D3"/>
    <w:rsid w:val="00556C92"/>
    <w:rsid w:val="005609E7"/>
    <w:rsid w:val="00561C1D"/>
    <w:rsid w:val="00563CEA"/>
    <w:rsid w:val="00563E3D"/>
    <w:rsid w:val="00564DAD"/>
    <w:rsid w:val="005656D1"/>
    <w:rsid w:val="00566E4F"/>
    <w:rsid w:val="00571086"/>
    <w:rsid w:val="00571344"/>
    <w:rsid w:val="0057270B"/>
    <w:rsid w:val="00575DF2"/>
    <w:rsid w:val="00576462"/>
    <w:rsid w:val="00585021"/>
    <w:rsid w:val="00593329"/>
    <w:rsid w:val="00594AFA"/>
    <w:rsid w:val="005A3154"/>
    <w:rsid w:val="005A5569"/>
    <w:rsid w:val="005B39E3"/>
    <w:rsid w:val="005C110A"/>
    <w:rsid w:val="005C1BD5"/>
    <w:rsid w:val="005D0576"/>
    <w:rsid w:val="005D3EC9"/>
    <w:rsid w:val="005D435B"/>
    <w:rsid w:val="005D6058"/>
    <w:rsid w:val="005E36FB"/>
    <w:rsid w:val="005E482E"/>
    <w:rsid w:val="005E486F"/>
    <w:rsid w:val="005E5227"/>
    <w:rsid w:val="005E759E"/>
    <w:rsid w:val="005E7AA6"/>
    <w:rsid w:val="005F2764"/>
    <w:rsid w:val="005F4C41"/>
    <w:rsid w:val="005F5D4B"/>
    <w:rsid w:val="005F6575"/>
    <w:rsid w:val="005F7884"/>
    <w:rsid w:val="006014A1"/>
    <w:rsid w:val="0060166A"/>
    <w:rsid w:val="00601C02"/>
    <w:rsid w:val="00603597"/>
    <w:rsid w:val="00603828"/>
    <w:rsid w:val="006056BF"/>
    <w:rsid w:val="00605AE2"/>
    <w:rsid w:val="00610A74"/>
    <w:rsid w:val="00610CD8"/>
    <w:rsid w:val="0061386B"/>
    <w:rsid w:val="006155FF"/>
    <w:rsid w:val="00616206"/>
    <w:rsid w:val="00616E9B"/>
    <w:rsid w:val="00622200"/>
    <w:rsid w:val="00626561"/>
    <w:rsid w:val="00632C1A"/>
    <w:rsid w:val="00633605"/>
    <w:rsid w:val="006342F4"/>
    <w:rsid w:val="00635C16"/>
    <w:rsid w:val="006369E6"/>
    <w:rsid w:val="00636F39"/>
    <w:rsid w:val="006428A2"/>
    <w:rsid w:val="006432CF"/>
    <w:rsid w:val="0064450C"/>
    <w:rsid w:val="00645DF5"/>
    <w:rsid w:val="00646153"/>
    <w:rsid w:val="0064617E"/>
    <w:rsid w:val="00647C27"/>
    <w:rsid w:val="0065502B"/>
    <w:rsid w:val="006556EF"/>
    <w:rsid w:val="0065686D"/>
    <w:rsid w:val="006574BF"/>
    <w:rsid w:val="00661C83"/>
    <w:rsid w:val="00662B89"/>
    <w:rsid w:val="0066424A"/>
    <w:rsid w:val="00664BF6"/>
    <w:rsid w:val="00667EE4"/>
    <w:rsid w:val="00670256"/>
    <w:rsid w:val="0067117B"/>
    <w:rsid w:val="00671930"/>
    <w:rsid w:val="006732CC"/>
    <w:rsid w:val="00675D24"/>
    <w:rsid w:val="00681264"/>
    <w:rsid w:val="00687BE9"/>
    <w:rsid w:val="00692111"/>
    <w:rsid w:val="00694596"/>
    <w:rsid w:val="00694A14"/>
    <w:rsid w:val="0069670E"/>
    <w:rsid w:val="006A1A73"/>
    <w:rsid w:val="006A3D31"/>
    <w:rsid w:val="006A3FE4"/>
    <w:rsid w:val="006A4EB7"/>
    <w:rsid w:val="006A5496"/>
    <w:rsid w:val="006B03C9"/>
    <w:rsid w:val="006B0402"/>
    <w:rsid w:val="006B0D7E"/>
    <w:rsid w:val="006B5301"/>
    <w:rsid w:val="006C2AE1"/>
    <w:rsid w:val="006C515F"/>
    <w:rsid w:val="006C6907"/>
    <w:rsid w:val="006D068B"/>
    <w:rsid w:val="006D12DD"/>
    <w:rsid w:val="006D1B3A"/>
    <w:rsid w:val="006D2B3F"/>
    <w:rsid w:val="006E17F1"/>
    <w:rsid w:val="006E1CF6"/>
    <w:rsid w:val="006E44ED"/>
    <w:rsid w:val="006F34A7"/>
    <w:rsid w:val="006F48A2"/>
    <w:rsid w:val="006F5C89"/>
    <w:rsid w:val="006F629D"/>
    <w:rsid w:val="006F76CB"/>
    <w:rsid w:val="00700869"/>
    <w:rsid w:val="007038C1"/>
    <w:rsid w:val="00703C14"/>
    <w:rsid w:val="007042E6"/>
    <w:rsid w:val="00712E7D"/>
    <w:rsid w:val="00716627"/>
    <w:rsid w:val="00721342"/>
    <w:rsid w:val="00724825"/>
    <w:rsid w:val="00725D61"/>
    <w:rsid w:val="007269B4"/>
    <w:rsid w:val="0073462B"/>
    <w:rsid w:val="007366BB"/>
    <w:rsid w:val="00736AA7"/>
    <w:rsid w:val="00740688"/>
    <w:rsid w:val="007432EE"/>
    <w:rsid w:val="007458F3"/>
    <w:rsid w:val="00745DE5"/>
    <w:rsid w:val="007466C2"/>
    <w:rsid w:val="00747731"/>
    <w:rsid w:val="007554C5"/>
    <w:rsid w:val="0075671A"/>
    <w:rsid w:val="00765059"/>
    <w:rsid w:val="007672C9"/>
    <w:rsid w:val="00767AF1"/>
    <w:rsid w:val="00773E60"/>
    <w:rsid w:val="00775B94"/>
    <w:rsid w:val="00777357"/>
    <w:rsid w:val="00781C56"/>
    <w:rsid w:val="00797B65"/>
    <w:rsid w:val="007A0819"/>
    <w:rsid w:val="007A0E82"/>
    <w:rsid w:val="007A211B"/>
    <w:rsid w:val="007A2209"/>
    <w:rsid w:val="007B1311"/>
    <w:rsid w:val="007B1708"/>
    <w:rsid w:val="007B1FCD"/>
    <w:rsid w:val="007B2E9C"/>
    <w:rsid w:val="007B38EC"/>
    <w:rsid w:val="007C24C0"/>
    <w:rsid w:val="007C3D7A"/>
    <w:rsid w:val="007C43A3"/>
    <w:rsid w:val="007C532A"/>
    <w:rsid w:val="007C6A26"/>
    <w:rsid w:val="007C7055"/>
    <w:rsid w:val="007C7FEF"/>
    <w:rsid w:val="007D2079"/>
    <w:rsid w:val="007D2751"/>
    <w:rsid w:val="007D3ABA"/>
    <w:rsid w:val="007D431A"/>
    <w:rsid w:val="007D5C18"/>
    <w:rsid w:val="007D6C20"/>
    <w:rsid w:val="007E0D88"/>
    <w:rsid w:val="007E20A8"/>
    <w:rsid w:val="007E2303"/>
    <w:rsid w:val="007E2DD9"/>
    <w:rsid w:val="007E63C3"/>
    <w:rsid w:val="007E737F"/>
    <w:rsid w:val="007F18D1"/>
    <w:rsid w:val="007F1D2F"/>
    <w:rsid w:val="007F23F0"/>
    <w:rsid w:val="007F2EF0"/>
    <w:rsid w:val="007F3EF9"/>
    <w:rsid w:val="008011F6"/>
    <w:rsid w:val="0080340C"/>
    <w:rsid w:val="008037F6"/>
    <w:rsid w:val="00803CB4"/>
    <w:rsid w:val="0080508F"/>
    <w:rsid w:val="00810FA1"/>
    <w:rsid w:val="00811609"/>
    <w:rsid w:val="00812A7C"/>
    <w:rsid w:val="00816A4D"/>
    <w:rsid w:val="00817404"/>
    <w:rsid w:val="008178CF"/>
    <w:rsid w:val="0081797D"/>
    <w:rsid w:val="008205E7"/>
    <w:rsid w:val="00821175"/>
    <w:rsid w:val="008235A7"/>
    <w:rsid w:val="00823E87"/>
    <w:rsid w:val="00824D1E"/>
    <w:rsid w:val="00825311"/>
    <w:rsid w:val="00827DC7"/>
    <w:rsid w:val="00835C75"/>
    <w:rsid w:val="00837140"/>
    <w:rsid w:val="008375BA"/>
    <w:rsid w:val="00842408"/>
    <w:rsid w:val="00842B80"/>
    <w:rsid w:val="00844A62"/>
    <w:rsid w:val="00844FC6"/>
    <w:rsid w:val="008529E1"/>
    <w:rsid w:val="008534B6"/>
    <w:rsid w:val="008570B5"/>
    <w:rsid w:val="00857DC3"/>
    <w:rsid w:val="00864088"/>
    <w:rsid w:val="00865D00"/>
    <w:rsid w:val="00865DC1"/>
    <w:rsid w:val="00866C8C"/>
    <w:rsid w:val="00871867"/>
    <w:rsid w:val="00872CDE"/>
    <w:rsid w:val="008756B8"/>
    <w:rsid w:val="008806A6"/>
    <w:rsid w:val="008838F0"/>
    <w:rsid w:val="00887C26"/>
    <w:rsid w:val="00892D19"/>
    <w:rsid w:val="00893073"/>
    <w:rsid w:val="008936AC"/>
    <w:rsid w:val="00893B7F"/>
    <w:rsid w:val="0089480F"/>
    <w:rsid w:val="00895256"/>
    <w:rsid w:val="00895AF4"/>
    <w:rsid w:val="0089620A"/>
    <w:rsid w:val="00896C5D"/>
    <w:rsid w:val="008A1331"/>
    <w:rsid w:val="008A1CA9"/>
    <w:rsid w:val="008A556C"/>
    <w:rsid w:val="008B0986"/>
    <w:rsid w:val="008B186A"/>
    <w:rsid w:val="008B259E"/>
    <w:rsid w:val="008B437E"/>
    <w:rsid w:val="008B51CF"/>
    <w:rsid w:val="008B53C9"/>
    <w:rsid w:val="008C2F07"/>
    <w:rsid w:val="008D2290"/>
    <w:rsid w:val="008D286D"/>
    <w:rsid w:val="008D28AE"/>
    <w:rsid w:val="008D521F"/>
    <w:rsid w:val="008D6D43"/>
    <w:rsid w:val="008E01A9"/>
    <w:rsid w:val="008E6E66"/>
    <w:rsid w:val="008F2100"/>
    <w:rsid w:val="008F4BBC"/>
    <w:rsid w:val="008F5411"/>
    <w:rsid w:val="008F6808"/>
    <w:rsid w:val="00900267"/>
    <w:rsid w:val="009050ED"/>
    <w:rsid w:val="00907E62"/>
    <w:rsid w:val="00910459"/>
    <w:rsid w:val="00915412"/>
    <w:rsid w:val="00915E4B"/>
    <w:rsid w:val="00916EFE"/>
    <w:rsid w:val="009211A3"/>
    <w:rsid w:val="009220BA"/>
    <w:rsid w:val="00922408"/>
    <w:rsid w:val="0092337E"/>
    <w:rsid w:val="009257E3"/>
    <w:rsid w:val="00926A4F"/>
    <w:rsid w:val="00927036"/>
    <w:rsid w:val="00931AA7"/>
    <w:rsid w:val="0093205E"/>
    <w:rsid w:val="00934F70"/>
    <w:rsid w:val="00942A0E"/>
    <w:rsid w:val="00943153"/>
    <w:rsid w:val="00950C38"/>
    <w:rsid w:val="00951F2E"/>
    <w:rsid w:val="00954F38"/>
    <w:rsid w:val="00957BEE"/>
    <w:rsid w:val="00957DBA"/>
    <w:rsid w:val="00960514"/>
    <w:rsid w:val="009630A7"/>
    <w:rsid w:val="00963DA0"/>
    <w:rsid w:val="00974A8B"/>
    <w:rsid w:val="0098056C"/>
    <w:rsid w:val="00986A4E"/>
    <w:rsid w:val="00987061"/>
    <w:rsid w:val="00987BDE"/>
    <w:rsid w:val="00987CB0"/>
    <w:rsid w:val="00994BC9"/>
    <w:rsid w:val="009956E2"/>
    <w:rsid w:val="00997E61"/>
    <w:rsid w:val="009A0692"/>
    <w:rsid w:val="009A6303"/>
    <w:rsid w:val="009A675E"/>
    <w:rsid w:val="009B1147"/>
    <w:rsid w:val="009B32F0"/>
    <w:rsid w:val="009B5C18"/>
    <w:rsid w:val="009B66C5"/>
    <w:rsid w:val="009B6A06"/>
    <w:rsid w:val="009B79FB"/>
    <w:rsid w:val="009C09CC"/>
    <w:rsid w:val="009D17AC"/>
    <w:rsid w:val="009D24D5"/>
    <w:rsid w:val="009D3B2D"/>
    <w:rsid w:val="009D489E"/>
    <w:rsid w:val="009D7405"/>
    <w:rsid w:val="009E09CC"/>
    <w:rsid w:val="009E2FF9"/>
    <w:rsid w:val="009E45FF"/>
    <w:rsid w:val="009E5990"/>
    <w:rsid w:val="009F0BBD"/>
    <w:rsid w:val="009F2BC5"/>
    <w:rsid w:val="009F5734"/>
    <w:rsid w:val="009F6097"/>
    <w:rsid w:val="009F783D"/>
    <w:rsid w:val="00A00F95"/>
    <w:rsid w:val="00A02ABD"/>
    <w:rsid w:val="00A02FC7"/>
    <w:rsid w:val="00A030EE"/>
    <w:rsid w:val="00A047F5"/>
    <w:rsid w:val="00A06B8D"/>
    <w:rsid w:val="00A136E1"/>
    <w:rsid w:val="00A145D2"/>
    <w:rsid w:val="00A16F0F"/>
    <w:rsid w:val="00A178E4"/>
    <w:rsid w:val="00A34335"/>
    <w:rsid w:val="00A42013"/>
    <w:rsid w:val="00A450EF"/>
    <w:rsid w:val="00A46964"/>
    <w:rsid w:val="00A47466"/>
    <w:rsid w:val="00A53F14"/>
    <w:rsid w:val="00A5527E"/>
    <w:rsid w:val="00A55957"/>
    <w:rsid w:val="00A63CE2"/>
    <w:rsid w:val="00A653EA"/>
    <w:rsid w:val="00A676AC"/>
    <w:rsid w:val="00A711AA"/>
    <w:rsid w:val="00A71848"/>
    <w:rsid w:val="00A74C1B"/>
    <w:rsid w:val="00A77718"/>
    <w:rsid w:val="00A7790B"/>
    <w:rsid w:val="00A86F02"/>
    <w:rsid w:val="00A878A4"/>
    <w:rsid w:val="00A93728"/>
    <w:rsid w:val="00A94041"/>
    <w:rsid w:val="00A95D81"/>
    <w:rsid w:val="00AA03E3"/>
    <w:rsid w:val="00AA0DC9"/>
    <w:rsid w:val="00AA4194"/>
    <w:rsid w:val="00AB4171"/>
    <w:rsid w:val="00AB4D2F"/>
    <w:rsid w:val="00AC4FE3"/>
    <w:rsid w:val="00AC5717"/>
    <w:rsid w:val="00AC7C1A"/>
    <w:rsid w:val="00AD21BF"/>
    <w:rsid w:val="00AD4992"/>
    <w:rsid w:val="00AD5B22"/>
    <w:rsid w:val="00AD7F15"/>
    <w:rsid w:val="00AE537C"/>
    <w:rsid w:val="00AF3BDB"/>
    <w:rsid w:val="00AF49ED"/>
    <w:rsid w:val="00AF78FE"/>
    <w:rsid w:val="00AF78FF"/>
    <w:rsid w:val="00B0007F"/>
    <w:rsid w:val="00B015EF"/>
    <w:rsid w:val="00B06865"/>
    <w:rsid w:val="00B07050"/>
    <w:rsid w:val="00B16C75"/>
    <w:rsid w:val="00B21F41"/>
    <w:rsid w:val="00B22B66"/>
    <w:rsid w:val="00B24196"/>
    <w:rsid w:val="00B2427F"/>
    <w:rsid w:val="00B24B2B"/>
    <w:rsid w:val="00B259FE"/>
    <w:rsid w:val="00B3003E"/>
    <w:rsid w:val="00B30175"/>
    <w:rsid w:val="00B301C1"/>
    <w:rsid w:val="00B303EF"/>
    <w:rsid w:val="00B363F0"/>
    <w:rsid w:val="00B37552"/>
    <w:rsid w:val="00B41A92"/>
    <w:rsid w:val="00B43436"/>
    <w:rsid w:val="00B43781"/>
    <w:rsid w:val="00B445EE"/>
    <w:rsid w:val="00B44611"/>
    <w:rsid w:val="00B47803"/>
    <w:rsid w:val="00B4784A"/>
    <w:rsid w:val="00B50D1B"/>
    <w:rsid w:val="00B516C1"/>
    <w:rsid w:val="00B51CFD"/>
    <w:rsid w:val="00B53003"/>
    <w:rsid w:val="00B546A4"/>
    <w:rsid w:val="00B67463"/>
    <w:rsid w:val="00B67880"/>
    <w:rsid w:val="00B71D92"/>
    <w:rsid w:val="00B72ABF"/>
    <w:rsid w:val="00B74226"/>
    <w:rsid w:val="00B76255"/>
    <w:rsid w:val="00B765C6"/>
    <w:rsid w:val="00B77CF7"/>
    <w:rsid w:val="00B77D81"/>
    <w:rsid w:val="00B8027B"/>
    <w:rsid w:val="00B82985"/>
    <w:rsid w:val="00B82E8E"/>
    <w:rsid w:val="00B8552C"/>
    <w:rsid w:val="00B85641"/>
    <w:rsid w:val="00B9653E"/>
    <w:rsid w:val="00BA098D"/>
    <w:rsid w:val="00BA0D5C"/>
    <w:rsid w:val="00BA1509"/>
    <w:rsid w:val="00BA4A40"/>
    <w:rsid w:val="00BA54F2"/>
    <w:rsid w:val="00BA6225"/>
    <w:rsid w:val="00BC15DA"/>
    <w:rsid w:val="00BC2F3E"/>
    <w:rsid w:val="00BC5F4E"/>
    <w:rsid w:val="00BC7CA6"/>
    <w:rsid w:val="00BD30E4"/>
    <w:rsid w:val="00BD5FE8"/>
    <w:rsid w:val="00BE6D20"/>
    <w:rsid w:val="00BF5F53"/>
    <w:rsid w:val="00C00EBF"/>
    <w:rsid w:val="00C01489"/>
    <w:rsid w:val="00C01E88"/>
    <w:rsid w:val="00C04195"/>
    <w:rsid w:val="00C060A4"/>
    <w:rsid w:val="00C07D53"/>
    <w:rsid w:val="00C11924"/>
    <w:rsid w:val="00C122A2"/>
    <w:rsid w:val="00C1326D"/>
    <w:rsid w:val="00C21A15"/>
    <w:rsid w:val="00C21A20"/>
    <w:rsid w:val="00C247A7"/>
    <w:rsid w:val="00C277EA"/>
    <w:rsid w:val="00C346DA"/>
    <w:rsid w:val="00C3481A"/>
    <w:rsid w:val="00C35AAB"/>
    <w:rsid w:val="00C40B00"/>
    <w:rsid w:val="00C46A67"/>
    <w:rsid w:val="00C471FE"/>
    <w:rsid w:val="00C47630"/>
    <w:rsid w:val="00C50696"/>
    <w:rsid w:val="00C55657"/>
    <w:rsid w:val="00C57554"/>
    <w:rsid w:val="00C60CC6"/>
    <w:rsid w:val="00C61F89"/>
    <w:rsid w:val="00C62A9F"/>
    <w:rsid w:val="00C62D82"/>
    <w:rsid w:val="00C63020"/>
    <w:rsid w:val="00C66006"/>
    <w:rsid w:val="00C661E7"/>
    <w:rsid w:val="00C6755C"/>
    <w:rsid w:val="00C67C0B"/>
    <w:rsid w:val="00C71E4F"/>
    <w:rsid w:val="00C728E3"/>
    <w:rsid w:val="00C72A4C"/>
    <w:rsid w:val="00C770E8"/>
    <w:rsid w:val="00C81B50"/>
    <w:rsid w:val="00C833C8"/>
    <w:rsid w:val="00C861F2"/>
    <w:rsid w:val="00C92B5D"/>
    <w:rsid w:val="00C96B1D"/>
    <w:rsid w:val="00CA172B"/>
    <w:rsid w:val="00CA1DB7"/>
    <w:rsid w:val="00CA2351"/>
    <w:rsid w:val="00CA3ED1"/>
    <w:rsid w:val="00CA4CE5"/>
    <w:rsid w:val="00CA512D"/>
    <w:rsid w:val="00CB0087"/>
    <w:rsid w:val="00CB62E4"/>
    <w:rsid w:val="00CB72BB"/>
    <w:rsid w:val="00CC0A96"/>
    <w:rsid w:val="00CC191A"/>
    <w:rsid w:val="00CC455E"/>
    <w:rsid w:val="00CC765C"/>
    <w:rsid w:val="00CC77CB"/>
    <w:rsid w:val="00CC7A6E"/>
    <w:rsid w:val="00CD049A"/>
    <w:rsid w:val="00CD6517"/>
    <w:rsid w:val="00CD66F5"/>
    <w:rsid w:val="00CD697A"/>
    <w:rsid w:val="00CD6E61"/>
    <w:rsid w:val="00CE240D"/>
    <w:rsid w:val="00CE2923"/>
    <w:rsid w:val="00CE3299"/>
    <w:rsid w:val="00CE4870"/>
    <w:rsid w:val="00CE5B9A"/>
    <w:rsid w:val="00CE77D2"/>
    <w:rsid w:val="00CF028E"/>
    <w:rsid w:val="00CF2D45"/>
    <w:rsid w:val="00CF3C2E"/>
    <w:rsid w:val="00CF58EC"/>
    <w:rsid w:val="00CF752F"/>
    <w:rsid w:val="00CF7C67"/>
    <w:rsid w:val="00D00609"/>
    <w:rsid w:val="00D0186D"/>
    <w:rsid w:val="00D02FF5"/>
    <w:rsid w:val="00D07958"/>
    <w:rsid w:val="00D1120D"/>
    <w:rsid w:val="00D130E9"/>
    <w:rsid w:val="00D14A1E"/>
    <w:rsid w:val="00D155CA"/>
    <w:rsid w:val="00D15B66"/>
    <w:rsid w:val="00D207A3"/>
    <w:rsid w:val="00D273DF"/>
    <w:rsid w:val="00D3053D"/>
    <w:rsid w:val="00D329B3"/>
    <w:rsid w:val="00D34B1E"/>
    <w:rsid w:val="00D36A93"/>
    <w:rsid w:val="00D4011B"/>
    <w:rsid w:val="00D4122B"/>
    <w:rsid w:val="00D4151C"/>
    <w:rsid w:val="00D427B0"/>
    <w:rsid w:val="00D428CB"/>
    <w:rsid w:val="00D437A9"/>
    <w:rsid w:val="00D46812"/>
    <w:rsid w:val="00D47006"/>
    <w:rsid w:val="00D47F9F"/>
    <w:rsid w:val="00D540A9"/>
    <w:rsid w:val="00D557CC"/>
    <w:rsid w:val="00D57C15"/>
    <w:rsid w:val="00D652ED"/>
    <w:rsid w:val="00D731D4"/>
    <w:rsid w:val="00D74C4F"/>
    <w:rsid w:val="00D74E84"/>
    <w:rsid w:val="00D83BEF"/>
    <w:rsid w:val="00D83D33"/>
    <w:rsid w:val="00D90B0A"/>
    <w:rsid w:val="00D921A7"/>
    <w:rsid w:val="00D94C09"/>
    <w:rsid w:val="00DA1C51"/>
    <w:rsid w:val="00DA1EAD"/>
    <w:rsid w:val="00DA1EFC"/>
    <w:rsid w:val="00DA240B"/>
    <w:rsid w:val="00DA388C"/>
    <w:rsid w:val="00DA779D"/>
    <w:rsid w:val="00DB47D8"/>
    <w:rsid w:val="00DB7998"/>
    <w:rsid w:val="00DC2573"/>
    <w:rsid w:val="00DC26F4"/>
    <w:rsid w:val="00DC417C"/>
    <w:rsid w:val="00DC4329"/>
    <w:rsid w:val="00DD10D5"/>
    <w:rsid w:val="00DD1622"/>
    <w:rsid w:val="00DD26AD"/>
    <w:rsid w:val="00DD2859"/>
    <w:rsid w:val="00DD2904"/>
    <w:rsid w:val="00DD36E7"/>
    <w:rsid w:val="00DD504E"/>
    <w:rsid w:val="00DE1105"/>
    <w:rsid w:val="00DE48E9"/>
    <w:rsid w:val="00DE5437"/>
    <w:rsid w:val="00DF5C47"/>
    <w:rsid w:val="00E00A1F"/>
    <w:rsid w:val="00E01E3F"/>
    <w:rsid w:val="00E062EF"/>
    <w:rsid w:val="00E10ED7"/>
    <w:rsid w:val="00E11542"/>
    <w:rsid w:val="00E12722"/>
    <w:rsid w:val="00E20817"/>
    <w:rsid w:val="00E20D3E"/>
    <w:rsid w:val="00E25660"/>
    <w:rsid w:val="00E308BC"/>
    <w:rsid w:val="00E30D07"/>
    <w:rsid w:val="00E3270D"/>
    <w:rsid w:val="00E3383C"/>
    <w:rsid w:val="00E34329"/>
    <w:rsid w:val="00E35BAE"/>
    <w:rsid w:val="00E43004"/>
    <w:rsid w:val="00E44926"/>
    <w:rsid w:val="00E45AC2"/>
    <w:rsid w:val="00E47399"/>
    <w:rsid w:val="00E50246"/>
    <w:rsid w:val="00E510F2"/>
    <w:rsid w:val="00E512DA"/>
    <w:rsid w:val="00E51A14"/>
    <w:rsid w:val="00E51C5D"/>
    <w:rsid w:val="00E5222D"/>
    <w:rsid w:val="00E537E9"/>
    <w:rsid w:val="00E56B83"/>
    <w:rsid w:val="00E6019A"/>
    <w:rsid w:val="00E676B5"/>
    <w:rsid w:val="00E717AE"/>
    <w:rsid w:val="00E721F7"/>
    <w:rsid w:val="00E7236E"/>
    <w:rsid w:val="00E75179"/>
    <w:rsid w:val="00E75AB5"/>
    <w:rsid w:val="00E805DB"/>
    <w:rsid w:val="00E90277"/>
    <w:rsid w:val="00E90EC3"/>
    <w:rsid w:val="00E90F15"/>
    <w:rsid w:val="00E953E5"/>
    <w:rsid w:val="00EA370F"/>
    <w:rsid w:val="00EA57E5"/>
    <w:rsid w:val="00EA5924"/>
    <w:rsid w:val="00EB0017"/>
    <w:rsid w:val="00EC287B"/>
    <w:rsid w:val="00EC3874"/>
    <w:rsid w:val="00EC78A1"/>
    <w:rsid w:val="00ED0172"/>
    <w:rsid w:val="00ED0725"/>
    <w:rsid w:val="00ED0816"/>
    <w:rsid w:val="00ED0A4D"/>
    <w:rsid w:val="00ED0E16"/>
    <w:rsid w:val="00ED13C9"/>
    <w:rsid w:val="00ED4083"/>
    <w:rsid w:val="00ED439B"/>
    <w:rsid w:val="00ED45FA"/>
    <w:rsid w:val="00ED4A90"/>
    <w:rsid w:val="00EE1148"/>
    <w:rsid w:val="00EE2233"/>
    <w:rsid w:val="00EE257D"/>
    <w:rsid w:val="00EE3761"/>
    <w:rsid w:val="00EE3DAD"/>
    <w:rsid w:val="00EE43D2"/>
    <w:rsid w:val="00EF020C"/>
    <w:rsid w:val="00EF0BB7"/>
    <w:rsid w:val="00EF2C77"/>
    <w:rsid w:val="00EF2FFD"/>
    <w:rsid w:val="00EF3FCF"/>
    <w:rsid w:val="00EF699D"/>
    <w:rsid w:val="00EF6CE3"/>
    <w:rsid w:val="00F00D62"/>
    <w:rsid w:val="00F102D5"/>
    <w:rsid w:val="00F174D2"/>
    <w:rsid w:val="00F20C2D"/>
    <w:rsid w:val="00F23735"/>
    <w:rsid w:val="00F26CFC"/>
    <w:rsid w:val="00F31194"/>
    <w:rsid w:val="00F35BC8"/>
    <w:rsid w:val="00F3795D"/>
    <w:rsid w:val="00F400DC"/>
    <w:rsid w:val="00F41BF9"/>
    <w:rsid w:val="00F4215B"/>
    <w:rsid w:val="00F436A0"/>
    <w:rsid w:val="00F45CD6"/>
    <w:rsid w:val="00F47D0A"/>
    <w:rsid w:val="00F52B59"/>
    <w:rsid w:val="00F52C4B"/>
    <w:rsid w:val="00F542B6"/>
    <w:rsid w:val="00F54EBB"/>
    <w:rsid w:val="00F55432"/>
    <w:rsid w:val="00F55E16"/>
    <w:rsid w:val="00F57141"/>
    <w:rsid w:val="00F620A4"/>
    <w:rsid w:val="00F62432"/>
    <w:rsid w:val="00F66052"/>
    <w:rsid w:val="00F7357B"/>
    <w:rsid w:val="00F73B61"/>
    <w:rsid w:val="00F75A5D"/>
    <w:rsid w:val="00F75E0A"/>
    <w:rsid w:val="00F76144"/>
    <w:rsid w:val="00F76D31"/>
    <w:rsid w:val="00F778A4"/>
    <w:rsid w:val="00F81C84"/>
    <w:rsid w:val="00F82EC8"/>
    <w:rsid w:val="00F90685"/>
    <w:rsid w:val="00F9218D"/>
    <w:rsid w:val="00F9516D"/>
    <w:rsid w:val="00F95B6C"/>
    <w:rsid w:val="00F96ED3"/>
    <w:rsid w:val="00FA0509"/>
    <w:rsid w:val="00FA083B"/>
    <w:rsid w:val="00FA0857"/>
    <w:rsid w:val="00FA591E"/>
    <w:rsid w:val="00FB1A78"/>
    <w:rsid w:val="00FB2DCC"/>
    <w:rsid w:val="00FB5CDA"/>
    <w:rsid w:val="00FB70F6"/>
    <w:rsid w:val="00FB71D7"/>
    <w:rsid w:val="00FB7B38"/>
    <w:rsid w:val="00FB7E1B"/>
    <w:rsid w:val="00FC1F3E"/>
    <w:rsid w:val="00FD16BF"/>
    <w:rsid w:val="00FD1C06"/>
    <w:rsid w:val="00FD4B6E"/>
    <w:rsid w:val="00FD52A0"/>
    <w:rsid w:val="00FE4958"/>
    <w:rsid w:val="00FF1551"/>
    <w:rsid w:val="00FF7718"/>
    <w:rsid w:val="00FF7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9CFFE6B2F205D899EF31233B4241C6BAD1ACA3A16319155E9C8AC7D5F59E9F29B4712E6807EC9D00566DO4CDO" TargetMode="External"/><Relationship Id="rId13" Type="http://schemas.openxmlformats.org/officeDocument/2006/relationships/hyperlink" Target="consultantplus://offline/ref=B753BACA18E108B33060A5306D53819D22F02B81FDA0C2D3B34F15E884C476E21468F218F4hEH" TargetMode="External"/><Relationship Id="rId18" Type="http://schemas.openxmlformats.org/officeDocument/2006/relationships/hyperlink" Target="consultantplus://offline/ref=A968D88E1389B4C0B46D9686921AB5101F02F365CF0F05F4E1206092D9BE6CA50DAE6C099F4493473E129C1BxBW5P" TargetMode="External"/><Relationship Id="rId26" Type="http://schemas.openxmlformats.org/officeDocument/2006/relationships/hyperlink" Target="consultantplus://offline/ref=68F17A12D29B9745D8DA4F777F7638BD1DAB716085123C44BCBFE57C9E1646D36D0833E513BC8DAEV0ZD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2A436E87325C29EB1C8272D10592618DA96BC8557FBB7940F2C6422FDC512A4211327FF918E8AEE3D58161FH4G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F17A12D29B9745D8DA4F777F7638BD1DAB716085123C44BCBFE57C9E1646D36D0833E513BC8DAEV0ZDH" TargetMode="External"/><Relationship Id="rId17" Type="http://schemas.openxmlformats.org/officeDocument/2006/relationships/hyperlink" Target="consultantplus://offline/ref=A968D88E1389B4C0B46D9686921AB5101F02F365CF0C0AF8E0266092D9BE6CA50DAE6C099F4493473E129D12xBW9P" TargetMode="External"/><Relationship Id="rId25" Type="http://schemas.openxmlformats.org/officeDocument/2006/relationships/hyperlink" Target="consultantplus://offline/ref=92A436E87325C29EB1C8272D10592618DA96BC855FFDB4980D233928F59C1EA6261C78E896C786EF3D5816F61CHCG" TargetMode="External"/><Relationship Id="rId33" Type="http://schemas.openxmlformats.org/officeDocument/2006/relationships/hyperlink" Target="consultantplus://offline/ref=B753BACA18E108B33060A5306D53819D22F02B81FDA0C2D3B34F15E884C476E21468F218F4hE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968D88E1389B4C0B46D9686921AB5101F02F365CF0D05F4E12D6092D9BE6CA50DAE6C099F4493473E129F13xBW6P" TargetMode="External"/><Relationship Id="rId20" Type="http://schemas.openxmlformats.org/officeDocument/2006/relationships/hyperlink" Target="consultantplus://offline/ref=B753BACA18E108B33060A5306D53819D22F02B81FDA0C2D3B34F15E884C476E21468F218F4hEH" TargetMode="External"/><Relationship Id="rId29" Type="http://schemas.openxmlformats.org/officeDocument/2006/relationships/hyperlink" Target="consultantplus://offline/ref=D71673E6DD89D7440614EF542960A6FF25BAD5D9037AD667F237C8D944CF885E441F18E05A4CED51E64AC8FDaFP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39CFFE6B2F205D899EF31233B4241C6BAD1ACA3A8691B1B5993D7CDDDAC929D2EBB2E396F4EE09C00566D42OCCEO" TargetMode="External"/><Relationship Id="rId24" Type="http://schemas.openxmlformats.org/officeDocument/2006/relationships/hyperlink" Target="consultantplus://offline/ref=92A436E87325C29EB1C8272D10592618DA96BC855FFEBA910E2E3928F59C1EA6261C78E896C786EF3D5810FB1CH9G" TargetMode="External"/><Relationship Id="rId32" Type="http://schemas.openxmlformats.org/officeDocument/2006/relationships/hyperlink" Target="consultantplus://offline/ref=68F17A12D29B9745D8DA4F777F7638BD1DAB716085123C44BCBFE57C9E1646D36D0833E513BC8DAEV0Z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968D88E1389B4C0B46D9686921AB5101F02F365C70A05FBEF2F3D98D1E760A70AA1331E980D9F463E129Dx1W5P" TargetMode="External"/><Relationship Id="rId23" Type="http://schemas.openxmlformats.org/officeDocument/2006/relationships/hyperlink" Target="consultantplus://offline/ref=92A436E87325C29EB1C8272D10592618DA96BC855FFEB1950E2E3928F59C1EA6261C78E896C786EF3D5816F21CHDG" TargetMode="External"/><Relationship Id="rId28" Type="http://schemas.openxmlformats.org/officeDocument/2006/relationships/hyperlink" Target="consultantplus://offline/ref=D71673E6DD89D7440614EF542960A6FF25BAD5D9037ADC6EF035C8D944CF885E441F18E05A4CED51E64AC9F5aFP8G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339CFFE6B2F205D899EF31233B4241C6BAD1ACA3A86A141A5994D7CDDDAC929D2EBB2E396F4EE09C00566D4AOCCFO" TargetMode="External"/><Relationship Id="rId19" Type="http://schemas.openxmlformats.org/officeDocument/2006/relationships/hyperlink" Target="consultantplus://offline/ref=68F17A12D29B9745D8DA4F777F7638BD1DAB716085123C44BCBFE57C9E1646D36D0833E513BC8DAEV0ZDH" TargetMode="External"/><Relationship Id="rId31" Type="http://schemas.openxmlformats.org/officeDocument/2006/relationships/hyperlink" Target="consultantplus://offline/ref=D71673E6DD89D7440614EF542960A6FF25BAD5D90379D966F230C8D944CF885E441F18E05A4CED51E64AC9F4aFP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9CFFE6B2F205D899EF31233B4241C6BAD1ACA3A86B1B105796D7CDDDAC929D2EBB2E396F4EE09C00566D4BOCCDO" TargetMode="External"/><Relationship Id="rId14" Type="http://schemas.openxmlformats.org/officeDocument/2006/relationships/hyperlink" Target="consultantplus://offline/ref=A968D88E1389B4C0B46D9686921AB5101F02F365C60507FBEE2F3D98D1E760A70AA1331E980D9F463E129Dx1W5P" TargetMode="External"/><Relationship Id="rId22" Type="http://schemas.openxmlformats.org/officeDocument/2006/relationships/hyperlink" Target="consultantplus://offline/ref=92A436E87325C29EB1C8272D10592618DA96BC855FFFB4980D2E3928F59C1EA6261C78E896C786EF3D5814F31CHFG" TargetMode="External"/><Relationship Id="rId27" Type="http://schemas.openxmlformats.org/officeDocument/2006/relationships/hyperlink" Target="consultantplus://offline/ref=D71673E6DD89D7440614EF542960A6FF25BAD5D9037BD966F23DC8D944CF885E441F18E05A4CED51E64ACBF7aFP6G" TargetMode="External"/><Relationship Id="rId30" Type="http://schemas.openxmlformats.org/officeDocument/2006/relationships/hyperlink" Target="consultantplus://offline/ref=D71673E6DD89D7440614EF542960A6FF25BAD5D90379DD6AF637C8D944CF885E441F18E05A4CED51E64AC9F5aFP8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B8986-D893-467D-9CB6-B623F4B2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3535</Words>
  <Characters>20150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zakirova.alsu</cp:lastModifiedBy>
  <cp:revision>30</cp:revision>
  <cp:lastPrinted>2017-08-09T15:31:00Z</cp:lastPrinted>
  <dcterms:created xsi:type="dcterms:W3CDTF">2018-08-23T12:23:00Z</dcterms:created>
  <dcterms:modified xsi:type="dcterms:W3CDTF">2018-08-27T09:50:00Z</dcterms:modified>
</cp:coreProperties>
</file>