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F2" w:rsidRDefault="00EA31F2">
      <w:pPr>
        <w:pStyle w:val="Style6"/>
        <w:widowControl/>
        <w:spacing w:line="240" w:lineRule="exact"/>
        <w:ind w:left="878"/>
        <w:rPr>
          <w:sz w:val="20"/>
          <w:szCs w:val="20"/>
        </w:rPr>
      </w:pPr>
    </w:p>
    <w:p w:rsidR="00C46A94" w:rsidRDefault="00C46A94" w:rsidP="0069237E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EA31F2" w:rsidRDefault="00484E06" w:rsidP="001C4258">
      <w:pPr>
        <w:pStyle w:val="Style6"/>
        <w:widowControl/>
        <w:spacing w:line="360" w:lineRule="auto"/>
        <w:rPr>
          <w:rStyle w:val="FontStyle19"/>
        </w:rPr>
      </w:pPr>
      <w:bookmarkStart w:id="0" w:name="_GoBack"/>
      <w:r>
        <w:rPr>
          <w:rStyle w:val="FontStyle19"/>
        </w:rPr>
        <w:t xml:space="preserve">О порядке транспортировки умерших (погибших) в судебно-медицинское (патолого-анатомическое) учреждение за счёт средств бюджета </w:t>
      </w:r>
      <w:r w:rsidR="00C46A94">
        <w:rPr>
          <w:rStyle w:val="FontStyle19"/>
        </w:rPr>
        <w:t>Тетюшского муниципального района</w:t>
      </w:r>
    </w:p>
    <w:bookmarkEnd w:id="0"/>
    <w:p w:rsidR="00EA31F2" w:rsidRDefault="00EA31F2" w:rsidP="0069237E">
      <w:pPr>
        <w:pStyle w:val="Style7"/>
        <w:widowControl/>
        <w:spacing w:line="360" w:lineRule="auto"/>
        <w:rPr>
          <w:sz w:val="20"/>
          <w:szCs w:val="20"/>
        </w:rPr>
      </w:pPr>
    </w:p>
    <w:p w:rsidR="00EA31F2" w:rsidRPr="00C46A94" w:rsidRDefault="00484E06" w:rsidP="0069237E">
      <w:pPr>
        <w:pStyle w:val="Style7"/>
        <w:widowControl/>
        <w:spacing w:line="360" w:lineRule="auto"/>
        <w:rPr>
          <w:rStyle w:val="FontStyle25"/>
          <w:b/>
        </w:rPr>
      </w:pPr>
      <w:r>
        <w:rPr>
          <w:rStyle w:val="FontStyle25"/>
        </w:rPr>
        <w:t xml:space="preserve">Руководствуясь Федеральными законами от 12.01.96 № 8-ФЗ «О погребении и похоронном деле», от 30.03.99 № 52-ФЗ «О санитарно-эпидемиологическом благополучии населения», от 06.10.2003 № 131-ФЗ «Об общих принципах организации местного самоуправления в Российской Федерации», в целях предотвращения распространения эпидемий, обеспечения санитарно-эпидемиологической безопасности населения и организации транспортировки за счет средств бюджета </w:t>
      </w:r>
      <w:r w:rsidR="004B60D5">
        <w:rPr>
          <w:rStyle w:val="FontStyle25"/>
        </w:rPr>
        <w:t>Тетюшского муниципального района</w:t>
      </w:r>
      <w:r>
        <w:rPr>
          <w:rStyle w:val="FontStyle25"/>
        </w:rPr>
        <w:t xml:space="preserve"> тел умерших лиц без определенного места жительства, тел одиноких умерших лиц (в случае отсутствия родственников у умершего), тел умерших в результате дорожно-транспортного происшествия, происшедшего на территориях сельского поселения в судебно-медицинское (патолого-анатомическое) учреждение, включая погрузо-разгрузочные работы, из общественных мест, мест происшествий, катастроф, в том числе дорожно- транспортных происшествий, для производства судебно-медицинской экспертизы (исследования) и патолого-анатомического вскрытия (за исключением умерших в медицинских учреждениях) </w:t>
      </w:r>
      <w:r w:rsidR="00232D31">
        <w:rPr>
          <w:rStyle w:val="FontStyle25"/>
        </w:rPr>
        <w:t xml:space="preserve">Исполнительный комитет </w:t>
      </w:r>
      <w:r w:rsidR="00C46A94">
        <w:rPr>
          <w:rStyle w:val="FontStyle25"/>
        </w:rPr>
        <w:t xml:space="preserve">Тетюшского муниципального района </w:t>
      </w:r>
      <w:r w:rsidR="00232D31">
        <w:rPr>
          <w:rStyle w:val="FontStyle25"/>
          <w:b/>
        </w:rPr>
        <w:t>ПОСТАНОВЛЯЕТ</w:t>
      </w:r>
      <w:r w:rsidRPr="00C46A94">
        <w:rPr>
          <w:rStyle w:val="FontStyle25"/>
          <w:b/>
        </w:rPr>
        <w:t>:</w:t>
      </w:r>
    </w:p>
    <w:p w:rsidR="00EA31F2" w:rsidRDefault="00484E06" w:rsidP="0069237E">
      <w:pPr>
        <w:pStyle w:val="Style2"/>
        <w:widowControl/>
        <w:numPr>
          <w:ilvl w:val="0"/>
          <w:numId w:val="1"/>
        </w:numPr>
        <w:tabs>
          <w:tab w:val="left" w:pos="1133"/>
        </w:tabs>
        <w:spacing w:line="360" w:lineRule="auto"/>
        <w:rPr>
          <w:rStyle w:val="FontStyle25"/>
        </w:rPr>
      </w:pPr>
      <w:r>
        <w:rPr>
          <w:rStyle w:val="FontStyle25"/>
        </w:rPr>
        <w:t xml:space="preserve">Установить на территории </w:t>
      </w:r>
      <w:r w:rsidR="00C46A94" w:rsidRPr="00C46A94">
        <w:rPr>
          <w:rStyle w:val="FontStyle25"/>
        </w:rPr>
        <w:t xml:space="preserve">Тетюшского муниципального района </w:t>
      </w:r>
      <w:r>
        <w:rPr>
          <w:rStyle w:val="FontStyle25"/>
        </w:rPr>
        <w:t xml:space="preserve">обязательный единый порядок вывоза тел умерших (погибших) в судебно-медицинское (патологоанатомическое) учреждение за счёт средств бюджета </w:t>
      </w:r>
      <w:r w:rsidR="00C46A94" w:rsidRPr="00C46A94">
        <w:rPr>
          <w:rStyle w:val="FontStyle25"/>
        </w:rPr>
        <w:t>Тетюшского муниципального района</w:t>
      </w:r>
      <w:r>
        <w:rPr>
          <w:rStyle w:val="FontStyle25"/>
        </w:rPr>
        <w:t>.</w:t>
      </w:r>
    </w:p>
    <w:p w:rsidR="00EA31F2" w:rsidRDefault="00C46A94" w:rsidP="0069237E">
      <w:pPr>
        <w:pStyle w:val="Style2"/>
        <w:widowControl/>
        <w:numPr>
          <w:ilvl w:val="0"/>
          <w:numId w:val="1"/>
        </w:numPr>
        <w:tabs>
          <w:tab w:val="left" w:pos="1133"/>
        </w:tabs>
        <w:spacing w:line="360" w:lineRule="auto"/>
        <w:rPr>
          <w:rStyle w:val="FontStyle25"/>
        </w:rPr>
      </w:pPr>
      <w:r>
        <w:rPr>
          <w:rStyle w:val="FontStyle25"/>
        </w:rPr>
        <w:t>Утвердить Положение о</w:t>
      </w:r>
      <w:r w:rsidR="00484E06">
        <w:rPr>
          <w:rStyle w:val="FontStyle25"/>
        </w:rPr>
        <w:t xml:space="preserve"> порядке транспортировки умерших в судебно-медицинское (патологоанатомическое) учреждение за счёт средств бюджета </w:t>
      </w:r>
      <w:r w:rsidRPr="00C46A94">
        <w:rPr>
          <w:rStyle w:val="FontStyle25"/>
        </w:rPr>
        <w:t xml:space="preserve">Тетюшского муниципального района </w:t>
      </w:r>
      <w:r w:rsidR="00484E06">
        <w:rPr>
          <w:rStyle w:val="FontStyle25"/>
        </w:rPr>
        <w:t>согласно приложению.</w:t>
      </w:r>
    </w:p>
    <w:p w:rsidR="00635A64" w:rsidRPr="0069237E" w:rsidRDefault="00C46A94" w:rsidP="0069237E">
      <w:pPr>
        <w:pStyle w:val="1"/>
        <w:numPr>
          <w:ilvl w:val="0"/>
          <w:numId w:val="1"/>
        </w:numPr>
        <w:spacing w:line="360" w:lineRule="auto"/>
        <w:ind w:firstLine="720"/>
        <w:jc w:val="both"/>
        <w:rPr>
          <w:sz w:val="28"/>
          <w:szCs w:val="28"/>
        </w:rPr>
      </w:pPr>
      <w:r w:rsidRPr="009A28DF">
        <w:rPr>
          <w:sz w:val="28"/>
          <w:szCs w:val="28"/>
        </w:rPr>
        <w:t xml:space="preserve">Опубликовать настоящее </w:t>
      </w:r>
      <w:r w:rsidR="00635A64">
        <w:rPr>
          <w:sz w:val="28"/>
          <w:szCs w:val="28"/>
        </w:rPr>
        <w:t>постановление</w:t>
      </w:r>
      <w:r w:rsidRPr="009A28DF">
        <w:rPr>
          <w:sz w:val="28"/>
          <w:szCs w:val="28"/>
        </w:rPr>
        <w:t xml:space="preserve">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EA31F2" w:rsidRPr="00635A64" w:rsidRDefault="00635A64" w:rsidP="0069237E">
      <w:pPr>
        <w:pStyle w:val="Style7"/>
        <w:widowControl/>
        <w:spacing w:line="360" w:lineRule="auto"/>
        <w:ind w:firstLine="0"/>
        <w:rPr>
          <w:rStyle w:val="FontStyle25"/>
          <w:b/>
        </w:rPr>
        <w:sectPr w:rsidR="00EA31F2" w:rsidRPr="00635A64" w:rsidSect="0069237E">
          <w:type w:val="continuous"/>
          <w:pgSz w:w="11905" w:h="16837"/>
          <w:pgMar w:top="340" w:right="567" w:bottom="567" w:left="1418" w:header="720" w:footer="720" w:gutter="0"/>
          <w:cols w:space="60"/>
          <w:noEndnote/>
        </w:sectPr>
      </w:pPr>
      <w:r w:rsidRPr="00635A64">
        <w:rPr>
          <w:rStyle w:val="FontStyle25"/>
          <w:b/>
        </w:rPr>
        <w:t>Руководитель                              А.Б. Семенычев</w:t>
      </w:r>
    </w:p>
    <w:p w:rsidR="00EA31F2" w:rsidRDefault="00484E06" w:rsidP="0069237E">
      <w:pPr>
        <w:pStyle w:val="Style10"/>
        <w:framePr w:h="235" w:hRule="exact" w:hSpace="38" w:wrap="auto" w:vAnchor="text" w:hAnchor="text" w:x="2785" w:y="414"/>
        <w:widowControl/>
        <w:tabs>
          <w:tab w:val="left" w:pos="384"/>
        </w:tabs>
        <w:spacing w:line="360" w:lineRule="auto"/>
        <w:jc w:val="both"/>
        <w:rPr>
          <w:rStyle w:val="FontStyle22"/>
        </w:rPr>
      </w:pPr>
      <w:r>
        <w:rPr>
          <w:rStyle w:val="FontStyle23"/>
        </w:rPr>
        <w:t>,</w:t>
      </w:r>
      <w:r>
        <w:rPr>
          <w:rStyle w:val="FontStyle23"/>
          <w:b w:val="0"/>
          <w:bCs w:val="0"/>
          <w:sz w:val="20"/>
          <w:szCs w:val="20"/>
        </w:rPr>
        <w:tab/>
      </w:r>
    </w:p>
    <w:p w:rsidR="00635A64" w:rsidRDefault="00635A64" w:rsidP="0069237E">
      <w:pPr>
        <w:pStyle w:val="Style13"/>
        <w:widowControl/>
        <w:spacing w:before="48"/>
        <w:rPr>
          <w:rStyle w:val="FontStyle24"/>
        </w:rPr>
      </w:pPr>
    </w:p>
    <w:p w:rsidR="00635A64" w:rsidRPr="0069237E" w:rsidRDefault="00635A64" w:rsidP="0069237E">
      <w:pPr>
        <w:pStyle w:val="Style14"/>
        <w:widowControl/>
        <w:ind w:left="5760"/>
        <w:jc w:val="both"/>
        <w:rPr>
          <w:rStyle w:val="FontStyle25"/>
          <w:sz w:val="24"/>
          <w:szCs w:val="24"/>
        </w:rPr>
      </w:pPr>
      <w:r w:rsidRPr="0069237E">
        <w:rPr>
          <w:rStyle w:val="FontStyle25"/>
          <w:sz w:val="24"/>
          <w:szCs w:val="24"/>
        </w:rPr>
        <w:t>Приложение</w:t>
      </w:r>
    </w:p>
    <w:p w:rsidR="00635A64" w:rsidRPr="0069237E" w:rsidRDefault="00635A64" w:rsidP="0069237E">
      <w:pPr>
        <w:pStyle w:val="Style14"/>
        <w:widowControl/>
        <w:ind w:left="5760"/>
        <w:jc w:val="both"/>
        <w:rPr>
          <w:rStyle w:val="FontStyle25"/>
          <w:sz w:val="24"/>
          <w:szCs w:val="24"/>
        </w:rPr>
      </w:pPr>
      <w:r w:rsidRPr="0069237E">
        <w:rPr>
          <w:rStyle w:val="FontStyle25"/>
          <w:sz w:val="24"/>
          <w:szCs w:val="24"/>
        </w:rPr>
        <w:t>к постановлению</w:t>
      </w:r>
    </w:p>
    <w:p w:rsidR="00635A64" w:rsidRPr="0069237E" w:rsidRDefault="00635A64" w:rsidP="0069237E">
      <w:pPr>
        <w:pStyle w:val="Style14"/>
        <w:widowControl/>
        <w:ind w:left="5760"/>
        <w:jc w:val="both"/>
        <w:rPr>
          <w:rStyle w:val="FontStyle25"/>
          <w:sz w:val="24"/>
          <w:szCs w:val="24"/>
        </w:rPr>
      </w:pPr>
      <w:r w:rsidRPr="0069237E">
        <w:rPr>
          <w:rStyle w:val="FontStyle25"/>
          <w:sz w:val="24"/>
          <w:szCs w:val="24"/>
        </w:rPr>
        <w:t>Исполнительного комитета</w:t>
      </w:r>
    </w:p>
    <w:p w:rsidR="00635A64" w:rsidRPr="0069237E" w:rsidRDefault="00635A64" w:rsidP="0069237E">
      <w:pPr>
        <w:pStyle w:val="Style14"/>
        <w:widowControl/>
        <w:ind w:left="5760"/>
        <w:jc w:val="both"/>
        <w:rPr>
          <w:rStyle w:val="FontStyle25"/>
          <w:sz w:val="24"/>
          <w:szCs w:val="24"/>
        </w:rPr>
      </w:pPr>
      <w:r w:rsidRPr="0069237E">
        <w:rPr>
          <w:rStyle w:val="FontStyle25"/>
          <w:sz w:val="24"/>
          <w:szCs w:val="24"/>
        </w:rPr>
        <w:t>Тетюшского муниципального района</w:t>
      </w:r>
    </w:p>
    <w:p w:rsidR="0069237E" w:rsidRPr="0069237E" w:rsidRDefault="0069237E" w:rsidP="0069237E">
      <w:pPr>
        <w:pStyle w:val="Style14"/>
        <w:widowControl/>
        <w:ind w:left="5760"/>
        <w:jc w:val="both"/>
        <w:rPr>
          <w:rStyle w:val="FontStyle25"/>
          <w:sz w:val="24"/>
          <w:szCs w:val="24"/>
        </w:rPr>
      </w:pPr>
      <w:r w:rsidRPr="0069237E">
        <w:rPr>
          <w:rStyle w:val="FontStyle25"/>
          <w:sz w:val="24"/>
          <w:szCs w:val="24"/>
        </w:rPr>
        <w:t>от ______________ 2018 г. №___</w:t>
      </w:r>
    </w:p>
    <w:p w:rsidR="0069237E" w:rsidRDefault="0069237E" w:rsidP="00635A64">
      <w:pPr>
        <w:pStyle w:val="Style14"/>
        <w:widowControl/>
        <w:rPr>
          <w:rStyle w:val="FontStyle25"/>
        </w:rPr>
      </w:pPr>
    </w:p>
    <w:p w:rsidR="00635A64" w:rsidRDefault="00635A64" w:rsidP="00635A64">
      <w:pPr>
        <w:pStyle w:val="Style14"/>
        <w:widowControl/>
        <w:jc w:val="center"/>
        <w:rPr>
          <w:rStyle w:val="FontStyle25"/>
        </w:rPr>
      </w:pPr>
    </w:p>
    <w:p w:rsidR="00EA31F2" w:rsidRDefault="00484E06">
      <w:pPr>
        <w:pStyle w:val="Style14"/>
        <w:widowControl/>
        <w:spacing w:before="77" w:line="322" w:lineRule="exact"/>
        <w:jc w:val="center"/>
        <w:rPr>
          <w:rStyle w:val="FontStyle25"/>
        </w:rPr>
      </w:pPr>
      <w:r>
        <w:rPr>
          <w:rStyle w:val="FontStyle25"/>
        </w:rPr>
        <w:t>ПОЛОЖЕНИЕ</w:t>
      </w:r>
    </w:p>
    <w:p w:rsidR="00C46A94" w:rsidRDefault="00484E06" w:rsidP="00C46A94">
      <w:pPr>
        <w:pStyle w:val="Style15"/>
        <w:widowControl/>
        <w:ind w:left="922"/>
        <w:rPr>
          <w:rStyle w:val="FontStyle25"/>
        </w:rPr>
      </w:pPr>
      <w:r>
        <w:rPr>
          <w:rStyle w:val="FontStyle25"/>
        </w:rPr>
        <w:t xml:space="preserve">о порядке транспортировки тел умерших в судебно-медицинское (патолого-анатомическое) учреждение за счёт средств бюджета </w:t>
      </w:r>
      <w:r w:rsidR="00C46A94" w:rsidRPr="00C46A94">
        <w:rPr>
          <w:rStyle w:val="FontStyle25"/>
        </w:rPr>
        <w:t xml:space="preserve">Тетюшского муниципального района </w:t>
      </w:r>
    </w:p>
    <w:p w:rsidR="00C46A94" w:rsidRDefault="00C46A94" w:rsidP="00C46A94">
      <w:pPr>
        <w:pStyle w:val="Style15"/>
        <w:widowControl/>
        <w:ind w:left="922"/>
        <w:rPr>
          <w:rStyle w:val="FontStyle25"/>
        </w:rPr>
      </w:pPr>
    </w:p>
    <w:p w:rsidR="00C46A94" w:rsidRDefault="00C46A94" w:rsidP="00C46A94">
      <w:pPr>
        <w:pStyle w:val="Style15"/>
        <w:widowControl/>
        <w:ind w:left="922"/>
        <w:rPr>
          <w:rStyle w:val="FontStyle25"/>
        </w:rPr>
      </w:pPr>
    </w:p>
    <w:p w:rsidR="00EA31F2" w:rsidRDefault="00484E06" w:rsidP="0069237E">
      <w:pPr>
        <w:pStyle w:val="Style15"/>
        <w:widowControl/>
        <w:rPr>
          <w:rStyle w:val="FontStyle25"/>
        </w:rPr>
      </w:pPr>
      <w:r>
        <w:rPr>
          <w:rStyle w:val="FontStyle25"/>
        </w:rPr>
        <w:t>1. ОБЩИЕ ПОЛОЖЕНИЯ</w:t>
      </w:r>
    </w:p>
    <w:p w:rsidR="00EA31F2" w:rsidRDefault="00484E06">
      <w:pPr>
        <w:pStyle w:val="Style2"/>
        <w:widowControl/>
        <w:tabs>
          <w:tab w:val="left" w:pos="1181"/>
        </w:tabs>
        <w:ind w:firstLine="739"/>
        <w:rPr>
          <w:rStyle w:val="FontStyle25"/>
        </w:rPr>
      </w:pPr>
      <w:r>
        <w:rPr>
          <w:rStyle w:val="FontStyle25"/>
        </w:rPr>
        <w:t>1.1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Настоящее положение разработано в соответствии с Федеральными</w:t>
      </w:r>
      <w:r>
        <w:rPr>
          <w:rStyle w:val="FontStyle25"/>
        </w:rPr>
        <w:br/>
        <w:t>законами от 12.01.1993 № 8-ФЗ «О погребении и похоронном деле», от</w:t>
      </w:r>
      <w:r>
        <w:rPr>
          <w:rStyle w:val="FontStyle25"/>
        </w:rPr>
        <w:br/>
        <w:t>30.03.1999 № 52-ФЗ «О санитарно-эпидемиологическом благополучии</w:t>
      </w:r>
      <w:r>
        <w:rPr>
          <w:rStyle w:val="FontStyle25"/>
        </w:rPr>
        <w:br/>
        <w:t>населения», от 06.10.2003 № 131-ФЗ «Об общих принципах организации</w:t>
      </w:r>
      <w:r>
        <w:rPr>
          <w:rStyle w:val="FontStyle25"/>
        </w:rPr>
        <w:br/>
        <w:t>местного самоуправления в Российской Федерации», в целях</w:t>
      </w:r>
      <w:r w:rsidR="00C46A94">
        <w:rPr>
          <w:rStyle w:val="FontStyle25"/>
        </w:rPr>
        <w:t xml:space="preserve"> предотвращения распространения </w:t>
      </w:r>
      <w:r>
        <w:rPr>
          <w:rStyle w:val="FontStyle25"/>
        </w:rPr>
        <w:t>эпидемий, обеспечения санитарно-</w:t>
      </w:r>
      <w:r w:rsidR="00C46A94">
        <w:rPr>
          <w:rStyle w:val="FontStyle25"/>
        </w:rPr>
        <w:t xml:space="preserve">эпидемиологической безопасности </w:t>
      </w:r>
      <w:r>
        <w:rPr>
          <w:rStyle w:val="FontStyle25"/>
        </w:rPr>
        <w:t>населения и регламентации в сфере осущес</w:t>
      </w:r>
      <w:r w:rsidR="00C46A94">
        <w:rPr>
          <w:rStyle w:val="FontStyle25"/>
        </w:rPr>
        <w:t xml:space="preserve">твления транспортировки за счет </w:t>
      </w:r>
      <w:r>
        <w:rPr>
          <w:rStyle w:val="FontStyle25"/>
        </w:rPr>
        <w:t xml:space="preserve">средств бюджета </w:t>
      </w:r>
      <w:r w:rsidR="00C46A94" w:rsidRPr="00C46A94">
        <w:rPr>
          <w:rStyle w:val="FontStyle25"/>
        </w:rPr>
        <w:t xml:space="preserve">Тетюшского муниципального района </w:t>
      </w:r>
      <w:r>
        <w:rPr>
          <w:rStyle w:val="FontStyle25"/>
        </w:rPr>
        <w:t>тел умерших лиц без определенного</w:t>
      </w:r>
      <w:r>
        <w:rPr>
          <w:rStyle w:val="FontStyle25"/>
        </w:rPr>
        <w:br/>
        <w:t>места жительства, тел одиноких умерших лиц (в случае отсутствия</w:t>
      </w:r>
      <w:r>
        <w:rPr>
          <w:rStyle w:val="FontStyle25"/>
        </w:rPr>
        <w:br/>
        <w:t>родственников у умершего), тел умерших в результате дорожно-транспортного</w:t>
      </w:r>
      <w:r>
        <w:rPr>
          <w:rStyle w:val="FontStyle25"/>
        </w:rPr>
        <w:br/>
        <w:t>происшествия, произошедшего на территориях сельского поселения в судебно-</w:t>
      </w:r>
      <w:r>
        <w:rPr>
          <w:rStyle w:val="FontStyle25"/>
        </w:rPr>
        <w:br/>
        <w:t xml:space="preserve">медицинское (патолого-анатомическое) учреждение, включая </w:t>
      </w:r>
      <w:proofErr w:type="spellStart"/>
      <w:r>
        <w:rPr>
          <w:rStyle w:val="FontStyle25"/>
        </w:rPr>
        <w:t>погрузо</w:t>
      </w:r>
      <w:proofErr w:type="spellEnd"/>
      <w:r>
        <w:rPr>
          <w:rStyle w:val="FontStyle25"/>
        </w:rPr>
        <w:t>-</w:t>
      </w:r>
      <w:r>
        <w:rPr>
          <w:rStyle w:val="FontStyle25"/>
        </w:rPr>
        <w:br/>
        <w:t>разгрузочные работы, из общественных мест, мест происшествий, катастроф, в</w:t>
      </w:r>
      <w:r>
        <w:rPr>
          <w:rStyle w:val="FontStyle25"/>
        </w:rPr>
        <w:br/>
        <w:t>том числе дорожно-транспортных происшествий, для производства судебно-</w:t>
      </w:r>
      <w:r>
        <w:rPr>
          <w:rStyle w:val="FontStyle25"/>
        </w:rPr>
        <w:br/>
        <w:t>медицинской экспертизы (исследования) и патолого-анатомического вскрытия</w:t>
      </w:r>
      <w:r>
        <w:rPr>
          <w:rStyle w:val="FontStyle25"/>
        </w:rPr>
        <w:br/>
        <w:t>(за исключением умерших в медицинских учреждениях).</w:t>
      </w:r>
    </w:p>
    <w:p w:rsidR="00EA31F2" w:rsidRDefault="00484E06">
      <w:pPr>
        <w:pStyle w:val="Style2"/>
        <w:widowControl/>
        <w:tabs>
          <w:tab w:val="left" w:pos="1286"/>
        </w:tabs>
        <w:ind w:firstLine="739"/>
        <w:rPr>
          <w:rStyle w:val="FontStyle25"/>
        </w:rPr>
      </w:pPr>
      <w:r>
        <w:rPr>
          <w:rStyle w:val="FontStyle25"/>
        </w:rPr>
        <w:t>1.2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Положение определяет порядок и организацию перевозки тел</w:t>
      </w:r>
      <w:r>
        <w:rPr>
          <w:rStyle w:val="FontStyle25"/>
        </w:rPr>
        <w:br/>
        <w:t xml:space="preserve">умерших (погибших) лиц в границах </w:t>
      </w:r>
      <w:r w:rsidR="00C46A94" w:rsidRPr="00C46A94">
        <w:rPr>
          <w:rStyle w:val="FontStyle25"/>
        </w:rPr>
        <w:t>Тетюшского муниципального района</w:t>
      </w:r>
      <w:r>
        <w:rPr>
          <w:rStyle w:val="FontStyle25"/>
        </w:rPr>
        <w:t xml:space="preserve"> в судебно-медицинское (патологоанатомическое) учреждение.</w:t>
      </w:r>
    </w:p>
    <w:p w:rsidR="00EA31F2" w:rsidRDefault="00484E06">
      <w:pPr>
        <w:pStyle w:val="Style7"/>
        <w:widowControl/>
        <w:ind w:firstLine="706"/>
        <w:rPr>
          <w:rStyle w:val="FontStyle25"/>
        </w:rPr>
      </w:pPr>
      <w:r>
        <w:rPr>
          <w:rStyle w:val="FontStyle25"/>
        </w:rPr>
        <w:t>Доставка тел умерших (погибших) лиц с мест происшествия в судебно-медицинское (патологоанатомическое) учреждение не является коммерческой деятельностью, не является ритуальным мероприятием, не лицензируется.</w:t>
      </w:r>
    </w:p>
    <w:p w:rsidR="00EA31F2" w:rsidRDefault="00484E06">
      <w:pPr>
        <w:pStyle w:val="Style7"/>
        <w:widowControl/>
        <w:rPr>
          <w:rStyle w:val="FontStyle25"/>
        </w:rPr>
      </w:pPr>
      <w:r>
        <w:rPr>
          <w:rStyle w:val="FontStyle25"/>
        </w:rPr>
        <w:t xml:space="preserve">Доставка тел умерших (погибших) в судебно-медицинское (патологоанатомическое) учреждение для проведения судебно-медицинской экспертизы или патологоанатомического вскрытия за счет средств бюджета </w:t>
      </w:r>
      <w:r w:rsidR="00C46A94" w:rsidRPr="00C46A94">
        <w:rPr>
          <w:rStyle w:val="FontStyle25"/>
        </w:rPr>
        <w:t xml:space="preserve">Тетюшского муниципального района </w:t>
      </w:r>
      <w:r>
        <w:rPr>
          <w:rStyle w:val="FontStyle25"/>
        </w:rPr>
        <w:t>осуществляется круглосуточно только специализированным автотранспортом, специализированной службы по вопросам похоронного дела в соответствии с настоящим Положением.</w:t>
      </w:r>
    </w:p>
    <w:p w:rsidR="00EA31F2" w:rsidRDefault="00484E06">
      <w:pPr>
        <w:pStyle w:val="Style7"/>
        <w:widowControl/>
        <w:spacing w:before="72"/>
        <w:ind w:firstLine="706"/>
        <w:rPr>
          <w:rStyle w:val="FontStyle25"/>
        </w:rPr>
      </w:pPr>
      <w:r>
        <w:rPr>
          <w:rStyle w:val="FontStyle25"/>
        </w:rPr>
        <w:lastRenderedPageBreak/>
        <w:t xml:space="preserve">Доставке за счет средств бюджета </w:t>
      </w:r>
      <w:r w:rsidR="00CD4410" w:rsidRPr="00CD4410">
        <w:rPr>
          <w:rStyle w:val="FontStyle25"/>
        </w:rPr>
        <w:t>Тетюшского муниципального района</w:t>
      </w:r>
      <w:r>
        <w:rPr>
          <w:rStyle w:val="FontStyle25"/>
        </w:rPr>
        <w:t xml:space="preserve"> для судебно-медицинского исследования, независимо от наличия признаков естественной или насильственной смерти, подлежат тела умерших (погибших) лиц без определенного места жительства, одиноких умерших (погибших) лиц (в случае отсутствия родственников у умершего), в том числе тела умерших лиц в результате дорожно-транспортного происшествия, происшедшего на территориях сельского поселения:</w:t>
      </w:r>
    </w:p>
    <w:p w:rsidR="00EA31F2" w:rsidRDefault="00484E06" w:rsidP="00C46A94">
      <w:pPr>
        <w:pStyle w:val="Style2"/>
        <w:widowControl/>
        <w:numPr>
          <w:ilvl w:val="0"/>
          <w:numId w:val="2"/>
        </w:numPr>
        <w:tabs>
          <w:tab w:val="left" w:pos="874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от механических повреждений;</w:t>
      </w:r>
    </w:p>
    <w:p w:rsidR="00EA31F2" w:rsidRDefault="00484E06" w:rsidP="00C46A94">
      <w:pPr>
        <w:pStyle w:val="Style2"/>
        <w:widowControl/>
        <w:numPr>
          <w:ilvl w:val="0"/>
          <w:numId w:val="2"/>
        </w:numPr>
        <w:tabs>
          <w:tab w:val="left" w:pos="874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от механической асфиксии;</w:t>
      </w:r>
    </w:p>
    <w:p w:rsidR="00EA31F2" w:rsidRDefault="00484E06" w:rsidP="00C46A94">
      <w:pPr>
        <w:pStyle w:val="Style2"/>
        <w:widowControl/>
        <w:numPr>
          <w:ilvl w:val="0"/>
          <w:numId w:val="2"/>
        </w:numPr>
        <w:tabs>
          <w:tab w:val="left" w:pos="874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от воздействия крайних температур;</w:t>
      </w:r>
    </w:p>
    <w:p w:rsidR="00EA31F2" w:rsidRDefault="00484E06" w:rsidP="00C46A94">
      <w:pPr>
        <w:pStyle w:val="Style2"/>
        <w:widowControl/>
        <w:numPr>
          <w:ilvl w:val="0"/>
          <w:numId w:val="2"/>
        </w:numPr>
        <w:tabs>
          <w:tab w:val="left" w:pos="874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от воздействия электричества:</w:t>
      </w:r>
    </w:p>
    <w:p w:rsidR="00EA31F2" w:rsidRDefault="00484E06" w:rsidP="00C46A94">
      <w:pPr>
        <w:pStyle w:val="Style2"/>
        <w:widowControl/>
        <w:numPr>
          <w:ilvl w:val="0"/>
          <w:numId w:val="2"/>
        </w:numPr>
        <w:tabs>
          <w:tab w:val="left" w:pos="874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падения с высоты.</w:t>
      </w:r>
    </w:p>
    <w:p w:rsidR="00EA31F2" w:rsidRDefault="00484E06">
      <w:pPr>
        <w:pStyle w:val="Style7"/>
        <w:widowControl/>
        <w:rPr>
          <w:rStyle w:val="FontStyle25"/>
        </w:rPr>
      </w:pPr>
      <w:r>
        <w:rPr>
          <w:rStyle w:val="FontStyle25"/>
        </w:rPr>
        <w:t xml:space="preserve">Независимо от наличия (отсутствия) признаков естественной или насильственной смерти или подозрения на нее, обязательной доставке за счет средств бюджета </w:t>
      </w:r>
      <w:r w:rsidR="002847B4" w:rsidRPr="002847B4">
        <w:rPr>
          <w:rStyle w:val="FontStyle25"/>
        </w:rPr>
        <w:t xml:space="preserve">Тетюшского муниципального района </w:t>
      </w:r>
      <w:r>
        <w:rPr>
          <w:rStyle w:val="FontStyle25"/>
        </w:rPr>
        <w:t>для судебно-медицинского вскрытия (исследования) подлежат тела умерших лиц:</w:t>
      </w:r>
    </w:p>
    <w:p w:rsidR="00EA31F2" w:rsidRDefault="00484E06">
      <w:pPr>
        <w:pStyle w:val="Style2"/>
        <w:widowControl/>
        <w:tabs>
          <w:tab w:val="left" w:pos="1186"/>
        </w:tabs>
        <w:ind w:firstLine="710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при невозможности установить личность умершего лица, обнаруженного на территориях сельского поселения, не зависимо от причины и времени смерти.</w:t>
      </w:r>
    </w:p>
    <w:p w:rsidR="00EA31F2" w:rsidRDefault="00EA31F2">
      <w:pPr>
        <w:pStyle w:val="Style9"/>
        <w:widowControl/>
        <w:spacing w:line="240" w:lineRule="exact"/>
        <w:ind w:left="432"/>
        <w:jc w:val="left"/>
        <w:rPr>
          <w:sz w:val="20"/>
          <w:szCs w:val="20"/>
        </w:rPr>
      </w:pPr>
    </w:p>
    <w:p w:rsidR="00EA31F2" w:rsidRDefault="00484E06" w:rsidP="0069237E">
      <w:pPr>
        <w:pStyle w:val="Style9"/>
        <w:widowControl/>
        <w:spacing w:before="77"/>
        <w:ind w:left="432"/>
        <w:jc w:val="center"/>
        <w:rPr>
          <w:rStyle w:val="FontStyle25"/>
        </w:rPr>
      </w:pPr>
      <w:r>
        <w:rPr>
          <w:rStyle w:val="FontStyle25"/>
        </w:rPr>
        <w:t>2. МИНИМАЛЬНЫЕ ТРЕБОВАНИЯ К ИСПОЛНИТЕЛЮ УСЛУГИ</w:t>
      </w:r>
    </w:p>
    <w:p w:rsidR="00EA31F2" w:rsidRDefault="00484E06">
      <w:pPr>
        <w:pStyle w:val="Style8"/>
        <w:widowControl/>
        <w:tabs>
          <w:tab w:val="left" w:pos="1046"/>
        </w:tabs>
        <w:rPr>
          <w:rStyle w:val="FontStyle25"/>
        </w:rPr>
      </w:pPr>
      <w:r>
        <w:rPr>
          <w:rStyle w:val="FontStyle25"/>
        </w:rPr>
        <w:t>2.1.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При выполнении работ работники организации, осуществляющей</w:t>
      </w:r>
      <w:r>
        <w:rPr>
          <w:rStyle w:val="FontStyle25"/>
        </w:rPr>
        <w:br/>
        <w:t>перевозку тела умершего лица (далее-Исполнитель), должны проявлять к</w:t>
      </w:r>
      <w:r>
        <w:rPr>
          <w:rStyle w:val="FontStyle25"/>
        </w:rPr>
        <w:br/>
        <w:t>населению максимальную вежливость, внимание, выдержку,</w:t>
      </w:r>
      <w:r>
        <w:rPr>
          <w:rStyle w:val="FontStyle25"/>
        </w:rPr>
        <w:br/>
        <w:t>предусмотрительность и терпение.</w:t>
      </w:r>
    </w:p>
    <w:p w:rsidR="00EA31F2" w:rsidRDefault="00484E06">
      <w:pPr>
        <w:pStyle w:val="Style8"/>
        <w:widowControl/>
        <w:tabs>
          <w:tab w:val="left" w:pos="931"/>
        </w:tabs>
        <w:ind w:firstLine="422"/>
        <w:rPr>
          <w:rStyle w:val="FontStyle25"/>
        </w:rPr>
      </w:pPr>
      <w:r>
        <w:rPr>
          <w:rStyle w:val="FontStyle25"/>
        </w:rPr>
        <w:t>2.2.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Режим оказания услуги Исполнителем должен быть круглосуточным и</w:t>
      </w:r>
      <w:r>
        <w:rPr>
          <w:rStyle w:val="FontStyle25"/>
        </w:rPr>
        <w:br/>
        <w:t>обеспечивать оперативное реагирование на заявку муниципального Заказчика.</w:t>
      </w:r>
    </w:p>
    <w:p w:rsidR="00EA31F2" w:rsidRDefault="00484E06">
      <w:pPr>
        <w:pStyle w:val="Style8"/>
        <w:widowControl/>
        <w:tabs>
          <w:tab w:val="left" w:pos="1354"/>
        </w:tabs>
        <w:ind w:firstLine="432"/>
        <w:rPr>
          <w:rStyle w:val="FontStyle25"/>
        </w:rPr>
      </w:pPr>
      <w:r>
        <w:rPr>
          <w:rStyle w:val="FontStyle25"/>
        </w:rPr>
        <w:t>2.3.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Доставка тел умерших лиц в судебно-медицинские</w:t>
      </w:r>
      <w:r>
        <w:rPr>
          <w:rStyle w:val="FontStyle25"/>
        </w:rPr>
        <w:br/>
        <w:t>(патологоанатомические) учреждения для проведения судебно-медицинской</w:t>
      </w:r>
      <w:r>
        <w:rPr>
          <w:rStyle w:val="FontStyle25"/>
        </w:rPr>
        <w:br/>
        <w:t>экспертизы или патологоанатомического вскрытия за счет средств бюджета</w:t>
      </w:r>
      <w:r>
        <w:rPr>
          <w:rStyle w:val="FontStyle25"/>
        </w:rPr>
        <w:br/>
      </w:r>
      <w:r w:rsidR="00C46A94" w:rsidRPr="00C46A94">
        <w:rPr>
          <w:rStyle w:val="FontStyle25"/>
        </w:rPr>
        <w:t xml:space="preserve">Тетюшского муниципального района </w:t>
      </w:r>
      <w:r>
        <w:rPr>
          <w:rStyle w:val="FontStyle25"/>
        </w:rPr>
        <w:t>осуществляется только</w:t>
      </w:r>
      <w:r>
        <w:rPr>
          <w:rStyle w:val="FontStyle25"/>
        </w:rPr>
        <w:br/>
        <w:t>специализированным автотранспортом специализированной службы по</w:t>
      </w:r>
      <w:r>
        <w:rPr>
          <w:rStyle w:val="FontStyle25"/>
        </w:rPr>
        <w:br/>
        <w:t>вопросам похоронного дела (Исполнителя) в соответствии с настоящим</w:t>
      </w:r>
      <w:r>
        <w:rPr>
          <w:rStyle w:val="FontStyle25"/>
        </w:rPr>
        <w:br/>
        <w:t>Положением.</w:t>
      </w:r>
    </w:p>
    <w:p w:rsidR="00EA31F2" w:rsidRDefault="00484E06">
      <w:pPr>
        <w:pStyle w:val="Style8"/>
        <w:widowControl/>
        <w:tabs>
          <w:tab w:val="left" w:pos="941"/>
        </w:tabs>
        <w:ind w:firstLine="432"/>
        <w:rPr>
          <w:rStyle w:val="FontStyle25"/>
        </w:rPr>
      </w:pPr>
      <w:r>
        <w:rPr>
          <w:rStyle w:val="FontStyle25"/>
        </w:rPr>
        <w:t>2.4.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Перевозка тел умерших лиц осуществляется с места смерти в судебно-</w:t>
      </w:r>
      <w:r>
        <w:rPr>
          <w:rStyle w:val="FontStyle25"/>
        </w:rPr>
        <w:br/>
        <w:t>медицинские (патологоанатомические) учреждения специализированным</w:t>
      </w:r>
      <w:r>
        <w:rPr>
          <w:rStyle w:val="FontStyle25"/>
        </w:rPr>
        <w:br/>
        <w:t>транспортом (тип «Фургон», цельнометаллический), с выполнением</w:t>
      </w:r>
      <w:r>
        <w:rPr>
          <w:rStyle w:val="FontStyle25"/>
        </w:rPr>
        <w:br/>
        <w:t>погрузочно-выгрузочных работ. Специализированный автотранспорт должен</w:t>
      </w:r>
      <w:r>
        <w:rPr>
          <w:rStyle w:val="FontStyle25"/>
        </w:rPr>
        <w:br/>
        <w:t>быть оборудован:</w:t>
      </w:r>
    </w:p>
    <w:p w:rsidR="00EA31F2" w:rsidRDefault="00484E06" w:rsidP="00C46A94">
      <w:pPr>
        <w:pStyle w:val="Style8"/>
        <w:widowControl/>
        <w:numPr>
          <w:ilvl w:val="0"/>
          <w:numId w:val="3"/>
        </w:numPr>
        <w:tabs>
          <w:tab w:val="left" w:pos="710"/>
        </w:tabs>
        <w:ind w:left="437" w:firstLine="0"/>
        <w:jc w:val="left"/>
        <w:rPr>
          <w:rStyle w:val="FontStyle25"/>
        </w:rPr>
      </w:pPr>
      <w:r>
        <w:rPr>
          <w:rStyle w:val="FontStyle25"/>
        </w:rPr>
        <w:t>осветительные приборы для темного времени суток;</w:t>
      </w:r>
    </w:p>
    <w:p w:rsidR="00EA31F2" w:rsidRDefault="00484E06" w:rsidP="00C46A94">
      <w:pPr>
        <w:pStyle w:val="Style8"/>
        <w:widowControl/>
        <w:numPr>
          <w:ilvl w:val="0"/>
          <w:numId w:val="3"/>
        </w:numPr>
        <w:tabs>
          <w:tab w:val="left" w:pos="710"/>
        </w:tabs>
        <w:ind w:left="437" w:firstLine="0"/>
        <w:jc w:val="left"/>
        <w:rPr>
          <w:rStyle w:val="FontStyle25"/>
        </w:rPr>
      </w:pPr>
      <w:r>
        <w:rPr>
          <w:rStyle w:val="FontStyle25"/>
        </w:rPr>
        <w:t>носилками;</w:t>
      </w:r>
    </w:p>
    <w:p w:rsidR="00EA31F2" w:rsidRDefault="00484E06" w:rsidP="00C46A94">
      <w:pPr>
        <w:pStyle w:val="Style8"/>
        <w:widowControl/>
        <w:numPr>
          <w:ilvl w:val="0"/>
          <w:numId w:val="3"/>
        </w:numPr>
        <w:tabs>
          <w:tab w:val="left" w:pos="710"/>
        </w:tabs>
        <w:ind w:left="437" w:firstLine="0"/>
        <w:jc w:val="left"/>
        <w:rPr>
          <w:rStyle w:val="FontStyle25"/>
        </w:rPr>
      </w:pPr>
      <w:r>
        <w:rPr>
          <w:rStyle w:val="FontStyle25"/>
        </w:rPr>
        <w:t>пластиковыми мешками для перевозки тел;</w:t>
      </w:r>
    </w:p>
    <w:p w:rsidR="00EA31F2" w:rsidRDefault="00484E06" w:rsidP="00C46A94">
      <w:pPr>
        <w:pStyle w:val="Style8"/>
        <w:widowControl/>
        <w:numPr>
          <w:ilvl w:val="0"/>
          <w:numId w:val="3"/>
        </w:numPr>
        <w:tabs>
          <w:tab w:val="left" w:pos="710"/>
        </w:tabs>
        <w:ind w:left="437" w:firstLine="0"/>
        <w:jc w:val="left"/>
        <w:rPr>
          <w:rStyle w:val="FontStyle25"/>
        </w:rPr>
      </w:pPr>
      <w:r>
        <w:rPr>
          <w:rStyle w:val="FontStyle25"/>
        </w:rPr>
        <w:t>дезинфицирующими средствами.</w:t>
      </w:r>
    </w:p>
    <w:p w:rsidR="00EA31F2" w:rsidRDefault="00484E06">
      <w:pPr>
        <w:pStyle w:val="Style8"/>
        <w:widowControl/>
        <w:tabs>
          <w:tab w:val="left" w:pos="1075"/>
        </w:tabs>
        <w:spacing w:before="72"/>
        <w:ind w:firstLine="432"/>
        <w:rPr>
          <w:rStyle w:val="FontStyle25"/>
        </w:rPr>
      </w:pPr>
      <w:r>
        <w:rPr>
          <w:rStyle w:val="FontStyle25"/>
        </w:rPr>
        <w:t>2.5.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Специализированный транспорт должен находиться в исправном</w:t>
      </w:r>
      <w:r>
        <w:rPr>
          <w:rStyle w:val="FontStyle25"/>
        </w:rPr>
        <w:br/>
        <w:t>техническом состоянии, в соответствии с Федеральным законом от 1 июля 2011</w:t>
      </w:r>
      <w:r>
        <w:rPr>
          <w:rStyle w:val="FontStyle25"/>
        </w:rPr>
        <w:br/>
      </w:r>
      <w:r>
        <w:rPr>
          <w:rStyle w:val="FontStyle25"/>
        </w:rPr>
        <w:lastRenderedPageBreak/>
        <w:t>г. № 170-ФЗ (в ред. от 28.12.2013 г.) «О техническом осмотре транспортных</w:t>
      </w:r>
      <w:r>
        <w:rPr>
          <w:rStyle w:val="FontStyle25"/>
        </w:rPr>
        <w:br/>
        <w:t>средств и о внесении изменений в отдельные законодательные акты Российской</w:t>
      </w:r>
      <w:r>
        <w:rPr>
          <w:rStyle w:val="FontStyle25"/>
        </w:rPr>
        <w:br/>
        <w:t>Федерации»</w:t>
      </w:r>
    </w:p>
    <w:p w:rsidR="00EA31F2" w:rsidRDefault="00484E06">
      <w:pPr>
        <w:pStyle w:val="Style8"/>
        <w:widowControl/>
        <w:tabs>
          <w:tab w:val="left" w:pos="1296"/>
        </w:tabs>
        <w:ind w:firstLine="432"/>
        <w:rPr>
          <w:rStyle w:val="FontStyle25"/>
        </w:rPr>
      </w:pPr>
      <w:r>
        <w:rPr>
          <w:rStyle w:val="FontStyle25"/>
        </w:rPr>
        <w:t>2.6.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Собственник специализированного транспортного средства,</w:t>
      </w:r>
      <w:r>
        <w:rPr>
          <w:rStyle w:val="FontStyle25"/>
        </w:rPr>
        <w:br/>
        <w:t>осуществляющего транспортировку тел умерших лиц, обязан иметь документы,</w:t>
      </w:r>
      <w:r>
        <w:rPr>
          <w:rStyle w:val="FontStyle25"/>
        </w:rPr>
        <w:br/>
        <w:t>подтверждающие страхование гражданской ответственности в соответствии с</w:t>
      </w:r>
      <w:r>
        <w:rPr>
          <w:rStyle w:val="FontStyle25"/>
        </w:rPr>
        <w:br/>
        <w:t>Федеральным законом от 25 апреля 2002 г. № 40-ФЗ (в действующей ред.) «Об</w:t>
      </w:r>
      <w:r>
        <w:rPr>
          <w:rStyle w:val="FontStyle25"/>
        </w:rPr>
        <w:br/>
        <w:t>обязательном страховании гражданской ответственности владельцев</w:t>
      </w:r>
      <w:r>
        <w:rPr>
          <w:rStyle w:val="FontStyle25"/>
        </w:rPr>
        <w:br/>
        <w:t>транспортных средств».</w:t>
      </w:r>
    </w:p>
    <w:p w:rsidR="00EA31F2" w:rsidRDefault="00484E06">
      <w:pPr>
        <w:pStyle w:val="Style8"/>
        <w:widowControl/>
        <w:tabs>
          <w:tab w:val="left" w:pos="941"/>
        </w:tabs>
        <w:ind w:firstLine="432"/>
        <w:rPr>
          <w:rStyle w:val="FontStyle25"/>
        </w:rPr>
      </w:pPr>
      <w:r>
        <w:rPr>
          <w:rStyle w:val="FontStyle25"/>
        </w:rPr>
        <w:t>2.7.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При организации деятельности по транспортировке тел умерших лиц в</w:t>
      </w:r>
      <w:r>
        <w:rPr>
          <w:rStyle w:val="FontStyle25"/>
        </w:rPr>
        <w:br/>
        <w:t>судебно-медицинские (патологоанатомические) учреждения Исполнитель</w:t>
      </w:r>
      <w:r>
        <w:rPr>
          <w:rStyle w:val="FontStyle25"/>
        </w:rPr>
        <w:br/>
        <w:t>обязан руководствоваться действующим законодательством Российской</w:t>
      </w:r>
      <w:r>
        <w:rPr>
          <w:rStyle w:val="FontStyle25"/>
        </w:rPr>
        <w:br/>
        <w:t xml:space="preserve">Федерации и Республики </w:t>
      </w:r>
      <w:r w:rsidR="00C46A94">
        <w:rPr>
          <w:rStyle w:val="FontStyle25"/>
        </w:rPr>
        <w:t>Татарстан</w:t>
      </w:r>
      <w:r>
        <w:rPr>
          <w:rStyle w:val="FontStyle25"/>
        </w:rPr>
        <w:t>, подзаконными нормативно-правовыми</w:t>
      </w:r>
      <w:r>
        <w:rPr>
          <w:rStyle w:val="FontStyle25"/>
        </w:rPr>
        <w:br/>
        <w:t>актами на уровне Российской Федерации и на уровне Республики</w:t>
      </w:r>
      <w:r>
        <w:rPr>
          <w:rStyle w:val="FontStyle25"/>
        </w:rPr>
        <w:br/>
      </w:r>
      <w:r w:rsidR="000977B6" w:rsidRPr="000977B6">
        <w:rPr>
          <w:rStyle w:val="FontStyle25"/>
        </w:rPr>
        <w:t>Татарстан</w:t>
      </w:r>
      <w:r>
        <w:rPr>
          <w:rStyle w:val="FontStyle25"/>
        </w:rPr>
        <w:t>, муниципальными правовыми актами, настоящим Положением.</w:t>
      </w:r>
    </w:p>
    <w:p w:rsidR="00EA31F2" w:rsidRDefault="00EA31F2">
      <w:pPr>
        <w:pStyle w:val="Style15"/>
        <w:widowControl/>
        <w:spacing w:line="240" w:lineRule="exact"/>
        <w:ind w:left="336"/>
        <w:rPr>
          <w:sz w:val="20"/>
          <w:szCs w:val="20"/>
        </w:rPr>
      </w:pPr>
    </w:p>
    <w:p w:rsidR="00EA31F2" w:rsidRDefault="00484E06" w:rsidP="0069237E">
      <w:pPr>
        <w:pStyle w:val="Style15"/>
        <w:widowControl/>
        <w:spacing w:before="77"/>
        <w:rPr>
          <w:rStyle w:val="FontStyle25"/>
        </w:rPr>
      </w:pPr>
      <w:r>
        <w:rPr>
          <w:rStyle w:val="FontStyle25"/>
        </w:rPr>
        <w:t>3. ОБЯЗАННОСТИ БРИГАДЫ СПЕЦИАЛИЗИРОВАННОЙ СЛУЖБЫ ПО ТРАНСПОРТИРОВКЕ ТЕЛ УМЕРШИХ (ПОГИБШИХ) В СУДЕБНО-МЕДИЦИНСКОЕ (ПАТОЛОГОАНАТОМИЧЕСКОЕ) УЧРЕЖДЕНИЕ</w:t>
      </w:r>
    </w:p>
    <w:p w:rsidR="00EA31F2" w:rsidRDefault="00484E06" w:rsidP="00C46A94">
      <w:pPr>
        <w:pStyle w:val="Style2"/>
        <w:widowControl/>
        <w:numPr>
          <w:ilvl w:val="0"/>
          <w:numId w:val="4"/>
        </w:numPr>
        <w:tabs>
          <w:tab w:val="left" w:pos="1253"/>
        </w:tabs>
        <w:ind w:firstLine="715"/>
        <w:rPr>
          <w:rStyle w:val="FontStyle25"/>
        </w:rPr>
      </w:pPr>
      <w:r>
        <w:rPr>
          <w:rStyle w:val="FontStyle25"/>
        </w:rPr>
        <w:t>В своей деятельности бригада специализированной службы по вывозу тел умерших (погибших) обязана руководствоваться настоящим Положением.</w:t>
      </w:r>
    </w:p>
    <w:p w:rsidR="00EA31F2" w:rsidRDefault="00484E06" w:rsidP="00C46A94">
      <w:pPr>
        <w:pStyle w:val="Style2"/>
        <w:widowControl/>
        <w:numPr>
          <w:ilvl w:val="0"/>
          <w:numId w:val="4"/>
        </w:numPr>
        <w:tabs>
          <w:tab w:val="left" w:pos="1253"/>
        </w:tabs>
        <w:ind w:firstLine="715"/>
        <w:rPr>
          <w:rStyle w:val="FontStyle25"/>
        </w:rPr>
      </w:pPr>
      <w:r>
        <w:rPr>
          <w:rStyle w:val="FontStyle25"/>
        </w:rPr>
        <w:t>Сотрудники бригады должны находиться на службе в чистой и опрятной одежде.</w:t>
      </w:r>
    </w:p>
    <w:p w:rsidR="00EA31F2" w:rsidRDefault="00484E06" w:rsidP="00C46A94">
      <w:pPr>
        <w:pStyle w:val="Style2"/>
        <w:widowControl/>
        <w:numPr>
          <w:ilvl w:val="0"/>
          <w:numId w:val="4"/>
        </w:numPr>
        <w:tabs>
          <w:tab w:val="left" w:pos="1253"/>
        </w:tabs>
        <w:ind w:firstLine="715"/>
        <w:rPr>
          <w:rStyle w:val="FontStyle25"/>
        </w:rPr>
      </w:pPr>
      <w:r>
        <w:rPr>
          <w:rStyle w:val="FontStyle25"/>
        </w:rPr>
        <w:t>Старший бригады, прибыв по адресу, указанному в заказе-задании, обязан:</w:t>
      </w:r>
    </w:p>
    <w:p w:rsidR="00EA31F2" w:rsidRDefault="00484E06">
      <w:pPr>
        <w:pStyle w:val="Style2"/>
        <w:widowControl/>
        <w:tabs>
          <w:tab w:val="left" w:pos="874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проверить наличие документов;</w:t>
      </w:r>
    </w:p>
    <w:p w:rsidR="00EA31F2" w:rsidRDefault="00484E06">
      <w:pPr>
        <w:pStyle w:val="Style2"/>
        <w:widowControl/>
        <w:tabs>
          <w:tab w:val="left" w:pos="869"/>
        </w:tabs>
        <w:ind w:firstLine="710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совместно с представителями правоохранительных органов заполнить регистрационную карту покойного в четырех экземплярах;</w:t>
      </w:r>
    </w:p>
    <w:p w:rsidR="00EA31F2" w:rsidRDefault="00484E06" w:rsidP="00C46A94">
      <w:pPr>
        <w:pStyle w:val="Style2"/>
        <w:widowControl/>
        <w:numPr>
          <w:ilvl w:val="0"/>
          <w:numId w:val="5"/>
        </w:numPr>
        <w:tabs>
          <w:tab w:val="left" w:pos="946"/>
        </w:tabs>
        <w:ind w:firstLine="715"/>
        <w:rPr>
          <w:rStyle w:val="FontStyle25"/>
        </w:rPr>
      </w:pPr>
      <w:r>
        <w:rPr>
          <w:rStyle w:val="FontStyle25"/>
        </w:rPr>
        <w:t>один экземпляр регистрационной карты оставить представителям правоохранительных органов, 2-й экземпляр завернуть в полиэтиленовый мешок и прикрепить к телу умершего, два экземпляра забрать с собой;</w:t>
      </w:r>
    </w:p>
    <w:p w:rsidR="00EA31F2" w:rsidRDefault="00484E06" w:rsidP="00C46A94">
      <w:pPr>
        <w:pStyle w:val="Style2"/>
        <w:widowControl/>
        <w:numPr>
          <w:ilvl w:val="0"/>
          <w:numId w:val="5"/>
        </w:numPr>
        <w:tabs>
          <w:tab w:val="left" w:pos="946"/>
        </w:tabs>
        <w:ind w:firstLine="715"/>
        <w:rPr>
          <w:rStyle w:val="FontStyle25"/>
        </w:rPr>
      </w:pPr>
      <w:r>
        <w:rPr>
          <w:rStyle w:val="FontStyle25"/>
        </w:rPr>
        <w:t>доставить покойного в судебно-медицинское (патологоанатомическое) учреждение и сдать под роспись дежурному санитару учреждения;</w:t>
      </w:r>
    </w:p>
    <w:p w:rsidR="00EA31F2" w:rsidRDefault="00484E06" w:rsidP="00C46A94">
      <w:pPr>
        <w:pStyle w:val="Style2"/>
        <w:widowControl/>
        <w:numPr>
          <w:ilvl w:val="0"/>
          <w:numId w:val="5"/>
        </w:numPr>
        <w:tabs>
          <w:tab w:val="left" w:pos="946"/>
        </w:tabs>
        <w:ind w:firstLine="715"/>
        <w:rPr>
          <w:rStyle w:val="FontStyle25"/>
        </w:rPr>
      </w:pPr>
      <w:r>
        <w:rPr>
          <w:rStyle w:val="FontStyle25"/>
        </w:rPr>
        <w:t>передать оба экземпляра регистрационной карты дежурному санитару учреждения для внесения им информации о результатах осмотра:</w:t>
      </w:r>
    </w:p>
    <w:p w:rsidR="00EA31F2" w:rsidRDefault="00484E06" w:rsidP="00C46A94">
      <w:pPr>
        <w:pStyle w:val="Style2"/>
        <w:widowControl/>
        <w:numPr>
          <w:ilvl w:val="0"/>
          <w:numId w:val="5"/>
        </w:numPr>
        <w:tabs>
          <w:tab w:val="left" w:pos="946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о наличии повреждений;</w:t>
      </w:r>
    </w:p>
    <w:p w:rsidR="00EA31F2" w:rsidRDefault="00484E06" w:rsidP="00C46A94">
      <w:pPr>
        <w:pStyle w:val="Style2"/>
        <w:widowControl/>
        <w:numPr>
          <w:ilvl w:val="0"/>
          <w:numId w:val="5"/>
        </w:numPr>
        <w:tabs>
          <w:tab w:val="left" w:pos="946"/>
        </w:tabs>
        <w:ind w:firstLine="715"/>
        <w:rPr>
          <w:rStyle w:val="FontStyle25"/>
        </w:rPr>
      </w:pPr>
      <w:r>
        <w:rPr>
          <w:rStyle w:val="FontStyle25"/>
        </w:rPr>
        <w:t xml:space="preserve">указания даты и времени доставки покойного, указания номерного государственного знака </w:t>
      </w:r>
      <w:proofErr w:type="spellStart"/>
      <w:r>
        <w:rPr>
          <w:rStyle w:val="FontStyle25"/>
        </w:rPr>
        <w:t>спецавтотранспорта</w:t>
      </w:r>
      <w:proofErr w:type="spellEnd"/>
      <w:r>
        <w:rPr>
          <w:rStyle w:val="FontStyle25"/>
        </w:rPr>
        <w:t>, для личной подписи с расшифровкой фамилии.</w:t>
      </w:r>
    </w:p>
    <w:p w:rsidR="00EA31F2" w:rsidRDefault="00484E06">
      <w:pPr>
        <w:pStyle w:val="Style9"/>
        <w:widowControl/>
        <w:ind w:left="715"/>
        <w:jc w:val="left"/>
        <w:rPr>
          <w:rStyle w:val="FontStyle25"/>
        </w:rPr>
      </w:pPr>
      <w:r>
        <w:rPr>
          <w:rStyle w:val="FontStyle25"/>
        </w:rPr>
        <w:t>3.4 Водитель специализированного транспорта обязан:</w:t>
      </w:r>
    </w:p>
    <w:p w:rsidR="00EA31F2" w:rsidRDefault="00484E06">
      <w:pPr>
        <w:pStyle w:val="Style2"/>
        <w:widowControl/>
        <w:tabs>
          <w:tab w:val="left" w:pos="946"/>
        </w:tabs>
        <w:ind w:firstLine="715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подать транспорт как можно ближе к месту обнаружения тела умершего (погибшего) лица (при наличии твердого покрытия).</w:t>
      </w:r>
    </w:p>
    <w:p w:rsidR="00EA31F2" w:rsidRDefault="00484E06">
      <w:pPr>
        <w:pStyle w:val="Style7"/>
        <w:widowControl/>
        <w:spacing w:before="72"/>
        <w:ind w:firstLine="706"/>
        <w:rPr>
          <w:rStyle w:val="FontStyle25"/>
        </w:rPr>
      </w:pPr>
      <w:r>
        <w:rPr>
          <w:rStyle w:val="FontStyle25"/>
        </w:rPr>
        <w:t xml:space="preserve">С учетом целей, для которых подготовлено данное положение -обеспечения санитарно-эпидемиологической безопасности населения и для соблюдения </w:t>
      </w:r>
      <w:r>
        <w:rPr>
          <w:rStyle w:val="FontStyle25"/>
        </w:rPr>
        <w:lastRenderedPageBreak/>
        <w:t>этических норм морали, споры о целесообразности доставки, наличия оснований не допустимы, выезд бригады завершается обязательной доставкой умершего в судебно-медицинское (патологоанатомическое) учреждение. Не согласие с действиями работников медучреждений или правоохранительных органов обжалуются в письменной или устной форме по исполнению заказа.</w:t>
      </w:r>
    </w:p>
    <w:p w:rsidR="00EA31F2" w:rsidRDefault="00484E06">
      <w:pPr>
        <w:pStyle w:val="Style7"/>
        <w:widowControl/>
        <w:ind w:firstLine="715"/>
        <w:rPr>
          <w:rStyle w:val="FontStyle25"/>
        </w:rPr>
      </w:pPr>
      <w:r>
        <w:rPr>
          <w:rStyle w:val="FontStyle25"/>
        </w:rPr>
        <w:t xml:space="preserve">3.5 Подготовка тел умерших (погибших) лиц с места происшествия, а также из труднодоступных мест (чердаки, подвалы и т.п.) для последующей упаковки и вывоза </w:t>
      </w:r>
      <w:proofErr w:type="spellStart"/>
      <w:r>
        <w:rPr>
          <w:rStyle w:val="FontStyle25"/>
        </w:rPr>
        <w:t>спецбригадой</w:t>
      </w:r>
      <w:proofErr w:type="spellEnd"/>
      <w:r>
        <w:rPr>
          <w:rStyle w:val="FontStyle25"/>
        </w:rPr>
        <w:t xml:space="preserve"> осуществляется работниками специализированной бригады специализированной службы по вопросам похоронного дела.</w:t>
      </w:r>
    </w:p>
    <w:p w:rsidR="00EA31F2" w:rsidRDefault="00484E06" w:rsidP="00C46A94">
      <w:pPr>
        <w:pStyle w:val="Style2"/>
        <w:widowControl/>
        <w:numPr>
          <w:ilvl w:val="0"/>
          <w:numId w:val="6"/>
        </w:numPr>
        <w:tabs>
          <w:tab w:val="left" w:pos="1310"/>
        </w:tabs>
        <w:ind w:firstLine="710"/>
        <w:rPr>
          <w:rStyle w:val="FontStyle25"/>
        </w:rPr>
      </w:pPr>
      <w:r>
        <w:rPr>
          <w:rStyle w:val="FontStyle25"/>
        </w:rPr>
        <w:t>При наличии на теле умершего лица изделий из драгоценных металлов, ценных вещей, наличии при нем денег - все это изымается, о чем работники правоохранительных органов делают отметку в протоколе осмотра (1 экземпляр протокола передается старшему специализированной бригады).</w:t>
      </w:r>
    </w:p>
    <w:p w:rsidR="00EA31F2" w:rsidRDefault="00484E06" w:rsidP="00C46A94">
      <w:pPr>
        <w:pStyle w:val="Style2"/>
        <w:widowControl/>
        <w:numPr>
          <w:ilvl w:val="0"/>
          <w:numId w:val="6"/>
        </w:numPr>
        <w:tabs>
          <w:tab w:val="left" w:pos="1310"/>
        </w:tabs>
        <w:ind w:firstLine="710"/>
        <w:rPr>
          <w:rStyle w:val="FontStyle25"/>
        </w:rPr>
      </w:pPr>
      <w:r>
        <w:rPr>
          <w:rStyle w:val="FontStyle25"/>
        </w:rPr>
        <w:t>При обнаружении указанных ценностей в процессе доставки, сотрудники правоохранительных органов вызываются вновь для составления дополнительного протокола (один экземпляр акта (протокола) передается старшему бригады).</w:t>
      </w:r>
    </w:p>
    <w:p w:rsidR="00EA31F2" w:rsidRDefault="00484E06">
      <w:pPr>
        <w:pStyle w:val="Style2"/>
        <w:widowControl/>
        <w:tabs>
          <w:tab w:val="left" w:pos="1200"/>
        </w:tabs>
        <w:ind w:firstLine="710"/>
        <w:rPr>
          <w:rStyle w:val="FontStyle25"/>
        </w:rPr>
      </w:pPr>
      <w:r>
        <w:rPr>
          <w:rStyle w:val="FontStyle25"/>
        </w:rPr>
        <w:t>3.8.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Упаковка тел умерших лиц в полиэтилен или простыню производится</w:t>
      </w:r>
      <w:r>
        <w:rPr>
          <w:rStyle w:val="FontStyle25"/>
        </w:rPr>
        <w:br/>
      </w:r>
      <w:proofErr w:type="spellStart"/>
      <w:r>
        <w:rPr>
          <w:rStyle w:val="FontStyle25"/>
        </w:rPr>
        <w:t>спецбригадой</w:t>
      </w:r>
      <w:proofErr w:type="spellEnd"/>
      <w:r>
        <w:rPr>
          <w:rStyle w:val="FontStyle25"/>
        </w:rPr>
        <w:t>, на простыне, в которую завернут покойный, делается запись</w:t>
      </w:r>
      <w:r>
        <w:rPr>
          <w:rStyle w:val="FontStyle25"/>
        </w:rPr>
        <w:br/>
        <w:t>чернилами или фломастером о его фамилии, имени, отчестве, адресе, откуда</w:t>
      </w:r>
      <w:r>
        <w:rPr>
          <w:rStyle w:val="FontStyle25"/>
        </w:rPr>
        <w:br/>
        <w:t>вывозится покойный, на мешке такая запись делается водоустойчивым</w:t>
      </w:r>
      <w:r>
        <w:rPr>
          <w:rStyle w:val="FontStyle25"/>
        </w:rPr>
        <w:br/>
        <w:t>фломастером.</w:t>
      </w:r>
    </w:p>
    <w:p w:rsidR="00EA31F2" w:rsidRDefault="00484E06">
      <w:pPr>
        <w:pStyle w:val="Style2"/>
        <w:widowControl/>
        <w:tabs>
          <w:tab w:val="left" w:pos="1354"/>
        </w:tabs>
        <w:ind w:firstLine="710"/>
        <w:rPr>
          <w:rStyle w:val="FontStyle25"/>
        </w:rPr>
      </w:pPr>
      <w:r>
        <w:rPr>
          <w:rStyle w:val="FontStyle25"/>
        </w:rPr>
        <w:t>3.9.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После дежурства обязательно, а в процессе дежурства - по</w:t>
      </w:r>
      <w:r>
        <w:rPr>
          <w:rStyle w:val="FontStyle25"/>
        </w:rPr>
        <w:br/>
        <w:t xml:space="preserve">необходимости </w:t>
      </w:r>
      <w:proofErr w:type="spellStart"/>
      <w:r>
        <w:rPr>
          <w:rStyle w:val="FontStyle25"/>
        </w:rPr>
        <w:t>спецавтотранспорт</w:t>
      </w:r>
      <w:proofErr w:type="spellEnd"/>
      <w:r>
        <w:rPr>
          <w:rStyle w:val="FontStyle25"/>
        </w:rPr>
        <w:t xml:space="preserve"> должен проходить дезинфекционную</w:t>
      </w:r>
      <w:r>
        <w:rPr>
          <w:rStyle w:val="FontStyle25"/>
        </w:rPr>
        <w:br/>
        <w:t>обработку.</w:t>
      </w:r>
    </w:p>
    <w:p w:rsidR="00EA31F2" w:rsidRDefault="00EA31F2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EA31F2" w:rsidRDefault="00484E06">
      <w:pPr>
        <w:pStyle w:val="Style9"/>
        <w:widowControl/>
        <w:spacing w:before="77" w:line="240" w:lineRule="auto"/>
        <w:jc w:val="center"/>
        <w:rPr>
          <w:rStyle w:val="FontStyle25"/>
        </w:rPr>
      </w:pPr>
      <w:r>
        <w:rPr>
          <w:rStyle w:val="FontStyle25"/>
        </w:rPr>
        <w:t>4. САНИТАРНЫЕ ТРЕБОВАНИЯ</w:t>
      </w:r>
    </w:p>
    <w:p w:rsidR="00EA31F2" w:rsidRDefault="00484E06" w:rsidP="00C46A94">
      <w:pPr>
        <w:pStyle w:val="Style2"/>
        <w:widowControl/>
        <w:numPr>
          <w:ilvl w:val="0"/>
          <w:numId w:val="7"/>
        </w:numPr>
        <w:tabs>
          <w:tab w:val="left" w:pos="1138"/>
        </w:tabs>
        <w:rPr>
          <w:rStyle w:val="FontStyle25"/>
        </w:rPr>
      </w:pPr>
      <w:r>
        <w:rPr>
          <w:rStyle w:val="FontStyle25"/>
        </w:rPr>
        <w:t>Бригада, участвующая в транспортировке тела умершего (погибшего) лица в судебно-медицинское (патологоанатомическое) учреждение, должна быть оснащена спецодеждой, простынями, носилками, специальными полиэтиленовыми мешками для упаковки покойных, прорезиненными перчатками.</w:t>
      </w:r>
    </w:p>
    <w:p w:rsidR="00EA31F2" w:rsidRDefault="00484E06" w:rsidP="00C46A94">
      <w:pPr>
        <w:pStyle w:val="Style2"/>
        <w:widowControl/>
        <w:numPr>
          <w:ilvl w:val="0"/>
          <w:numId w:val="7"/>
        </w:numPr>
        <w:tabs>
          <w:tab w:val="left" w:pos="1138"/>
        </w:tabs>
        <w:rPr>
          <w:rStyle w:val="FontStyle25"/>
        </w:rPr>
      </w:pPr>
      <w:r>
        <w:rPr>
          <w:rStyle w:val="FontStyle25"/>
        </w:rPr>
        <w:t>Тела умерших лиц, заявки на вывоз которых поступили от работников правоохранительных органов, необходимо вывозить герметично упакованными в полиэтилен (полиэтилен после использования подлежит уничтожению).</w:t>
      </w:r>
    </w:p>
    <w:p w:rsidR="00EA31F2" w:rsidRDefault="00484E06" w:rsidP="00C46A94">
      <w:pPr>
        <w:pStyle w:val="Style2"/>
        <w:widowControl/>
        <w:numPr>
          <w:ilvl w:val="0"/>
          <w:numId w:val="7"/>
        </w:numPr>
        <w:tabs>
          <w:tab w:val="left" w:pos="1138"/>
        </w:tabs>
        <w:rPr>
          <w:rStyle w:val="FontStyle25"/>
        </w:rPr>
      </w:pPr>
      <w:r>
        <w:rPr>
          <w:rStyle w:val="FontStyle25"/>
        </w:rPr>
        <w:t>Спецтранспорт после каждой перевозки тел умерших (погибших) лиц должен подвергаться мойке, уборке и обработке дезинфекционными средствами, разрешенными к применению.</w:t>
      </w:r>
    </w:p>
    <w:p w:rsidR="00EA31F2" w:rsidRDefault="00484E06">
      <w:pPr>
        <w:pStyle w:val="Style2"/>
        <w:widowControl/>
        <w:tabs>
          <w:tab w:val="left" w:pos="1344"/>
        </w:tabs>
        <w:ind w:firstLine="701"/>
        <w:rPr>
          <w:rStyle w:val="FontStyle25"/>
        </w:rPr>
      </w:pPr>
      <w:r>
        <w:rPr>
          <w:rStyle w:val="FontStyle25"/>
        </w:rPr>
        <w:t>4.4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Прорезиненные перчатки, полиэтиленовые мешки, простыни,</w:t>
      </w:r>
      <w:r>
        <w:rPr>
          <w:rStyle w:val="FontStyle25"/>
        </w:rPr>
        <w:br/>
        <w:t>полотенца  предназначены  для  одноразового  использования  в  процессе</w:t>
      </w:r>
      <w:r>
        <w:rPr>
          <w:rStyle w:val="FontStyle25"/>
        </w:rPr>
        <w:br/>
        <w:t>выполнения одной доставки и уборки. После чего утилизируются методом сжигания в специально отведенном месте.</w:t>
      </w:r>
    </w:p>
    <w:p w:rsidR="00EA31F2" w:rsidRDefault="00EA31F2">
      <w:pPr>
        <w:pStyle w:val="Style7"/>
        <w:widowControl/>
        <w:spacing w:line="240" w:lineRule="exact"/>
        <w:ind w:left="677" w:firstLine="0"/>
        <w:jc w:val="left"/>
        <w:rPr>
          <w:sz w:val="20"/>
          <w:szCs w:val="20"/>
        </w:rPr>
      </w:pPr>
    </w:p>
    <w:p w:rsidR="00EA31F2" w:rsidRDefault="00484E06" w:rsidP="0069237E">
      <w:pPr>
        <w:pStyle w:val="Style7"/>
        <w:widowControl/>
        <w:spacing w:before="77"/>
        <w:ind w:left="677" w:firstLine="0"/>
        <w:jc w:val="center"/>
        <w:rPr>
          <w:rStyle w:val="FontStyle25"/>
        </w:rPr>
      </w:pPr>
      <w:r>
        <w:rPr>
          <w:rStyle w:val="FontStyle25"/>
        </w:rPr>
        <w:t>5. ПОРЯДОК ОПЛАТЫ УСЛУГ И ФИНАНСОВОЕ ОБЕСПЕЧЕНИЕ</w:t>
      </w:r>
    </w:p>
    <w:p w:rsidR="00EA31F2" w:rsidRDefault="00484E06">
      <w:pPr>
        <w:pStyle w:val="Style2"/>
        <w:widowControl/>
        <w:tabs>
          <w:tab w:val="left" w:pos="1296"/>
        </w:tabs>
        <w:ind w:firstLine="720"/>
        <w:rPr>
          <w:rStyle w:val="FontStyle25"/>
        </w:rPr>
      </w:pPr>
      <w:r>
        <w:rPr>
          <w:rStyle w:val="FontStyle25"/>
        </w:rPr>
        <w:t>5.1.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Оплата услуг по перевозке тел умерших лиц осуществляется из</w:t>
      </w:r>
      <w:r>
        <w:rPr>
          <w:rStyle w:val="FontStyle25"/>
        </w:rPr>
        <w:br/>
        <w:t xml:space="preserve">средств бюджета </w:t>
      </w:r>
      <w:r w:rsidR="00C46A94" w:rsidRPr="00C46A94">
        <w:rPr>
          <w:rStyle w:val="FontStyle25"/>
        </w:rPr>
        <w:t xml:space="preserve">Тетюшского муниципального района </w:t>
      </w:r>
      <w:r>
        <w:rPr>
          <w:rStyle w:val="FontStyle25"/>
        </w:rPr>
        <w:t>на основании</w:t>
      </w:r>
      <w:r>
        <w:rPr>
          <w:rStyle w:val="FontStyle25"/>
        </w:rPr>
        <w:br/>
      </w:r>
      <w:r>
        <w:rPr>
          <w:rStyle w:val="FontStyle25"/>
        </w:rPr>
        <w:lastRenderedPageBreak/>
        <w:t>муниципальных контрактов, заключенных в соответствии с Федеральным</w:t>
      </w:r>
      <w:r>
        <w:rPr>
          <w:rStyle w:val="FontStyle25"/>
        </w:rPr>
        <w:br/>
        <w:t>законом от 5 апреля 2014 г № 44-ФЗ «О контрактной системе в сфере закупок</w:t>
      </w:r>
      <w:r>
        <w:rPr>
          <w:rStyle w:val="FontStyle25"/>
        </w:rPr>
        <w:br/>
        <w:t>товаров, работ, услуг для обеспечения государственных и муниципальных</w:t>
      </w:r>
      <w:r>
        <w:rPr>
          <w:rStyle w:val="FontStyle25"/>
        </w:rPr>
        <w:br/>
        <w:t>нужд».</w:t>
      </w:r>
    </w:p>
    <w:p w:rsidR="00EA31F2" w:rsidRDefault="00484E06">
      <w:pPr>
        <w:pStyle w:val="Style2"/>
        <w:widowControl/>
        <w:tabs>
          <w:tab w:val="left" w:pos="1565"/>
        </w:tabs>
        <w:ind w:firstLine="715"/>
        <w:rPr>
          <w:rStyle w:val="FontStyle25"/>
        </w:rPr>
      </w:pPr>
      <w:r>
        <w:rPr>
          <w:rStyle w:val="FontStyle25"/>
        </w:rPr>
        <w:t>5.2.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Основанием для оплаты услуг являются документы,</w:t>
      </w:r>
      <w:r>
        <w:rPr>
          <w:rStyle w:val="FontStyle25"/>
        </w:rPr>
        <w:br/>
        <w:t>подтверждающие факт оказания услуг:</w:t>
      </w:r>
    </w:p>
    <w:p w:rsidR="00EA31F2" w:rsidRDefault="00484E06">
      <w:pPr>
        <w:pStyle w:val="Style2"/>
        <w:widowControl/>
        <w:tabs>
          <w:tab w:val="left" w:pos="1421"/>
        </w:tabs>
        <w:ind w:left="715" w:firstLine="0"/>
        <w:jc w:val="left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акт приемки-передачи выполненных работ/оказанных услуг;</w:t>
      </w:r>
    </w:p>
    <w:p w:rsidR="00EA31F2" w:rsidRDefault="00484E06">
      <w:pPr>
        <w:pStyle w:val="Style2"/>
        <w:widowControl/>
        <w:tabs>
          <w:tab w:val="left" w:pos="1416"/>
        </w:tabs>
        <w:ind w:firstLine="710"/>
        <w:rPr>
          <w:rStyle w:val="FontStyle25"/>
        </w:rPr>
      </w:pPr>
      <w:r>
        <w:rPr>
          <w:rStyle w:val="FontStyle25"/>
        </w:rPr>
        <w:t>-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копии документов на транспортировку тела умершего лица в морг медицинской организации.</w:t>
      </w:r>
    </w:p>
    <w:p w:rsidR="00EA31F2" w:rsidRDefault="00484E06">
      <w:pPr>
        <w:pStyle w:val="Style7"/>
        <w:widowControl/>
        <w:ind w:firstLine="696"/>
        <w:rPr>
          <w:rStyle w:val="FontStyle25"/>
        </w:rPr>
      </w:pPr>
      <w:r>
        <w:rPr>
          <w:rStyle w:val="FontStyle25"/>
        </w:rPr>
        <w:t xml:space="preserve">В случае изменения действующего законодательства Российской Федерации, Республики </w:t>
      </w:r>
      <w:r w:rsidR="00C46A94">
        <w:rPr>
          <w:rStyle w:val="FontStyle25"/>
        </w:rPr>
        <w:t>Татарстан</w:t>
      </w:r>
      <w:r>
        <w:rPr>
          <w:rStyle w:val="FontStyle25"/>
        </w:rPr>
        <w:t>, муниципальных правовых актов, муниципальный заказчик вносит изменения в пункт 5.2. настоящего Положения в соответствии с законодательством.</w:t>
      </w:r>
    </w:p>
    <w:p w:rsidR="00EA31F2" w:rsidRDefault="00EA31F2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EA31F2" w:rsidRDefault="00484E06">
      <w:pPr>
        <w:pStyle w:val="Style9"/>
        <w:widowControl/>
        <w:spacing w:before="77" w:line="240" w:lineRule="auto"/>
        <w:jc w:val="center"/>
        <w:rPr>
          <w:rStyle w:val="FontStyle25"/>
        </w:rPr>
      </w:pPr>
      <w:r>
        <w:rPr>
          <w:rStyle w:val="FontStyle25"/>
        </w:rPr>
        <w:t>6. ПРОВЕРКА ДЕЯТЕЛЬНОСТИ ПО ОРГАНИЗАЦИИ</w:t>
      </w:r>
    </w:p>
    <w:p w:rsidR="00EA31F2" w:rsidRDefault="00484E06">
      <w:pPr>
        <w:pStyle w:val="Style9"/>
        <w:widowControl/>
        <w:spacing w:line="240" w:lineRule="auto"/>
        <w:ind w:left="1426"/>
        <w:jc w:val="left"/>
        <w:rPr>
          <w:rStyle w:val="FontStyle25"/>
        </w:rPr>
      </w:pPr>
      <w:r>
        <w:rPr>
          <w:rStyle w:val="FontStyle25"/>
        </w:rPr>
        <w:t>ТРАНСПОРТИРОВКИ ТЕЛ УМЕРШИХ (ПОГИБШИХ)</w:t>
      </w:r>
    </w:p>
    <w:p w:rsidR="00EA31F2" w:rsidRDefault="00484E06">
      <w:pPr>
        <w:pStyle w:val="Style7"/>
        <w:widowControl/>
        <w:ind w:firstLine="706"/>
        <w:rPr>
          <w:rStyle w:val="FontStyle25"/>
        </w:rPr>
      </w:pPr>
      <w:r>
        <w:rPr>
          <w:rStyle w:val="FontStyle25"/>
        </w:rPr>
        <w:t xml:space="preserve">6.1 Регулярная проверка соответствия деятельности исполнителя, ответственного за организацию выполнения работ, настоящему положению проводится представителями </w:t>
      </w:r>
      <w:r w:rsidR="00C46A94">
        <w:rPr>
          <w:rStyle w:val="FontStyle25"/>
        </w:rPr>
        <w:t xml:space="preserve">Исполнительного комитета </w:t>
      </w:r>
      <w:r w:rsidR="00C46A94" w:rsidRPr="00C46A94">
        <w:rPr>
          <w:rStyle w:val="FontStyle25"/>
        </w:rPr>
        <w:t>Тетюшского муниципального района</w:t>
      </w:r>
      <w:r>
        <w:rPr>
          <w:rStyle w:val="FontStyle25"/>
        </w:rPr>
        <w:t>.</w:t>
      </w:r>
    </w:p>
    <w:p w:rsidR="00EA31F2" w:rsidRDefault="00484E06">
      <w:pPr>
        <w:pStyle w:val="Style7"/>
        <w:widowControl/>
        <w:ind w:firstLine="706"/>
        <w:rPr>
          <w:rStyle w:val="FontStyle25"/>
        </w:rPr>
      </w:pPr>
      <w:r>
        <w:rPr>
          <w:rStyle w:val="FontStyle25"/>
        </w:rPr>
        <w:t xml:space="preserve">6.2. Обо всех выявленных нарушениях представители </w:t>
      </w:r>
      <w:r w:rsidR="00C46A94" w:rsidRPr="00C46A94">
        <w:rPr>
          <w:rStyle w:val="FontStyle25"/>
        </w:rPr>
        <w:t>Исполнительного комитета Тетюшского муниципального района</w:t>
      </w:r>
      <w:r>
        <w:rPr>
          <w:rStyle w:val="FontStyle25"/>
        </w:rPr>
        <w:t>, ответственные за организацию выполнения работ, обязаны сообщить Исполнителю и добиться устранения недостатков, а в случае необходимости - принять соответствующее решение.</w:t>
      </w:r>
    </w:p>
    <w:p w:rsidR="00EA31F2" w:rsidRDefault="00EA31F2">
      <w:pPr>
        <w:pStyle w:val="Style12"/>
        <w:widowControl/>
        <w:spacing w:line="240" w:lineRule="exact"/>
        <w:rPr>
          <w:sz w:val="20"/>
          <w:szCs w:val="20"/>
        </w:rPr>
      </w:pPr>
    </w:p>
    <w:p w:rsidR="0069237E" w:rsidRDefault="00484E06" w:rsidP="0069237E">
      <w:pPr>
        <w:pStyle w:val="Style12"/>
        <w:widowControl/>
        <w:spacing w:before="72" w:line="322" w:lineRule="exact"/>
        <w:jc w:val="center"/>
        <w:rPr>
          <w:rStyle w:val="FontStyle25"/>
        </w:rPr>
      </w:pPr>
      <w:r>
        <w:rPr>
          <w:rStyle w:val="FontStyle25"/>
        </w:rPr>
        <w:t>7. ЗАКЛЮЧИТЕЛЬНЫЕ ПОЛОЖЕНИЯ</w:t>
      </w:r>
    </w:p>
    <w:p w:rsidR="0069237E" w:rsidRDefault="0069237E" w:rsidP="0069237E">
      <w:pPr>
        <w:pStyle w:val="Style12"/>
        <w:widowControl/>
        <w:spacing w:before="72" w:line="322" w:lineRule="exact"/>
        <w:rPr>
          <w:rStyle w:val="FontStyle25"/>
        </w:rPr>
      </w:pPr>
    </w:p>
    <w:p w:rsidR="00EA31F2" w:rsidRDefault="0069237E" w:rsidP="0069237E">
      <w:pPr>
        <w:pStyle w:val="Style12"/>
        <w:widowControl/>
        <w:spacing w:before="72" w:line="322" w:lineRule="exact"/>
        <w:ind w:firstLine="0"/>
        <w:jc w:val="both"/>
        <w:rPr>
          <w:rStyle w:val="FontStyle25"/>
        </w:rPr>
      </w:pPr>
      <w:r>
        <w:rPr>
          <w:rStyle w:val="FontStyle25"/>
        </w:rPr>
        <w:t xml:space="preserve">       </w:t>
      </w:r>
      <w:r w:rsidR="00484E06">
        <w:rPr>
          <w:rStyle w:val="FontStyle25"/>
        </w:rPr>
        <w:t>Требования настоящего Положения должны неукоснительно выполняться всеми лицами, непосредственно участвующими в процессе транспортировки тела умершего (погибшего) в судебно-медицинское (патологоанатомическое) учреждение.</w:t>
      </w:r>
    </w:p>
    <w:p w:rsidR="00C46A94" w:rsidRDefault="00C46A94">
      <w:pPr>
        <w:pStyle w:val="Style12"/>
        <w:widowControl/>
        <w:spacing w:before="72" w:line="322" w:lineRule="exact"/>
        <w:rPr>
          <w:rStyle w:val="FontStyle25"/>
        </w:rPr>
      </w:pPr>
    </w:p>
    <w:p w:rsidR="00C46A94" w:rsidRDefault="00C46A94">
      <w:pPr>
        <w:pStyle w:val="Style12"/>
        <w:widowControl/>
        <w:spacing w:before="72" w:line="322" w:lineRule="exact"/>
        <w:rPr>
          <w:rStyle w:val="FontStyle25"/>
        </w:rPr>
      </w:pPr>
    </w:p>
    <w:p w:rsidR="00C46A94" w:rsidRDefault="00C46A94">
      <w:pPr>
        <w:pStyle w:val="Style12"/>
        <w:widowControl/>
        <w:spacing w:before="72" w:line="322" w:lineRule="exact"/>
        <w:rPr>
          <w:rStyle w:val="FontStyle25"/>
        </w:rPr>
      </w:pPr>
    </w:p>
    <w:p w:rsidR="00C46A94" w:rsidRDefault="00C46A94">
      <w:pPr>
        <w:pStyle w:val="Style12"/>
        <w:widowControl/>
        <w:spacing w:before="72" w:line="322" w:lineRule="exact"/>
        <w:rPr>
          <w:rStyle w:val="FontStyle25"/>
        </w:rPr>
      </w:pPr>
    </w:p>
    <w:p w:rsidR="00C46A94" w:rsidRDefault="00C46A94">
      <w:pPr>
        <w:pStyle w:val="Style12"/>
        <w:widowControl/>
        <w:spacing w:before="72" w:line="322" w:lineRule="exact"/>
        <w:rPr>
          <w:rStyle w:val="FontStyle25"/>
        </w:rPr>
      </w:pPr>
    </w:p>
    <w:p w:rsidR="00C46A94" w:rsidRDefault="00C46A94">
      <w:pPr>
        <w:pStyle w:val="Style12"/>
        <w:widowControl/>
        <w:spacing w:before="72" w:line="322" w:lineRule="exact"/>
        <w:rPr>
          <w:rStyle w:val="FontStyle25"/>
        </w:rPr>
      </w:pPr>
    </w:p>
    <w:p w:rsidR="0069237E" w:rsidRDefault="0069237E">
      <w:pPr>
        <w:pStyle w:val="Style12"/>
        <w:widowControl/>
        <w:spacing w:before="72" w:line="322" w:lineRule="exact"/>
        <w:rPr>
          <w:rStyle w:val="FontStyle25"/>
        </w:rPr>
      </w:pPr>
    </w:p>
    <w:p w:rsidR="0069237E" w:rsidRDefault="0069237E">
      <w:pPr>
        <w:pStyle w:val="Style12"/>
        <w:widowControl/>
        <w:spacing w:before="72" w:line="322" w:lineRule="exact"/>
        <w:rPr>
          <w:rStyle w:val="FontStyle25"/>
        </w:rPr>
      </w:pPr>
    </w:p>
    <w:p w:rsidR="0069237E" w:rsidRDefault="0069237E">
      <w:pPr>
        <w:pStyle w:val="Style12"/>
        <w:widowControl/>
        <w:spacing w:before="72" w:line="322" w:lineRule="exact"/>
        <w:rPr>
          <w:rStyle w:val="FontStyle25"/>
        </w:rPr>
      </w:pPr>
    </w:p>
    <w:p w:rsidR="0069237E" w:rsidRDefault="0069237E">
      <w:pPr>
        <w:pStyle w:val="Style12"/>
        <w:widowControl/>
        <w:spacing w:before="72" w:line="322" w:lineRule="exact"/>
        <w:rPr>
          <w:rStyle w:val="FontStyle25"/>
        </w:rPr>
      </w:pPr>
    </w:p>
    <w:p w:rsidR="0069237E" w:rsidRDefault="0069237E">
      <w:pPr>
        <w:pStyle w:val="Style12"/>
        <w:widowControl/>
        <w:spacing w:before="72" w:line="322" w:lineRule="exact"/>
        <w:rPr>
          <w:rStyle w:val="FontStyle25"/>
        </w:rPr>
      </w:pPr>
    </w:p>
    <w:p w:rsidR="0069237E" w:rsidRDefault="0069237E">
      <w:pPr>
        <w:pStyle w:val="Style12"/>
        <w:widowControl/>
        <w:spacing w:before="72" w:line="322" w:lineRule="exact"/>
        <w:rPr>
          <w:rStyle w:val="FontStyle25"/>
        </w:rPr>
      </w:pPr>
    </w:p>
    <w:p w:rsidR="00C46A94" w:rsidRDefault="00C46A94">
      <w:pPr>
        <w:pStyle w:val="Style12"/>
        <w:widowControl/>
        <w:spacing w:before="72" w:line="322" w:lineRule="exact"/>
        <w:rPr>
          <w:rStyle w:val="FontStyle25"/>
        </w:rPr>
      </w:pPr>
    </w:p>
    <w:p w:rsidR="00EA31F2" w:rsidRDefault="00484E06" w:rsidP="00C46A94">
      <w:pPr>
        <w:pStyle w:val="Style9"/>
        <w:widowControl/>
        <w:spacing w:line="240" w:lineRule="auto"/>
        <w:ind w:left="5822"/>
        <w:jc w:val="left"/>
        <w:rPr>
          <w:rStyle w:val="FontStyle25"/>
        </w:rPr>
      </w:pPr>
      <w:r>
        <w:rPr>
          <w:rStyle w:val="FontStyle25"/>
        </w:rPr>
        <w:t>ПРИЛОЖЕНИЕ</w:t>
      </w:r>
    </w:p>
    <w:p w:rsidR="00EA31F2" w:rsidRDefault="00484E06" w:rsidP="00C46A94">
      <w:pPr>
        <w:pStyle w:val="Style11"/>
        <w:widowControl/>
        <w:ind w:left="4186"/>
        <w:rPr>
          <w:rStyle w:val="FontStyle25"/>
        </w:rPr>
      </w:pPr>
      <w:r>
        <w:rPr>
          <w:rStyle w:val="FontStyle25"/>
        </w:rPr>
        <w:t xml:space="preserve">к Положению «О порядке транспортировки тел умерших (погибших) в судебно-медицинское (патолого-анатомическое) учреждение за счёт средств бюджета </w:t>
      </w:r>
      <w:r w:rsidR="00254E28" w:rsidRPr="00254E28">
        <w:rPr>
          <w:rStyle w:val="FontStyle25"/>
        </w:rPr>
        <w:t>Тетюшского муниципального района</w:t>
      </w:r>
    </w:p>
    <w:p w:rsidR="00EA31F2" w:rsidRDefault="00EA31F2" w:rsidP="00C46A94">
      <w:pPr>
        <w:pStyle w:val="Style9"/>
        <w:widowControl/>
        <w:spacing w:line="240" w:lineRule="auto"/>
        <w:jc w:val="center"/>
        <w:rPr>
          <w:sz w:val="20"/>
          <w:szCs w:val="20"/>
        </w:rPr>
      </w:pPr>
    </w:p>
    <w:p w:rsidR="00EA31F2" w:rsidRDefault="00484E06" w:rsidP="00C46A94">
      <w:pPr>
        <w:pStyle w:val="Style9"/>
        <w:widowControl/>
        <w:spacing w:line="240" w:lineRule="auto"/>
        <w:jc w:val="center"/>
        <w:rPr>
          <w:rStyle w:val="FontStyle25"/>
        </w:rPr>
      </w:pPr>
      <w:r>
        <w:rPr>
          <w:rStyle w:val="FontStyle25"/>
        </w:rPr>
        <w:t>РЕГИСТРАЦИОННАЯ КАРТА</w:t>
      </w:r>
    </w:p>
    <w:p w:rsidR="00EA31F2" w:rsidRDefault="00484E06" w:rsidP="00C46A94">
      <w:pPr>
        <w:pStyle w:val="Style9"/>
        <w:widowControl/>
        <w:tabs>
          <w:tab w:val="left" w:leader="underscore" w:pos="2035"/>
          <w:tab w:val="left" w:pos="7094"/>
          <w:tab w:val="left" w:leader="underscore" w:pos="9331"/>
        </w:tabs>
        <w:spacing w:line="240" w:lineRule="auto"/>
        <w:jc w:val="left"/>
        <w:rPr>
          <w:rStyle w:val="FontStyle25"/>
        </w:rPr>
      </w:pPr>
      <w:r>
        <w:rPr>
          <w:rStyle w:val="FontStyle25"/>
        </w:rPr>
        <w:t>Дата</w:t>
      </w:r>
      <w:r>
        <w:rPr>
          <w:rStyle w:val="FontStyle25"/>
        </w:rPr>
        <w:tab/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Время</w:t>
      </w:r>
      <w:r>
        <w:rPr>
          <w:rStyle w:val="FontStyle25"/>
        </w:rPr>
        <w:tab/>
      </w:r>
    </w:p>
    <w:p w:rsidR="00EA31F2" w:rsidRDefault="00484E06" w:rsidP="00C46A94">
      <w:pPr>
        <w:pStyle w:val="Style14"/>
        <w:widowControl/>
        <w:ind w:left="701" w:right="5184"/>
        <w:jc w:val="left"/>
        <w:rPr>
          <w:rStyle w:val="FontStyle25"/>
        </w:rPr>
      </w:pPr>
      <w:r>
        <w:rPr>
          <w:rStyle w:val="FontStyle25"/>
        </w:rPr>
        <w:t>Ф.И.О. умершего (погибшего) Адрес:</w:t>
      </w:r>
    </w:p>
    <w:p w:rsidR="00EA31F2" w:rsidRDefault="00484E06" w:rsidP="00C46A94">
      <w:pPr>
        <w:pStyle w:val="Style14"/>
        <w:widowControl/>
        <w:ind w:left="710"/>
        <w:jc w:val="left"/>
        <w:rPr>
          <w:rStyle w:val="FontStyle25"/>
        </w:rPr>
      </w:pPr>
      <w:r>
        <w:rPr>
          <w:rStyle w:val="FontStyle25"/>
        </w:rPr>
        <w:t>Ф.И.О. заказчика</w:t>
      </w:r>
    </w:p>
    <w:p w:rsidR="00EA31F2" w:rsidRDefault="00484E06" w:rsidP="00C46A94">
      <w:pPr>
        <w:pStyle w:val="Style14"/>
        <w:widowControl/>
        <w:ind w:left="701"/>
        <w:jc w:val="left"/>
        <w:rPr>
          <w:rStyle w:val="FontStyle25"/>
        </w:rPr>
      </w:pPr>
      <w:r>
        <w:rPr>
          <w:rStyle w:val="FontStyle25"/>
        </w:rPr>
        <w:t>Ф.И.О. должностного лица, № удостоверения работника ОВД Наличие повреждений тела умершего: Наличие на теле умершего изделий из металла, денег, ценных вещей:</w:t>
      </w:r>
    </w:p>
    <w:p w:rsidR="00EA31F2" w:rsidRDefault="00EA31F2" w:rsidP="00C46A94">
      <w:pPr>
        <w:pStyle w:val="Style14"/>
        <w:widowControl/>
        <w:ind w:left="701"/>
        <w:jc w:val="left"/>
        <w:rPr>
          <w:sz w:val="20"/>
          <w:szCs w:val="20"/>
        </w:rPr>
      </w:pPr>
    </w:p>
    <w:p w:rsidR="00EA31F2" w:rsidRDefault="00EA31F2" w:rsidP="00C46A94">
      <w:pPr>
        <w:pStyle w:val="Style14"/>
        <w:widowControl/>
        <w:ind w:left="701"/>
        <w:jc w:val="left"/>
        <w:rPr>
          <w:sz w:val="20"/>
          <w:szCs w:val="20"/>
        </w:rPr>
      </w:pPr>
    </w:p>
    <w:p w:rsidR="00EA31F2" w:rsidRDefault="00EA31F2" w:rsidP="00C46A94">
      <w:pPr>
        <w:pStyle w:val="Style14"/>
        <w:widowControl/>
        <w:ind w:left="701"/>
        <w:jc w:val="left"/>
        <w:rPr>
          <w:sz w:val="20"/>
          <w:szCs w:val="20"/>
        </w:rPr>
      </w:pPr>
    </w:p>
    <w:p w:rsidR="00EA31F2" w:rsidRDefault="00EA31F2" w:rsidP="00C46A94">
      <w:pPr>
        <w:pStyle w:val="Style14"/>
        <w:widowControl/>
        <w:ind w:left="701"/>
        <w:jc w:val="left"/>
        <w:rPr>
          <w:sz w:val="20"/>
          <w:szCs w:val="20"/>
        </w:rPr>
      </w:pPr>
    </w:p>
    <w:p w:rsidR="00EA31F2" w:rsidRDefault="00EA31F2" w:rsidP="00C46A94">
      <w:pPr>
        <w:pStyle w:val="Style14"/>
        <w:widowControl/>
        <w:ind w:left="701"/>
        <w:jc w:val="left"/>
        <w:rPr>
          <w:sz w:val="20"/>
          <w:szCs w:val="20"/>
        </w:rPr>
      </w:pPr>
    </w:p>
    <w:p w:rsidR="00EA31F2" w:rsidRDefault="00484E06" w:rsidP="00C46A94">
      <w:pPr>
        <w:pStyle w:val="Style14"/>
        <w:widowControl/>
        <w:tabs>
          <w:tab w:val="left" w:leader="underscore" w:pos="4862"/>
        </w:tabs>
        <w:ind w:left="701"/>
        <w:jc w:val="left"/>
        <w:rPr>
          <w:rStyle w:val="FontStyle25"/>
        </w:rPr>
      </w:pPr>
      <w:r>
        <w:rPr>
          <w:rStyle w:val="FontStyle25"/>
        </w:rPr>
        <w:t>Подпись заказчика</w:t>
      </w:r>
      <w:r>
        <w:rPr>
          <w:rStyle w:val="FontStyle25"/>
        </w:rPr>
        <w:tab/>
      </w:r>
    </w:p>
    <w:p w:rsidR="00EA31F2" w:rsidRDefault="00EA31F2" w:rsidP="00C46A94">
      <w:pPr>
        <w:pStyle w:val="Style14"/>
        <w:widowControl/>
        <w:ind w:left="701"/>
        <w:jc w:val="left"/>
        <w:rPr>
          <w:sz w:val="20"/>
          <w:szCs w:val="20"/>
        </w:rPr>
      </w:pPr>
    </w:p>
    <w:p w:rsidR="00EA31F2" w:rsidRDefault="00484E06" w:rsidP="00C46A94">
      <w:pPr>
        <w:pStyle w:val="Style14"/>
        <w:widowControl/>
        <w:tabs>
          <w:tab w:val="left" w:leader="underscore" w:pos="5390"/>
        </w:tabs>
        <w:ind w:left="701"/>
        <w:jc w:val="left"/>
        <w:rPr>
          <w:rStyle w:val="FontStyle25"/>
        </w:rPr>
      </w:pPr>
      <w:r>
        <w:rPr>
          <w:rStyle w:val="FontStyle25"/>
        </w:rPr>
        <w:t>Подпись старшего бригады</w:t>
      </w:r>
      <w:r>
        <w:rPr>
          <w:rStyle w:val="FontStyle25"/>
        </w:rPr>
        <w:tab/>
      </w:r>
    </w:p>
    <w:p w:rsidR="00EA31F2" w:rsidRDefault="00EA31F2" w:rsidP="00C46A94">
      <w:pPr>
        <w:pStyle w:val="Style14"/>
        <w:widowControl/>
        <w:rPr>
          <w:sz w:val="20"/>
          <w:szCs w:val="20"/>
        </w:rPr>
      </w:pPr>
    </w:p>
    <w:p w:rsidR="00EA31F2" w:rsidRDefault="00EA31F2" w:rsidP="00C46A94">
      <w:pPr>
        <w:pStyle w:val="Style14"/>
        <w:widowControl/>
        <w:rPr>
          <w:sz w:val="20"/>
          <w:szCs w:val="20"/>
        </w:rPr>
      </w:pPr>
    </w:p>
    <w:p w:rsidR="00EA31F2" w:rsidRDefault="00484E06" w:rsidP="00C46A94">
      <w:pPr>
        <w:pStyle w:val="Style14"/>
        <w:widowControl/>
        <w:tabs>
          <w:tab w:val="left" w:pos="8203"/>
        </w:tabs>
        <w:rPr>
          <w:rStyle w:val="FontStyle25"/>
        </w:rPr>
      </w:pPr>
      <w:r>
        <w:rPr>
          <w:rStyle w:val="FontStyle25"/>
        </w:rPr>
        <w:t>Тело    умершего    вывезено    в    судебно-медицинское    (патолого-</w:t>
      </w:r>
      <w:r>
        <w:rPr>
          <w:rStyle w:val="FontStyle25"/>
        </w:rPr>
        <w:br/>
        <w:t>анатомическое)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учреждение</w:t>
      </w:r>
    </w:p>
    <w:p w:rsidR="00EA31F2" w:rsidRDefault="00EA31F2" w:rsidP="00C46A94">
      <w:pPr>
        <w:pStyle w:val="Style14"/>
        <w:widowControl/>
        <w:ind w:left="701"/>
        <w:jc w:val="both"/>
        <w:rPr>
          <w:sz w:val="20"/>
          <w:szCs w:val="20"/>
        </w:rPr>
      </w:pPr>
    </w:p>
    <w:p w:rsidR="00EA31F2" w:rsidRDefault="00EA31F2" w:rsidP="00C46A94">
      <w:pPr>
        <w:pStyle w:val="Style14"/>
        <w:widowControl/>
        <w:ind w:left="701"/>
        <w:jc w:val="both"/>
        <w:rPr>
          <w:sz w:val="20"/>
          <w:szCs w:val="20"/>
        </w:rPr>
      </w:pPr>
    </w:p>
    <w:p w:rsidR="00EA31F2" w:rsidRDefault="00484E06" w:rsidP="00C46A94">
      <w:pPr>
        <w:pStyle w:val="Style14"/>
        <w:widowControl/>
        <w:ind w:left="701"/>
        <w:jc w:val="both"/>
        <w:rPr>
          <w:rStyle w:val="FontStyle25"/>
        </w:rPr>
      </w:pPr>
      <w:r>
        <w:rPr>
          <w:rStyle w:val="FontStyle25"/>
        </w:rPr>
        <w:t>Государственный номер транспортного средства</w:t>
      </w:r>
    </w:p>
    <w:p w:rsidR="00EA31F2" w:rsidRDefault="00EA31F2" w:rsidP="00C46A94">
      <w:pPr>
        <w:pStyle w:val="Style7"/>
        <w:widowControl/>
        <w:spacing w:line="240" w:lineRule="auto"/>
        <w:jc w:val="left"/>
        <w:rPr>
          <w:sz w:val="20"/>
          <w:szCs w:val="20"/>
        </w:rPr>
      </w:pPr>
    </w:p>
    <w:p w:rsidR="00EA31F2" w:rsidRDefault="00484E06" w:rsidP="00C46A94">
      <w:pPr>
        <w:pStyle w:val="Style7"/>
        <w:widowControl/>
        <w:tabs>
          <w:tab w:val="left" w:leader="underscore" w:pos="4339"/>
          <w:tab w:val="left" w:leader="underscore" w:pos="5640"/>
        </w:tabs>
        <w:spacing w:line="240" w:lineRule="auto"/>
        <w:jc w:val="left"/>
        <w:rPr>
          <w:rStyle w:val="FontStyle25"/>
        </w:rPr>
      </w:pPr>
      <w:r>
        <w:rPr>
          <w:rStyle w:val="FontStyle25"/>
        </w:rPr>
        <w:t>Тело    умершего    принято    в    судебно-медицинское    (патолого-</w:t>
      </w:r>
      <w:r>
        <w:rPr>
          <w:rStyle w:val="FontStyle25"/>
        </w:rPr>
        <w:br/>
        <w:t>анатомическое) учреждение в</w:t>
      </w:r>
      <w:r>
        <w:rPr>
          <w:rStyle w:val="FontStyle25"/>
        </w:rPr>
        <w:tab/>
        <w:t>час.</w:t>
      </w:r>
      <w:r>
        <w:rPr>
          <w:rStyle w:val="FontStyle25"/>
        </w:rPr>
        <w:tab/>
        <w:t>мин.</w:t>
      </w:r>
    </w:p>
    <w:p w:rsidR="00EA31F2" w:rsidRDefault="00EA31F2" w:rsidP="00C46A94">
      <w:pPr>
        <w:pStyle w:val="Style14"/>
        <w:widowControl/>
        <w:ind w:left="710"/>
        <w:jc w:val="left"/>
        <w:rPr>
          <w:sz w:val="20"/>
          <w:szCs w:val="20"/>
        </w:rPr>
      </w:pPr>
    </w:p>
    <w:p w:rsidR="00EA31F2" w:rsidRDefault="00484E06" w:rsidP="00C46A94">
      <w:pPr>
        <w:pStyle w:val="Style14"/>
        <w:widowControl/>
        <w:tabs>
          <w:tab w:val="left" w:leader="underscore" w:pos="9427"/>
        </w:tabs>
        <w:ind w:left="710"/>
        <w:jc w:val="left"/>
        <w:rPr>
          <w:rStyle w:val="FontStyle25"/>
        </w:rPr>
      </w:pPr>
      <w:r>
        <w:rPr>
          <w:rStyle w:val="FontStyle25"/>
        </w:rPr>
        <w:t>Санитар (дежурная медицинская сестра приемного покоя)</w:t>
      </w:r>
      <w:r>
        <w:rPr>
          <w:rStyle w:val="FontStyle25"/>
        </w:rPr>
        <w:tab/>
      </w:r>
    </w:p>
    <w:p w:rsidR="00EA31F2" w:rsidRDefault="00EA31F2" w:rsidP="00C46A94">
      <w:pPr>
        <w:pStyle w:val="Style10"/>
        <w:widowControl/>
        <w:ind w:left="3979"/>
        <w:rPr>
          <w:sz w:val="20"/>
          <w:szCs w:val="20"/>
        </w:rPr>
      </w:pPr>
    </w:p>
    <w:p w:rsidR="00EA31F2" w:rsidRDefault="00484E06" w:rsidP="00C46A94">
      <w:pPr>
        <w:pStyle w:val="Style10"/>
        <w:widowControl/>
        <w:ind w:left="3979"/>
        <w:rPr>
          <w:rStyle w:val="FontStyle26"/>
        </w:rPr>
      </w:pPr>
      <w:r>
        <w:rPr>
          <w:rStyle w:val="FontStyle26"/>
        </w:rPr>
        <w:t>(подпись, фамилия, инициалы)</w:t>
      </w:r>
    </w:p>
    <w:p w:rsidR="00EA31F2" w:rsidRDefault="00484E06" w:rsidP="00C46A94">
      <w:pPr>
        <w:pStyle w:val="Style14"/>
        <w:widowControl/>
        <w:tabs>
          <w:tab w:val="left" w:pos="9197"/>
        </w:tabs>
        <w:ind w:left="706"/>
        <w:jc w:val="left"/>
        <w:rPr>
          <w:rStyle w:val="FontStyle25"/>
        </w:rPr>
      </w:pPr>
      <w:r>
        <w:rPr>
          <w:rStyle w:val="FontStyle25"/>
        </w:rPr>
        <w:t>Диспетчер</w:t>
      </w:r>
      <w:r>
        <w:rPr>
          <w:rStyle w:val="FontStyle25"/>
          <w:sz w:val="20"/>
          <w:szCs w:val="20"/>
        </w:rPr>
        <w:tab/>
      </w:r>
      <w:r>
        <w:rPr>
          <w:rStyle w:val="FontStyle25"/>
        </w:rPr>
        <w:t>.</w:t>
      </w:r>
    </w:p>
    <w:p w:rsidR="00C46A94" w:rsidRDefault="00484E06" w:rsidP="00C46A94">
      <w:pPr>
        <w:pStyle w:val="Style10"/>
        <w:widowControl/>
        <w:ind w:left="4435"/>
        <w:rPr>
          <w:rStyle w:val="FontStyle26"/>
        </w:rPr>
      </w:pPr>
      <w:r>
        <w:rPr>
          <w:rStyle w:val="FontStyle26"/>
        </w:rPr>
        <w:t>(подпись, фамилия, инициалы)</w:t>
      </w:r>
    </w:p>
    <w:sectPr w:rsidR="00C46A94" w:rsidSect="0069237E">
      <w:type w:val="continuous"/>
      <w:pgSz w:w="11905" w:h="16837"/>
      <w:pgMar w:top="1122" w:right="706" w:bottom="1440" w:left="11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BD" w:rsidRDefault="00FA2FBD">
      <w:r>
        <w:separator/>
      </w:r>
    </w:p>
  </w:endnote>
  <w:endnote w:type="continuationSeparator" w:id="0">
    <w:p w:rsidR="00FA2FBD" w:rsidRDefault="00FA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BD" w:rsidRDefault="00FA2FBD">
      <w:r>
        <w:separator/>
      </w:r>
    </w:p>
  </w:footnote>
  <w:footnote w:type="continuationSeparator" w:id="0">
    <w:p w:rsidR="00FA2FBD" w:rsidRDefault="00FA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F4278A"/>
    <w:lvl w:ilvl="0">
      <w:numFmt w:val="bullet"/>
      <w:lvlText w:val="*"/>
      <w:lvlJc w:val="left"/>
    </w:lvl>
  </w:abstractNum>
  <w:abstractNum w:abstractNumId="1">
    <w:nsid w:val="02AF2DBE"/>
    <w:multiLevelType w:val="singleLevel"/>
    <w:tmpl w:val="0C3A8CA2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28766656"/>
    <w:multiLevelType w:val="singleLevel"/>
    <w:tmpl w:val="8D9E5BFE"/>
    <w:lvl w:ilvl="0">
      <w:start w:val="1"/>
      <w:numFmt w:val="decimal"/>
      <w:lvlText w:val="3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">
    <w:nsid w:val="3ED06FD7"/>
    <w:multiLevelType w:val="singleLevel"/>
    <w:tmpl w:val="A85ED226"/>
    <w:lvl w:ilvl="0">
      <w:start w:val="6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">
    <w:nsid w:val="57675124"/>
    <w:multiLevelType w:val="singleLevel"/>
    <w:tmpl w:val="50148568"/>
    <w:lvl w:ilvl="0">
      <w:start w:val="1"/>
      <w:numFmt w:val="decimal"/>
      <w:lvlText w:val="4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94"/>
    <w:rsid w:val="000977B6"/>
    <w:rsid w:val="00195596"/>
    <w:rsid w:val="001C4258"/>
    <w:rsid w:val="00232D31"/>
    <w:rsid w:val="00254E28"/>
    <w:rsid w:val="002847B4"/>
    <w:rsid w:val="00484E06"/>
    <w:rsid w:val="004B60D5"/>
    <w:rsid w:val="00635A64"/>
    <w:rsid w:val="0069237E"/>
    <w:rsid w:val="006B02B7"/>
    <w:rsid w:val="00C46A94"/>
    <w:rsid w:val="00C81528"/>
    <w:rsid w:val="00CD4410"/>
    <w:rsid w:val="00EA31F2"/>
    <w:rsid w:val="00EE22CE"/>
    <w:rsid w:val="00F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1" w:lineRule="exact"/>
      <w:jc w:val="center"/>
    </w:pPr>
  </w:style>
  <w:style w:type="paragraph" w:customStyle="1" w:styleId="Style2">
    <w:name w:val="Style2"/>
    <w:basedOn w:val="a"/>
    <w:uiPriority w:val="99"/>
    <w:pPr>
      <w:spacing w:line="322" w:lineRule="exact"/>
      <w:ind w:firstLine="706"/>
      <w:jc w:val="both"/>
    </w:pPr>
  </w:style>
  <w:style w:type="paragraph" w:customStyle="1" w:styleId="Style3">
    <w:name w:val="Style3"/>
    <w:basedOn w:val="a"/>
    <w:uiPriority w:val="99"/>
    <w:pPr>
      <w:spacing w:line="290" w:lineRule="exact"/>
      <w:ind w:firstLine="13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spacing w:line="322" w:lineRule="exact"/>
      <w:ind w:firstLine="701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427"/>
      <w:jc w:val="both"/>
    </w:pPr>
  </w:style>
  <w:style w:type="paragraph" w:customStyle="1" w:styleId="Style9">
    <w:name w:val="Style9"/>
    <w:basedOn w:val="a"/>
    <w:uiPriority w:val="99"/>
    <w:pPr>
      <w:spacing w:line="322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paragraph" w:customStyle="1" w:styleId="Style12">
    <w:name w:val="Style12"/>
    <w:basedOn w:val="a"/>
    <w:uiPriority w:val="99"/>
    <w:pPr>
      <w:spacing w:line="324" w:lineRule="exact"/>
      <w:ind w:firstLine="1685"/>
    </w:pPr>
  </w:style>
  <w:style w:type="paragraph" w:customStyle="1" w:styleId="Style13">
    <w:name w:val="Style13"/>
    <w:basedOn w:val="a"/>
    <w:uiPriority w:val="99"/>
    <w:pPr>
      <w:spacing w:line="230" w:lineRule="exact"/>
    </w:pPr>
  </w:style>
  <w:style w:type="paragraph" w:customStyle="1" w:styleId="Style14">
    <w:name w:val="Style14"/>
    <w:basedOn w:val="a"/>
    <w:uiPriority w:val="99"/>
    <w:pPr>
      <w:jc w:val="right"/>
    </w:pPr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i/>
      <w:iCs/>
      <w:spacing w:val="70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Franklin Gothic Book" w:hAnsi="Franklin Gothic Book" w:cs="Franklin Gothic Book"/>
      <w:i/>
      <w:iCs/>
      <w:spacing w:val="-30"/>
      <w:sz w:val="28"/>
      <w:szCs w:val="2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rsid w:val="00C46A94"/>
    <w:pPr>
      <w:widowControl/>
      <w:suppressAutoHyphens/>
      <w:autoSpaceDE/>
      <w:autoSpaceDN/>
      <w:adjustRightInd/>
      <w:spacing w:line="100" w:lineRule="atLeast"/>
    </w:pPr>
    <w:rPr>
      <w:rFonts w:eastAsia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1" w:lineRule="exact"/>
      <w:jc w:val="center"/>
    </w:pPr>
  </w:style>
  <w:style w:type="paragraph" w:customStyle="1" w:styleId="Style2">
    <w:name w:val="Style2"/>
    <w:basedOn w:val="a"/>
    <w:uiPriority w:val="99"/>
    <w:pPr>
      <w:spacing w:line="322" w:lineRule="exact"/>
      <w:ind w:firstLine="706"/>
      <w:jc w:val="both"/>
    </w:pPr>
  </w:style>
  <w:style w:type="paragraph" w:customStyle="1" w:styleId="Style3">
    <w:name w:val="Style3"/>
    <w:basedOn w:val="a"/>
    <w:uiPriority w:val="99"/>
    <w:pPr>
      <w:spacing w:line="290" w:lineRule="exact"/>
      <w:ind w:firstLine="134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spacing w:line="322" w:lineRule="exact"/>
      <w:ind w:firstLine="701"/>
      <w:jc w:val="both"/>
    </w:pPr>
  </w:style>
  <w:style w:type="paragraph" w:customStyle="1" w:styleId="Style8">
    <w:name w:val="Style8"/>
    <w:basedOn w:val="a"/>
    <w:uiPriority w:val="99"/>
    <w:pPr>
      <w:spacing w:line="322" w:lineRule="exact"/>
      <w:ind w:firstLine="427"/>
      <w:jc w:val="both"/>
    </w:pPr>
  </w:style>
  <w:style w:type="paragraph" w:customStyle="1" w:styleId="Style9">
    <w:name w:val="Style9"/>
    <w:basedOn w:val="a"/>
    <w:uiPriority w:val="99"/>
    <w:pPr>
      <w:spacing w:line="322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paragraph" w:customStyle="1" w:styleId="Style12">
    <w:name w:val="Style12"/>
    <w:basedOn w:val="a"/>
    <w:uiPriority w:val="99"/>
    <w:pPr>
      <w:spacing w:line="324" w:lineRule="exact"/>
      <w:ind w:firstLine="1685"/>
    </w:pPr>
  </w:style>
  <w:style w:type="paragraph" w:customStyle="1" w:styleId="Style13">
    <w:name w:val="Style13"/>
    <w:basedOn w:val="a"/>
    <w:uiPriority w:val="99"/>
    <w:pPr>
      <w:spacing w:line="230" w:lineRule="exact"/>
    </w:pPr>
  </w:style>
  <w:style w:type="paragraph" w:customStyle="1" w:styleId="Style14">
    <w:name w:val="Style14"/>
    <w:basedOn w:val="a"/>
    <w:uiPriority w:val="99"/>
    <w:pPr>
      <w:jc w:val="right"/>
    </w:pPr>
  </w:style>
  <w:style w:type="paragraph" w:customStyle="1" w:styleId="Style15">
    <w:name w:val="Style15"/>
    <w:basedOn w:val="a"/>
    <w:uiPriority w:val="99"/>
    <w:pPr>
      <w:spacing w:line="322" w:lineRule="exact"/>
      <w:jc w:val="center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i/>
      <w:iCs/>
      <w:spacing w:val="70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Pr>
      <w:rFonts w:ascii="Franklin Gothic Book" w:hAnsi="Franklin Gothic Book" w:cs="Franklin Gothic Book"/>
      <w:i/>
      <w:iCs/>
      <w:spacing w:val="-30"/>
      <w:sz w:val="28"/>
      <w:szCs w:val="2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rsid w:val="00C46A94"/>
    <w:pPr>
      <w:widowControl/>
      <w:suppressAutoHyphens/>
      <w:autoSpaceDE/>
      <w:autoSpaceDN/>
      <w:adjustRightInd/>
      <w:spacing w:line="100" w:lineRule="atLeast"/>
    </w:pPr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2091</Words>
  <Characters>11923</Characters>
  <Application>Microsoft Office Word</Application>
  <DocSecurity>0</DocSecurity>
  <Lines>99</Lines>
  <Paragraphs>27</Paragraphs>
  <ScaleCrop>false</ScaleCrop>
  <Company/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11</cp:revision>
  <dcterms:created xsi:type="dcterms:W3CDTF">2018-05-29T07:23:00Z</dcterms:created>
  <dcterms:modified xsi:type="dcterms:W3CDTF">2018-09-14T11:22:00Z</dcterms:modified>
</cp:coreProperties>
</file>