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Pr="000403FD" w:rsidRDefault="00FF5F9B">
      <w:pPr>
        <w:spacing w:after="1" w:line="240" w:lineRule="atLeast"/>
        <w:jc w:val="both"/>
        <w:rPr>
          <w:sz w:val="28"/>
          <w:szCs w:val="28"/>
        </w:rPr>
      </w:pPr>
    </w:p>
    <w:p w:rsidR="000403FD" w:rsidRPr="000403FD" w:rsidRDefault="004E2BED" w:rsidP="000403FD">
      <w:pPr>
        <w:spacing w:after="1" w:line="240" w:lineRule="atLeast"/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</w:t>
      </w:r>
      <w:r w:rsidR="000403FD" w:rsidRPr="000403FD">
        <w:rPr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="004F4BF0">
        <w:rPr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</w:p>
    <w:p w:rsidR="000403FD" w:rsidRPr="0045296C" w:rsidRDefault="000403FD">
      <w:pPr>
        <w:spacing w:after="1" w:line="240" w:lineRule="atLeast"/>
        <w:jc w:val="both"/>
        <w:rPr>
          <w:color w:val="000000"/>
          <w:sz w:val="28"/>
          <w:szCs w:val="28"/>
        </w:rPr>
      </w:pPr>
    </w:p>
    <w:p w:rsidR="000403FD" w:rsidRPr="0045296C" w:rsidRDefault="000403FD">
      <w:pPr>
        <w:spacing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В соответствии с Федеральным </w:t>
      </w:r>
      <w:hyperlink r:id="rId4" w:history="1">
        <w:r w:rsidRPr="0045296C">
          <w:rPr>
            <w:color w:val="000000"/>
            <w:sz w:val="28"/>
            <w:szCs w:val="28"/>
          </w:rPr>
          <w:t>законом</w:t>
        </w:r>
      </w:hyperlink>
      <w:r w:rsidRPr="0045296C">
        <w:rPr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5" w:history="1">
        <w:r w:rsidR="0045296C" w:rsidRPr="0045296C">
          <w:rPr>
            <w:color w:val="000000"/>
            <w:sz w:val="28"/>
            <w:szCs w:val="28"/>
          </w:rPr>
          <w:t>п</w:t>
        </w:r>
        <w:r w:rsidRPr="0045296C">
          <w:rPr>
            <w:color w:val="000000"/>
            <w:sz w:val="28"/>
            <w:szCs w:val="28"/>
          </w:rPr>
          <w:t>остановлением</w:t>
        </w:r>
      </w:hyperlink>
      <w:r w:rsidRPr="0045296C">
        <w:rPr>
          <w:color w:val="000000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приказываю:</w:t>
      </w:r>
    </w:p>
    <w:p w:rsidR="000403FD" w:rsidRPr="0045296C" w:rsidRDefault="000403FD">
      <w:pPr>
        <w:spacing w:after="1" w:line="240" w:lineRule="atLeast"/>
        <w:jc w:val="both"/>
        <w:rPr>
          <w:color w:val="000000"/>
          <w:sz w:val="28"/>
          <w:szCs w:val="28"/>
        </w:rPr>
      </w:pPr>
    </w:p>
    <w:p w:rsidR="000403FD" w:rsidRPr="0045296C" w:rsidRDefault="000403FD">
      <w:pPr>
        <w:spacing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1. Утвердить прилагаемый Административный </w:t>
      </w:r>
      <w:hyperlink w:anchor="P38" w:history="1">
        <w:r w:rsidRPr="0045296C">
          <w:rPr>
            <w:color w:val="000000"/>
            <w:sz w:val="28"/>
            <w:szCs w:val="28"/>
          </w:rPr>
          <w:t>регламент</w:t>
        </w:r>
      </w:hyperlink>
      <w:r w:rsidRPr="0045296C">
        <w:rPr>
          <w:color w:val="000000"/>
          <w:sz w:val="28"/>
          <w:szCs w:val="28"/>
        </w:rPr>
        <w:t xml:space="preserve"> </w:t>
      </w:r>
      <w:r w:rsidR="004F4BF0" w:rsidRPr="000403FD">
        <w:rPr>
          <w:sz w:val="28"/>
          <w:szCs w:val="28"/>
        </w:rPr>
        <w:t xml:space="preserve">предоставления государственной услуги по </w:t>
      </w:r>
      <w:r w:rsidR="004F4BF0">
        <w:rPr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  <w:r w:rsidRPr="0045296C">
        <w:rPr>
          <w:color w:val="000000"/>
          <w:sz w:val="28"/>
          <w:szCs w:val="28"/>
        </w:rPr>
        <w:t>(далее - Регламент).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0403FD">
        <w:rPr>
          <w:sz w:val="28"/>
          <w:szCs w:val="28"/>
        </w:rPr>
        <w:t>2. Заместител</w:t>
      </w:r>
      <w:r w:rsidR="00776329">
        <w:rPr>
          <w:sz w:val="28"/>
          <w:szCs w:val="28"/>
        </w:rPr>
        <w:t>ю</w:t>
      </w:r>
      <w:r w:rsidRPr="000403FD">
        <w:rPr>
          <w:sz w:val="28"/>
          <w:szCs w:val="28"/>
        </w:rPr>
        <w:t xml:space="preserve"> министра</w:t>
      </w:r>
      <w:r w:rsidR="00776329">
        <w:rPr>
          <w:sz w:val="28"/>
          <w:szCs w:val="28"/>
        </w:rPr>
        <w:t xml:space="preserve"> </w:t>
      </w:r>
      <w:proofErr w:type="spellStart"/>
      <w:r w:rsidR="00776329">
        <w:rPr>
          <w:sz w:val="28"/>
          <w:szCs w:val="28"/>
        </w:rPr>
        <w:t>К.А.Тазетдиновой</w:t>
      </w:r>
      <w:proofErr w:type="spellEnd"/>
      <w:r w:rsidRPr="000403FD">
        <w:rPr>
          <w:sz w:val="28"/>
          <w:szCs w:val="28"/>
        </w:rPr>
        <w:t xml:space="preserve">, </w:t>
      </w:r>
      <w:r w:rsidR="00776329">
        <w:rPr>
          <w:sz w:val="28"/>
          <w:szCs w:val="28"/>
        </w:rPr>
        <w:t xml:space="preserve">начальнику отдела </w:t>
      </w:r>
      <w:r w:rsidR="007E4689">
        <w:rPr>
          <w:sz w:val="28"/>
          <w:szCs w:val="28"/>
        </w:rPr>
        <w:t xml:space="preserve">создания рабочих мест для социально незащищенных категорий </w:t>
      </w:r>
      <w:proofErr w:type="spellStart"/>
      <w:r w:rsidR="007E4689">
        <w:rPr>
          <w:sz w:val="28"/>
          <w:szCs w:val="28"/>
        </w:rPr>
        <w:t>И.В.Посоковой</w:t>
      </w:r>
      <w:proofErr w:type="spellEnd"/>
      <w:r w:rsidRPr="0045296C">
        <w:rPr>
          <w:color w:val="000000"/>
          <w:sz w:val="28"/>
          <w:szCs w:val="28"/>
        </w:rPr>
        <w:t xml:space="preserve">, </w:t>
      </w:r>
      <w:r w:rsidR="005C7A43">
        <w:rPr>
          <w:color w:val="000000"/>
          <w:sz w:val="28"/>
          <w:szCs w:val="28"/>
        </w:rPr>
        <w:t xml:space="preserve">начальнику отдела делопроизводства </w:t>
      </w:r>
      <w:proofErr w:type="spellStart"/>
      <w:r w:rsidR="005C7A43">
        <w:rPr>
          <w:color w:val="000000"/>
          <w:sz w:val="28"/>
          <w:szCs w:val="28"/>
        </w:rPr>
        <w:t>С.А.Новиковой</w:t>
      </w:r>
      <w:proofErr w:type="spellEnd"/>
      <w:r w:rsidR="005C7A43">
        <w:rPr>
          <w:color w:val="000000"/>
          <w:sz w:val="28"/>
          <w:szCs w:val="28"/>
        </w:rPr>
        <w:t xml:space="preserve">, </w:t>
      </w:r>
      <w:r w:rsidRPr="0045296C">
        <w:rPr>
          <w:color w:val="000000"/>
          <w:sz w:val="28"/>
          <w:szCs w:val="28"/>
        </w:rPr>
        <w:t xml:space="preserve">лицам, непосредственно обеспечивающим предоставление государственной услуги, неукоснительно руководствоваться положениями </w:t>
      </w:r>
      <w:hyperlink w:anchor="P38" w:history="1">
        <w:r w:rsidRPr="0045296C">
          <w:rPr>
            <w:color w:val="000000"/>
            <w:sz w:val="28"/>
            <w:szCs w:val="28"/>
          </w:rPr>
          <w:t>Регламента</w:t>
        </w:r>
      </w:hyperlink>
      <w:r w:rsidRPr="0045296C">
        <w:rPr>
          <w:color w:val="000000"/>
          <w:sz w:val="28"/>
          <w:szCs w:val="28"/>
        </w:rPr>
        <w:t>.</w:t>
      </w:r>
    </w:p>
    <w:p w:rsidR="009D020F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lastRenderedPageBreak/>
        <w:t xml:space="preserve">3. Отделу </w:t>
      </w:r>
      <w:r w:rsidR="007E4689">
        <w:rPr>
          <w:color w:val="000000"/>
          <w:sz w:val="28"/>
          <w:szCs w:val="28"/>
        </w:rPr>
        <w:t>создания рабочих мест для социально незащищенных категорий о</w:t>
      </w:r>
      <w:r w:rsidR="008F2873">
        <w:rPr>
          <w:color w:val="000000"/>
          <w:sz w:val="28"/>
          <w:szCs w:val="28"/>
        </w:rPr>
        <w:t>беспечить</w:t>
      </w:r>
      <w:r w:rsidR="009D020F">
        <w:rPr>
          <w:color w:val="000000"/>
          <w:sz w:val="28"/>
          <w:szCs w:val="28"/>
        </w:rPr>
        <w:t xml:space="preserve"> в установленном порядке:</w:t>
      </w:r>
    </w:p>
    <w:p w:rsidR="009D020F" w:rsidRDefault="009D020F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направление </w:t>
      </w:r>
      <w:r w:rsidRPr="000403FD">
        <w:rPr>
          <w:sz w:val="28"/>
          <w:szCs w:val="28"/>
        </w:rPr>
        <w:t>настоящего Приказа</w:t>
      </w:r>
      <w:r>
        <w:rPr>
          <w:sz w:val="28"/>
          <w:szCs w:val="28"/>
        </w:rPr>
        <w:t xml:space="preserve"> на </w:t>
      </w:r>
      <w:r w:rsidRPr="000403FD">
        <w:rPr>
          <w:sz w:val="28"/>
          <w:szCs w:val="28"/>
        </w:rPr>
        <w:t>государственную регистрацию</w:t>
      </w:r>
      <w:r>
        <w:rPr>
          <w:sz w:val="28"/>
          <w:szCs w:val="28"/>
        </w:rPr>
        <w:t>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>разме</w:t>
      </w:r>
      <w:r w:rsidR="008F2873">
        <w:rPr>
          <w:color w:val="000000"/>
          <w:sz w:val="28"/>
          <w:szCs w:val="28"/>
        </w:rPr>
        <w:t xml:space="preserve">щение </w:t>
      </w:r>
      <w:r w:rsidRPr="0045296C">
        <w:rPr>
          <w:color w:val="000000"/>
          <w:sz w:val="28"/>
          <w:szCs w:val="28"/>
        </w:rPr>
        <w:t>настоящ</w:t>
      </w:r>
      <w:r w:rsidR="008F2873">
        <w:rPr>
          <w:color w:val="000000"/>
          <w:sz w:val="28"/>
          <w:szCs w:val="28"/>
        </w:rPr>
        <w:t>его</w:t>
      </w:r>
      <w:r w:rsidRPr="0045296C">
        <w:rPr>
          <w:color w:val="000000"/>
          <w:sz w:val="28"/>
          <w:szCs w:val="28"/>
        </w:rPr>
        <w:t xml:space="preserve"> Приказ</w:t>
      </w:r>
      <w:r w:rsidR="008F2873">
        <w:rPr>
          <w:color w:val="000000"/>
          <w:sz w:val="28"/>
          <w:szCs w:val="28"/>
        </w:rPr>
        <w:t>а</w:t>
      </w:r>
      <w:r w:rsidRPr="0045296C">
        <w:rPr>
          <w:color w:val="000000"/>
          <w:sz w:val="28"/>
          <w:szCs w:val="28"/>
        </w:rPr>
        <w:t xml:space="preserve"> на официальном сайте Министерства </w:t>
      </w:r>
      <w:r w:rsidR="008F2873">
        <w:rPr>
          <w:color w:val="000000"/>
          <w:sz w:val="28"/>
          <w:szCs w:val="28"/>
        </w:rPr>
        <w:t>труда, занятости и социальной защиты</w:t>
      </w:r>
      <w:r w:rsidRPr="0045296C">
        <w:rPr>
          <w:color w:val="000000"/>
          <w:sz w:val="28"/>
          <w:szCs w:val="28"/>
        </w:rPr>
        <w:t xml:space="preserve"> Республики Татарстан в составе государственной информационной системы</w:t>
      </w:r>
      <w:r w:rsidRPr="000403FD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«</w:t>
      </w:r>
      <w:r w:rsidRPr="000403FD">
        <w:rPr>
          <w:sz w:val="28"/>
          <w:szCs w:val="28"/>
        </w:rPr>
        <w:t>Официальный портал Республики Татарстан</w:t>
      </w:r>
      <w:r>
        <w:rPr>
          <w:sz w:val="28"/>
          <w:szCs w:val="28"/>
        </w:rPr>
        <w:t>»</w:t>
      </w:r>
      <w:r w:rsidR="009D020F">
        <w:rPr>
          <w:sz w:val="28"/>
          <w:szCs w:val="28"/>
        </w:rPr>
        <w:t>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направление </w:t>
      </w:r>
      <w:hyperlink w:anchor="P38" w:history="1">
        <w:r w:rsidRPr="0045296C">
          <w:rPr>
            <w:color w:val="000000"/>
            <w:sz w:val="28"/>
            <w:szCs w:val="28"/>
          </w:rPr>
          <w:t>Регламента</w:t>
        </w:r>
      </w:hyperlink>
      <w:r w:rsidRPr="0045296C">
        <w:rPr>
          <w:color w:val="000000"/>
          <w:sz w:val="28"/>
          <w:szCs w:val="28"/>
        </w:rPr>
        <w:t xml:space="preserve"> для включения в Реестр государственных и муниципальных услуг Республики Татарстан в соответствии с </w:t>
      </w:r>
      <w:hyperlink r:id="rId6" w:history="1">
        <w:r w:rsidRPr="0045296C">
          <w:rPr>
            <w:color w:val="000000"/>
            <w:sz w:val="28"/>
            <w:szCs w:val="28"/>
          </w:rPr>
          <w:t>Положением</w:t>
        </w:r>
      </w:hyperlink>
      <w:r w:rsidRPr="0045296C">
        <w:rPr>
          <w:color w:val="000000"/>
          <w:sz w:val="28"/>
          <w:szCs w:val="28"/>
        </w:rPr>
        <w:t xml:space="preserve"> о государственной информационной системе «Реестр государственных и муниципальных услуг Республики Та</w:t>
      </w:r>
      <w:r w:rsidR="004E2BED">
        <w:rPr>
          <w:color w:val="000000"/>
          <w:sz w:val="28"/>
          <w:szCs w:val="28"/>
        </w:rPr>
        <w:t>тарстан», утвержденным п</w:t>
      </w:r>
      <w:r w:rsidRPr="0045296C">
        <w:rPr>
          <w:color w:val="000000"/>
          <w:sz w:val="28"/>
          <w:szCs w:val="28"/>
        </w:rPr>
        <w:t>остановлением Кабинета Министров Республики</w:t>
      </w:r>
      <w:r w:rsidRPr="000403FD">
        <w:rPr>
          <w:sz w:val="28"/>
          <w:szCs w:val="28"/>
        </w:rPr>
        <w:t xml:space="preserve"> Татарстан от 10.09.2010 </w:t>
      </w:r>
      <w:r>
        <w:rPr>
          <w:sz w:val="28"/>
          <w:szCs w:val="28"/>
        </w:rPr>
        <w:t>№</w:t>
      </w:r>
      <w:r w:rsidRPr="000403FD">
        <w:rPr>
          <w:sz w:val="28"/>
          <w:szCs w:val="28"/>
        </w:rPr>
        <w:t xml:space="preserve"> 729.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6. Контроль за исполнением настоящего Приказа возложить на</w:t>
      </w:r>
      <w:r w:rsidR="004F4BF0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 xml:space="preserve">заместителя министра </w:t>
      </w:r>
      <w:r w:rsidR="009D020F">
        <w:rPr>
          <w:color w:val="000000"/>
          <w:sz w:val="28"/>
          <w:szCs w:val="28"/>
        </w:rPr>
        <w:t>труда, занятости и социальной защиты</w:t>
      </w:r>
      <w:r w:rsidR="009D020F" w:rsidRPr="000403FD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 xml:space="preserve">Республики Татарстан </w:t>
      </w:r>
      <w:proofErr w:type="spellStart"/>
      <w:r w:rsidR="009D020F">
        <w:rPr>
          <w:sz w:val="28"/>
          <w:szCs w:val="28"/>
        </w:rPr>
        <w:t>К.А.Тазетдинову</w:t>
      </w:r>
      <w:proofErr w:type="spellEnd"/>
      <w:r w:rsidRPr="000403FD">
        <w:rPr>
          <w:sz w:val="28"/>
          <w:szCs w:val="28"/>
        </w:rPr>
        <w:t>.</w:t>
      </w:r>
    </w:p>
    <w:p w:rsidR="004F4BF0" w:rsidRDefault="004F4BF0">
      <w:pPr>
        <w:spacing w:after="1" w:line="240" w:lineRule="atLeast"/>
        <w:jc w:val="right"/>
        <w:rPr>
          <w:sz w:val="28"/>
          <w:szCs w:val="28"/>
        </w:rPr>
      </w:pPr>
    </w:p>
    <w:p w:rsidR="004F4BF0" w:rsidRDefault="004F4BF0">
      <w:pPr>
        <w:spacing w:after="1" w:line="240" w:lineRule="atLeast"/>
        <w:jc w:val="right"/>
        <w:rPr>
          <w:sz w:val="28"/>
          <w:szCs w:val="28"/>
        </w:rPr>
      </w:pPr>
    </w:p>
    <w:p w:rsidR="000403FD" w:rsidRPr="000403FD" w:rsidRDefault="000403FD" w:rsidP="004F4BF0">
      <w:pPr>
        <w:spacing w:after="1" w:line="240" w:lineRule="atLeast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Министр</w:t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proofErr w:type="spellStart"/>
      <w:r w:rsidR="0090024C">
        <w:rPr>
          <w:sz w:val="28"/>
          <w:szCs w:val="28"/>
        </w:rPr>
        <w:t>Э.А.Зарипова</w:t>
      </w:r>
      <w:proofErr w:type="spellEnd"/>
    </w:p>
    <w:p w:rsidR="006D5304" w:rsidRDefault="006D530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03FD" w:rsidRPr="00C96EC1" w:rsidRDefault="000403FD" w:rsidP="004E2BED">
      <w:pPr>
        <w:spacing w:after="1" w:line="240" w:lineRule="atLeast"/>
        <w:ind w:left="7230"/>
        <w:outlineLvl w:val="0"/>
        <w:rPr>
          <w:sz w:val="28"/>
          <w:szCs w:val="28"/>
        </w:rPr>
      </w:pPr>
      <w:r w:rsidRPr="00C96EC1">
        <w:rPr>
          <w:sz w:val="28"/>
          <w:szCs w:val="28"/>
        </w:rPr>
        <w:lastRenderedPageBreak/>
        <w:t>Утвержден</w:t>
      </w:r>
    </w:p>
    <w:p w:rsidR="006D5304" w:rsidRDefault="006D5304" w:rsidP="004E2BED">
      <w:pPr>
        <w:spacing w:after="1" w:line="240" w:lineRule="atLeast"/>
        <w:ind w:left="7230"/>
        <w:rPr>
          <w:sz w:val="28"/>
          <w:szCs w:val="28"/>
        </w:rPr>
      </w:pPr>
      <w:r w:rsidRPr="00C96EC1">
        <w:rPr>
          <w:sz w:val="28"/>
          <w:szCs w:val="28"/>
        </w:rPr>
        <w:t>П</w:t>
      </w:r>
      <w:r w:rsidR="000403FD" w:rsidRPr="00C96EC1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="000403FD" w:rsidRPr="00C96EC1">
        <w:rPr>
          <w:sz w:val="28"/>
          <w:szCs w:val="28"/>
        </w:rPr>
        <w:t>Министерства</w:t>
      </w:r>
    </w:p>
    <w:p w:rsidR="006D5304" w:rsidRDefault="006D5304" w:rsidP="004E2BED">
      <w:pPr>
        <w:spacing w:after="1" w:line="240" w:lineRule="atLeast"/>
        <w:ind w:left="72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труда, занятости и</w:t>
      </w:r>
    </w:p>
    <w:p w:rsidR="000403FD" w:rsidRPr="00C96EC1" w:rsidRDefault="006D5304" w:rsidP="004E2BED">
      <w:pPr>
        <w:spacing w:after="1" w:line="240" w:lineRule="atLeast"/>
        <w:ind w:left="7230"/>
        <w:rPr>
          <w:sz w:val="28"/>
          <w:szCs w:val="28"/>
        </w:rPr>
      </w:pPr>
      <w:r>
        <w:rPr>
          <w:color w:val="000000"/>
          <w:sz w:val="28"/>
          <w:szCs w:val="28"/>
        </w:rPr>
        <w:t>социальной защиты</w:t>
      </w:r>
    </w:p>
    <w:p w:rsidR="000403FD" w:rsidRPr="00C96EC1" w:rsidRDefault="000403FD" w:rsidP="004E2BED">
      <w:pPr>
        <w:spacing w:after="1" w:line="240" w:lineRule="atLeast"/>
        <w:ind w:left="7230"/>
        <w:rPr>
          <w:sz w:val="28"/>
          <w:szCs w:val="28"/>
        </w:rPr>
      </w:pPr>
      <w:r w:rsidRPr="00C96EC1">
        <w:rPr>
          <w:sz w:val="28"/>
          <w:szCs w:val="28"/>
        </w:rPr>
        <w:t>Республики Татарстан</w:t>
      </w:r>
    </w:p>
    <w:p w:rsidR="000403FD" w:rsidRPr="00C96EC1" w:rsidRDefault="000403FD" w:rsidP="004E2BED">
      <w:pPr>
        <w:spacing w:after="1" w:line="240" w:lineRule="atLeast"/>
        <w:ind w:left="7230"/>
        <w:rPr>
          <w:sz w:val="28"/>
          <w:szCs w:val="28"/>
        </w:rPr>
      </w:pPr>
      <w:r w:rsidRPr="00C96EC1">
        <w:rPr>
          <w:sz w:val="28"/>
          <w:szCs w:val="28"/>
        </w:rPr>
        <w:t xml:space="preserve">от </w:t>
      </w:r>
      <w:r w:rsidR="004F4BF0" w:rsidRPr="00C96EC1">
        <w:rPr>
          <w:sz w:val="28"/>
          <w:szCs w:val="28"/>
        </w:rPr>
        <w:t>_____</w:t>
      </w:r>
      <w:r w:rsidRPr="00C96EC1">
        <w:rPr>
          <w:sz w:val="28"/>
          <w:szCs w:val="28"/>
        </w:rPr>
        <w:t xml:space="preserve">г. № </w:t>
      </w:r>
      <w:r w:rsidR="004F4BF0" w:rsidRPr="00C96EC1">
        <w:rPr>
          <w:sz w:val="28"/>
          <w:szCs w:val="28"/>
        </w:rPr>
        <w:t>________</w:t>
      </w:r>
    </w:p>
    <w:p w:rsidR="000403FD" w:rsidRPr="00C96EC1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C96EC1" w:rsidRDefault="000403FD">
      <w:pPr>
        <w:spacing w:after="1" w:line="240" w:lineRule="atLeast"/>
        <w:jc w:val="center"/>
        <w:rPr>
          <w:sz w:val="28"/>
          <w:szCs w:val="28"/>
        </w:rPr>
      </w:pPr>
      <w:bookmarkStart w:id="0" w:name="P38"/>
      <w:bookmarkEnd w:id="0"/>
      <w:r w:rsidRPr="00C96EC1">
        <w:rPr>
          <w:sz w:val="28"/>
          <w:szCs w:val="28"/>
        </w:rPr>
        <w:t>А</w:t>
      </w:r>
      <w:r w:rsidR="00076954">
        <w:rPr>
          <w:sz w:val="28"/>
          <w:szCs w:val="28"/>
        </w:rPr>
        <w:t xml:space="preserve">дминистративный </w:t>
      </w:r>
      <w:r w:rsidR="00076954" w:rsidRPr="00C96EC1">
        <w:rPr>
          <w:sz w:val="28"/>
          <w:szCs w:val="28"/>
        </w:rPr>
        <w:t>регламент</w:t>
      </w:r>
    </w:p>
    <w:p w:rsidR="000403FD" w:rsidRPr="00C96EC1" w:rsidRDefault="00076954" w:rsidP="004F4BF0">
      <w:pPr>
        <w:spacing w:after="1" w:line="240" w:lineRule="atLeast"/>
        <w:jc w:val="center"/>
        <w:rPr>
          <w:sz w:val="28"/>
          <w:szCs w:val="28"/>
        </w:rPr>
      </w:pPr>
      <w:r w:rsidRPr="00C96EC1">
        <w:rPr>
          <w:sz w:val="28"/>
          <w:szCs w:val="28"/>
        </w:rPr>
        <w:t xml:space="preserve">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</w:p>
    <w:p w:rsidR="004F4BF0" w:rsidRPr="00C96EC1" w:rsidRDefault="004F4BF0" w:rsidP="004F4BF0">
      <w:pPr>
        <w:spacing w:after="1" w:line="240" w:lineRule="atLeast"/>
        <w:jc w:val="center"/>
        <w:rPr>
          <w:sz w:val="28"/>
          <w:szCs w:val="28"/>
        </w:rPr>
      </w:pPr>
    </w:p>
    <w:p w:rsidR="000403FD" w:rsidRPr="00C96EC1" w:rsidRDefault="000403FD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C96EC1">
        <w:rPr>
          <w:sz w:val="28"/>
          <w:szCs w:val="28"/>
        </w:rPr>
        <w:t>1. Общие положения</w:t>
      </w:r>
    </w:p>
    <w:p w:rsidR="000403FD" w:rsidRPr="00C96EC1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C96EC1" w:rsidRDefault="000403FD">
      <w:pPr>
        <w:spacing w:after="1" w:line="240" w:lineRule="atLeast"/>
        <w:ind w:firstLine="540"/>
        <w:jc w:val="both"/>
        <w:rPr>
          <w:sz w:val="28"/>
          <w:szCs w:val="28"/>
        </w:rPr>
      </w:pPr>
      <w:bookmarkStart w:id="1" w:name="P48"/>
      <w:bookmarkEnd w:id="1"/>
      <w:r w:rsidRPr="00C96EC1">
        <w:rPr>
          <w:sz w:val="28"/>
          <w:szCs w:val="28"/>
        </w:rPr>
        <w:t xml:space="preserve">1.1. Административный регламент предоставления государственной услуги по </w:t>
      </w:r>
      <w:r w:rsidR="004F4BF0" w:rsidRPr="00C96EC1">
        <w:rPr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  <w:r w:rsidRPr="00C96EC1">
        <w:rPr>
          <w:sz w:val="28"/>
          <w:szCs w:val="28"/>
        </w:rPr>
        <w:t xml:space="preserve">(далее - Регламент) устанавливает порядок и стандарт предоставления государственной услуги по </w:t>
      </w:r>
      <w:r w:rsidR="004F4BF0" w:rsidRPr="00C96EC1">
        <w:rPr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  <w:r w:rsidRPr="00C96EC1">
        <w:rPr>
          <w:sz w:val="28"/>
          <w:szCs w:val="28"/>
        </w:rPr>
        <w:t>(далее - государственная услуга).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1.2. Получатели государственной услуги:</w:t>
      </w:r>
      <w:r w:rsidR="004F4BF0" w:rsidRPr="00C96EC1">
        <w:rPr>
          <w:sz w:val="28"/>
          <w:szCs w:val="28"/>
        </w:rPr>
        <w:t xml:space="preserve"> социально ориентированные некоммерческие организации</w:t>
      </w:r>
      <w:r w:rsidRPr="00C96EC1">
        <w:rPr>
          <w:sz w:val="28"/>
          <w:szCs w:val="28"/>
        </w:rPr>
        <w:t>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 xml:space="preserve">1.3. Государственная услуга предоставляется Министерством </w:t>
      </w:r>
      <w:r w:rsidR="00D6191E">
        <w:rPr>
          <w:color w:val="000000"/>
          <w:sz w:val="28"/>
          <w:szCs w:val="28"/>
        </w:rPr>
        <w:t>труда, занятости и социальной защиты</w:t>
      </w:r>
      <w:r w:rsidRPr="00C96EC1">
        <w:rPr>
          <w:sz w:val="28"/>
          <w:szCs w:val="28"/>
        </w:rPr>
        <w:t xml:space="preserve"> Республики Татарстан (далее - Министерство).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2" w:name="P51"/>
      <w:bookmarkEnd w:id="2"/>
      <w:r w:rsidRPr="00C96EC1">
        <w:rPr>
          <w:sz w:val="28"/>
          <w:szCs w:val="28"/>
        </w:rPr>
        <w:t xml:space="preserve">1.3.1. Место нахождения Министерства: г. Казань, ул. </w:t>
      </w:r>
      <w:r w:rsidR="00D6191E">
        <w:rPr>
          <w:sz w:val="28"/>
          <w:szCs w:val="28"/>
        </w:rPr>
        <w:t>Волгоградская, д. 47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</w:t>
      </w:r>
      <w:r w:rsidR="00D6191E">
        <w:rPr>
          <w:sz w:val="28"/>
          <w:szCs w:val="28"/>
        </w:rPr>
        <w:t>2</w:t>
      </w:r>
      <w:r w:rsidRPr="00C96EC1">
        <w:rPr>
          <w:sz w:val="28"/>
          <w:szCs w:val="28"/>
        </w:rPr>
        <w:t>.00 до 1</w:t>
      </w:r>
      <w:r w:rsidR="00D6191E">
        <w:rPr>
          <w:sz w:val="28"/>
          <w:szCs w:val="28"/>
        </w:rPr>
        <w:t>2</w:t>
      </w:r>
      <w:r w:rsidRPr="00C96EC1">
        <w:rPr>
          <w:sz w:val="28"/>
          <w:szCs w:val="28"/>
        </w:rPr>
        <w:t>.45.</w:t>
      </w:r>
    </w:p>
    <w:p w:rsidR="000403FD" w:rsidRPr="00C96EC1" w:rsidRDefault="00704750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Прием заявлений о предоставлении государственной услуги</w:t>
      </w:r>
      <w:r w:rsidR="000403FD" w:rsidRPr="00C96EC1">
        <w:rPr>
          <w:sz w:val="28"/>
          <w:szCs w:val="28"/>
        </w:rPr>
        <w:t xml:space="preserve"> осуществляется в понедельник - четверг с 9.00 до 18.00, в пятницу с 9.00 до 16.45.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Проход по пропуску и (или) документу, удостоверяющему личность.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 xml:space="preserve">1.3.2. Справочные телефоны отдела </w:t>
      </w:r>
      <w:r w:rsidR="00C953AA">
        <w:rPr>
          <w:sz w:val="28"/>
          <w:szCs w:val="28"/>
        </w:rPr>
        <w:t xml:space="preserve">создания рабочих мест для социально незащищенных категорий </w:t>
      </w:r>
      <w:r w:rsidRPr="00C96EC1">
        <w:rPr>
          <w:sz w:val="28"/>
          <w:szCs w:val="28"/>
        </w:rPr>
        <w:t xml:space="preserve">Министерства </w:t>
      </w:r>
      <w:r w:rsidR="00D6191E">
        <w:rPr>
          <w:color w:val="000000"/>
          <w:sz w:val="28"/>
          <w:szCs w:val="28"/>
        </w:rPr>
        <w:t>труда, занятости и социальной защиты</w:t>
      </w:r>
      <w:r w:rsidRPr="00C96EC1">
        <w:rPr>
          <w:sz w:val="28"/>
          <w:szCs w:val="28"/>
        </w:rPr>
        <w:t xml:space="preserve"> Республики Тат</w:t>
      </w:r>
      <w:r w:rsidR="004F4BF0" w:rsidRPr="00C96EC1">
        <w:rPr>
          <w:sz w:val="28"/>
          <w:szCs w:val="28"/>
        </w:rPr>
        <w:t xml:space="preserve">арстан (далее - Отдел): (843) </w:t>
      </w:r>
      <w:r w:rsidR="00D6191E">
        <w:rPr>
          <w:sz w:val="28"/>
          <w:szCs w:val="28"/>
        </w:rPr>
        <w:t>557-2</w:t>
      </w:r>
      <w:r w:rsidR="00C953AA">
        <w:rPr>
          <w:sz w:val="28"/>
          <w:szCs w:val="28"/>
        </w:rPr>
        <w:t>0</w:t>
      </w:r>
      <w:r w:rsidR="00D6191E">
        <w:rPr>
          <w:sz w:val="28"/>
          <w:szCs w:val="28"/>
        </w:rPr>
        <w:t>-9</w:t>
      </w:r>
      <w:r w:rsidR="00C953AA">
        <w:rPr>
          <w:sz w:val="28"/>
          <w:szCs w:val="28"/>
        </w:rPr>
        <w:t>3</w:t>
      </w:r>
      <w:r w:rsidRPr="00C96EC1">
        <w:rPr>
          <w:sz w:val="28"/>
          <w:szCs w:val="28"/>
        </w:rPr>
        <w:t>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1.3.3. Адрес официального сайта Министерства в информационно-телекоммуникационной сети «Интернет» (дале</w:t>
      </w:r>
      <w:r w:rsidR="004E2BED">
        <w:rPr>
          <w:sz w:val="27"/>
          <w:szCs w:val="27"/>
        </w:rPr>
        <w:t xml:space="preserve">е - сеть «Интернет»): </w:t>
      </w:r>
      <w:r w:rsidR="004E2BED" w:rsidRPr="00941A78">
        <w:rPr>
          <w:sz w:val="27"/>
          <w:szCs w:val="27"/>
        </w:rPr>
        <w:t>http://</w:t>
      </w:r>
      <w:r w:rsidR="00D6191E">
        <w:rPr>
          <w:sz w:val="27"/>
          <w:szCs w:val="27"/>
        </w:rPr>
        <w:t xml:space="preserve"> </w:t>
      </w:r>
      <w:proofErr w:type="spellStart"/>
      <w:r w:rsidR="00941A78" w:rsidRPr="009562FD">
        <w:rPr>
          <w:sz w:val="28"/>
          <w:szCs w:val="28"/>
        </w:rPr>
        <w:t>mtsz</w:t>
      </w:r>
      <w:r w:rsidR="00941A78" w:rsidRPr="009562FD">
        <w:rPr>
          <w:sz w:val="27"/>
          <w:szCs w:val="27"/>
        </w:rPr>
        <w:t>.tatarsta</w:t>
      </w:r>
      <w:proofErr w:type="spellEnd"/>
      <w:r w:rsidR="00941A78" w:rsidRPr="009562FD">
        <w:rPr>
          <w:sz w:val="27"/>
          <w:szCs w:val="27"/>
          <w:lang w:val="en-US"/>
        </w:rPr>
        <w:t>n</w:t>
      </w:r>
      <w:r w:rsidR="00941A78" w:rsidRPr="009562FD">
        <w:rPr>
          <w:sz w:val="27"/>
          <w:szCs w:val="27"/>
        </w:rPr>
        <w:t>.</w:t>
      </w:r>
      <w:proofErr w:type="spellStart"/>
      <w:r w:rsidR="00941A78" w:rsidRPr="009562FD">
        <w:rPr>
          <w:sz w:val="27"/>
          <w:szCs w:val="27"/>
        </w:rPr>
        <w:t>ru</w:t>
      </w:r>
      <w:proofErr w:type="spellEnd"/>
      <w:r w:rsidRPr="00C96EC1">
        <w:rPr>
          <w:sz w:val="27"/>
          <w:szCs w:val="27"/>
        </w:rPr>
        <w:t xml:space="preserve">, адрес электронной почты: </w:t>
      </w:r>
      <w:r w:rsidR="00941A78" w:rsidRPr="00941A78">
        <w:rPr>
          <w:sz w:val="28"/>
          <w:szCs w:val="28"/>
        </w:rPr>
        <w:t>mtsz</w:t>
      </w:r>
      <w:r w:rsidR="00941A78" w:rsidRPr="00941A78">
        <w:rPr>
          <w:sz w:val="27"/>
          <w:szCs w:val="27"/>
        </w:rPr>
        <w:t>.</w:t>
      </w:r>
      <w:r w:rsidRPr="00941A78">
        <w:rPr>
          <w:sz w:val="27"/>
          <w:szCs w:val="27"/>
        </w:rPr>
        <w:t>@tatar.ru</w:t>
      </w:r>
      <w:r w:rsidRPr="00C96EC1">
        <w:rPr>
          <w:sz w:val="27"/>
          <w:szCs w:val="27"/>
        </w:rPr>
        <w:t>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lastRenderedPageBreak/>
        <w:t>1.3.4. Инфо</w:t>
      </w:r>
      <w:r w:rsidR="00C96EC1" w:rsidRPr="00C96EC1">
        <w:rPr>
          <w:sz w:val="27"/>
          <w:szCs w:val="27"/>
        </w:rPr>
        <w:t xml:space="preserve">рмация о государственной услуге, а также о месте нахождения и графике работы Министерства </w:t>
      </w:r>
      <w:r w:rsidRPr="00C96EC1">
        <w:rPr>
          <w:sz w:val="27"/>
          <w:szCs w:val="27"/>
        </w:rPr>
        <w:t>может быть получена: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1) посредством информационных стендов о государственной услуге, содержащих</w:t>
      </w:r>
      <w:r w:rsidR="004E2BED" w:rsidRPr="004E2BED">
        <w:rPr>
          <w:sz w:val="27"/>
          <w:szCs w:val="27"/>
        </w:rPr>
        <w:t xml:space="preserve"> </w:t>
      </w:r>
      <w:r w:rsidR="004E2BED">
        <w:rPr>
          <w:sz w:val="27"/>
          <w:szCs w:val="27"/>
        </w:rPr>
        <w:t>визуальную и</w:t>
      </w:r>
      <w:r w:rsidRPr="00C96EC1">
        <w:rPr>
          <w:sz w:val="27"/>
          <w:szCs w:val="27"/>
        </w:rPr>
        <w:t xml:space="preserve"> текстовую информацию о государственной услуге, расположенных в помещениях Министерства;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2) посредством сети «Интернет»: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 xml:space="preserve">на официальном сайте Министерства </w:t>
      </w:r>
      <w:r w:rsidRPr="009562FD">
        <w:rPr>
          <w:sz w:val="27"/>
          <w:szCs w:val="27"/>
        </w:rPr>
        <w:t>(http://</w:t>
      </w:r>
      <w:r w:rsidR="009562FD" w:rsidRPr="009562FD">
        <w:rPr>
          <w:sz w:val="28"/>
          <w:szCs w:val="28"/>
        </w:rPr>
        <w:t xml:space="preserve"> </w:t>
      </w:r>
      <w:proofErr w:type="spellStart"/>
      <w:r w:rsidR="009562FD" w:rsidRPr="009562FD">
        <w:rPr>
          <w:sz w:val="28"/>
          <w:szCs w:val="28"/>
        </w:rPr>
        <w:t>mtsz</w:t>
      </w:r>
      <w:r w:rsidRPr="009562FD">
        <w:rPr>
          <w:sz w:val="27"/>
          <w:szCs w:val="27"/>
        </w:rPr>
        <w:t>.tatarsta</w:t>
      </w:r>
      <w:proofErr w:type="spellEnd"/>
      <w:r w:rsidR="0045296C" w:rsidRPr="009562FD">
        <w:rPr>
          <w:sz w:val="27"/>
          <w:szCs w:val="27"/>
          <w:lang w:val="en-US"/>
        </w:rPr>
        <w:t>n</w:t>
      </w:r>
      <w:r w:rsidRPr="009562FD">
        <w:rPr>
          <w:sz w:val="27"/>
          <w:szCs w:val="27"/>
        </w:rPr>
        <w:t>.</w:t>
      </w:r>
      <w:proofErr w:type="spellStart"/>
      <w:r w:rsidRPr="009562FD">
        <w:rPr>
          <w:sz w:val="27"/>
          <w:szCs w:val="27"/>
        </w:rPr>
        <w:t>ru</w:t>
      </w:r>
      <w:proofErr w:type="spellEnd"/>
      <w:r w:rsidRPr="009562FD">
        <w:rPr>
          <w:sz w:val="27"/>
          <w:szCs w:val="27"/>
        </w:rPr>
        <w:t>);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в республиканской государственной информационной системе «Портал государственных и муниципальных услуг Республики Татарстан» (http://uslugi.tatarsta</w:t>
      </w:r>
      <w:r w:rsidR="004F4BF0" w:rsidRPr="00C96EC1">
        <w:rPr>
          <w:sz w:val="27"/>
          <w:szCs w:val="27"/>
          <w:lang w:val="en-US"/>
        </w:rPr>
        <w:t>n</w:t>
      </w:r>
      <w:r w:rsidRPr="00C96EC1">
        <w:rPr>
          <w:sz w:val="27"/>
          <w:szCs w:val="27"/>
        </w:rPr>
        <w:t>.</w:t>
      </w:r>
      <w:proofErr w:type="spellStart"/>
      <w:r w:rsidRPr="00C96EC1">
        <w:rPr>
          <w:sz w:val="27"/>
          <w:szCs w:val="27"/>
        </w:rPr>
        <w:t>ru</w:t>
      </w:r>
      <w:proofErr w:type="spellEnd"/>
      <w:r w:rsidRPr="00C96EC1">
        <w:rPr>
          <w:sz w:val="27"/>
          <w:szCs w:val="27"/>
        </w:rPr>
        <w:t>);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r w:rsidR="004E2BED" w:rsidRPr="00C96EC1">
        <w:rPr>
          <w:sz w:val="27"/>
          <w:szCs w:val="27"/>
        </w:rPr>
        <w:t>http://</w:t>
      </w:r>
      <w:r w:rsidR="004E2BED">
        <w:rPr>
          <w:sz w:val="27"/>
          <w:szCs w:val="27"/>
          <w:lang w:val="en-US"/>
        </w:rPr>
        <w:t>www</w:t>
      </w:r>
      <w:r w:rsidR="004E2BED" w:rsidRPr="004E2BED">
        <w:rPr>
          <w:sz w:val="27"/>
          <w:szCs w:val="27"/>
        </w:rPr>
        <w:t>.</w:t>
      </w:r>
      <w:r w:rsidRPr="00C96EC1">
        <w:rPr>
          <w:sz w:val="27"/>
          <w:szCs w:val="27"/>
        </w:rPr>
        <w:t>gosuslugi.ru);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color w:val="000000"/>
          <w:sz w:val="27"/>
          <w:szCs w:val="27"/>
        </w:rPr>
      </w:pPr>
      <w:r w:rsidRPr="00C96EC1">
        <w:rPr>
          <w:sz w:val="27"/>
          <w:szCs w:val="27"/>
        </w:rPr>
        <w:t xml:space="preserve">3) при устном </w:t>
      </w:r>
      <w:r w:rsidRPr="00C96EC1">
        <w:rPr>
          <w:color w:val="000000"/>
          <w:sz w:val="27"/>
          <w:szCs w:val="27"/>
        </w:rPr>
        <w:t>обращении в Министерство (лично или по телефону);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color w:val="000000"/>
          <w:sz w:val="27"/>
          <w:szCs w:val="27"/>
        </w:rPr>
      </w:pPr>
      <w:r w:rsidRPr="00C96EC1">
        <w:rPr>
          <w:color w:val="000000"/>
          <w:sz w:val="27"/>
          <w:szCs w:val="27"/>
        </w:rPr>
        <w:t>4) при письменном (в том числе в форме электронного документа) обращении в Министерство.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color w:val="000000"/>
          <w:sz w:val="27"/>
          <w:szCs w:val="27"/>
        </w:rPr>
      </w:pPr>
      <w:r w:rsidRPr="00C96EC1">
        <w:rPr>
          <w:color w:val="000000"/>
          <w:sz w:val="27"/>
          <w:szCs w:val="27"/>
        </w:rPr>
        <w:t>1.3.5. Информация по вопросам предоставления государственной услуги размещается сотрудниками Отдела на официальном сайте Министерства и на информационных стендах в помещениях Министерства.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color w:val="000000"/>
          <w:sz w:val="27"/>
          <w:szCs w:val="27"/>
        </w:rPr>
      </w:pPr>
      <w:r w:rsidRPr="00C96EC1">
        <w:rPr>
          <w:color w:val="000000"/>
          <w:sz w:val="27"/>
          <w:szCs w:val="27"/>
        </w:rPr>
        <w:t>На информационных стендах размещается информация о государственной услуге</w:t>
      </w:r>
      <w:r w:rsidR="0045296C" w:rsidRPr="00C96EC1">
        <w:rPr>
          <w:color w:val="000000"/>
          <w:sz w:val="27"/>
          <w:szCs w:val="27"/>
        </w:rPr>
        <w:t xml:space="preserve"> </w:t>
      </w:r>
      <w:r w:rsidR="0045296C" w:rsidRPr="00C96EC1">
        <w:rPr>
          <w:sz w:val="27"/>
          <w:szCs w:val="27"/>
        </w:rPr>
        <w:t>на государственных языках Республики Татарстан</w:t>
      </w:r>
      <w:r w:rsidRPr="00C96EC1">
        <w:rPr>
          <w:color w:val="000000"/>
          <w:sz w:val="27"/>
          <w:szCs w:val="27"/>
        </w:rPr>
        <w:t xml:space="preserve">, указанная в </w:t>
      </w:r>
      <w:hyperlink w:anchor="P48" w:history="1">
        <w:r w:rsidRPr="00C96EC1">
          <w:rPr>
            <w:color w:val="000000"/>
            <w:sz w:val="27"/>
            <w:szCs w:val="27"/>
          </w:rPr>
          <w:t>пунктах 1.1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51" w:history="1">
        <w:r w:rsidRPr="00C96EC1">
          <w:rPr>
            <w:color w:val="000000"/>
            <w:sz w:val="27"/>
            <w:szCs w:val="27"/>
          </w:rPr>
          <w:t>1.3.1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98" w:history="1">
        <w:r w:rsidRPr="00C96EC1">
          <w:rPr>
            <w:color w:val="000000"/>
            <w:sz w:val="27"/>
            <w:szCs w:val="27"/>
          </w:rPr>
          <w:t>2.1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06" w:history="1">
        <w:r w:rsidRPr="00C96EC1">
          <w:rPr>
            <w:color w:val="000000"/>
            <w:sz w:val="27"/>
            <w:szCs w:val="27"/>
          </w:rPr>
          <w:t>2.3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09" w:history="1">
        <w:r w:rsidRPr="00C96EC1">
          <w:rPr>
            <w:color w:val="000000"/>
            <w:sz w:val="27"/>
            <w:szCs w:val="27"/>
          </w:rPr>
          <w:t>2.4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15" w:history="1">
        <w:r w:rsidRPr="00C96EC1">
          <w:rPr>
            <w:color w:val="000000"/>
            <w:sz w:val="27"/>
            <w:szCs w:val="27"/>
          </w:rPr>
          <w:t>2.5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46" w:history="1">
        <w:r w:rsidRPr="00C96EC1">
          <w:rPr>
            <w:color w:val="000000"/>
            <w:sz w:val="27"/>
            <w:szCs w:val="27"/>
          </w:rPr>
          <w:t>2.8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58" w:history="1">
        <w:r w:rsidRPr="00C96EC1">
          <w:rPr>
            <w:color w:val="000000"/>
            <w:sz w:val="27"/>
            <w:szCs w:val="27"/>
          </w:rPr>
          <w:t>2.10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61" w:history="1">
        <w:r w:rsidRPr="00C96EC1">
          <w:rPr>
            <w:color w:val="000000"/>
            <w:sz w:val="27"/>
            <w:szCs w:val="27"/>
          </w:rPr>
          <w:t>2.11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375" w:history="1">
        <w:r w:rsidRPr="00C96EC1">
          <w:rPr>
            <w:color w:val="000000"/>
            <w:sz w:val="27"/>
            <w:szCs w:val="27"/>
          </w:rPr>
          <w:t>5.1</w:t>
        </w:r>
      </w:hyperlink>
      <w:r w:rsidRPr="00C96EC1">
        <w:rPr>
          <w:color w:val="000000"/>
          <w:sz w:val="27"/>
          <w:szCs w:val="27"/>
        </w:rPr>
        <w:t xml:space="preserve"> настоящего Регламента.</w:t>
      </w:r>
    </w:p>
    <w:p w:rsidR="000403FD" w:rsidRPr="00C96EC1" w:rsidRDefault="000403FD">
      <w:pPr>
        <w:spacing w:before="240" w:after="1" w:line="240" w:lineRule="atLeast"/>
        <w:ind w:firstLine="540"/>
        <w:jc w:val="both"/>
        <w:rPr>
          <w:color w:val="000000"/>
          <w:sz w:val="27"/>
          <w:szCs w:val="27"/>
        </w:rPr>
      </w:pPr>
      <w:bookmarkStart w:id="3" w:name="P72"/>
      <w:bookmarkEnd w:id="3"/>
      <w:r w:rsidRPr="00C96EC1">
        <w:rPr>
          <w:color w:val="000000"/>
          <w:sz w:val="27"/>
          <w:szCs w:val="27"/>
        </w:rPr>
        <w:t>1.4. Предоставление государственной услуги осуществляется в соответствии с:</w:t>
      </w:r>
    </w:p>
    <w:p w:rsidR="00333F13" w:rsidRPr="00C96EC1" w:rsidRDefault="00333F13">
      <w:pPr>
        <w:spacing w:before="240" w:after="1" w:line="240" w:lineRule="atLeast"/>
        <w:ind w:firstLine="540"/>
        <w:jc w:val="both"/>
        <w:rPr>
          <w:color w:val="000000"/>
          <w:sz w:val="27"/>
          <w:szCs w:val="27"/>
        </w:rPr>
      </w:pPr>
      <w:r w:rsidRPr="00C96EC1">
        <w:rPr>
          <w:color w:val="000000"/>
          <w:sz w:val="27"/>
          <w:szCs w:val="27"/>
        </w:rPr>
        <w:t xml:space="preserve">Федеральным </w:t>
      </w:r>
      <w:hyperlink r:id="rId7" w:history="1">
        <w:r w:rsidRPr="00C96EC1">
          <w:rPr>
            <w:color w:val="000000"/>
            <w:sz w:val="27"/>
            <w:szCs w:val="27"/>
          </w:rPr>
          <w:t>законом</w:t>
        </w:r>
      </w:hyperlink>
      <w:r w:rsidRPr="00C96EC1">
        <w:rPr>
          <w:color w:val="000000"/>
          <w:sz w:val="27"/>
          <w:szCs w:val="27"/>
        </w:rPr>
        <w:t xml:space="preserve"> от 24 ноября 1995 года № 181-ФЗ «О социальной защите инвалидов в Российской Федерации» (Собрание законодат</w:t>
      </w:r>
      <w:r w:rsidR="004E2BED">
        <w:rPr>
          <w:color w:val="000000"/>
          <w:sz w:val="27"/>
          <w:szCs w:val="27"/>
        </w:rPr>
        <w:t xml:space="preserve">ельства Российской Федерации, </w:t>
      </w:r>
      <w:r w:rsidRPr="00C96EC1">
        <w:rPr>
          <w:color w:val="000000"/>
          <w:sz w:val="27"/>
          <w:szCs w:val="27"/>
        </w:rPr>
        <w:t>1995, № 48, ст. 4563, с учетом внесенных изменений) (далее - Федеральный закон № 181-ФЗ);</w:t>
      </w:r>
    </w:p>
    <w:p w:rsidR="0033320E" w:rsidRDefault="0033320E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33320E">
        <w:rPr>
          <w:color w:val="000000"/>
          <w:sz w:val="28"/>
          <w:szCs w:val="28"/>
        </w:rPr>
        <w:t xml:space="preserve">Федеральным </w:t>
      </w:r>
      <w:r>
        <w:rPr>
          <w:color w:val="000000"/>
          <w:sz w:val="28"/>
          <w:szCs w:val="28"/>
        </w:rPr>
        <w:t xml:space="preserve">законом от 12 января 1996 года № 7-ФЗ «О некоммерческих организациях» </w:t>
      </w:r>
      <w:r w:rsidR="004E2BED">
        <w:rPr>
          <w:color w:val="000000"/>
          <w:sz w:val="28"/>
          <w:szCs w:val="28"/>
        </w:rPr>
        <w:t>(</w:t>
      </w:r>
      <w:r w:rsidRPr="0033320E">
        <w:rPr>
          <w:color w:val="000000"/>
          <w:sz w:val="28"/>
          <w:szCs w:val="28"/>
        </w:rPr>
        <w:t>Собрание законодательства Р</w:t>
      </w:r>
      <w:r>
        <w:rPr>
          <w:color w:val="000000"/>
          <w:sz w:val="28"/>
          <w:szCs w:val="28"/>
        </w:rPr>
        <w:t xml:space="preserve">оссийской </w:t>
      </w:r>
      <w:r w:rsidRPr="0033320E">
        <w:rPr>
          <w:color w:val="000000"/>
          <w:sz w:val="28"/>
          <w:szCs w:val="28"/>
        </w:rPr>
        <w:t>Ф</w:t>
      </w:r>
      <w:r w:rsidR="004E2BED">
        <w:rPr>
          <w:color w:val="000000"/>
          <w:sz w:val="28"/>
          <w:szCs w:val="28"/>
        </w:rPr>
        <w:t>едерации</w:t>
      </w:r>
      <w:r w:rsidRPr="0033320E">
        <w:rPr>
          <w:color w:val="000000"/>
          <w:sz w:val="28"/>
          <w:szCs w:val="28"/>
        </w:rPr>
        <w:t xml:space="preserve">, 1996, </w:t>
      </w:r>
      <w:r>
        <w:rPr>
          <w:color w:val="000000"/>
          <w:sz w:val="28"/>
          <w:szCs w:val="28"/>
        </w:rPr>
        <w:t>№</w:t>
      </w:r>
      <w:r w:rsidRPr="0033320E">
        <w:rPr>
          <w:color w:val="000000"/>
          <w:sz w:val="28"/>
          <w:szCs w:val="28"/>
        </w:rPr>
        <w:t xml:space="preserve"> 3,</w:t>
      </w:r>
      <w:r w:rsidR="004E2BED">
        <w:rPr>
          <w:color w:val="000000"/>
          <w:sz w:val="28"/>
          <w:szCs w:val="28"/>
        </w:rPr>
        <w:t xml:space="preserve"> </w:t>
      </w:r>
      <w:r w:rsidRPr="0033320E">
        <w:rPr>
          <w:color w:val="000000"/>
          <w:sz w:val="28"/>
          <w:szCs w:val="28"/>
        </w:rPr>
        <w:t>ст. 145</w:t>
      </w:r>
      <w:r>
        <w:rPr>
          <w:color w:val="000000"/>
          <w:sz w:val="28"/>
          <w:szCs w:val="28"/>
        </w:rPr>
        <w:t>)</w:t>
      </w:r>
      <w:r w:rsidR="004E2BED" w:rsidRPr="004E2BED">
        <w:rPr>
          <w:color w:val="000000"/>
          <w:sz w:val="28"/>
          <w:szCs w:val="28"/>
        </w:rPr>
        <w:t xml:space="preserve"> </w:t>
      </w:r>
      <w:r w:rsidR="004E2BED">
        <w:rPr>
          <w:color w:val="000000"/>
          <w:sz w:val="28"/>
          <w:szCs w:val="28"/>
        </w:rPr>
        <w:t>(далее - Федеральный закон № 7-ФЗ)</w:t>
      </w:r>
      <w:r>
        <w:rPr>
          <w:color w:val="000000"/>
          <w:sz w:val="28"/>
          <w:szCs w:val="28"/>
        </w:rPr>
        <w:t>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Федеральным </w:t>
      </w:r>
      <w:hyperlink r:id="rId8" w:history="1">
        <w:r w:rsidRPr="0045296C">
          <w:rPr>
            <w:color w:val="000000"/>
            <w:sz w:val="28"/>
            <w:szCs w:val="28"/>
          </w:rPr>
          <w:t>законом</w:t>
        </w:r>
      </w:hyperlink>
      <w:r w:rsidRPr="0045296C">
        <w:rPr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 w:rsidR="004E2BED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(Собрание законодательства Российской Фе</w:t>
      </w:r>
      <w:r w:rsidR="004E2BED">
        <w:rPr>
          <w:color w:val="000000"/>
          <w:sz w:val="28"/>
          <w:szCs w:val="28"/>
        </w:rPr>
        <w:t xml:space="preserve">дерации, </w:t>
      </w:r>
      <w:r w:rsidRPr="0045296C">
        <w:rPr>
          <w:color w:val="000000"/>
          <w:sz w:val="28"/>
          <w:szCs w:val="28"/>
        </w:rPr>
        <w:t>2010, № 31, ст. 4179, с учетом внесенных изменений) (далее - Федеральный</w:t>
      </w:r>
      <w:r w:rsidRPr="000403FD">
        <w:rPr>
          <w:sz w:val="28"/>
          <w:szCs w:val="28"/>
        </w:rPr>
        <w:t xml:space="preserve"> закон </w:t>
      </w:r>
      <w:r>
        <w:rPr>
          <w:sz w:val="28"/>
          <w:szCs w:val="28"/>
        </w:rPr>
        <w:t>№</w:t>
      </w:r>
      <w:r w:rsidRPr="000403FD">
        <w:rPr>
          <w:sz w:val="28"/>
          <w:szCs w:val="28"/>
        </w:rPr>
        <w:t xml:space="preserve"> 210-ФЗ);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0403FD">
        <w:rPr>
          <w:sz w:val="28"/>
          <w:szCs w:val="28"/>
        </w:rPr>
        <w:t xml:space="preserve">Федеральным </w:t>
      </w:r>
      <w:hyperlink r:id="rId9" w:history="1">
        <w:r w:rsidRPr="0045296C">
          <w:rPr>
            <w:color w:val="000000"/>
            <w:sz w:val="28"/>
            <w:szCs w:val="28"/>
          </w:rPr>
          <w:t>законом</w:t>
        </w:r>
      </w:hyperlink>
      <w:r w:rsidRPr="0045296C">
        <w:rPr>
          <w:color w:val="000000"/>
          <w:sz w:val="28"/>
          <w:szCs w:val="28"/>
        </w:rPr>
        <w:t xml:space="preserve"> от 6 апреля 2011 года № 63-ФЗ «Об электронной подписи» (Собрание законо</w:t>
      </w:r>
      <w:r w:rsidR="004E2BED">
        <w:rPr>
          <w:color w:val="000000"/>
          <w:sz w:val="28"/>
          <w:szCs w:val="28"/>
        </w:rPr>
        <w:t xml:space="preserve">дательства Российской Федерации, </w:t>
      </w:r>
      <w:r w:rsidRPr="0045296C">
        <w:rPr>
          <w:color w:val="000000"/>
          <w:sz w:val="28"/>
          <w:szCs w:val="28"/>
        </w:rPr>
        <w:t>2011, № 15, ст. 2036, с учетом внесенных изменений) (далее - Федеральный закон № 63-ФЗ);</w:t>
      </w:r>
    </w:p>
    <w:p w:rsidR="00333F13" w:rsidRDefault="00F95CEF" w:rsidP="004F4BF0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hyperlink r:id="rId10" w:history="1">
        <w:r w:rsidR="00333F13" w:rsidRPr="0045296C">
          <w:rPr>
            <w:color w:val="000000"/>
            <w:sz w:val="28"/>
            <w:szCs w:val="28"/>
          </w:rPr>
          <w:t>Указом</w:t>
        </w:r>
      </w:hyperlink>
      <w:r w:rsidR="00333F13" w:rsidRPr="0045296C">
        <w:rPr>
          <w:color w:val="000000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(Собрание законодательства Российской Федерации</w:t>
      </w:r>
      <w:r w:rsidR="004E2BED">
        <w:rPr>
          <w:color w:val="000000"/>
          <w:sz w:val="28"/>
          <w:szCs w:val="28"/>
        </w:rPr>
        <w:t>,</w:t>
      </w:r>
      <w:r w:rsidR="00333F13" w:rsidRPr="0045296C">
        <w:rPr>
          <w:color w:val="000000"/>
          <w:sz w:val="28"/>
          <w:szCs w:val="28"/>
        </w:rPr>
        <w:t xml:space="preserve"> 2012, № 19, ст. 2338) (далее - Указ № 601)</w:t>
      </w:r>
      <w:r w:rsidR="00704750">
        <w:rPr>
          <w:color w:val="000000"/>
          <w:sz w:val="28"/>
          <w:szCs w:val="28"/>
        </w:rPr>
        <w:t>;</w:t>
      </w:r>
    </w:p>
    <w:p w:rsidR="00704750" w:rsidRDefault="00704750" w:rsidP="00704750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04750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704750">
        <w:rPr>
          <w:color w:val="000000"/>
          <w:sz w:val="28"/>
          <w:szCs w:val="28"/>
        </w:rPr>
        <w:t xml:space="preserve"> Правительства Р</w:t>
      </w:r>
      <w:r>
        <w:rPr>
          <w:color w:val="000000"/>
          <w:sz w:val="28"/>
          <w:szCs w:val="28"/>
        </w:rPr>
        <w:t xml:space="preserve">оссийской </w:t>
      </w:r>
      <w:r w:rsidRPr="00704750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 от 27</w:t>
      </w:r>
      <w:r w:rsidR="001C31C3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2016</w:t>
      </w:r>
      <w:r w:rsidR="001C31C3">
        <w:rPr>
          <w:color w:val="000000"/>
          <w:sz w:val="28"/>
          <w:szCs w:val="28"/>
        </w:rPr>
        <w:t xml:space="preserve"> г.</w:t>
      </w:r>
      <w:r w:rsidR="009547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704750">
        <w:rPr>
          <w:color w:val="000000"/>
          <w:sz w:val="28"/>
          <w:szCs w:val="28"/>
        </w:rPr>
        <w:t xml:space="preserve"> 1096</w:t>
      </w:r>
      <w:r>
        <w:rPr>
          <w:color w:val="000000"/>
          <w:sz w:val="28"/>
          <w:szCs w:val="28"/>
        </w:rPr>
        <w:t xml:space="preserve"> «</w:t>
      </w:r>
      <w:r w:rsidRPr="00704750">
        <w:rPr>
          <w:color w:val="000000"/>
          <w:sz w:val="28"/>
          <w:szCs w:val="28"/>
        </w:rPr>
        <w:t>Об утверждении перечня общественно полезных услуг и критериев оценки качества их оказания</w:t>
      </w:r>
      <w:r w:rsidR="00A94077">
        <w:rPr>
          <w:color w:val="000000"/>
          <w:sz w:val="28"/>
          <w:szCs w:val="28"/>
        </w:rPr>
        <w:t>» (</w:t>
      </w:r>
      <w:r w:rsidRPr="00704750">
        <w:rPr>
          <w:color w:val="000000"/>
          <w:sz w:val="28"/>
          <w:szCs w:val="28"/>
        </w:rPr>
        <w:t>Собрание законодательства Р</w:t>
      </w:r>
      <w:r>
        <w:rPr>
          <w:color w:val="000000"/>
          <w:sz w:val="28"/>
          <w:szCs w:val="28"/>
        </w:rPr>
        <w:t xml:space="preserve">оссийской </w:t>
      </w:r>
      <w:r w:rsidRPr="00704750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704750">
        <w:rPr>
          <w:color w:val="000000"/>
          <w:sz w:val="28"/>
          <w:szCs w:val="28"/>
        </w:rPr>
        <w:t>, 2016</w:t>
      </w:r>
      <w:r w:rsidR="004E2BED">
        <w:rPr>
          <w:color w:val="000000"/>
          <w:sz w:val="28"/>
          <w:szCs w:val="28"/>
        </w:rPr>
        <w:t>, №</w:t>
      </w:r>
      <w:r w:rsidR="00A94077">
        <w:rPr>
          <w:color w:val="000000"/>
          <w:sz w:val="28"/>
          <w:szCs w:val="28"/>
        </w:rPr>
        <w:t xml:space="preserve"> 45</w:t>
      </w:r>
      <w:r w:rsidRPr="00704750">
        <w:rPr>
          <w:color w:val="000000"/>
          <w:sz w:val="28"/>
          <w:szCs w:val="28"/>
        </w:rPr>
        <w:t>, ст. 6261</w:t>
      </w:r>
      <w:r w:rsidR="004E2BED">
        <w:rPr>
          <w:color w:val="000000"/>
          <w:sz w:val="28"/>
          <w:szCs w:val="28"/>
        </w:rPr>
        <w:t>, с учетом внесенных изменений</w:t>
      </w:r>
      <w:r>
        <w:rPr>
          <w:color w:val="000000"/>
          <w:sz w:val="28"/>
          <w:szCs w:val="28"/>
        </w:rPr>
        <w:t>)</w:t>
      </w:r>
      <w:r w:rsidR="00A94077">
        <w:rPr>
          <w:color w:val="000000"/>
          <w:sz w:val="28"/>
          <w:szCs w:val="28"/>
        </w:rPr>
        <w:t xml:space="preserve"> (далее - Постановление № 1096)</w:t>
      </w:r>
      <w:r>
        <w:rPr>
          <w:color w:val="000000"/>
          <w:sz w:val="28"/>
          <w:szCs w:val="28"/>
        </w:rPr>
        <w:t>;</w:t>
      </w:r>
    </w:p>
    <w:p w:rsidR="004F4BF0" w:rsidRPr="0045296C" w:rsidRDefault="004F4BF0" w:rsidP="004F4BF0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F4BF0">
        <w:rPr>
          <w:color w:val="000000"/>
          <w:sz w:val="28"/>
          <w:szCs w:val="28"/>
        </w:rPr>
        <w:t>постановлением Правительства Российской Фе</w:t>
      </w:r>
      <w:r>
        <w:rPr>
          <w:color w:val="000000"/>
          <w:sz w:val="28"/>
          <w:szCs w:val="28"/>
        </w:rPr>
        <w:t>дерации от 26 января 2017 г</w:t>
      </w:r>
      <w:r w:rsidR="001C31C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 89 «</w:t>
      </w:r>
      <w:r w:rsidRPr="004F4BF0">
        <w:rPr>
          <w:color w:val="000000"/>
          <w:sz w:val="28"/>
          <w:szCs w:val="28"/>
        </w:rPr>
        <w:t>О реестре некоммерческих организаций - исполнителей общественно полезных услуг</w:t>
      </w:r>
      <w:r>
        <w:rPr>
          <w:color w:val="000000"/>
          <w:sz w:val="28"/>
          <w:szCs w:val="28"/>
        </w:rPr>
        <w:t>»</w:t>
      </w:r>
      <w:r w:rsidR="009338FF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(</w:t>
      </w:r>
      <w:r w:rsidRPr="004F4BF0">
        <w:rPr>
          <w:color w:val="000000"/>
          <w:sz w:val="28"/>
          <w:szCs w:val="28"/>
        </w:rPr>
        <w:t>Собрание законодательства Р</w:t>
      </w:r>
      <w:r w:rsidR="0033320E">
        <w:rPr>
          <w:color w:val="000000"/>
          <w:sz w:val="28"/>
          <w:szCs w:val="28"/>
        </w:rPr>
        <w:t xml:space="preserve">оссийской </w:t>
      </w:r>
      <w:r w:rsidRPr="004F4BF0">
        <w:rPr>
          <w:color w:val="000000"/>
          <w:sz w:val="28"/>
          <w:szCs w:val="28"/>
        </w:rPr>
        <w:t>Ф</w:t>
      </w:r>
      <w:r w:rsidR="0033320E">
        <w:rPr>
          <w:color w:val="000000"/>
          <w:sz w:val="28"/>
          <w:szCs w:val="28"/>
        </w:rPr>
        <w:t>едерации</w:t>
      </w:r>
      <w:r w:rsidRPr="004F4BF0">
        <w:rPr>
          <w:color w:val="000000"/>
          <w:sz w:val="28"/>
          <w:szCs w:val="28"/>
        </w:rPr>
        <w:t xml:space="preserve">, 2017, </w:t>
      </w:r>
      <w:r>
        <w:rPr>
          <w:color w:val="000000"/>
          <w:sz w:val="28"/>
          <w:szCs w:val="28"/>
        </w:rPr>
        <w:t>№</w:t>
      </w:r>
      <w:r w:rsidRPr="004F4BF0">
        <w:rPr>
          <w:color w:val="000000"/>
          <w:sz w:val="28"/>
          <w:szCs w:val="28"/>
        </w:rPr>
        <w:t xml:space="preserve"> 6, ст. 937</w:t>
      </w:r>
      <w:r w:rsidRPr="0045296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 учетом внесенных изменений)</w:t>
      </w:r>
      <w:r w:rsidR="00D16EC1" w:rsidRPr="00D16EC1">
        <w:rPr>
          <w:color w:val="000000"/>
          <w:sz w:val="28"/>
          <w:szCs w:val="28"/>
        </w:rPr>
        <w:t xml:space="preserve"> </w:t>
      </w:r>
      <w:r w:rsidR="00D16EC1">
        <w:rPr>
          <w:color w:val="000000"/>
          <w:sz w:val="28"/>
          <w:szCs w:val="28"/>
        </w:rPr>
        <w:t>(далее - Постановление № 89)</w:t>
      </w:r>
      <w:r w:rsidRPr="0045296C">
        <w:rPr>
          <w:color w:val="000000"/>
          <w:sz w:val="28"/>
          <w:szCs w:val="28"/>
        </w:rPr>
        <w:t>;</w:t>
      </w:r>
    </w:p>
    <w:p w:rsidR="000403FD" w:rsidRPr="0045296C" w:rsidRDefault="00F95CEF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hyperlink r:id="rId11" w:history="1">
        <w:r w:rsidR="000403FD" w:rsidRPr="0045296C">
          <w:rPr>
            <w:color w:val="000000"/>
            <w:sz w:val="28"/>
            <w:szCs w:val="28"/>
          </w:rPr>
          <w:t>Положением</w:t>
        </w:r>
      </w:hyperlink>
      <w:r w:rsidR="000403FD" w:rsidRPr="0045296C">
        <w:rPr>
          <w:color w:val="000000"/>
          <w:sz w:val="28"/>
          <w:szCs w:val="28"/>
        </w:rPr>
        <w:t xml:space="preserve"> о Министерстве </w:t>
      </w:r>
      <w:r w:rsidR="00EB55CA">
        <w:rPr>
          <w:color w:val="000000"/>
          <w:sz w:val="28"/>
          <w:szCs w:val="28"/>
        </w:rPr>
        <w:t>труда, занятости и социальной защиты</w:t>
      </w:r>
      <w:r w:rsidR="000403FD" w:rsidRPr="0045296C">
        <w:rPr>
          <w:color w:val="000000"/>
          <w:sz w:val="28"/>
          <w:szCs w:val="28"/>
        </w:rPr>
        <w:t xml:space="preserve"> Республики Татарстан, утвержденным Постановлением Кабинета Министров Республики Татарстан от </w:t>
      </w:r>
      <w:r w:rsidR="002E0124">
        <w:rPr>
          <w:color w:val="000000"/>
          <w:sz w:val="28"/>
          <w:szCs w:val="28"/>
        </w:rPr>
        <w:t xml:space="preserve">15.08.2007 </w:t>
      </w:r>
      <w:r w:rsidR="000403FD" w:rsidRPr="002E0124">
        <w:rPr>
          <w:color w:val="000000"/>
          <w:sz w:val="28"/>
          <w:szCs w:val="28"/>
        </w:rPr>
        <w:t xml:space="preserve">№ </w:t>
      </w:r>
      <w:r w:rsidR="002E0124">
        <w:rPr>
          <w:color w:val="000000"/>
          <w:sz w:val="28"/>
          <w:szCs w:val="28"/>
        </w:rPr>
        <w:t xml:space="preserve">388 </w:t>
      </w:r>
      <w:r w:rsidR="000403FD" w:rsidRPr="002E0124">
        <w:rPr>
          <w:color w:val="000000"/>
          <w:sz w:val="28"/>
          <w:szCs w:val="28"/>
        </w:rPr>
        <w:t>«</w:t>
      </w:r>
      <w:r w:rsidR="000403FD" w:rsidRPr="0045296C">
        <w:rPr>
          <w:color w:val="000000"/>
          <w:sz w:val="28"/>
          <w:szCs w:val="28"/>
        </w:rPr>
        <w:t xml:space="preserve">Вопросы Министерства </w:t>
      </w:r>
      <w:r w:rsidR="00EB55CA">
        <w:rPr>
          <w:color w:val="000000"/>
          <w:sz w:val="28"/>
          <w:szCs w:val="28"/>
        </w:rPr>
        <w:t>труда, занятости и социальной защиты</w:t>
      </w:r>
      <w:r w:rsidR="000403FD" w:rsidRPr="0045296C">
        <w:rPr>
          <w:color w:val="000000"/>
          <w:sz w:val="28"/>
          <w:szCs w:val="28"/>
        </w:rPr>
        <w:t xml:space="preserve"> Республики Татарстан» (</w:t>
      </w:r>
      <w:r w:rsidR="00D16EC1">
        <w:rPr>
          <w:color w:val="000000"/>
          <w:sz w:val="28"/>
          <w:szCs w:val="28"/>
        </w:rPr>
        <w:t>журнал «</w:t>
      </w:r>
      <w:r w:rsidR="000403FD" w:rsidRPr="0045296C">
        <w:rPr>
          <w:color w:val="000000"/>
          <w:sz w:val="28"/>
          <w:szCs w:val="28"/>
        </w:rPr>
        <w:t xml:space="preserve">Сборник </w:t>
      </w:r>
      <w:r w:rsidR="00D16EC1">
        <w:rPr>
          <w:color w:val="000000"/>
          <w:sz w:val="28"/>
          <w:szCs w:val="28"/>
        </w:rPr>
        <w:t>законодательства</w:t>
      </w:r>
      <w:r w:rsidR="000403FD" w:rsidRPr="0045296C">
        <w:rPr>
          <w:color w:val="000000"/>
          <w:sz w:val="28"/>
          <w:szCs w:val="28"/>
        </w:rPr>
        <w:t xml:space="preserve"> Республики Татарстан</w:t>
      </w:r>
      <w:r w:rsidR="00D16EC1">
        <w:rPr>
          <w:color w:val="000000"/>
          <w:sz w:val="28"/>
          <w:szCs w:val="28"/>
        </w:rPr>
        <w:t>»</w:t>
      </w:r>
      <w:r w:rsidR="000403FD" w:rsidRPr="0045296C">
        <w:rPr>
          <w:color w:val="000000"/>
          <w:sz w:val="28"/>
          <w:szCs w:val="28"/>
        </w:rPr>
        <w:t xml:space="preserve">, </w:t>
      </w:r>
      <w:r w:rsidR="000403FD" w:rsidRPr="006A4C14">
        <w:rPr>
          <w:color w:val="000000"/>
          <w:sz w:val="28"/>
          <w:szCs w:val="28"/>
        </w:rPr>
        <w:t>200</w:t>
      </w:r>
      <w:r w:rsidR="00EB55CA" w:rsidRPr="006A4C14">
        <w:rPr>
          <w:color w:val="000000"/>
          <w:sz w:val="28"/>
          <w:szCs w:val="28"/>
        </w:rPr>
        <w:t>_</w:t>
      </w:r>
      <w:r w:rsidR="000403FD" w:rsidRPr="006A4C14">
        <w:rPr>
          <w:color w:val="000000"/>
          <w:sz w:val="28"/>
          <w:szCs w:val="28"/>
        </w:rPr>
        <w:t xml:space="preserve">, № </w:t>
      </w:r>
      <w:r w:rsidR="00EB55CA" w:rsidRPr="006A4C14">
        <w:rPr>
          <w:color w:val="000000"/>
          <w:sz w:val="28"/>
          <w:szCs w:val="28"/>
        </w:rPr>
        <w:t>__</w:t>
      </w:r>
      <w:r w:rsidR="000403FD" w:rsidRPr="006A4C14">
        <w:rPr>
          <w:color w:val="000000"/>
          <w:sz w:val="28"/>
          <w:szCs w:val="28"/>
        </w:rPr>
        <w:t xml:space="preserve">, ст. </w:t>
      </w:r>
      <w:r w:rsidR="00EB55CA" w:rsidRPr="006A4C14">
        <w:rPr>
          <w:color w:val="000000"/>
          <w:sz w:val="28"/>
          <w:szCs w:val="28"/>
        </w:rPr>
        <w:t>__</w:t>
      </w:r>
      <w:r w:rsidR="000403FD" w:rsidRPr="006A4C14">
        <w:rPr>
          <w:color w:val="000000"/>
          <w:sz w:val="28"/>
          <w:szCs w:val="28"/>
        </w:rPr>
        <w:t>, с учетом</w:t>
      </w:r>
      <w:r w:rsidR="000403FD" w:rsidRPr="0045296C">
        <w:rPr>
          <w:color w:val="000000"/>
          <w:sz w:val="28"/>
          <w:szCs w:val="28"/>
        </w:rPr>
        <w:t xml:space="preserve"> внесенных изменений) (д</w:t>
      </w:r>
      <w:r w:rsidR="00D16EC1">
        <w:rPr>
          <w:color w:val="000000"/>
          <w:sz w:val="28"/>
          <w:szCs w:val="28"/>
        </w:rPr>
        <w:t>алее - Положение, утвержденное п</w:t>
      </w:r>
      <w:r w:rsidR="000403FD" w:rsidRPr="0045296C">
        <w:rPr>
          <w:color w:val="000000"/>
          <w:sz w:val="28"/>
          <w:szCs w:val="28"/>
        </w:rPr>
        <w:t xml:space="preserve">остановлением Кабинета Министров Республики Татарстан № </w:t>
      </w:r>
      <w:r w:rsidR="002E0124">
        <w:rPr>
          <w:color w:val="000000"/>
          <w:sz w:val="28"/>
          <w:szCs w:val="28"/>
        </w:rPr>
        <w:t>388</w:t>
      </w:r>
      <w:r w:rsidR="000403FD" w:rsidRPr="0045296C">
        <w:rPr>
          <w:color w:val="000000"/>
          <w:sz w:val="28"/>
          <w:szCs w:val="28"/>
        </w:rPr>
        <w:t>);</w:t>
      </w:r>
    </w:p>
    <w:p w:rsidR="000403FD" w:rsidRDefault="00F95CEF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hyperlink r:id="rId12" w:history="1">
        <w:r w:rsidR="0045296C" w:rsidRPr="0045296C">
          <w:rPr>
            <w:color w:val="000000"/>
            <w:sz w:val="28"/>
            <w:szCs w:val="28"/>
          </w:rPr>
          <w:t>п</w:t>
        </w:r>
        <w:r w:rsidR="000403FD" w:rsidRPr="0045296C">
          <w:rPr>
            <w:color w:val="000000"/>
            <w:sz w:val="28"/>
            <w:szCs w:val="28"/>
          </w:rPr>
          <w:t>остановлением</w:t>
        </w:r>
      </w:hyperlink>
      <w:r w:rsidR="000403FD" w:rsidRPr="0045296C">
        <w:rPr>
          <w:color w:val="000000"/>
          <w:sz w:val="28"/>
          <w:szCs w:val="28"/>
        </w:rPr>
        <w:t xml:space="preserve"> Кабинета Министров Республики Татарстан от 02.11.2010 </w:t>
      </w:r>
      <w:r w:rsidR="006A4C14">
        <w:rPr>
          <w:color w:val="000000"/>
          <w:sz w:val="28"/>
          <w:szCs w:val="28"/>
        </w:rPr>
        <w:t xml:space="preserve">                      </w:t>
      </w:r>
      <w:r w:rsidR="000403FD" w:rsidRPr="0045296C">
        <w:rPr>
          <w:color w:val="000000"/>
          <w:sz w:val="28"/>
          <w:szCs w:val="28"/>
        </w:rPr>
        <w:t>№ 880 «Об утверждении Пор</w:t>
      </w:r>
      <w:r w:rsidR="000403FD" w:rsidRPr="000403FD">
        <w:rPr>
          <w:sz w:val="28"/>
          <w:szCs w:val="28"/>
        </w:rPr>
        <w:t>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0403FD">
        <w:rPr>
          <w:sz w:val="28"/>
          <w:szCs w:val="28"/>
        </w:rPr>
        <w:t>»</w:t>
      </w:r>
      <w:r w:rsidR="000403FD" w:rsidRPr="000403FD">
        <w:rPr>
          <w:sz w:val="28"/>
          <w:szCs w:val="28"/>
        </w:rPr>
        <w:t xml:space="preserve"> (</w:t>
      </w:r>
      <w:r w:rsidR="00D16EC1">
        <w:rPr>
          <w:sz w:val="28"/>
          <w:szCs w:val="28"/>
        </w:rPr>
        <w:t>журнал «</w:t>
      </w:r>
      <w:r w:rsidR="000403FD" w:rsidRPr="000403FD">
        <w:rPr>
          <w:sz w:val="28"/>
          <w:szCs w:val="28"/>
        </w:rPr>
        <w:t xml:space="preserve">Сборник </w:t>
      </w:r>
      <w:r w:rsidR="00D16EC1">
        <w:rPr>
          <w:sz w:val="28"/>
          <w:szCs w:val="28"/>
        </w:rPr>
        <w:t>законодательства</w:t>
      </w:r>
      <w:r w:rsidR="000403FD" w:rsidRPr="000403FD">
        <w:rPr>
          <w:sz w:val="28"/>
          <w:szCs w:val="28"/>
        </w:rPr>
        <w:t xml:space="preserve"> Республики Татарстан</w:t>
      </w:r>
      <w:r w:rsidR="00D16EC1">
        <w:rPr>
          <w:sz w:val="28"/>
          <w:szCs w:val="28"/>
        </w:rPr>
        <w:t>»</w:t>
      </w:r>
      <w:r w:rsidR="000403FD" w:rsidRPr="000403FD">
        <w:rPr>
          <w:sz w:val="28"/>
          <w:szCs w:val="28"/>
        </w:rPr>
        <w:t xml:space="preserve">, 2010, </w:t>
      </w:r>
      <w:r w:rsidR="000403FD">
        <w:rPr>
          <w:sz w:val="28"/>
          <w:szCs w:val="28"/>
        </w:rPr>
        <w:t>№</w:t>
      </w:r>
      <w:r w:rsidR="000403FD" w:rsidRPr="000403FD">
        <w:rPr>
          <w:sz w:val="28"/>
          <w:szCs w:val="28"/>
        </w:rPr>
        <w:t xml:space="preserve"> 46, ст. 2144, с учетом</w:t>
      </w:r>
      <w:r w:rsidR="00D16EC1">
        <w:rPr>
          <w:sz w:val="28"/>
          <w:szCs w:val="28"/>
        </w:rPr>
        <w:t xml:space="preserve"> внесенных изменений) (далее - п</w:t>
      </w:r>
      <w:r w:rsidR="000403FD" w:rsidRPr="000403FD">
        <w:rPr>
          <w:sz w:val="28"/>
          <w:szCs w:val="28"/>
        </w:rPr>
        <w:t>остановление Кабинета Министров Республики Татарстан</w:t>
      </w:r>
      <w:r w:rsidR="00077012">
        <w:rPr>
          <w:sz w:val="28"/>
          <w:szCs w:val="28"/>
        </w:rPr>
        <w:t xml:space="preserve"> </w:t>
      </w:r>
      <w:r w:rsidR="000403FD">
        <w:rPr>
          <w:sz w:val="28"/>
          <w:szCs w:val="28"/>
        </w:rPr>
        <w:t>№</w:t>
      </w:r>
      <w:r w:rsidR="0079724B">
        <w:rPr>
          <w:sz w:val="28"/>
          <w:szCs w:val="28"/>
        </w:rPr>
        <w:t xml:space="preserve"> 880);</w:t>
      </w:r>
    </w:p>
    <w:p w:rsidR="0079724B" w:rsidRDefault="0079724B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Кабинета Министров Республики Татарстан от 22.08.2018 </w:t>
      </w:r>
      <w:r w:rsidR="00C953A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№ 681 «Об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 (</w:t>
      </w:r>
      <w:r w:rsidRPr="0079724B">
        <w:rPr>
          <w:sz w:val="28"/>
          <w:szCs w:val="28"/>
        </w:rPr>
        <w:t>Официальный портал правовой информации Республики Татарстан</w:t>
      </w:r>
      <w:r>
        <w:rPr>
          <w:sz w:val="28"/>
          <w:szCs w:val="28"/>
        </w:rPr>
        <w:t xml:space="preserve"> </w:t>
      </w:r>
      <w:r w:rsidR="00D16EC1">
        <w:rPr>
          <w:sz w:val="28"/>
          <w:szCs w:val="28"/>
        </w:rPr>
        <w:t>(</w:t>
      </w:r>
      <w:r w:rsidRPr="0079724B">
        <w:rPr>
          <w:sz w:val="28"/>
          <w:szCs w:val="28"/>
        </w:rPr>
        <w:t>pravo.tatarstan.ru, 31</w:t>
      </w:r>
      <w:r w:rsidR="00D16EC1">
        <w:rPr>
          <w:sz w:val="28"/>
          <w:szCs w:val="28"/>
        </w:rPr>
        <w:t xml:space="preserve"> августа </w:t>
      </w:r>
      <w:r w:rsidRPr="0079724B">
        <w:rPr>
          <w:sz w:val="28"/>
          <w:szCs w:val="28"/>
        </w:rPr>
        <w:t>2018</w:t>
      </w:r>
      <w:r w:rsidR="00D16EC1">
        <w:rPr>
          <w:sz w:val="28"/>
          <w:szCs w:val="28"/>
        </w:rPr>
        <w:t xml:space="preserve"> года</w:t>
      </w:r>
      <w:r>
        <w:rPr>
          <w:sz w:val="28"/>
          <w:szCs w:val="28"/>
        </w:rPr>
        <w:t>)</w:t>
      </w:r>
      <w:r w:rsidR="00D16EC1" w:rsidRPr="00D16EC1">
        <w:rPr>
          <w:sz w:val="28"/>
          <w:szCs w:val="28"/>
        </w:rPr>
        <w:t xml:space="preserve"> </w:t>
      </w:r>
      <w:r w:rsidR="00D16EC1">
        <w:rPr>
          <w:sz w:val="28"/>
          <w:szCs w:val="28"/>
        </w:rPr>
        <w:t>(далее - Постановление № 681)</w:t>
      </w:r>
      <w:r>
        <w:rPr>
          <w:sz w:val="28"/>
          <w:szCs w:val="28"/>
        </w:rPr>
        <w:t>.</w:t>
      </w:r>
    </w:p>
    <w:p w:rsidR="00AE2E98" w:rsidRDefault="000403FD" w:rsidP="00AE2E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6943">
        <w:rPr>
          <w:sz w:val="28"/>
          <w:szCs w:val="28"/>
        </w:rPr>
        <w:t>1.5. В настоящем Регламенте используются следующие термины и определения:</w:t>
      </w:r>
      <w:r w:rsidR="00AE2E98" w:rsidRPr="002E6943">
        <w:rPr>
          <w:sz w:val="28"/>
          <w:szCs w:val="28"/>
        </w:rPr>
        <w:t xml:space="preserve"> </w:t>
      </w:r>
    </w:p>
    <w:p w:rsidR="00551148" w:rsidRPr="009F5AA6" w:rsidRDefault="00551148" w:rsidP="005511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6943">
        <w:rPr>
          <w:color w:val="000000" w:themeColor="text1"/>
          <w:sz w:val="28"/>
          <w:szCs w:val="28"/>
        </w:rPr>
        <w:t xml:space="preserve">общественно полезные услуги – </w:t>
      </w:r>
      <w:r w:rsidRPr="009F5AA6">
        <w:rPr>
          <w:sz w:val="28"/>
          <w:szCs w:val="28"/>
        </w:rPr>
        <w:t>государственные услуги:</w:t>
      </w:r>
    </w:p>
    <w:p w:rsidR="00F56F55" w:rsidRPr="009F5AA6" w:rsidRDefault="00F56F55" w:rsidP="009F5A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5AA6">
        <w:rPr>
          <w:sz w:val="28"/>
          <w:szCs w:val="28"/>
        </w:rPr>
        <w:t xml:space="preserve">оказание содействия молодежи в вопросах трудоустройства, </w:t>
      </w:r>
      <w:r w:rsidR="009F5AA6" w:rsidRPr="009F5AA6">
        <w:rPr>
          <w:sz w:val="28"/>
          <w:szCs w:val="28"/>
        </w:rPr>
        <w:t xml:space="preserve">социальной реабилитации, </w:t>
      </w:r>
      <w:r w:rsidRPr="009F5AA6">
        <w:rPr>
          <w:sz w:val="28"/>
          <w:szCs w:val="28"/>
        </w:rPr>
        <w:t>трудоустройство несовершеннолетних граждан;</w:t>
      </w:r>
    </w:p>
    <w:p w:rsidR="00F56F55" w:rsidRPr="009F5AA6" w:rsidRDefault="00F56F55" w:rsidP="009F5A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5AA6">
        <w:rPr>
          <w:sz w:val="28"/>
          <w:szCs w:val="28"/>
        </w:rPr>
        <w:t>содействие трудоустройству граждан, освобожденных из учреждений, исполняющих наказание в виде лишения свободы;</w:t>
      </w:r>
    </w:p>
    <w:p w:rsidR="00F56F55" w:rsidRPr="009F5AA6" w:rsidRDefault="00F56F55" w:rsidP="009F5A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5AA6">
        <w:rPr>
          <w:sz w:val="28"/>
          <w:szCs w:val="28"/>
        </w:rPr>
        <w:t>оказание содействия в трудоустройстве на оборудованные (оснащенные) рабочие места;</w:t>
      </w:r>
    </w:p>
    <w:p w:rsidR="009F5AA6" w:rsidRDefault="00F56F55" w:rsidP="009F5A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5AA6">
        <w:rPr>
          <w:sz w:val="28"/>
          <w:szCs w:val="28"/>
        </w:rPr>
        <w:t>организация сопровождения при содействии занятости инвалидов и самозанятости инвалидов</w:t>
      </w:r>
      <w:r w:rsidR="009F5AA6">
        <w:rPr>
          <w:sz w:val="28"/>
          <w:szCs w:val="28"/>
        </w:rPr>
        <w:t>;</w:t>
      </w:r>
    </w:p>
    <w:p w:rsidR="000403FD" w:rsidRPr="00B70547" w:rsidRDefault="000403FD" w:rsidP="009F5A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 xml:space="preserve">заявитель - </w:t>
      </w:r>
      <w:r w:rsidR="0079724B">
        <w:rPr>
          <w:sz w:val="28"/>
          <w:szCs w:val="28"/>
        </w:rPr>
        <w:t xml:space="preserve">социально ориентированная некоммерческая организация  </w:t>
      </w:r>
      <w:r w:rsidRPr="000403FD">
        <w:rPr>
          <w:sz w:val="28"/>
          <w:szCs w:val="28"/>
        </w:rPr>
        <w:t xml:space="preserve">(их уполномоченные представители), обратившееся с запросом о предоставлении государственной услуги, выраженным в устной, письменной или электронной </w:t>
      </w:r>
      <w:r w:rsidRPr="0045296C">
        <w:rPr>
          <w:color w:val="000000"/>
          <w:sz w:val="28"/>
          <w:szCs w:val="28"/>
        </w:rPr>
        <w:t>форме;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техническая ошибка - ошибка (описка, опечатка, грамматическая или арифметическая ошибка), допущенная Министерством и приведшая к несоответствию сведений, указанных </w:t>
      </w:r>
      <w:r w:rsidR="00704750" w:rsidRPr="009338FF">
        <w:rPr>
          <w:color w:val="000000"/>
          <w:sz w:val="28"/>
          <w:szCs w:val="28"/>
        </w:rPr>
        <w:t>заключени</w:t>
      </w:r>
      <w:r w:rsidR="00704750">
        <w:rPr>
          <w:color w:val="000000"/>
          <w:sz w:val="28"/>
          <w:szCs w:val="28"/>
        </w:rPr>
        <w:t>и</w:t>
      </w:r>
      <w:r w:rsidR="00704750" w:rsidRPr="009338FF">
        <w:rPr>
          <w:color w:val="000000"/>
          <w:sz w:val="28"/>
          <w:szCs w:val="28"/>
        </w:rPr>
        <w:t xml:space="preserve"> о соответствии качества оказываемой социально ориентированной некоммерческой организацией общественно полезной услуги установленным критериям (далее - заключение)</w:t>
      </w:r>
      <w:r w:rsidR="00704750">
        <w:rPr>
          <w:color w:val="000000"/>
          <w:sz w:val="28"/>
          <w:szCs w:val="28"/>
        </w:rPr>
        <w:t xml:space="preserve"> либо </w:t>
      </w:r>
      <w:r w:rsidR="00704750" w:rsidRPr="009338FF">
        <w:rPr>
          <w:color w:val="000000"/>
          <w:sz w:val="28"/>
          <w:szCs w:val="28"/>
        </w:rPr>
        <w:t>мотивированное уведомление об отказе в выдаче заключения</w:t>
      </w:r>
      <w:r w:rsidRPr="0045296C">
        <w:rPr>
          <w:color w:val="000000"/>
          <w:sz w:val="28"/>
          <w:szCs w:val="28"/>
        </w:rPr>
        <w:t>, указанным в уведомлении;</w:t>
      </w:r>
    </w:p>
    <w:p w:rsidR="00D16EC1" w:rsidRDefault="0045296C">
      <w:pPr>
        <w:spacing w:before="240" w:after="1" w:line="24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724B">
        <w:rPr>
          <w:rFonts w:eastAsia="Calibri"/>
          <w:sz w:val="28"/>
          <w:szCs w:val="28"/>
          <w:lang w:eastAsia="en-US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79724B">
        <w:rPr>
          <w:rFonts w:eastAsia="Calibri"/>
          <w:sz w:val="28"/>
          <w:szCs w:val="28"/>
          <w:lang w:eastAsia="en-US"/>
        </w:rPr>
        <w:t xml:space="preserve">. </w:t>
      </w:r>
    </w:p>
    <w:p w:rsidR="000403FD" w:rsidRPr="0079724B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79724B">
        <w:rPr>
          <w:sz w:val="28"/>
          <w:szCs w:val="28"/>
        </w:rPr>
        <w:t>Иные понятия и термин</w:t>
      </w:r>
      <w:r w:rsidR="00D16EC1">
        <w:rPr>
          <w:sz w:val="28"/>
          <w:szCs w:val="28"/>
        </w:rPr>
        <w:t>ы применяются в соответствии с Ф</w:t>
      </w:r>
      <w:r w:rsidRPr="0079724B">
        <w:rPr>
          <w:sz w:val="28"/>
          <w:szCs w:val="28"/>
        </w:rPr>
        <w:t>едеральным закон</w:t>
      </w:r>
      <w:r w:rsidR="0079724B">
        <w:rPr>
          <w:sz w:val="28"/>
          <w:szCs w:val="28"/>
        </w:rPr>
        <w:t>о</w:t>
      </w:r>
      <w:r w:rsidRPr="0079724B">
        <w:rPr>
          <w:sz w:val="28"/>
          <w:szCs w:val="28"/>
        </w:rPr>
        <w:t xml:space="preserve">м </w:t>
      </w:r>
      <w:hyperlink r:id="rId13" w:history="1">
        <w:r w:rsidRPr="0079724B">
          <w:rPr>
            <w:sz w:val="28"/>
            <w:szCs w:val="28"/>
          </w:rPr>
          <w:t>№ 210-ФЗ</w:t>
        </w:r>
      </w:hyperlink>
      <w:r w:rsidRPr="0079724B">
        <w:rPr>
          <w:sz w:val="28"/>
          <w:szCs w:val="28"/>
        </w:rPr>
        <w:t>.</w:t>
      </w:r>
    </w:p>
    <w:p w:rsidR="0079724B" w:rsidRDefault="0079724B">
      <w:pPr>
        <w:spacing w:after="1" w:line="240" w:lineRule="atLeast"/>
        <w:jc w:val="both"/>
        <w:rPr>
          <w:sz w:val="28"/>
          <w:szCs w:val="28"/>
        </w:rPr>
      </w:pPr>
    </w:p>
    <w:p w:rsidR="000403FD" w:rsidRPr="0079724B" w:rsidRDefault="000403FD">
      <w:pPr>
        <w:spacing w:after="1" w:line="240" w:lineRule="atLeast"/>
        <w:jc w:val="center"/>
        <w:outlineLvl w:val="1"/>
        <w:rPr>
          <w:b/>
          <w:color w:val="FFFFFF" w:themeColor="background1"/>
          <w:sz w:val="28"/>
          <w:szCs w:val="28"/>
        </w:rPr>
        <w:sectPr w:rsidR="000403FD" w:rsidRPr="0079724B" w:rsidSect="000403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946"/>
        <w:gridCol w:w="4961"/>
      </w:tblGrid>
      <w:tr w:rsidR="0079724B" w:rsidRPr="000403FD" w:rsidTr="00333F13">
        <w:tc>
          <w:tcPr>
            <w:tcW w:w="15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24B" w:rsidRPr="00D16EC1" w:rsidRDefault="00D16EC1">
            <w:pPr>
              <w:spacing w:after="1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16EC1">
              <w:rPr>
                <w:color w:val="000000"/>
                <w:sz w:val="28"/>
                <w:szCs w:val="28"/>
              </w:rPr>
              <w:lastRenderedPageBreak/>
              <w:t xml:space="preserve">2. </w:t>
            </w:r>
            <w:r w:rsidR="0079724B" w:rsidRPr="00D16EC1">
              <w:rPr>
                <w:color w:val="000000"/>
                <w:sz w:val="28"/>
                <w:szCs w:val="28"/>
              </w:rPr>
              <w:t>Стандарт предоставления государственной услуги</w:t>
            </w:r>
          </w:p>
          <w:p w:rsidR="0079724B" w:rsidRPr="0079724B" w:rsidRDefault="0079724B">
            <w:pPr>
              <w:spacing w:after="1"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  <w:tcBorders>
              <w:top w:val="single" w:sz="4" w:space="0" w:color="auto"/>
            </w:tcBorders>
          </w:tcPr>
          <w:p w:rsidR="000403FD" w:rsidRPr="000403FD" w:rsidRDefault="000403FD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403FD" w:rsidRPr="0045296C" w:rsidRDefault="000403FD">
            <w:pPr>
              <w:spacing w:after="1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403FD" w:rsidRPr="0045296C" w:rsidRDefault="000403FD">
            <w:pPr>
              <w:spacing w:after="1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4" w:name="P98"/>
            <w:bookmarkEnd w:id="4"/>
            <w:r w:rsidRPr="000403FD"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946" w:type="dxa"/>
          </w:tcPr>
          <w:p w:rsidR="000403FD" w:rsidRPr="0045296C" w:rsidRDefault="0079724B" w:rsidP="00025C90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      </w:r>
          </w:p>
        </w:tc>
        <w:tc>
          <w:tcPr>
            <w:tcW w:w="4961" w:type="dxa"/>
          </w:tcPr>
          <w:p w:rsidR="000403FD" w:rsidRPr="0045296C" w:rsidRDefault="00D16EC1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79724B">
              <w:rPr>
                <w:color w:val="000000"/>
                <w:sz w:val="28"/>
                <w:szCs w:val="28"/>
              </w:rPr>
              <w:t>ункт 2 Постановления № 681</w:t>
            </w: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946" w:type="dxa"/>
          </w:tcPr>
          <w:p w:rsidR="000403FD" w:rsidRPr="0045296C" w:rsidRDefault="000403FD" w:rsidP="00FB3458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 xml:space="preserve">Министерство </w:t>
            </w:r>
            <w:r w:rsidR="00FB3458">
              <w:rPr>
                <w:color w:val="000000"/>
                <w:sz w:val="28"/>
                <w:szCs w:val="28"/>
              </w:rPr>
              <w:t xml:space="preserve">труда, занятости и социальной защиты </w:t>
            </w:r>
            <w:r w:rsidRPr="0045296C">
              <w:rPr>
                <w:color w:val="000000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4961" w:type="dxa"/>
          </w:tcPr>
          <w:p w:rsidR="000403FD" w:rsidRDefault="009338FF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9338FF">
              <w:rPr>
                <w:color w:val="000000"/>
                <w:sz w:val="28"/>
                <w:szCs w:val="28"/>
              </w:rPr>
              <w:t>Правила принятия решения о признании социально ориентированной некоммерческой организации исполнителем общественно полезных услуг</w:t>
            </w:r>
            <w:r>
              <w:rPr>
                <w:color w:val="000000"/>
                <w:sz w:val="28"/>
                <w:szCs w:val="28"/>
              </w:rPr>
              <w:t>, утвержденные Постановлением № 89 (далее - Правила)</w:t>
            </w:r>
          </w:p>
          <w:p w:rsidR="009338FF" w:rsidRPr="0045296C" w:rsidRDefault="00D16EC1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9338FF">
              <w:rPr>
                <w:color w:val="000000"/>
                <w:sz w:val="28"/>
                <w:szCs w:val="28"/>
              </w:rPr>
              <w:t>ункт 2 Постановления № 681</w:t>
            </w:r>
          </w:p>
        </w:tc>
      </w:tr>
      <w:tr w:rsidR="000403FD" w:rsidRPr="000403FD" w:rsidTr="00720D44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5" w:name="P106"/>
            <w:bookmarkEnd w:id="5"/>
            <w:r w:rsidRPr="000403FD">
              <w:rPr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03FD" w:rsidRPr="0045296C" w:rsidRDefault="00D16EC1" w:rsidP="00704750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9338FF" w:rsidRPr="009338FF">
              <w:rPr>
                <w:color w:val="000000"/>
                <w:sz w:val="28"/>
                <w:szCs w:val="28"/>
              </w:rPr>
              <w:t xml:space="preserve">аключение по форме согласно Приложению 3 к </w:t>
            </w:r>
            <w:r w:rsidR="009338FF">
              <w:rPr>
                <w:color w:val="000000"/>
                <w:sz w:val="28"/>
                <w:szCs w:val="28"/>
              </w:rPr>
              <w:t>Р</w:t>
            </w:r>
            <w:r w:rsidR="009338FF" w:rsidRPr="009338FF">
              <w:rPr>
                <w:color w:val="000000"/>
                <w:sz w:val="28"/>
                <w:szCs w:val="28"/>
              </w:rPr>
              <w:t>егламенту</w:t>
            </w:r>
            <w:r w:rsidR="009338FF">
              <w:rPr>
                <w:color w:val="000000"/>
                <w:sz w:val="28"/>
                <w:szCs w:val="28"/>
              </w:rPr>
              <w:t xml:space="preserve"> либо </w:t>
            </w:r>
            <w:r w:rsidR="009338FF" w:rsidRPr="009338FF">
              <w:rPr>
                <w:color w:val="000000"/>
                <w:sz w:val="28"/>
                <w:szCs w:val="28"/>
              </w:rPr>
              <w:t>мотивированное уведомление об отказе в выдаче заключения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403FD" w:rsidRPr="0045296C" w:rsidRDefault="00D16EC1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9338FF">
              <w:rPr>
                <w:color w:val="000000"/>
                <w:sz w:val="28"/>
                <w:szCs w:val="28"/>
              </w:rPr>
              <w:t>ункты 5, 7, 8 Правил</w:t>
            </w:r>
          </w:p>
        </w:tc>
      </w:tr>
      <w:tr w:rsidR="000403FD" w:rsidRPr="000403FD" w:rsidTr="00720D44">
        <w:tc>
          <w:tcPr>
            <w:tcW w:w="3181" w:type="dxa"/>
            <w:vMerge w:val="restart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6" w:name="P109"/>
            <w:bookmarkEnd w:id="6"/>
            <w:r w:rsidRPr="000403FD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</w:t>
            </w:r>
            <w:r w:rsidRPr="000403FD">
              <w:rPr>
                <w:sz w:val="28"/>
                <w:szCs w:val="28"/>
              </w:rPr>
              <w:lastRenderedPageBreak/>
              <w:t>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403FD" w:rsidRDefault="000403FD" w:rsidP="00333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="0033320E">
              <w:rPr>
                <w:color w:val="000000"/>
                <w:sz w:val="28"/>
                <w:szCs w:val="28"/>
              </w:rPr>
              <w:t>30</w:t>
            </w:r>
            <w:r w:rsidRPr="0045296C">
              <w:rPr>
                <w:color w:val="000000"/>
                <w:sz w:val="28"/>
                <w:szCs w:val="28"/>
              </w:rPr>
              <w:t xml:space="preserve"> дней </w:t>
            </w:r>
            <w:r w:rsidR="009338FF">
              <w:rPr>
                <w:sz w:val="28"/>
                <w:szCs w:val="28"/>
              </w:rPr>
              <w:t>со дня поступления заявления заявителя о выдаче заключения</w:t>
            </w:r>
            <w:r w:rsidRPr="0045296C">
              <w:rPr>
                <w:color w:val="000000"/>
                <w:sz w:val="28"/>
                <w:szCs w:val="28"/>
              </w:rPr>
              <w:t>.</w:t>
            </w:r>
          </w:p>
          <w:p w:rsidR="00D16EC1" w:rsidRDefault="009338FF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Указанный срок может быть продлен, но не более чем на 30 дней, в случае направления </w:t>
            </w:r>
            <w:r w:rsidR="00D16EC1">
              <w:rPr>
                <w:sz w:val="28"/>
                <w:szCs w:val="28"/>
              </w:rPr>
              <w:t>Министерством</w:t>
            </w:r>
            <w:r>
              <w:rPr>
                <w:sz w:val="28"/>
                <w:szCs w:val="28"/>
              </w:rPr>
              <w:t xml:space="preserve"> запросов в </w:t>
            </w:r>
            <w:r w:rsidRPr="0033320E">
              <w:rPr>
                <w:sz w:val="28"/>
                <w:szCs w:val="28"/>
              </w:rPr>
              <w:t xml:space="preserve">соответствии с </w:t>
            </w:r>
            <w:hyperlink r:id="rId14" w:history="1">
              <w:r w:rsidRPr="0033320E">
                <w:rPr>
                  <w:sz w:val="28"/>
                  <w:szCs w:val="28"/>
                </w:rPr>
                <w:t>пунктом 6</w:t>
              </w:r>
            </w:hyperlink>
            <w:r w:rsidRPr="0033320E">
              <w:rPr>
                <w:sz w:val="28"/>
                <w:szCs w:val="28"/>
              </w:rPr>
              <w:t xml:space="preserve"> Правил. </w:t>
            </w:r>
            <w:r w:rsidR="0033320E" w:rsidRPr="0033320E">
              <w:rPr>
                <w:sz w:val="28"/>
                <w:szCs w:val="28"/>
              </w:rPr>
              <w:t xml:space="preserve"> </w:t>
            </w:r>
          </w:p>
          <w:p w:rsidR="009338FF" w:rsidRDefault="009338FF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320E">
              <w:rPr>
                <w:sz w:val="28"/>
                <w:szCs w:val="28"/>
              </w:rPr>
              <w:lastRenderedPageBreak/>
              <w:t>О продлении срока принятия указанного</w:t>
            </w:r>
            <w:r>
              <w:rPr>
                <w:sz w:val="28"/>
                <w:szCs w:val="28"/>
              </w:rPr>
              <w:t xml:space="preserve"> решения </w:t>
            </w:r>
            <w:r w:rsidR="0033320E">
              <w:rPr>
                <w:sz w:val="28"/>
                <w:szCs w:val="28"/>
              </w:rPr>
              <w:t>Министерство</w:t>
            </w:r>
            <w:r>
              <w:rPr>
                <w:sz w:val="28"/>
                <w:szCs w:val="28"/>
              </w:rPr>
              <w:t xml:space="preserve"> информирует </w:t>
            </w:r>
            <w:r w:rsidR="0033320E">
              <w:rPr>
                <w:sz w:val="28"/>
                <w:szCs w:val="28"/>
              </w:rPr>
              <w:t xml:space="preserve">заявителя </w:t>
            </w:r>
            <w:r>
              <w:rPr>
                <w:sz w:val="28"/>
                <w:szCs w:val="28"/>
              </w:rPr>
              <w:t>в течение 30 дней со дня поступления заявления организации о выдаче заключения.</w:t>
            </w:r>
          </w:p>
          <w:p w:rsidR="009338FF" w:rsidRPr="009338FF" w:rsidRDefault="009338FF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403FD" w:rsidRPr="0045296C" w:rsidRDefault="00D16EC1">
            <w:pPr>
              <w:spacing w:after="1"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="0033320E">
              <w:rPr>
                <w:color w:val="000000"/>
                <w:sz w:val="28"/>
                <w:szCs w:val="28"/>
              </w:rPr>
              <w:t>ункты 6, 9 Правил</w:t>
            </w:r>
          </w:p>
        </w:tc>
      </w:tr>
      <w:tr w:rsidR="000403FD" w:rsidRPr="000403FD" w:rsidTr="00720D44">
        <w:tc>
          <w:tcPr>
            <w:tcW w:w="3181" w:type="dxa"/>
            <w:vMerge/>
          </w:tcPr>
          <w:p w:rsidR="000403FD" w:rsidRPr="000403FD" w:rsidRDefault="000403FD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Приостановление срока предоставления государственной услуги законодательством Российской Федерации не предусмотрено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403FD" w:rsidRPr="0045296C" w:rsidRDefault="000403FD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03FD" w:rsidRPr="000403FD" w:rsidTr="00333F13">
        <w:tblPrEx>
          <w:tblBorders>
            <w:insideH w:val="nil"/>
          </w:tblBorders>
        </w:tblPrEx>
        <w:tc>
          <w:tcPr>
            <w:tcW w:w="3181" w:type="dxa"/>
            <w:tcBorders>
              <w:bottom w:val="nil"/>
            </w:tcBorders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7" w:name="P115"/>
            <w:bookmarkEnd w:id="7"/>
            <w:r w:rsidRPr="000403FD"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</w:t>
            </w:r>
            <w:r w:rsidRPr="000403FD">
              <w:rPr>
                <w:sz w:val="28"/>
                <w:szCs w:val="28"/>
              </w:rPr>
              <w:lastRenderedPageBreak/>
              <w:t>форме, порядок их представления</w:t>
            </w:r>
          </w:p>
        </w:tc>
        <w:tc>
          <w:tcPr>
            <w:tcW w:w="6946" w:type="dxa"/>
            <w:tcBorders>
              <w:bottom w:val="nil"/>
            </w:tcBorders>
          </w:tcPr>
          <w:p w:rsidR="00333F13" w:rsidRDefault="00333F13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а) заявление о предоставлении государственной услуги (далее - заявление)</w:t>
            </w:r>
            <w:r w:rsidR="00924C2C">
              <w:rPr>
                <w:sz w:val="28"/>
                <w:szCs w:val="28"/>
              </w:rPr>
              <w:t xml:space="preserve">, </w:t>
            </w:r>
            <w:r w:rsidR="00924C2C" w:rsidRPr="00924C2C">
              <w:rPr>
                <w:sz w:val="28"/>
                <w:szCs w:val="28"/>
              </w:rPr>
              <w:t>в котором обосновывается соответствие оказываемых организацией услуг установленным критериям оценки качества оказания общественно полезных услуг</w:t>
            </w:r>
            <w:r>
              <w:rPr>
                <w:sz w:val="28"/>
                <w:szCs w:val="28"/>
              </w:rPr>
              <w:t>;</w:t>
            </w:r>
          </w:p>
          <w:p w:rsidR="009338FF" w:rsidRDefault="00333F13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9338FF">
              <w:rPr>
                <w:sz w:val="28"/>
                <w:szCs w:val="28"/>
              </w:rPr>
              <w:t>) копии учредительных документов;</w:t>
            </w:r>
          </w:p>
          <w:p w:rsidR="009338FF" w:rsidRDefault="00333F13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3320E">
              <w:rPr>
                <w:sz w:val="28"/>
                <w:szCs w:val="28"/>
              </w:rPr>
              <w:t>) </w:t>
            </w:r>
            <w:r w:rsidR="009338FF">
              <w:rPr>
                <w:sz w:val="28"/>
                <w:szCs w:val="28"/>
              </w:rPr>
              <w:t>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заявителя.</w:t>
            </w:r>
          </w:p>
          <w:p w:rsidR="009338FF" w:rsidRDefault="009338FF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338FF" w:rsidRDefault="009338FF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Заявителем могут быть приложены документы, обосновывающие соответствие оказываемой организацией услуги установленным критериям оценки качества оказания общественно полезной услуги (справки, характеристики, экспертные заключения, заключения общественных советов при исполнительных органах государственной власти </w:t>
            </w:r>
            <w:r w:rsidR="00D16EC1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 xml:space="preserve"> и другие).</w:t>
            </w:r>
          </w:p>
          <w:p w:rsidR="000403FD" w:rsidRPr="009338FF" w:rsidRDefault="009338FF" w:rsidP="009338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случае, если заявитель включен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заявителем услуг установленным критериям оценки качества оказания общественно полезных услуг, не требуется.</w:t>
            </w:r>
          </w:p>
        </w:tc>
        <w:tc>
          <w:tcPr>
            <w:tcW w:w="4961" w:type="dxa"/>
            <w:tcBorders>
              <w:bottom w:val="nil"/>
            </w:tcBorders>
          </w:tcPr>
          <w:p w:rsidR="000403FD" w:rsidRPr="0045296C" w:rsidRDefault="00D16EC1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="009338FF">
              <w:rPr>
                <w:color w:val="000000"/>
                <w:sz w:val="28"/>
                <w:szCs w:val="28"/>
              </w:rPr>
              <w:t>ункт 5 Правил</w:t>
            </w: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</w:t>
            </w:r>
            <w:r w:rsidRPr="000403FD">
              <w:rPr>
                <w:sz w:val="28"/>
                <w:szCs w:val="28"/>
              </w:rPr>
              <w:lastRenderedPageBreak/>
              <w:t>которых находятся данные документы</w:t>
            </w:r>
          </w:p>
        </w:tc>
        <w:tc>
          <w:tcPr>
            <w:tcW w:w="6946" w:type="dxa"/>
          </w:tcPr>
          <w:p w:rsidR="0033320E" w:rsidRDefault="00D16EC1" w:rsidP="003332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33320E">
              <w:rPr>
                <w:sz w:val="28"/>
                <w:szCs w:val="28"/>
              </w:rPr>
              <w:t>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      </w:r>
            <w:r w:rsidR="00204C7D">
              <w:rPr>
                <w:sz w:val="28"/>
                <w:szCs w:val="28"/>
              </w:rPr>
              <w:t xml:space="preserve"> </w:t>
            </w:r>
            <w:r w:rsidR="00204C7D" w:rsidRPr="000A1B2A">
              <w:rPr>
                <w:sz w:val="28"/>
                <w:szCs w:val="28"/>
              </w:rPr>
              <w:t>отсутстви</w:t>
            </w:r>
            <w:r w:rsidR="00204C7D">
              <w:rPr>
                <w:sz w:val="28"/>
                <w:szCs w:val="28"/>
              </w:rPr>
              <w:t>е</w:t>
            </w:r>
            <w:r w:rsidR="00FB49EB">
              <w:rPr>
                <w:sz w:val="28"/>
                <w:szCs w:val="28"/>
              </w:rPr>
              <w:t xml:space="preserve"> </w:t>
            </w:r>
            <w:r w:rsidR="00204C7D" w:rsidRPr="000A1B2A">
              <w:rPr>
                <w:sz w:val="28"/>
                <w:szCs w:val="28"/>
              </w:rPr>
              <w:t>организации в реестре недобросовестных поставщиков (подрядчиков, исполнителей)</w:t>
            </w:r>
            <w:r w:rsidR="0033320E">
              <w:rPr>
                <w:sz w:val="28"/>
                <w:szCs w:val="28"/>
              </w:rPr>
              <w:t xml:space="preserve"> на первое число месяца, в котором заявитель представляет документы.</w:t>
            </w:r>
          </w:p>
          <w:p w:rsidR="000403FD" w:rsidRPr="000403FD" w:rsidRDefault="00D16EC1" w:rsidP="00D16EC1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</w:tc>
        <w:tc>
          <w:tcPr>
            <w:tcW w:w="4961" w:type="dxa"/>
          </w:tcPr>
          <w:p w:rsidR="000403FD" w:rsidRPr="000403FD" w:rsidRDefault="00D16EC1" w:rsidP="00720D44">
            <w:pPr>
              <w:spacing w:after="1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3320E">
              <w:rPr>
                <w:sz w:val="28"/>
                <w:szCs w:val="28"/>
              </w:rPr>
              <w:t>ункт 6 Правил</w:t>
            </w:r>
            <w:r w:rsidR="00720D44">
              <w:rPr>
                <w:sz w:val="28"/>
                <w:szCs w:val="28"/>
              </w:rPr>
              <w:t>, п</w:t>
            </w:r>
            <w:r w:rsidR="00720D44" w:rsidRPr="000403FD">
              <w:rPr>
                <w:sz w:val="28"/>
                <w:szCs w:val="28"/>
              </w:rPr>
              <w:t>остановление Кабинета Министров Республики Татарстан</w:t>
            </w:r>
            <w:r w:rsidR="00720D44">
              <w:rPr>
                <w:sz w:val="28"/>
                <w:szCs w:val="28"/>
              </w:rPr>
              <w:t xml:space="preserve">  № 880</w:t>
            </w: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946" w:type="dxa"/>
          </w:tcPr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Согласование государственной услуги не требуется</w:t>
            </w:r>
          </w:p>
        </w:tc>
        <w:tc>
          <w:tcPr>
            <w:tcW w:w="496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8" w:name="P146"/>
            <w:bookmarkEnd w:id="8"/>
            <w:r w:rsidRPr="000403FD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946" w:type="dxa"/>
          </w:tcPr>
          <w:p w:rsidR="000403FD" w:rsidRPr="0045296C" w:rsidRDefault="00B70547" w:rsidP="0033320E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33320E">
              <w:rPr>
                <w:color w:val="000000"/>
                <w:sz w:val="28"/>
                <w:szCs w:val="28"/>
              </w:rPr>
              <w:t>аявителем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либо его представител</w:t>
            </w:r>
            <w:r w:rsidR="0033320E">
              <w:rPr>
                <w:color w:val="000000"/>
                <w:sz w:val="28"/>
                <w:szCs w:val="28"/>
              </w:rPr>
              <w:t>ем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не предостав</w:t>
            </w:r>
            <w:r w:rsidR="0033320E">
              <w:rPr>
                <w:color w:val="000000"/>
                <w:sz w:val="28"/>
                <w:szCs w:val="28"/>
              </w:rPr>
              <w:t>лены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документы, перечисленные в </w:t>
            </w:r>
            <w:hyperlink w:anchor="P115" w:history="1">
              <w:r w:rsidR="000403FD" w:rsidRPr="0045296C">
                <w:rPr>
                  <w:color w:val="000000"/>
                  <w:sz w:val="28"/>
                  <w:szCs w:val="28"/>
                </w:rPr>
                <w:t>пункте 2.5</w:t>
              </w:r>
            </w:hyperlink>
            <w:r w:rsidR="000403FD" w:rsidRPr="0045296C">
              <w:rPr>
                <w:color w:val="000000"/>
                <w:sz w:val="28"/>
                <w:szCs w:val="28"/>
              </w:rPr>
              <w:t xml:space="preserve"> Регламента</w:t>
            </w:r>
          </w:p>
        </w:tc>
        <w:tc>
          <w:tcPr>
            <w:tcW w:w="4961" w:type="dxa"/>
          </w:tcPr>
          <w:p w:rsidR="000403FD" w:rsidRPr="0045296C" w:rsidRDefault="000403FD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946" w:type="dxa"/>
          </w:tcPr>
          <w:p w:rsidR="00B70547" w:rsidRDefault="00B70547" w:rsidP="00B705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</w:t>
            </w:r>
          </w:p>
          <w:p w:rsidR="00B70547" w:rsidRPr="00B70547" w:rsidRDefault="00B70547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</w:t>
            </w:r>
            <w:r w:rsidRPr="00B70547">
              <w:rPr>
                <w:color w:val="000000"/>
                <w:sz w:val="28"/>
                <w:szCs w:val="28"/>
              </w:rPr>
              <w:t xml:space="preserve">) </w:t>
            </w:r>
            <w:r w:rsidR="0099130B" w:rsidRPr="0099130B">
              <w:rPr>
                <w:sz w:val="28"/>
                <w:szCs w:val="28"/>
              </w:rPr>
      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      </w:r>
          </w:p>
          <w:p w:rsidR="00B70547" w:rsidRPr="00B70547" w:rsidRDefault="00B70547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B70547">
              <w:rPr>
                <w:color w:val="000000"/>
                <w:sz w:val="28"/>
                <w:szCs w:val="28"/>
              </w:rPr>
              <w:t xml:space="preserve">) наличие в течение двух лет, предшествующих выдаче заключения, жалоб на действия (бездействие) и (или) решения организации, связанных с оказанием ею </w:t>
            </w:r>
            <w:r>
              <w:rPr>
                <w:color w:val="000000"/>
                <w:sz w:val="28"/>
                <w:szCs w:val="28"/>
              </w:rPr>
              <w:t>общественно полезной услуги</w:t>
            </w:r>
            <w:r w:rsidRPr="00B70547">
              <w:rPr>
                <w:color w:val="000000"/>
                <w:sz w:val="28"/>
                <w:szCs w:val="28"/>
              </w:rPr>
              <w:t>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      </w:r>
          </w:p>
          <w:p w:rsidR="00B70547" w:rsidRPr="00B70547" w:rsidRDefault="00B70547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B70547">
              <w:rPr>
                <w:color w:val="000000"/>
                <w:sz w:val="28"/>
                <w:szCs w:val="28"/>
              </w:rPr>
              <w:t>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      </w:r>
          </w:p>
          <w:p w:rsidR="00B70547" w:rsidRPr="00B70547" w:rsidRDefault="00B70547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B70547">
              <w:rPr>
                <w:color w:val="000000"/>
                <w:sz w:val="28"/>
                <w:szCs w:val="28"/>
              </w:rPr>
              <w:t>) наличие в течение двух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законом  от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5 апреля 2013 года № 44-ФЗ «</w:t>
            </w:r>
            <w:r w:rsidRPr="00B70547">
              <w:rPr>
                <w:color w:val="000000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</w:t>
            </w:r>
            <w:r>
              <w:rPr>
                <w:color w:val="000000"/>
                <w:sz w:val="28"/>
                <w:szCs w:val="28"/>
              </w:rPr>
              <w:t>ных нужд»</w:t>
            </w:r>
            <w:r w:rsidRPr="00B70547">
              <w:rPr>
                <w:color w:val="000000"/>
                <w:sz w:val="28"/>
                <w:szCs w:val="28"/>
              </w:rPr>
              <w:t>;</w:t>
            </w:r>
          </w:p>
          <w:p w:rsidR="00B70547" w:rsidRPr="00B70547" w:rsidRDefault="00B70547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е</w:t>
            </w:r>
            <w:r w:rsidRPr="00B70547">
              <w:rPr>
                <w:color w:val="000000"/>
                <w:sz w:val="28"/>
                <w:szCs w:val="28"/>
              </w:rPr>
              <w:t>) наличие задолженностей по налогам и сборам, иным предусмотренным законодательством Российской Федерации обязательным платежам;</w:t>
            </w:r>
          </w:p>
          <w:p w:rsidR="000403FD" w:rsidRDefault="00B70547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ж) </w:t>
            </w:r>
            <w:r w:rsidRPr="00B70547">
              <w:rPr>
                <w:color w:val="000000"/>
                <w:sz w:val="28"/>
                <w:szCs w:val="28"/>
              </w:rPr>
              <w:t>представление документов, содержащих недостоверные сведения, либо документов, оформленных в ненадлежащем порядке.</w:t>
            </w:r>
          </w:p>
          <w:p w:rsidR="00333F13" w:rsidRDefault="00333F13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33F13" w:rsidRPr="0045296C" w:rsidRDefault="00333F13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Оснований для приостановления предоставления государственной услуги не имеется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0403FD" w:rsidRPr="0045296C" w:rsidRDefault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Пункт 7 Правил</w:t>
            </w: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9" w:name="P158"/>
            <w:bookmarkEnd w:id="9"/>
            <w:r w:rsidRPr="000403FD">
              <w:rPr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946" w:type="dxa"/>
          </w:tcPr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96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10" w:name="P161"/>
            <w:bookmarkEnd w:id="10"/>
            <w:r w:rsidRPr="000403FD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946" w:type="dxa"/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961" w:type="dxa"/>
          </w:tcPr>
          <w:p w:rsidR="000403FD" w:rsidRPr="0045296C" w:rsidRDefault="000403FD">
            <w:pPr>
              <w:spacing w:after="1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 w:rsidP="00D16EC1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 xml:space="preserve">2.12. Максимальный срок ожидания в очереди при подаче </w:t>
            </w:r>
            <w:r w:rsidR="00D16EC1">
              <w:rPr>
                <w:sz w:val="28"/>
                <w:szCs w:val="28"/>
              </w:rPr>
              <w:t>запроса</w:t>
            </w:r>
            <w:r w:rsidRPr="000403FD">
              <w:rPr>
                <w:sz w:val="28"/>
                <w:szCs w:val="28"/>
              </w:rPr>
              <w:t xml:space="preserve">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946" w:type="dxa"/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Максимальный срок ожидания приема (обслуживания) получателя государственной услуги (заявителя) - 15 минут.</w:t>
            </w:r>
          </w:p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4961" w:type="dxa"/>
          </w:tcPr>
          <w:p w:rsidR="000403FD" w:rsidRPr="0045296C" w:rsidRDefault="00F95CEF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hyperlink r:id="rId15" w:history="1">
              <w:r w:rsidR="00D16EC1">
                <w:rPr>
                  <w:color w:val="000000"/>
                  <w:sz w:val="28"/>
                  <w:szCs w:val="28"/>
                </w:rPr>
                <w:t>п</w:t>
              </w:r>
              <w:r w:rsidR="000403FD" w:rsidRPr="0045296C">
                <w:rPr>
                  <w:color w:val="000000"/>
                  <w:sz w:val="28"/>
                  <w:szCs w:val="28"/>
                </w:rPr>
                <w:t>одпункт «д» пункта 1</w:t>
              </w:r>
            </w:hyperlink>
            <w:r w:rsidR="000403FD" w:rsidRPr="0045296C">
              <w:rPr>
                <w:color w:val="000000"/>
                <w:sz w:val="28"/>
                <w:szCs w:val="28"/>
              </w:rPr>
              <w:t xml:space="preserve"> Указа № 601</w:t>
            </w:r>
          </w:p>
        </w:tc>
      </w:tr>
      <w:tr w:rsidR="000403FD" w:rsidRPr="000403FD" w:rsidTr="00333F13">
        <w:tblPrEx>
          <w:tblBorders>
            <w:insideH w:val="nil"/>
          </w:tblBorders>
        </w:tblPrEx>
        <w:tc>
          <w:tcPr>
            <w:tcW w:w="3181" w:type="dxa"/>
            <w:tcBorders>
              <w:bottom w:val="nil"/>
            </w:tcBorders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6946" w:type="dxa"/>
            <w:tcBorders>
              <w:bottom w:val="nil"/>
            </w:tcBorders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 xml:space="preserve">В день поступления </w:t>
            </w:r>
            <w:r w:rsidR="00333F13">
              <w:rPr>
                <w:color w:val="000000"/>
                <w:sz w:val="28"/>
                <w:szCs w:val="28"/>
              </w:rPr>
              <w:t>заявления</w:t>
            </w:r>
            <w:r w:rsidRPr="0045296C">
              <w:rPr>
                <w:color w:val="000000"/>
                <w:sz w:val="28"/>
                <w:szCs w:val="28"/>
              </w:rPr>
              <w:t>.</w:t>
            </w:r>
          </w:p>
          <w:p w:rsidR="000403FD" w:rsidRPr="0045296C" w:rsidRDefault="00333F13" w:rsidP="00D16EC1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случае поступления заявления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в электронной форме в выходной</w:t>
            </w:r>
            <w:r w:rsidR="00D16EC1">
              <w:rPr>
                <w:color w:val="000000"/>
                <w:sz w:val="28"/>
                <w:szCs w:val="28"/>
              </w:rPr>
              <w:t xml:space="preserve"> (пр</w:t>
            </w:r>
            <w:r w:rsidR="00B134D0">
              <w:rPr>
                <w:color w:val="000000"/>
                <w:sz w:val="28"/>
                <w:szCs w:val="28"/>
              </w:rPr>
              <w:t>а</w:t>
            </w:r>
            <w:r w:rsidR="00D16EC1">
              <w:rPr>
                <w:color w:val="000000"/>
                <w:sz w:val="28"/>
                <w:szCs w:val="28"/>
              </w:rPr>
              <w:t>з</w:t>
            </w:r>
            <w:r w:rsidR="00B134D0">
              <w:rPr>
                <w:color w:val="000000"/>
                <w:sz w:val="28"/>
                <w:szCs w:val="28"/>
              </w:rPr>
              <w:t>д</w:t>
            </w:r>
            <w:r w:rsidR="00D16EC1">
              <w:rPr>
                <w:color w:val="000000"/>
                <w:sz w:val="28"/>
                <w:szCs w:val="28"/>
              </w:rPr>
              <w:t>ничный)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день - на следующий за</w:t>
            </w:r>
            <w:r w:rsidR="00D16EC1">
              <w:rPr>
                <w:color w:val="000000"/>
                <w:sz w:val="28"/>
                <w:szCs w:val="28"/>
              </w:rPr>
              <w:t xml:space="preserve"> выходным (праздничным)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днем </w:t>
            </w:r>
            <w:r w:rsidR="00B134D0">
              <w:rPr>
                <w:color w:val="000000"/>
                <w:sz w:val="28"/>
                <w:szCs w:val="28"/>
              </w:rPr>
              <w:t xml:space="preserve"> </w:t>
            </w:r>
            <w:r w:rsidR="000403FD" w:rsidRPr="0045296C">
              <w:rPr>
                <w:color w:val="000000"/>
                <w:sz w:val="28"/>
                <w:szCs w:val="28"/>
              </w:rPr>
              <w:t>рабочий день</w:t>
            </w:r>
          </w:p>
        </w:tc>
        <w:tc>
          <w:tcPr>
            <w:tcW w:w="4961" w:type="dxa"/>
            <w:tcBorders>
              <w:bottom w:val="nil"/>
            </w:tcBorders>
          </w:tcPr>
          <w:p w:rsidR="000403FD" w:rsidRPr="0045296C" w:rsidRDefault="000403FD">
            <w:pPr>
              <w:spacing w:after="1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</w:t>
            </w:r>
            <w:r w:rsidRPr="000403FD">
              <w:rPr>
                <w:sz w:val="28"/>
                <w:szCs w:val="28"/>
              </w:rPr>
              <w:lastRenderedPageBreak/>
              <w:t>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946" w:type="dxa"/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lastRenderedPageBreak/>
              <w:t>Предоставление государственной услуги осуществляется в здании и помещении, оборудованных противопожарной системой пожаротушения, необходимой мебелью для оформления документов, информационными стендами.</w:t>
            </w:r>
          </w:p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Обеспечивается беспрепятственный доступ инвалидов к месту предоставлению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lastRenderedPageBreak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961" w:type="dxa"/>
          </w:tcPr>
          <w:p w:rsidR="000403FD" w:rsidRPr="0045296C" w:rsidRDefault="000403FD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lastRenderedPageBreak/>
              <w:t xml:space="preserve">Федеральный </w:t>
            </w:r>
            <w:hyperlink r:id="rId16" w:history="1">
              <w:r w:rsidRPr="0045296C">
                <w:rPr>
                  <w:color w:val="000000"/>
                  <w:sz w:val="28"/>
                  <w:szCs w:val="28"/>
                </w:rPr>
                <w:t>закон</w:t>
              </w:r>
            </w:hyperlink>
            <w:r w:rsidRPr="0045296C">
              <w:rPr>
                <w:color w:val="000000"/>
                <w:sz w:val="28"/>
                <w:szCs w:val="28"/>
              </w:rPr>
              <w:t xml:space="preserve"> № 181-ФЗ; </w:t>
            </w:r>
            <w:hyperlink r:id="rId17" w:history="1">
              <w:r w:rsidRPr="0045296C">
                <w:rPr>
                  <w:color w:val="000000"/>
                  <w:sz w:val="28"/>
                  <w:szCs w:val="28"/>
                </w:rPr>
                <w:t>Постановление</w:t>
              </w:r>
            </w:hyperlink>
            <w:r w:rsidRPr="0045296C">
              <w:rPr>
                <w:color w:val="000000"/>
                <w:sz w:val="28"/>
                <w:szCs w:val="28"/>
              </w:rPr>
              <w:t xml:space="preserve"> № 880</w:t>
            </w: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</w:t>
            </w:r>
            <w:r w:rsidRPr="000403FD">
              <w:rPr>
                <w:sz w:val="28"/>
                <w:szCs w:val="28"/>
              </w:rPr>
              <w:lastRenderedPageBreak/>
              <w:t>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946" w:type="dxa"/>
          </w:tcPr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      </w:r>
            <w:r w:rsidR="00720D44">
              <w:rPr>
                <w:sz w:val="28"/>
                <w:szCs w:val="28"/>
              </w:rPr>
              <w:t>«</w:t>
            </w:r>
            <w:r w:rsidRPr="000403FD">
              <w:rPr>
                <w:sz w:val="28"/>
                <w:szCs w:val="28"/>
              </w:rPr>
              <w:t>Интернет</w:t>
            </w:r>
            <w:r w:rsidR="00720D44">
              <w:rPr>
                <w:sz w:val="28"/>
                <w:szCs w:val="28"/>
              </w:rPr>
              <w:t>»</w:t>
            </w:r>
            <w:r w:rsidRPr="000403FD">
              <w:rPr>
                <w:sz w:val="28"/>
                <w:szCs w:val="28"/>
              </w:rPr>
              <w:t>, на официальном сайте Министерства, Едином портале государственных и муниципальных услуг</w:t>
            </w:r>
            <w:r w:rsidR="00720D44">
              <w:rPr>
                <w:sz w:val="28"/>
                <w:szCs w:val="28"/>
              </w:rPr>
              <w:t xml:space="preserve"> (функций)</w:t>
            </w:r>
            <w:r w:rsidRPr="000403FD">
              <w:rPr>
                <w:sz w:val="28"/>
                <w:szCs w:val="28"/>
              </w:rPr>
              <w:t>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возможность получения заявителем результатов предоставления государственной услуги в электронном виде;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Министерства;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количество взаимодействий заявителя со специалистами Министерства: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- не более одного (без учета консультаций);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отсутствует (без учета консультаций).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Продолжительность одного взаимодействия заявителя со специалистом Министерства при предоставлении государственной услуги не превышает 15 минут.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0403FD" w:rsidRPr="000403FD" w:rsidRDefault="000403FD" w:rsidP="006C4F3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</w:t>
            </w:r>
            <w:r w:rsidR="00D32C13" w:rsidRPr="00D32C13">
              <w:rPr>
                <w:sz w:val="28"/>
                <w:szCs w:val="28"/>
              </w:rPr>
              <w:t>mtsz</w:t>
            </w:r>
            <w:r w:rsidRPr="000403FD">
              <w:rPr>
                <w:sz w:val="28"/>
                <w:szCs w:val="28"/>
              </w:rPr>
              <w:t>.tatarsta</w:t>
            </w:r>
            <w:r w:rsidR="0045296C" w:rsidRPr="00D32C13">
              <w:rPr>
                <w:sz w:val="28"/>
                <w:szCs w:val="28"/>
              </w:rPr>
              <w:t>n</w:t>
            </w:r>
            <w:r w:rsidRPr="000403FD">
              <w:rPr>
                <w:sz w:val="28"/>
                <w:szCs w:val="28"/>
              </w:rPr>
              <w:t>.ru, на Едином портале государственных и муниципальных услуг</w:t>
            </w:r>
            <w:r w:rsidR="00720D44">
              <w:rPr>
                <w:sz w:val="28"/>
                <w:szCs w:val="28"/>
              </w:rPr>
              <w:t xml:space="preserve"> (функций)</w:t>
            </w:r>
          </w:p>
        </w:tc>
        <w:tc>
          <w:tcPr>
            <w:tcW w:w="496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</w:p>
        </w:tc>
      </w:tr>
      <w:tr w:rsidR="000403FD" w:rsidRPr="000403FD" w:rsidTr="00333F13">
        <w:tc>
          <w:tcPr>
            <w:tcW w:w="318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6946" w:type="dxa"/>
          </w:tcPr>
          <w:p w:rsidR="000403FD" w:rsidRPr="0045296C" w:rsidRDefault="00333F13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Заявление</w:t>
            </w:r>
            <w:r w:rsidR="000403FD" w:rsidRPr="0045296C">
              <w:rPr>
                <w:color w:val="000000"/>
                <w:sz w:val="28"/>
                <w:szCs w:val="28"/>
              </w:rPr>
              <w:t xml:space="preserve"> и документы (копии документов) могут быть направлены в Министерство в форме электронных документов, подписанных (заверенных) квалифицированной электронной подписью в соответствии с требованиями Федерального </w:t>
            </w:r>
            <w:hyperlink r:id="rId18" w:history="1">
              <w:r w:rsidR="000403FD" w:rsidRPr="0045296C">
                <w:rPr>
                  <w:color w:val="000000"/>
                  <w:sz w:val="28"/>
                  <w:szCs w:val="28"/>
                </w:rPr>
                <w:t>закона</w:t>
              </w:r>
            </w:hyperlink>
            <w:r w:rsidR="000403FD" w:rsidRPr="0045296C">
              <w:rPr>
                <w:color w:val="000000"/>
                <w:sz w:val="28"/>
                <w:szCs w:val="28"/>
              </w:rPr>
              <w:t xml:space="preserve"> № 63-ФЗ и Федерального </w:t>
            </w:r>
            <w:hyperlink r:id="rId19" w:history="1">
              <w:r w:rsidR="000403FD" w:rsidRPr="0045296C">
                <w:rPr>
                  <w:color w:val="000000"/>
                  <w:sz w:val="28"/>
                  <w:szCs w:val="28"/>
                </w:rPr>
                <w:t>закона</w:t>
              </w:r>
            </w:hyperlink>
            <w:r w:rsidR="000403FD" w:rsidRPr="0045296C">
              <w:rPr>
                <w:color w:val="000000"/>
                <w:sz w:val="28"/>
                <w:szCs w:val="28"/>
              </w:rPr>
              <w:t xml:space="preserve"> № 210-ФЗ</w:t>
            </w:r>
          </w:p>
        </w:tc>
        <w:tc>
          <w:tcPr>
            <w:tcW w:w="4961" w:type="dxa"/>
          </w:tcPr>
          <w:p w:rsidR="00720D44" w:rsidRDefault="00720D44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Федеральный закон № 63-ФЗ</w:t>
            </w:r>
          </w:p>
          <w:p w:rsidR="000403FD" w:rsidRPr="0045296C" w:rsidRDefault="000403FD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 xml:space="preserve">Федеральный </w:t>
            </w:r>
            <w:hyperlink r:id="rId20" w:history="1">
              <w:r w:rsidRPr="0045296C">
                <w:rPr>
                  <w:color w:val="000000"/>
                  <w:sz w:val="28"/>
                  <w:szCs w:val="28"/>
                </w:rPr>
                <w:t>закон</w:t>
              </w:r>
            </w:hyperlink>
            <w:r w:rsidRPr="0045296C">
              <w:rPr>
                <w:color w:val="000000"/>
                <w:sz w:val="28"/>
                <w:szCs w:val="28"/>
              </w:rPr>
              <w:t xml:space="preserve"> № 210-ФЗ</w:t>
            </w:r>
          </w:p>
        </w:tc>
      </w:tr>
    </w:tbl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Default="000403FD">
      <w:pPr>
        <w:spacing w:after="1" w:line="240" w:lineRule="atLeast"/>
        <w:jc w:val="center"/>
        <w:outlineLvl w:val="1"/>
        <w:rPr>
          <w:b/>
          <w:sz w:val="28"/>
          <w:szCs w:val="28"/>
        </w:rPr>
      </w:pPr>
    </w:p>
    <w:p w:rsidR="000403FD" w:rsidRDefault="000403FD">
      <w:pPr>
        <w:spacing w:after="1" w:line="240" w:lineRule="atLeast"/>
        <w:jc w:val="center"/>
        <w:outlineLvl w:val="1"/>
        <w:rPr>
          <w:b/>
          <w:sz w:val="28"/>
          <w:szCs w:val="28"/>
        </w:rPr>
        <w:sectPr w:rsidR="000403FD" w:rsidSect="0079724B">
          <w:pgSz w:w="16838" w:h="11906" w:orient="landscape"/>
          <w:pgMar w:top="1135" w:right="1134" w:bottom="1134" w:left="1134" w:header="709" w:footer="709" w:gutter="0"/>
          <w:cols w:space="708"/>
          <w:docGrid w:linePitch="360"/>
        </w:sectPr>
      </w:pPr>
    </w:p>
    <w:p w:rsidR="000403FD" w:rsidRPr="0045296C" w:rsidRDefault="000403FD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45296C">
        <w:rPr>
          <w:sz w:val="28"/>
          <w:szCs w:val="28"/>
        </w:rPr>
        <w:lastRenderedPageBreak/>
        <w:t>3. Состав, последовательность и сроки выполнения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административных процедур (действий), требования к порядку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их выполнения, в том числе особенности выполнения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административных процедур (действий) в электронной форме,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а также особенности выполнения административных процедур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в многофункциональных центрах, в удаленных рабочих местах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многофункционального центра предоставления государственных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и муниципальных услуг</w:t>
      </w:r>
    </w:p>
    <w:p w:rsidR="000403FD" w:rsidRPr="0045296C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0403FD" w:rsidRDefault="000403FD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1) 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2) принятие и регистрация </w:t>
      </w:r>
      <w:r w:rsidR="00333F13">
        <w:rPr>
          <w:sz w:val="28"/>
          <w:szCs w:val="28"/>
        </w:rPr>
        <w:t>заявления</w:t>
      </w:r>
      <w:r w:rsidRPr="000403FD">
        <w:rPr>
          <w:sz w:val="28"/>
          <w:szCs w:val="28"/>
        </w:rPr>
        <w:t>;</w:t>
      </w:r>
    </w:p>
    <w:p w:rsidR="00720D44" w:rsidRDefault="00720D44" w:rsidP="00720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0D44" w:rsidRDefault="00720D44" w:rsidP="00720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0403FD" w:rsidRPr="000403FD" w:rsidRDefault="00720D44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03FD" w:rsidRPr="000403FD">
        <w:rPr>
          <w:sz w:val="28"/>
          <w:szCs w:val="28"/>
        </w:rPr>
        <w:t>) устранение на</w:t>
      </w:r>
      <w:r w:rsidR="00333F13">
        <w:rPr>
          <w:sz w:val="28"/>
          <w:szCs w:val="28"/>
        </w:rPr>
        <w:t>рушений, допущенных при подаче заявления</w:t>
      </w:r>
      <w:r w:rsidR="000403FD" w:rsidRPr="000403FD">
        <w:rPr>
          <w:sz w:val="28"/>
          <w:szCs w:val="28"/>
        </w:rPr>
        <w:t>;</w:t>
      </w:r>
    </w:p>
    <w:p w:rsidR="000403FD" w:rsidRPr="000403FD" w:rsidRDefault="00720D44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403FD" w:rsidRPr="000403FD">
        <w:rPr>
          <w:sz w:val="28"/>
          <w:szCs w:val="28"/>
        </w:rPr>
        <w:t xml:space="preserve">) подготовка проекта распоряжения </w:t>
      </w:r>
      <w:r w:rsidR="000942D4" w:rsidRPr="000403FD">
        <w:rPr>
          <w:sz w:val="28"/>
          <w:szCs w:val="28"/>
        </w:rPr>
        <w:t>министр</w:t>
      </w:r>
      <w:r w:rsidR="000942D4">
        <w:rPr>
          <w:sz w:val="28"/>
          <w:szCs w:val="28"/>
        </w:rPr>
        <w:t>а</w:t>
      </w:r>
      <w:r w:rsidR="000942D4" w:rsidRPr="000403FD">
        <w:rPr>
          <w:sz w:val="28"/>
          <w:szCs w:val="28"/>
        </w:rPr>
        <w:t xml:space="preserve"> </w:t>
      </w:r>
      <w:r w:rsidR="000942D4">
        <w:rPr>
          <w:sz w:val="28"/>
          <w:szCs w:val="28"/>
        </w:rPr>
        <w:t>труда, занятости и социальной защиты</w:t>
      </w:r>
      <w:r w:rsidR="000942D4" w:rsidRPr="000403FD">
        <w:rPr>
          <w:sz w:val="28"/>
          <w:szCs w:val="28"/>
        </w:rPr>
        <w:t xml:space="preserve"> Республики Татарстан (далее - министр)</w:t>
      </w:r>
      <w:r w:rsidR="000403FD" w:rsidRPr="000403FD">
        <w:rPr>
          <w:sz w:val="28"/>
          <w:szCs w:val="28"/>
        </w:rPr>
        <w:t xml:space="preserve"> о </w:t>
      </w:r>
      <w:r w:rsidR="00333F13">
        <w:rPr>
          <w:sz w:val="28"/>
          <w:szCs w:val="28"/>
        </w:rPr>
        <w:t>выдаче заключения</w:t>
      </w:r>
      <w:r w:rsidR="000403FD" w:rsidRPr="000403FD">
        <w:rPr>
          <w:sz w:val="28"/>
          <w:szCs w:val="28"/>
        </w:rPr>
        <w:t xml:space="preserve"> либо об отказе в </w:t>
      </w:r>
      <w:r w:rsidR="00333F13">
        <w:rPr>
          <w:sz w:val="28"/>
          <w:szCs w:val="28"/>
        </w:rPr>
        <w:t>выдаче заключения</w:t>
      </w:r>
      <w:r w:rsidR="000403FD" w:rsidRPr="000403FD">
        <w:rPr>
          <w:sz w:val="28"/>
          <w:szCs w:val="28"/>
        </w:rPr>
        <w:t>;</w:t>
      </w:r>
    </w:p>
    <w:p w:rsidR="000403FD" w:rsidRPr="0045296C" w:rsidRDefault="00720D44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0403FD" w:rsidRPr="000403FD">
        <w:rPr>
          <w:sz w:val="28"/>
          <w:szCs w:val="28"/>
        </w:rPr>
        <w:t>) в</w:t>
      </w:r>
      <w:r w:rsidR="001D7680">
        <w:rPr>
          <w:sz w:val="28"/>
          <w:szCs w:val="28"/>
        </w:rPr>
        <w:t>ыдача</w:t>
      </w:r>
      <w:r w:rsidR="000403FD" w:rsidRPr="000403FD">
        <w:rPr>
          <w:sz w:val="28"/>
          <w:szCs w:val="28"/>
        </w:rPr>
        <w:t xml:space="preserve"> заявителю </w:t>
      </w:r>
      <w:r w:rsidR="00333F13">
        <w:rPr>
          <w:sz w:val="28"/>
          <w:szCs w:val="28"/>
        </w:rPr>
        <w:t>заключения</w:t>
      </w:r>
      <w:r w:rsidR="00333F13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333F13" w:rsidRPr="000403FD">
        <w:rPr>
          <w:sz w:val="28"/>
          <w:szCs w:val="28"/>
        </w:rPr>
        <w:t xml:space="preserve"> об отказе в </w:t>
      </w:r>
      <w:r w:rsidR="00333F13">
        <w:rPr>
          <w:sz w:val="28"/>
          <w:szCs w:val="28"/>
        </w:rPr>
        <w:t>выдаче заключения</w:t>
      </w:r>
      <w:r w:rsidR="000403FD" w:rsidRPr="0045296C">
        <w:rPr>
          <w:color w:val="000000"/>
          <w:sz w:val="28"/>
          <w:szCs w:val="28"/>
        </w:rPr>
        <w:t>;</w:t>
      </w:r>
    </w:p>
    <w:p w:rsidR="000403FD" w:rsidRPr="0045296C" w:rsidRDefault="00720D44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403FD" w:rsidRPr="0045296C">
        <w:rPr>
          <w:color w:val="000000"/>
          <w:sz w:val="28"/>
          <w:szCs w:val="28"/>
        </w:rPr>
        <w:t>) исправление технической ошибки.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3.1.2. </w:t>
      </w:r>
      <w:hyperlink w:anchor="P482" w:history="1">
        <w:r w:rsidRPr="0045296C">
          <w:rPr>
            <w:color w:val="000000"/>
            <w:sz w:val="28"/>
            <w:szCs w:val="28"/>
          </w:rPr>
          <w:t>Блок-схема</w:t>
        </w:r>
      </w:hyperlink>
      <w:r w:rsidRPr="0045296C">
        <w:rPr>
          <w:color w:val="000000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2 к настоящему Регламенту.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</w:t>
      </w:r>
      <w:r w:rsidRPr="000403FD">
        <w:rPr>
          <w:sz w:val="28"/>
          <w:szCs w:val="28"/>
        </w:rPr>
        <w:t xml:space="preserve"> для предоставления государственной услуги.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Специалист Отдела осуществляет консультирование заявителя, в том числе по форме запроса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оформления документов, необходимых для предоставления государственной услуги, запись в журнале регистрации обращений граждан об оказании консультации (оказании помощи заявителю).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11" w:name="P226"/>
      <w:bookmarkEnd w:id="11"/>
      <w:r w:rsidRPr="000403FD">
        <w:rPr>
          <w:sz w:val="28"/>
          <w:szCs w:val="28"/>
        </w:rPr>
        <w:t xml:space="preserve">3.3. Принятие и регистрация </w:t>
      </w:r>
      <w:r w:rsidR="00333F13">
        <w:rPr>
          <w:sz w:val="28"/>
          <w:szCs w:val="28"/>
        </w:rPr>
        <w:t>заявления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12" w:name="P227"/>
      <w:bookmarkEnd w:id="12"/>
      <w:r w:rsidRPr="000403FD">
        <w:rPr>
          <w:sz w:val="28"/>
          <w:szCs w:val="28"/>
        </w:rPr>
        <w:t xml:space="preserve">3.3.1. Заявитель лично подает </w:t>
      </w:r>
      <w:r w:rsidR="00720D44">
        <w:rPr>
          <w:sz w:val="28"/>
          <w:szCs w:val="28"/>
        </w:rPr>
        <w:t>заяв</w:t>
      </w:r>
      <w:r w:rsidRPr="000403FD">
        <w:rPr>
          <w:sz w:val="28"/>
          <w:szCs w:val="28"/>
        </w:rPr>
        <w:t xml:space="preserve">ление в Отдел </w:t>
      </w:r>
      <w:r w:rsidR="00A644A8">
        <w:rPr>
          <w:sz w:val="28"/>
          <w:szCs w:val="28"/>
        </w:rPr>
        <w:t>делопроизводства</w:t>
      </w:r>
      <w:r w:rsidRPr="000403FD">
        <w:rPr>
          <w:sz w:val="28"/>
          <w:szCs w:val="28"/>
        </w:rPr>
        <w:t xml:space="preserve"> Министерства (далее </w:t>
      </w:r>
      <w:r w:rsidR="00A644A8">
        <w:rPr>
          <w:sz w:val="28"/>
          <w:szCs w:val="28"/>
        </w:rPr>
        <w:t>–</w:t>
      </w:r>
      <w:r w:rsidRPr="000403FD">
        <w:rPr>
          <w:sz w:val="28"/>
          <w:szCs w:val="28"/>
        </w:rPr>
        <w:t xml:space="preserve"> </w:t>
      </w:r>
      <w:r w:rsidR="00A644A8">
        <w:rPr>
          <w:sz w:val="28"/>
          <w:szCs w:val="28"/>
        </w:rPr>
        <w:t>О</w:t>
      </w:r>
      <w:r w:rsidRPr="000403FD">
        <w:rPr>
          <w:sz w:val="28"/>
          <w:szCs w:val="28"/>
        </w:rPr>
        <w:t>тдел</w:t>
      </w:r>
      <w:r w:rsidR="00A644A8">
        <w:rPr>
          <w:sz w:val="28"/>
          <w:szCs w:val="28"/>
        </w:rPr>
        <w:t xml:space="preserve"> делопроизводства</w:t>
      </w:r>
      <w:r w:rsidRPr="000403FD">
        <w:rPr>
          <w:sz w:val="28"/>
          <w:szCs w:val="28"/>
        </w:rPr>
        <w:t>).</w:t>
      </w:r>
    </w:p>
    <w:p w:rsidR="000403FD" w:rsidRPr="0045296C" w:rsidRDefault="00333F13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 w:rsidR="000403FD" w:rsidRPr="000403FD">
        <w:rPr>
          <w:sz w:val="28"/>
          <w:szCs w:val="28"/>
        </w:rPr>
        <w:t xml:space="preserve">может быть направлено </w:t>
      </w:r>
      <w:r w:rsidR="000403FD" w:rsidRPr="0045296C">
        <w:rPr>
          <w:color w:val="000000"/>
          <w:sz w:val="28"/>
          <w:szCs w:val="28"/>
        </w:rPr>
        <w:t>по почте заказным почтовым отправлением.</w:t>
      </w:r>
    </w:p>
    <w:p w:rsidR="000403FD" w:rsidRPr="0045296C" w:rsidRDefault="00333F13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  <w:r w:rsidR="000403FD" w:rsidRPr="0045296C">
        <w:rPr>
          <w:color w:val="000000"/>
          <w:sz w:val="28"/>
          <w:szCs w:val="28"/>
        </w:rPr>
        <w:t xml:space="preserve">, направляемое в электронной форме, подписывается (заверяется) в соответствии с Федеральным </w:t>
      </w:r>
      <w:hyperlink r:id="rId21" w:history="1">
        <w:r w:rsidR="000403FD" w:rsidRPr="0045296C">
          <w:rPr>
            <w:color w:val="000000"/>
            <w:sz w:val="28"/>
            <w:szCs w:val="28"/>
          </w:rPr>
          <w:t>законом</w:t>
        </w:r>
      </w:hyperlink>
      <w:r w:rsidR="000403FD" w:rsidRPr="0045296C">
        <w:rPr>
          <w:color w:val="000000"/>
          <w:sz w:val="28"/>
          <w:szCs w:val="28"/>
        </w:rPr>
        <w:t xml:space="preserve"> № 63-ФЗ и Федеральным </w:t>
      </w:r>
      <w:hyperlink r:id="rId22" w:history="1">
        <w:r w:rsidR="000403FD" w:rsidRPr="0045296C">
          <w:rPr>
            <w:color w:val="000000"/>
            <w:sz w:val="28"/>
            <w:szCs w:val="28"/>
          </w:rPr>
          <w:t>законом</w:t>
        </w:r>
      </w:hyperlink>
      <w:r w:rsidR="000403FD" w:rsidRPr="0045296C">
        <w:rPr>
          <w:color w:val="000000"/>
          <w:sz w:val="28"/>
          <w:szCs w:val="28"/>
        </w:rPr>
        <w:t xml:space="preserve"> № 210-ФЗ и представляются с использованием электронных носителей и (или) информационно-телекоммуникационных сетей общего пользования, включая сеть </w:t>
      </w:r>
      <w:r w:rsidR="00720D44">
        <w:rPr>
          <w:color w:val="000000"/>
          <w:sz w:val="28"/>
          <w:szCs w:val="28"/>
        </w:rPr>
        <w:t>«Интернет»</w:t>
      </w:r>
      <w:r w:rsidR="000403FD" w:rsidRPr="0045296C">
        <w:rPr>
          <w:color w:val="000000"/>
          <w:sz w:val="28"/>
          <w:szCs w:val="28"/>
        </w:rPr>
        <w:t>.</w:t>
      </w:r>
    </w:p>
    <w:p w:rsidR="000403FD" w:rsidRPr="0045296C" w:rsidRDefault="001D7680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</w:t>
      </w:r>
      <w:r w:rsidR="000403FD" w:rsidRPr="0045296C">
        <w:rPr>
          <w:color w:val="000000"/>
          <w:sz w:val="28"/>
          <w:szCs w:val="28"/>
        </w:rPr>
        <w:t>ение также может быть подано через Портал государственных и муниципальных услуг Республики Татарстан.</w:t>
      </w:r>
    </w:p>
    <w:p w:rsidR="000403FD" w:rsidRPr="0045296C" w:rsidRDefault="001D7680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</w:t>
      </w:r>
      <w:r w:rsidR="000403FD" w:rsidRPr="0045296C">
        <w:rPr>
          <w:color w:val="000000"/>
          <w:sz w:val="28"/>
          <w:szCs w:val="28"/>
        </w:rPr>
        <w:t>ление, представленное по почте заказным почтовым отправлением или в электронной форме, рассматривается в общем порядке.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3.3.2. Специалист </w:t>
      </w:r>
      <w:r w:rsidR="00A644A8">
        <w:rPr>
          <w:sz w:val="28"/>
          <w:szCs w:val="28"/>
        </w:rPr>
        <w:t>О</w:t>
      </w:r>
      <w:r w:rsidR="00A644A8" w:rsidRPr="000403FD">
        <w:rPr>
          <w:sz w:val="28"/>
          <w:szCs w:val="28"/>
        </w:rPr>
        <w:t>тдел</w:t>
      </w:r>
      <w:r w:rsidR="00A644A8">
        <w:rPr>
          <w:sz w:val="28"/>
          <w:szCs w:val="28"/>
        </w:rPr>
        <w:t xml:space="preserve"> делопроизводства</w:t>
      </w:r>
      <w:r w:rsidRPr="0045296C">
        <w:rPr>
          <w:color w:val="000000"/>
          <w:sz w:val="28"/>
          <w:szCs w:val="28"/>
        </w:rPr>
        <w:t xml:space="preserve"> осуществляет: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>проверку полномочий заявителя, выступающего в качестве законного представителя либо лица, уполномоченного получателем государственной услуги;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проверку наличия документов, указанных в </w:t>
      </w:r>
      <w:hyperlink w:anchor="P115" w:history="1">
        <w:r w:rsidRPr="0045296C">
          <w:rPr>
            <w:color w:val="000000"/>
            <w:sz w:val="28"/>
            <w:szCs w:val="28"/>
          </w:rPr>
          <w:t>пункте 2.5</w:t>
        </w:r>
      </w:hyperlink>
      <w:r w:rsidRPr="0045296C">
        <w:rPr>
          <w:color w:val="000000"/>
          <w:sz w:val="28"/>
          <w:szCs w:val="28"/>
        </w:rPr>
        <w:t xml:space="preserve"> настоящего Регламента, и их соответствие установленным требованиям. Проверка осуществляется при участии специалиста Отдела.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При личном обращении заявителя в случае наличия оснований для отказа в приеме документов, предусмотренных </w:t>
      </w:r>
      <w:hyperlink w:anchor="P146" w:history="1">
        <w:r w:rsidRPr="0045296C">
          <w:rPr>
            <w:color w:val="000000"/>
            <w:sz w:val="28"/>
            <w:szCs w:val="28"/>
          </w:rPr>
          <w:t>пунктом 2.8</w:t>
        </w:r>
      </w:hyperlink>
      <w:r w:rsidRPr="0045296C">
        <w:rPr>
          <w:color w:val="000000"/>
          <w:sz w:val="28"/>
          <w:szCs w:val="28"/>
        </w:rPr>
        <w:t xml:space="preserve"> настоящего Регламента, специалист </w:t>
      </w:r>
      <w:r w:rsidR="001A716E">
        <w:rPr>
          <w:sz w:val="28"/>
          <w:szCs w:val="28"/>
        </w:rPr>
        <w:t>О</w:t>
      </w:r>
      <w:r w:rsidR="001A716E" w:rsidRPr="000403FD">
        <w:rPr>
          <w:sz w:val="28"/>
          <w:szCs w:val="28"/>
        </w:rPr>
        <w:t>тдел</w:t>
      </w:r>
      <w:r w:rsidR="001A716E">
        <w:rPr>
          <w:sz w:val="28"/>
          <w:szCs w:val="28"/>
        </w:rPr>
        <w:t xml:space="preserve"> делопроизводства</w:t>
      </w:r>
      <w:r w:rsidR="001A716E" w:rsidRPr="0045296C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уведомляет заявителя о наличии оснований для отказа в приеме документов и регистрации уведомления и возвращает ему документы с объяснением содержания выявленных оснований для отказа. По требованию заявителя отказ оформляется в письменном виде.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 xml:space="preserve">При направлении заявителем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 xml:space="preserve">ления и документов по почте (электронной почте) специалист </w:t>
      </w:r>
      <w:r w:rsidR="001A716E">
        <w:rPr>
          <w:sz w:val="28"/>
          <w:szCs w:val="28"/>
        </w:rPr>
        <w:t>О</w:t>
      </w:r>
      <w:r w:rsidR="001A716E" w:rsidRPr="000403FD">
        <w:rPr>
          <w:sz w:val="28"/>
          <w:szCs w:val="28"/>
        </w:rPr>
        <w:t>тдел</w:t>
      </w:r>
      <w:r w:rsidR="001A716E">
        <w:rPr>
          <w:sz w:val="28"/>
          <w:szCs w:val="28"/>
        </w:rPr>
        <w:t xml:space="preserve"> делопроизводства</w:t>
      </w:r>
      <w:r w:rsidRPr="000403FD">
        <w:rPr>
          <w:sz w:val="28"/>
          <w:szCs w:val="28"/>
        </w:rPr>
        <w:t xml:space="preserve"> возвращает ему документы с письменным объяснением содержания выявленных оснований для отказа по почте (электронной почте).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В случае отсутствия оснований для отказа в приеме документов специалист </w:t>
      </w:r>
      <w:r w:rsidR="006E2B55">
        <w:rPr>
          <w:sz w:val="28"/>
          <w:szCs w:val="28"/>
        </w:rPr>
        <w:t>О</w:t>
      </w:r>
      <w:r w:rsidR="006E2B55" w:rsidRPr="000403FD">
        <w:rPr>
          <w:sz w:val="28"/>
          <w:szCs w:val="28"/>
        </w:rPr>
        <w:t>тдел</w:t>
      </w:r>
      <w:r w:rsidR="006E2B55">
        <w:rPr>
          <w:sz w:val="28"/>
          <w:szCs w:val="28"/>
        </w:rPr>
        <w:t xml:space="preserve"> делопроизводства</w:t>
      </w:r>
      <w:r w:rsidRPr="000403FD">
        <w:rPr>
          <w:sz w:val="28"/>
          <w:szCs w:val="28"/>
        </w:rPr>
        <w:t xml:space="preserve"> осуществляет: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прием и регистрацию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ления;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вручение заявителю или направление по почте либо по электронной почте (по его желанию) копии уведомления с отметкой о дате и времени приема документов, присвоенном входящем номере;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направление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 xml:space="preserve">ления министру в электронной форме через единую межведомственную систему электронного документооборота органов государственной власти Республики Татарстан </w:t>
      </w:r>
      <w:r>
        <w:rPr>
          <w:sz w:val="28"/>
          <w:szCs w:val="28"/>
        </w:rPr>
        <w:t>«</w:t>
      </w:r>
      <w:r w:rsidRPr="000403FD">
        <w:rPr>
          <w:sz w:val="28"/>
          <w:szCs w:val="28"/>
        </w:rPr>
        <w:t>Электронное Правительство</w:t>
      </w:r>
      <w:r>
        <w:rPr>
          <w:sz w:val="28"/>
          <w:szCs w:val="28"/>
        </w:rPr>
        <w:t>»</w:t>
      </w:r>
      <w:r w:rsidRPr="000403FD">
        <w:rPr>
          <w:sz w:val="28"/>
          <w:szCs w:val="28"/>
        </w:rPr>
        <w:t xml:space="preserve"> (далее - электронный документооборот).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поступления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принятое, зарегистрированное и направленное министру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ление.</w:t>
      </w:r>
    </w:p>
    <w:p w:rsidR="000403FD" w:rsidRPr="000403FD" w:rsidRDefault="001D7680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3.3.3. Министр рассматривает заяв</w:t>
      </w:r>
      <w:r w:rsidR="000403FD" w:rsidRPr="000403FD">
        <w:rPr>
          <w:sz w:val="28"/>
          <w:szCs w:val="28"/>
        </w:rPr>
        <w:t>ление и направляет</w:t>
      </w:r>
      <w:r>
        <w:rPr>
          <w:sz w:val="28"/>
          <w:szCs w:val="28"/>
        </w:rPr>
        <w:t xml:space="preserve"> </w:t>
      </w:r>
      <w:r w:rsidR="009A66EA" w:rsidRPr="000403FD">
        <w:rPr>
          <w:sz w:val="28"/>
          <w:szCs w:val="28"/>
        </w:rPr>
        <w:t>заместител</w:t>
      </w:r>
      <w:r w:rsidR="009A66EA">
        <w:rPr>
          <w:sz w:val="28"/>
          <w:szCs w:val="28"/>
        </w:rPr>
        <w:t>ю</w:t>
      </w:r>
      <w:r w:rsidR="009A66EA" w:rsidRPr="000403FD">
        <w:rPr>
          <w:sz w:val="28"/>
          <w:szCs w:val="28"/>
        </w:rPr>
        <w:t xml:space="preserve"> министра, ответственн</w:t>
      </w:r>
      <w:r w:rsidR="009A66EA">
        <w:rPr>
          <w:sz w:val="28"/>
          <w:szCs w:val="28"/>
        </w:rPr>
        <w:t>о</w:t>
      </w:r>
      <w:r w:rsidR="009A66EA" w:rsidRPr="000403FD">
        <w:rPr>
          <w:sz w:val="28"/>
          <w:szCs w:val="28"/>
        </w:rPr>
        <w:t>м</w:t>
      </w:r>
      <w:r w:rsidR="009A66EA">
        <w:rPr>
          <w:sz w:val="28"/>
          <w:szCs w:val="28"/>
        </w:rPr>
        <w:t>у</w:t>
      </w:r>
      <w:r w:rsidR="009A66EA" w:rsidRPr="000403FD">
        <w:rPr>
          <w:sz w:val="28"/>
          <w:szCs w:val="28"/>
        </w:rPr>
        <w:t xml:space="preserve"> за организацию работы по предоставлению государственной услуги </w:t>
      </w:r>
      <w:r w:rsidR="009A66EA">
        <w:rPr>
          <w:sz w:val="28"/>
          <w:szCs w:val="28"/>
        </w:rPr>
        <w:t xml:space="preserve">(далее - </w:t>
      </w:r>
      <w:r w:rsidR="000403FD" w:rsidRPr="000403FD">
        <w:rPr>
          <w:sz w:val="28"/>
          <w:szCs w:val="28"/>
        </w:rPr>
        <w:t>заместител</w:t>
      </w:r>
      <w:r w:rsidR="009A66EA">
        <w:rPr>
          <w:sz w:val="28"/>
          <w:szCs w:val="28"/>
        </w:rPr>
        <w:t>ь</w:t>
      </w:r>
      <w:r w:rsidR="000403FD" w:rsidRPr="000403FD">
        <w:rPr>
          <w:sz w:val="28"/>
          <w:szCs w:val="28"/>
        </w:rPr>
        <w:t xml:space="preserve"> министра</w:t>
      </w:r>
      <w:r w:rsidR="009A66EA">
        <w:rPr>
          <w:sz w:val="28"/>
          <w:szCs w:val="28"/>
        </w:rPr>
        <w:t>)</w:t>
      </w:r>
      <w:r w:rsidR="000403FD" w:rsidRPr="000403FD">
        <w:rPr>
          <w:sz w:val="28"/>
          <w:szCs w:val="28"/>
        </w:rPr>
        <w:t xml:space="preserve"> для рассмотрения.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регистрации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ление, направленное</w:t>
      </w:r>
      <w:r w:rsidR="001D7680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>заместителю министра на рассмотрение.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3.3.4. </w:t>
      </w:r>
      <w:r w:rsidR="00773186">
        <w:rPr>
          <w:sz w:val="28"/>
          <w:szCs w:val="28"/>
        </w:rPr>
        <w:t>З</w:t>
      </w:r>
      <w:r w:rsidRPr="000403FD">
        <w:rPr>
          <w:sz w:val="28"/>
          <w:szCs w:val="28"/>
        </w:rPr>
        <w:t xml:space="preserve">аместитель министра рассматривает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ление и направляет начальнику Отдела для рассмотрения.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регистрации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ление, направленное начальнику Отдела на рассмотрение.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3.3.5. Начальник Отдела назначает ответственного исполнителя (далее - специалист Отдела) и передает ему </w:t>
      </w:r>
      <w:r w:rsidR="001D7680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ление для исполнения.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Процедура, устанавливаемая настоящим пунктом, осуществляется в течение одного рабочего дня со дня регистрации запроса.</w:t>
      </w:r>
    </w:p>
    <w:p w:rsidR="000403FD" w:rsidRPr="000403FD" w:rsidRDefault="001D7680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заяв</w:t>
      </w:r>
      <w:r w:rsidR="000403FD" w:rsidRPr="000403FD">
        <w:rPr>
          <w:sz w:val="28"/>
          <w:szCs w:val="28"/>
        </w:rPr>
        <w:t>ление, направленное на исполнение специалисту Отдела.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3.4. Подготовка и принятие решения о </w:t>
      </w:r>
      <w:r w:rsidR="001D7680" w:rsidRPr="000403FD">
        <w:rPr>
          <w:sz w:val="28"/>
          <w:szCs w:val="28"/>
        </w:rPr>
        <w:t>в</w:t>
      </w:r>
      <w:r w:rsidR="001D7680">
        <w:rPr>
          <w:sz w:val="28"/>
          <w:szCs w:val="28"/>
        </w:rPr>
        <w:t>ыдаче</w:t>
      </w:r>
      <w:r w:rsidR="001D7680"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3.4.1. Специалист Отдела:</w:t>
      </w:r>
    </w:p>
    <w:p w:rsid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рассматривает </w:t>
      </w:r>
      <w:r w:rsidR="001D7680">
        <w:rPr>
          <w:sz w:val="28"/>
          <w:szCs w:val="28"/>
        </w:rPr>
        <w:t>заявление</w:t>
      </w:r>
      <w:r w:rsidRPr="000403FD">
        <w:rPr>
          <w:sz w:val="28"/>
          <w:szCs w:val="28"/>
        </w:rPr>
        <w:t>;</w:t>
      </w:r>
    </w:p>
    <w:p w:rsidR="00FB49EB" w:rsidRPr="000403FD" w:rsidRDefault="00FB49EB" w:rsidP="00FB49EB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непредставлении заявителем документов, указанных в пункте 2.6 Регламента, </w:t>
      </w:r>
      <w:r w:rsidRPr="00FB49EB">
        <w:rPr>
          <w:sz w:val="28"/>
          <w:szCs w:val="28"/>
        </w:rPr>
        <w:t>формирует и направляет в органы (организации), участвующие в предоставлении государственной услуги, межведомственные запросы</w:t>
      </w:r>
      <w:r>
        <w:rPr>
          <w:sz w:val="28"/>
          <w:szCs w:val="28"/>
        </w:rPr>
        <w:t xml:space="preserve"> </w:t>
      </w:r>
      <w:r w:rsidRPr="00FB49EB">
        <w:rPr>
          <w:sz w:val="28"/>
          <w:szCs w:val="28"/>
        </w:rPr>
        <w:t>в соответствии с законодательством.</w:t>
      </w:r>
      <w:r>
        <w:rPr>
          <w:sz w:val="28"/>
          <w:szCs w:val="28"/>
        </w:rPr>
        <w:t xml:space="preserve"> </w:t>
      </w:r>
      <w:r w:rsidRPr="00FB49EB">
        <w:rPr>
          <w:sz w:val="28"/>
          <w:szCs w:val="28"/>
        </w:rPr>
        <w:t>Межведомственные запросы направляются в письменной форме на бумажном носителе или в форме электронного документа.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готовит проект</w:t>
      </w:r>
      <w:r w:rsidR="001D7680">
        <w:rPr>
          <w:sz w:val="28"/>
          <w:szCs w:val="28"/>
        </w:rPr>
        <w:t xml:space="preserve"> сопроводительного письма,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 xml:space="preserve"> и направляет их начальнику Отдела для согласования.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13" w:name="P256"/>
      <w:bookmarkStart w:id="14" w:name="P257"/>
      <w:bookmarkEnd w:id="13"/>
      <w:bookmarkEnd w:id="14"/>
      <w:r w:rsidRPr="000403FD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3D06AD">
        <w:rPr>
          <w:sz w:val="28"/>
          <w:szCs w:val="28"/>
        </w:rPr>
        <w:t>четырнадцати</w:t>
      </w:r>
      <w:r w:rsidRPr="000403FD">
        <w:rPr>
          <w:sz w:val="28"/>
          <w:szCs w:val="28"/>
        </w:rPr>
        <w:t xml:space="preserve"> дней с момента направления </w:t>
      </w:r>
      <w:r w:rsidR="00720D44">
        <w:rPr>
          <w:sz w:val="28"/>
          <w:szCs w:val="28"/>
        </w:rPr>
        <w:t>заяв</w:t>
      </w:r>
      <w:r w:rsidRPr="000403FD">
        <w:rPr>
          <w:sz w:val="28"/>
          <w:szCs w:val="28"/>
        </w:rPr>
        <w:t>ления на исполнение специалисту Отдела.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процедур: проекты </w:t>
      </w:r>
      <w:r w:rsidR="001D7680">
        <w:rPr>
          <w:sz w:val="28"/>
          <w:szCs w:val="28"/>
        </w:rPr>
        <w:t>сопроводительного письма, 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, направленные начальнику Отдела на согласование.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3.4.2. Начальник Отдела проверяет</w:t>
      </w:r>
      <w:r w:rsidR="001D7680">
        <w:rPr>
          <w:sz w:val="28"/>
          <w:szCs w:val="28"/>
        </w:rPr>
        <w:t xml:space="preserve"> проекты сопроводительного письма,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 xml:space="preserve"> и направляет их</w:t>
      </w:r>
      <w:r w:rsidR="001D7680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>заместителю министра на согласование.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указанных проектов.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Результат процедуры: направленные на согласование</w:t>
      </w:r>
      <w:r w:rsidR="00720D44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>заместителю министра проекты</w:t>
      </w:r>
      <w:r w:rsidR="005F477A">
        <w:rPr>
          <w:sz w:val="28"/>
          <w:szCs w:val="28"/>
        </w:rPr>
        <w:t xml:space="preserve"> сопроводительного письма,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3.4.3. </w:t>
      </w:r>
      <w:r w:rsidR="00BF33BE">
        <w:rPr>
          <w:sz w:val="28"/>
          <w:szCs w:val="28"/>
        </w:rPr>
        <w:t>З</w:t>
      </w:r>
      <w:r w:rsidRPr="000403FD">
        <w:rPr>
          <w:sz w:val="28"/>
          <w:szCs w:val="28"/>
        </w:rPr>
        <w:t>аместитель министра согласовывает проекты</w:t>
      </w:r>
      <w:r w:rsidR="005F477A">
        <w:rPr>
          <w:sz w:val="28"/>
          <w:szCs w:val="28"/>
        </w:rPr>
        <w:t xml:space="preserve"> сопроводительного письма,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 xml:space="preserve"> и направляет их министру.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Процедура, установленная настоящим пунктом, осуществляются в день поступления указанных проектов на согласование.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Результат процедуры: согласованные и направленные на подпись министру проекты</w:t>
      </w:r>
      <w:r w:rsidR="005F477A">
        <w:rPr>
          <w:sz w:val="28"/>
          <w:szCs w:val="28"/>
        </w:rPr>
        <w:t xml:space="preserve"> сопроводительного письма,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3.4.4. Министр подписывает проект</w:t>
      </w:r>
      <w:r w:rsidR="005F477A">
        <w:rPr>
          <w:sz w:val="28"/>
          <w:szCs w:val="28"/>
        </w:rPr>
        <w:t>ы сопроводительного письма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 Подписанные</w:t>
      </w:r>
      <w:r w:rsidR="005F477A">
        <w:rPr>
          <w:sz w:val="28"/>
          <w:szCs w:val="28"/>
        </w:rPr>
        <w:t xml:space="preserve"> сопроводительное письмо,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заключение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уведомление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 xml:space="preserve"> направляются в Отдел.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Процедура, устанавливаемая настоящим пунктом, осуществляется в день поступления указанных проектов на подписание.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</w:t>
      </w:r>
      <w:r w:rsidR="005F477A">
        <w:rPr>
          <w:sz w:val="28"/>
          <w:szCs w:val="28"/>
        </w:rPr>
        <w:t xml:space="preserve">сопроводительное письмо, </w:t>
      </w:r>
      <w:r w:rsidR="001D7680">
        <w:rPr>
          <w:sz w:val="28"/>
          <w:szCs w:val="28"/>
        </w:rPr>
        <w:t>заключение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уведомление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, подписанные министром.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3.4.5. Специалист Отдела: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извещает заявителя с использованием способа связи, указанного в уведомлении о результате предос</w:t>
      </w:r>
      <w:r w:rsidR="001D7680">
        <w:rPr>
          <w:sz w:val="28"/>
          <w:szCs w:val="28"/>
        </w:rPr>
        <w:t xml:space="preserve">тавления государственной услуги, передает в </w:t>
      </w:r>
      <w:r w:rsidR="00BF33BE">
        <w:rPr>
          <w:sz w:val="28"/>
          <w:szCs w:val="28"/>
        </w:rPr>
        <w:t>Отдел делопроизводства</w:t>
      </w:r>
      <w:r w:rsidR="001D7680">
        <w:rPr>
          <w:sz w:val="28"/>
          <w:szCs w:val="28"/>
        </w:rPr>
        <w:t xml:space="preserve"> сопроводительное письмо, заключение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уведомление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 для регистрации.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Процедуры, устанавливаемые настоящим пунктом, осуществляются в день подписания министром </w:t>
      </w:r>
      <w:r w:rsidR="001D7680">
        <w:rPr>
          <w:sz w:val="28"/>
          <w:szCs w:val="28"/>
        </w:rPr>
        <w:t>заключения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уведомления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переданные на регистрацию в </w:t>
      </w:r>
      <w:r w:rsidR="00BF33BE">
        <w:rPr>
          <w:sz w:val="28"/>
          <w:szCs w:val="28"/>
        </w:rPr>
        <w:t>Отдел делопроизводства</w:t>
      </w:r>
      <w:r w:rsidR="001D7680">
        <w:rPr>
          <w:sz w:val="28"/>
          <w:szCs w:val="28"/>
        </w:rPr>
        <w:t xml:space="preserve"> сопроводительное письмо,</w:t>
      </w:r>
      <w:r w:rsidRPr="000403FD">
        <w:rPr>
          <w:sz w:val="28"/>
          <w:szCs w:val="28"/>
        </w:rPr>
        <w:t xml:space="preserve"> </w:t>
      </w:r>
      <w:r w:rsidR="001D7680">
        <w:rPr>
          <w:sz w:val="28"/>
          <w:szCs w:val="28"/>
        </w:rPr>
        <w:t>заключение</w:t>
      </w:r>
      <w:r w:rsidR="001D7680" w:rsidRPr="000403FD">
        <w:rPr>
          <w:sz w:val="28"/>
          <w:szCs w:val="28"/>
        </w:rPr>
        <w:t xml:space="preserve"> либо</w:t>
      </w:r>
      <w:r w:rsidR="001D7680">
        <w:rPr>
          <w:sz w:val="28"/>
          <w:szCs w:val="28"/>
        </w:rPr>
        <w:t xml:space="preserve"> уведомление</w:t>
      </w:r>
      <w:r w:rsidR="001D7680" w:rsidRPr="000403FD">
        <w:rPr>
          <w:sz w:val="28"/>
          <w:szCs w:val="28"/>
        </w:rPr>
        <w:t xml:space="preserve"> об отказе в </w:t>
      </w:r>
      <w:r w:rsidR="001D7680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bookmarkStart w:id="15" w:name="P274"/>
      <w:bookmarkEnd w:id="15"/>
      <w:r w:rsidRPr="000403FD">
        <w:rPr>
          <w:sz w:val="28"/>
          <w:szCs w:val="28"/>
        </w:rPr>
        <w:t>3.5. Направление заявителю результата государственной услуги.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0403FD">
        <w:rPr>
          <w:sz w:val="28"/>
          <w:szCs w:val="28"/>
        </w:rPr>
        <w:t xml:space="preserve">3.5.1. Специалист </w:t>
      </w:r>
      <w:r w:rsidR="00E46F76">
        <w:rPr>
          <w:sz w:val="28"/>
          <w:szCs w:val="28"/>
        </w:rPr>
        <w:t>Отдела делопроизводства</w:t>
      </w:r>
      <w:r w:rsidRPr="0045296C">
        <w:rPr>
          <w:color w:val="000000"/>
          <w:sz w:val="28"/>
          <w:szCs w:val="28"/>
        </w:rPr>
        <w:t>: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регистрирует </w:t>
      </w:r>
      <w:r w:rsidR="005F477A">
        <w:rPr>
          <w:sz w:val="28"/>
          <w:szCs w:val="28"/>
        </w:rPr>
        <w:t>сопроводительное письмо,</w:t>
      </w:r>
      <w:r w:rsidR="005F477A" w:rsidRPr="000403FD">
        <w:rPr>
          <w:sz w:val="28"/>
          <w:szCs w:val="28"/>
        </w:rPr>
        <w:t xml:space="preserve"> </w:t>
      </w:r>
      <w:r w:rsidR="005F477A">
        <w:rPr>
          <w:sz w:val="28"/>
          <w:szCs w:val="28"/>
        </w:rPr>
        <w:t>заключение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уведомление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45296C">
        <w:rPr>
          <w:color w:val="000000"/>
          <w:sz w:val="28"/>
          <w:szCs w:val="28"/>
        </w:rPr>
        <w:t>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в зависимости от способа подачи документов в Министерство выдает (направляет) заявителю </w:t>
      </w:r>
      <w:r w:rsidR="005F477A">
        <w:rPr>
          <w:sz w:val="28"/>
          <w:szCs w:val="28"/>
        </w:rPr>
        <w:t>сопроводительное письмо,</w:t>
      </w:r>
      <w:r w:rsidR="005F477A" w:rsidRPr="000403FD">
        <w:rPr>
          <w:sz w:val="28"/>
          <w:szCs w:val="28"/>
        </w:rPr>
        <w:t xml:space="preserve"> </w:t>
      </w:r>
      <w:r w:rsidR="005F477A">
        <w:rPr>
          <w:sz w:val="28"/>
          <w:szCs w:val="28"/>
        </w:rPr>
        <w:t>заключение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уведомление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0403FD">
        <w:rPr>
          <w:sz w:val="28"/>
          <w:szCs w:val="28"/>
        </w:rPr>
        <w:t>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0403FD">
        <w:rPr>
          <w:sz w:val="28"/>
          <w:szCs w:val="28"/>
        </w:rPr>
        <w:t xml:space="preserve">Процедуры, устанавливаемые </w:t>
      </w:r>
      <w:r w:rsidRPr="0045296C">
        <w:rPr>
          <w:color w:val="000000"/>
          <w:sz w:val="28"/>
          <w:szCs w:val="28"/>
        </w:rPr>
        <w:t xml:space="preserve">настоящим пунктом, осуществляются в день подписания министром </w:t>
      </w:r>
      <w:r w:rsidR="005F477A">
        <w:rPr>
          <w:sz w:val="28"/>
          <w:szCs w:val="28"/>
        </w:rPr>
        <w:t>сопроводительного письма,</w:t>
      </w:r>
      <w:r w:rsidR="005F477A" w:rsidRPr="000403FD">
        <w:rPr>
          <w:sz w:val="28"/>
          <w:szCs w:val="28"/>
        </w:rPr>
        <w:t xml:space="preserve"> </w:t>
      </w:r>
      <w:r w:rsidR="005F477A">
        <w:rPr>
          <w:sz w:val="28"/>
          <w:szCs w:val="28"/>
        </w:rPr>
        <w:t>заключения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уведомления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45296C">
        <w:rPr>
          <w:color w:val="000000"/>
          <w:sz w:val="28"/>
          <w:szCs w:val="28"/>
        </w:rPr>
        <w:t>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Результат процедур: выданные (направленные) заявителю </w:t>
      </w:r>
      <w:r w:rsidR="005F477A">
        <w:rPr>
          <w:sz w:val="28"/>
          <w:szCs w:val="28"/>
        </w:rPr>
        <w:t>сопроводительное письмо,</w:t>
      </w:r>
      <w:r w:rsidR="005F477A" w:rsidRPr="000403FD">
        <w:rPr>
          <w:sz w:val="28"/>
          <w:szCs w:val="28"/>
        </w:rPr>
        <w:t xml:space="preserve"> </w:t>
      </w:r>
      <w:r w:rsidR="005F477A">
        <w:rPr>
          <w:sz w:val="28"/>
          <w:szCs w:val="28"/>
        </w:rPr>
        <w:t>заключение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уведомление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45296C">
        <w:rPr>
          <w:color w:val="000000"/>
          <w:sz w:val="28"/>
          <w:szCs w:val="28"/>
        </w:rPr>
        <w:t>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lastRenderedPageBreak/>
        <w:t xml:space="preserve">3.6. Рассмотрение </w:t>
      </w:r>
      <w:r w:rsidR="005F477A">
        <w:rPr>
          <w:color w:val="000000"/>
          <w:sz w:val="28"/>
          <w:szCs w:val="28"/>
        </w:rPr>
        <w:t>заяв</w:t>
      </w:r>
      <w:r w:rsidRPr="0045296C">
        <w:rPr>
          <w:color w:val="000000"/>
          <w:sz w:val="28"/>
          <w:szCs w:val="28"/>
        </w:rPr>
        <w:t>ления, поступившего через Интернет-приемную</w:t>
      </w:r>
      <w:r w:rsidR="003C03D3">
        <w:rPr>
          <w:color w:val="000000"/>
          <w:sz w:val="28"/>
          <w:szCs w:val="28"/>
        </w:rPr>
        <w:t xml:space="preserve"> официального</w:t>
      </w:r>
      <w:r w:rsidRPr="0045296C">
        <w:rPr>
          <w:color w:val="000000"/>
          <w:sz w:val="28"/>
          <w:szCs w:val="28"/>
        </w:rPr>
        <w:t xml:space="preserve"> портала Правительства Республики Татарстан.</w:t>
      </w:r>
    </w:p>
    <w:p w:rsidR="000403FD" w:rsidRPr="005F477A" w:rsidRDefault="005F477A" w:rsidP="005F477A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</w:t>
      </w:r>
      <w:r w:rsidR="000403FD" w:rsidRPr="0045296C">
        <w:rPr>
          <w:color w:val="000000"/>
          <w:sz w:val="28"/>
          <w:szCs w:val="28"/>
        </w:rPr>
        <w:t>ление, поступивш</w:t>
      </w:r>
      <w:r w:rsidR="003C03D3">
        <w:rPr>
          <w:color w:val="000000"/>
          <w:sz w:val="28"/>
          <w:szCs w:val="28"/>
        </w:rPr>
        <w:t>е</w:t>
      </w:r>
      <w:r w:rsidR="000403FD" w:rsidRPr="0045296C">
        <w:rPr>
          <w:color w:val="000000"/>
          <w:sz w:val="28"/>
          <w:szCs w:val="28"/>
        </w:rPr>
        <w:t xml:space="preserve">е через Интернет-приемную, регистрируется и рассматривается в порядке, предусмотренном </w:t>
      </w:r>
      <w:hyperlink w:anchor="P226" w:history="1">
        <w:r w:rsidR="000403FD" w:rsidRPr="0045296C">
          <w:rPr>
            <w:color w:val="000000"/>
            <w:sz w:val="28"/>
            <w:szCs w:val="28"/>
          </w:rPr>
          <w:t>пунктами 3.3</w:t>
        </w:r>
      </w:hyperlink>
      <w:r w:rsidR="000403FD" w:rsidRPr="0045296C">
        <w:rPr>
          <w:color w:val="000000"/>
          <w:sz w:val="28"/>
          <w:szCs w:val="28"/>
        </w:rPr>
        <w:t xml:space="preserve"> - </w:t>
      </w:r>
      <w:hyperlink w:anchor="P274" w:history="1">
        <w:r w:rsidR="000403FD" w:rsidRPr="0045296C">
          <w:rPr>
            <w:color w:val="000000"/>
            <w:sz w:val="28"/>
            <w:szCs w:val="28"/>
          </w:rPr>
          <w:t>3.5</w:t>
        </w:r>
      </w:hyperlink>
      <w:r w:rsidR="000403FD" w:rsidRPr="0045296C">
        <w:rPr>
          <w:color w:val="000000"/>
          <w:sz w:val="28"/>
          <w:szCs w:val="28"/>
        </w:rPr>
        <w:t xml:space="preserve"> настоящего Регламента.</w:t>
      </w:r>
    </w:p>
    <w:p w:rsidR="000403FD" w:rsidRPr="000403FD" w:rsidRDefault="005F477A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0403FD" w:rsidRPr="000403FD">
        <w:rPr>
          <w:sz w:val="28"/>
          <w:szCs w:val="28"/>
        </w:rPr>
        <w:t>. Исправление технической ошибки.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0403FD">
        <w:rPr>
          <w:sz w:val="28"/>
          <w:szCs w:val="28"/>
        </w:rPr>
        <w:t>Переоформление</w:t>
      </w:r>
      <w:r w:rsidR="005F477A" w:rsidRPr="000403FD">
        <w:rPr>
          <w:sz w:val="28"/>
          <w:szCs w:val="28"/>
        </w:rPr>
        <w:t xml:space="preserve"> </w:t>
      </w:r>
      <w:r w:rsidR="005F477A">
        <w:rPr>
          <w:sz w:val="28"/>
          <w:szCs w:val="28"/>
        </w:rPr>
        <w:t>заключения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уведомления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45296C">
        <w:rPr>
          <w:color w:val="000000"/>
          <w:sz w:val="28"/>
          <w:szCs w:val="28"/>
        </w:rPr>
        <w:t xml:space="preserve"> осуществляется в связи с устранением технических ошибок (описок, опечаток, грамматических или арифметических ошибок), допущенных в ранее выданном </w:t>
      </w:r>
      <w:r w:rsidR="005F477A">
        <w:rPr>
          <w:sz w:val="28"/>
          <w:szCs w:val="28"/>
        </w:rPr>
        <w:t>заключении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уведомлении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45296C">
        <w:rPr>
          <w:color w:val="000000"/>
          <w:sz w:val="28"/>
          <w:szCs w:val="28"/>
        </w:rPr>
        <w:t>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Переоформление </w:t>
      </w:r>
      <w:r w:rsidR="005F477A">
        <w:rPr>
          <w:sz w:val="28"/>
          <w:szCs w:val="28"/>
        </w:rPr>
        <w:t>заключения</w:t>
      </w:r>
      <w:r w:rsidR="005F477A" w:rsidRPr="000403FD">
        <w:rPr>
          <w:sz w:val="28"/>
          <w:szCs w:val="28"/>
        </w:rPr>
        <w:t xml:space="preserve"> либо</w:t>
      </w:r>
      <w:r w:rsidR="005F477A">
        <w:rPr>
          <w:sz w:val="28"/>
          <w:szCs w:val="28"/>
        </w:rPr>
        <w:t xml:space="preserve"> уведомления</w:t>
      </w:r>
      <w:r w:rsidR="005F477A" w:rsidRPr="000403FD">
        <w:rPr>
          <w:sz w:val="28"/>
          <w:szCs w:val="28"/>
        </w:rPr>
        <w:t xml:space="preserve"> об отказе в </w:t>
      </w:r>
      <w:r w:rsidR="005F477A">
        <w:rPr>
          <w:sz w:val="28"/>
          <w:szCs w:val="28"/>
        </w:rPr>
        <w:t>выдаче заключения</w:t>
      </w:r>
      <w:r w:rsidRPr="0045296C">
        <w:rPr>
          <w:color w:val="000000"/>
          <w:sz w:val="28"/>
          <w:szCs w:val="28"/>
        </w:rPr>
        <w:t xml:space="preserve"> осуществляется на основании </w:t>
      </w:r>
      <w:r w:rsidR="005F477A">
        <w:rPr>
          <w:color w:val="000000"/>
          <w:sz w:val="28"/>
          <w:szCs w:val="28"/>
        </w:rPr>
        <w:t>обращения</w:t>
      </w:r>
      <w:r w:rsidRPr="0045296C">
        <w:rPr>
          <w:color w:val="000000"/>
          <w:sz w:val="28"/>
          <w:szCs w:val="28"/>
        </w:rPr>
        <w:t>, составленного в произвольной форме</w:t>
      </w:r>
      <w:r w:rsidR="005F477A">
        <w:rPr>
          <w:color w:val="000000"/>
          <w:sz w:val="28"/>
          <w:szCs w:val="28"/>
        </w:rPr>
        <w:t xml:space="preserve"> (далее - обращение)</w:t>
      </w:r>
      <w:r w:rsidRPr="0045296C">
        <w:rPr>
          <w:color w:val="000000"/>
          <w:sz w:val="28"/>
          <w:szCs w:val="28"/>
        </w:rPr>
        <w:t xml:space="preserve">, которое подается одним из способов, указанных в </w:t>
      </w:r>
      <w:hyperlink w:anchor="P227" w:history="1">
        <w:r w:rsidRPr="0045296C">
          <w:rPr>
            <w:color w:val="000000"/>
            <w:sz w:val="28"/>
            <w:szCs w:val="28"/>
          </w:rPr>
          <w:t>пункте 3.3.1</w:t>
        </w:r>
      </w:hyperlink>
      <w:r w:rsidR="005F477A">
        <w:rPr>
          <w:color w:val="000000"/>
          <w:sz w:val="28"/>
          <w:szCs w:val="28"/>
        </w:rPr>
        <w:t xml:space="preserve"> настоящего Регламента</w:t>
      </w:r>
      <w:r w:rsidRPr="0045296C">
        <w:rPr>
          <w:color w:val="000000"/>
          <w:sz w:val="28"/>
          <w:szCs w:val="28"/>
        </w:rPr>
        <w:t>.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3.9.1. Специалист </w:t>
      </w:r>
      <w:r w:rsidR="00FA62ED">
        <w:rPr>
          <w:sz w:val="28"/>
          <w:szCs w:val="28"/>
        </w:rPr>
        <w:t>Отдел делопроизводства</w:t>
      </w:r>
      <w:r w:rsidRPr="0045296C">
        <w:rPr>
          <w:color w:val="000000"/>
          <w:sz w:val="28"/>
          <w:szCs w:val="28"/>
        </w:rPr>
        <w:t xml:space="preserve"> осуществляет:</w:t>
      </w:r>
    </w:p>
    <w:p w:rsidR="000403FD" w:rsidRPr="0045296C" w:rsidRDefault="000403FD">
      <w:pPr>
        <w:spacing w:before="240"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прием и регистрацию </w:t>
      </w:r>
      <w:r w:rsidR="005F477A">
        <w:rPr>
          <w:color w:val="000000"/>
          <w:sz w:val="28"/>
          <w:szCs w:val="28"/>
        </w:rPr>
        <w:t>обращени</w:t>
      </w:r>
      <w:r w:rsidR="003C03D3">
        <w:rPr>
          <w:color w:val="000000"/>
          <w:sz w:val="28"/>
          <w:szCs w:val="28"/>
        </w:rPr>
        <w:t>я</w:t>
      </w:r>
      <w:r w:rsidRPr="0045296C">
        <w:rPr>
          <w:color w:val="000000"/>
          <w:sz w:val="28"/>
          <w:szCs w:val="28"/>
        </w:rPr>
        <w:t>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направление </w:t>
      </w:r>
      <w:r w:rsidR="005F477A">
        <w:rPr>
          <w:color w:val="000000"/>
          <w:sz w:val="28"/>
          <w:szCs w:val="28"/>
        </w:rPr>
        <w:t>обращения</w:t>
      </w:r>
      <w:r w:rsidRPr="0045296C">
        <w:rPr>
          <w:color w:val="000000"/>
          <w:sz w:val="28"/>
          <w:szCs w:val="28"/>
        </w:rPr>
        <w:t xml:space="preserve"> министру в электронной форме через электронн</w:t>
      </w:r>
      <w:r w:rsidR="003C03D3">
        <w:rPr>
          <w:color w:val="000000"/>
          <w:sz w:val="28"/>
          <w:szCs w:val="28"/>
        </w:rPr>
        <w:t>ый</w:t>
      </w:r>
      <w:r w:rsidRPr="0045296C">
        <w:rPr>
          <w:color w:val="000000"/>
          <w:sz w:val="28"/>
          <w:szCs w:val="28"/>
        </w:rPr>
        <w:t xml:space="preserve"> документооборот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поступления </w:t>
      </w:r>
      <w:r w:rsidR="005F477A">
        <w:rPr>
          <w:sz w:val="28"/>
          <w:szCs w:val="28"/>
        </w:rPr>
        <w:t>обращения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принятое, зарегистрированное и направленное министру </w:t>
      </w:r>
      <w:r w:rsidR="005F477A">
        <w:rPr>
          <w:sz w:val="28"/>
          <w:szCs w:val="28"/>
        </w:rPr>
        <w:t>обращение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3.9.2. Министр рассматривает </w:t>
      </w:r>
      <w:r w:rsidR="005F477A">
        <w:rPr>
          <w:sz w:val="28"/>
          <w:szCs w:val="28"/>
        </w:rPr>
        <w:t>обращение</w:t>
      </w:r>
      <w:r w:rsidRPr="000403FD">
        <w:rPr>
          <w:sz w:val="28"/>
          <w:szCs w:val="28"/>
        </w:rPr>
        <w:t xml:space="preserve"> и направляет</w:t>
      </w:r>
      <w:r w:rsidR="005F477A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>заместителю министра для рассмотрения.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регистрации </w:t>
      </w:r>
      <w:r w:rsidR="005F477A">
        <w:rPr>
          <w:sz w:val="28"/>
          <w:szCs w:val="28"/>
        </w:rPr>
        <w:t>обращения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</w:t>
      </w:r>
      <w:r w:rsidR="005F477A">
        <w:rPr>
          <w:sz w:val="28"/>
          <w:szCs w:val="28"/>
        </w:rPr>
        <w:t>обращение</w:t>
      </w:r>
      <w:r w:rsidRPr="000403FD">
        <w:rPr>
          <w:sz w:val="28"/>
          <w:szCs w:val="28"/>
        </w:rPr>
        <w:t>, направленное</w:t>
      </w:r>
      <w:r w:rsidR="005F477A">
        <w:rPr>
          <w:sz w:val="28"/>
          <w:szCs w:val="28"/>
        </w:rPr>
        <w:t xml:space="preserve"> первому</w:t>
      </w:r>
      <w:r w:rsidRPr="000403FD">
        <w:rPr>
          <w:sz w:val="28"/>
          <w:szCs w:val="28"/>
        </w:rPr>
        <w:t xml:space="preserve"> заместителю министра на рассмотрение.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3.9.3. </w:t>
      </w:r>
      <w:r w:rsidR="00FA62ED">
        <w:rPr>
          <w:sz w:val="28"/>
          <w:szCs w:val="28"/>
        </w:rPr>
        <w:t>З</w:t>
      </w:r>
      <w:r w:rsidRPr="000403FD">
        <w:rPr>
          <w:sz w:val="28"/>
          <w:szCs w:val="28"/>
        </w:rPr>
        <w:t xml:space="preserve">аместитель министра рассматривает </w:t>
      </w:r>
      <w:r w:rsidR="005F477A">
        <w:rPr>
          <w:sz w:val="28"/>
          <w:szCs w:val="28"/>
        </w:rPr>
        <w:t>обращение</w:t>
      </w:r>
      <w:r w:rsidRPr="000403FD">
        <w:rPr>
          <w:sz w:val="28"/>
          <w:szCs w:val="28"/>
        </w:rPr>
        <w:t xml:space="preserve"> и направляет начальнику Отдела для рассмотрения.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регистрации </w:t>
      </w:r>
      <w:r w:rsidR="005F477A">
        <w:rPr>
          <w:sz w:val="28"/>
          <w:szCs w:val="28"/>
        </w:rPr>
        <w:t>обращения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</w:t>
      </w:r>
      <w:r w:rsidR="005F477A">
        <w:rPr>
          <w:sz w:val="28"/>
          <w:szCs w:val="28"/>
        </w:rPr>
        <w:t>обращение</w:t>
      </w:r>
      <w:r w:rsidRPr="000403FD">
        <w:rPr>
          <w:sz w:val="28"/>
          <w:szCs w:val="28"/>
        </w:rPr>
        <w:t>, направленное начальнику Отдела на рассмотрение.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3.9.4. Начальник Отдела назначает спе</w:t>
      </w:r>
      <w:r w:rsidR="005F477A">
        <w:rPr>
          <w:sz w:val="28"/>
          <w:szCs w:val="28"/>
        </w:rPr>
        <w:t xml:space="preserve">циалиста Отдела и передает ему обращение </w:t>
      </w:r>
      <w:r w:rsidRPr="000403FD">
        <w:rPr>
          <w:sz w:val="28"/>
          <w:szCs w:val="28"/>
        </w:rPr>
        <w:t>для исполнения.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направления в Отдел </w:t>
      </w:r>
      <w:r w:rsidR="005F477A">
        <w:rPr>
          <w:sz w:val="28"/>
          <w:szCs w:val="28"/>
        </w:rPr>
        <w:t>обращения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процедур: </w:t>
      </w:r>
      <w:r w:rsidR="005F477A">
        <w:rPr>
          <w:sz w:val="28"/>
          <w:szCs w:val="28"/>
        </w:rPr>
        <w:t>обращение</w:t>
      </w:r>
      <w:r w:rsidRPr="000403FD">
        <w:rPr>
          <w:sz w:val="28"/>
          <w:szCs w:val="28"/>
        </w:rPr>
        <w:t>, направленное на исполнение специалисту Отдела.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3.9.5. Специалист Отдела: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готовит проект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 xml:space="preserve"> с исправлением технической ошибки;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направляет проект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 xml:space="preserve"> на согласование начальнику Отдела.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Процедуры, устанавливаемые настоящим пунктом, осуществляются в течение одного р</w:t>
      </w:r>
      <w:r w:rsidR="005F477A">
        <w:rPr>
          <w:sz w:val="28"/>
          <w:szCs w:val="28"/>
        </w:rPr>
        <w:t>абочего дня со дня направления обращения</w:t>
      </w:r>
      <w:r w:rsidRPr="000403FD">
        <w:rPr>
          <w:sz w:val="28"/>
          <w:szCs w:val="28"/>
        </w:rPr>
        <w:t xml:space="preserve"> на исполнение специалисту Отдела.</w:t>
      </w:r>
    </w:p>
    <w:p w:rsidR="000403FD" w:rsidRPr="000403FD" w:rsidRDefault="005F477A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проект письма</w:t>
      </w:r>
      <w:r w:rsidR="000403FD" w:rsidRPr="000403FD">
        <w:rPr>
          <w:sz w:val="28"/>
          <w:szCs w:val="28"/>
        </w:rPr>
        <w:t>, направленный начальнику Отдела на согласование.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3.9.6. Начальник Отдела проверяет правильность подготовленного проекта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>, согласовывает его и направляет</w:t>
      </w:r>
      <w:r w:rsidR="005F477A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>заместителю министра на согласование.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Процедура, устанавливаемая настоящим пунктом, осуществляе</w:t>
      </w:r>
      <w:r w:rsidR="005F477A">
        <w:rPr>
          <w:sz w:val="28"/>
          <w:szCs w:val="28"/>
        </w:rPr>
        <w:t>тся в день поступления проекта письма</w:t>
      </w:r>
      <w:r w:rsidRPr="000403FD">
        <w:rPr>
          <w:sz w:val="28"/>
          <w:szCs w:val="28"/>
        </w:rPr>
        <w:t xml:space="preserve"> на согласование начальнику Отдела.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проект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>, направленный на согласование заместителю министра</w:t>
      </w:r>
      <w:r w:rsidR="003C03D3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3.9.7. </w:t>
      </w:r>
      <w:r w:rsidR="00FA62ED">
        <w:rPr>
          <w:sz w:val="28"/>
          <w:szCs w:val="28"/>
        </w:rPr>
        <w:t>З</w:t>
      </w:r>
      <w:r w:rsidRPr="000403FD">
        <w:rPr>
          <w:sz w:val="28"/>
          <w:szCs w:val="28"/>
        </w:rPr>
        <w:t xml:space="preserve">аместитель министра согласовывает проект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 xml:space="preserve"> и направляет его на согласование министру.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устанавливаемая настоящим пунктом, осуществляется в день поступления проекта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 xml:space="preserve"> от начальника Отдела.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согласованный проект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3.9.8. Министр подписывает переоформленное </w:t>
      </w:r>
      <w:r w:rsidR="005F477A">
        <w:rPr>
          <w:sz w:val="28"/>
          <w:szCs w:val="28"/>
        </w:rPr>
        <w:t>письмо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Подписанное </w:t>
      </w:r>
      <w:r w:rsidR="005F477A">
        <w:rPr>
          <w:sz w:val="28"/>
          <w:szCs w:val="28"/>
        </w:rPr>
        <w:t xml:space="preserve">письмо </w:t>
      </w:r>
      <w:r w:rsidRPr="000403FD">
        <w:rPr>
          <w:sz w:val="28"/>
          <w:szCs w:val="28"/>
        </w:rPr>
        <w:t>направляется в Отдел.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установленная настоящим пунктом, осуществляются в день поступления согласованного проекта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 xml:space="preserve"> на подпись.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процедуры: подписанное переоформленное </w:t>
      </w:r>
      <w:r w:rsidR="005F477A">
        <w:rPr>
          <w:sz w:val="28"/>
          <w:szCs w:val="28"/>
        </w:rPr>
        <w:t>письмо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3.9.9. Специалист Отдела: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извещает заявителя с использовани</w:t>
      </w:r>
      <w:r w:rsidR="005F477A">
        <w:rPr>
          <w:sz w:val="28"/>
          <w:szCs w:val="28"/>
        </w:rPr>
        <w:t>ем способа связи, указанного в обращении</w:t>
      </w:r>
      <w:r w:rsidRPr="000403FD">
        <w:rPr>
          <w:sz w:val="28"/>
          <w:szCs w:val="28"/>
        </w:rPr>
        <w:t xml:space="preserve"> или в </w:t>
      </w:r>
      <w:r w:rsidR="005F477A">
        <w:rPr>
          <w:sz w:val="28"/>
          <w:szCs w:val="28"/>
        </w:rPr>
        <w:t>заявлении</w:t>
      </w:r>
      <w:r w:rsidRPr="000403FD">
        <w:rPr>
          <w:sz w:val="28"/>
          <w:szCs w:val="28"/>
        </w:rPr>
        <w:t>, о готовности документа и в зависимости от желания заявителя: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сообщает дату и время выдачи переоформленного </w:t>
      </w:r>
      <w:r w:rsidR="005F477A">
        <w:rPr>
          <w:sz w:val="28"/>
          <w:szCs w:val="28"/>
        </w:rPr>
        <w:t xml:space="preserve">письма </w:t>
      </w:r>
      <w:r w:rsidRPr="000403FD">
        <w:rPr>
          <w:sz w:val="28"/>
          <w:szCs w:val="28"/>
        </w:rPr>
        <w:t>в случае, если заявитель выразил желание получить его лично;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передает копию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 xml:space="preserve"> в </w:t>
      </w:r>
      <w:r w:rsidR="00FA62ED">
        <w:rPr>
          <w:sz w:val="28"/>
          <w:szCs w:val="28"/>
        </w:rPr>
        <w:t>Отдел делопроизводства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Процедуры, устанавливаемые настоящим пунктом, осуществляются в день подписания переоформленного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Результат процедур: зарегистрированное </w:t>
      </w:r>
      <w:r w:rsidR="005F477A">
        <w:rPr>
          <w:sz w:val="28"/>
          <w:szCs w:val="28"/>
        </w:rPr>
        <w:t>письмо</w:t>
      </w:r>
      <w:r w:rsidRPr="000403FD">
        <w:rPr>
          <w:sz w:val="28"/>
          <w:szCs w:val="28"/>
        </w:rPr>
        <w:t xml:space="preserve">, согласование с заявителем способа получения </w:t>
      </w:r>
      <w:r w:rsidR="005F477A">
        <w:rPr>
          <w:sz w:val="28"/>
          <w:szCs w:val="28"/>
        </w:rPr>
        <w:t>письма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3.9.10. Специалист </w:t>
      </w:r>
      <w:r w:rsidR="009A66EA">
        <w:rPr>
          <w:sz w:val="28"/>
          <w:szCs w:val="28"/>
        </w:rPr>
        <w:t>Отдел делопроизводства</w:t>
      </w:r>
      <w:r w:rsidRPr="000403FD">
        <w:rPr>
          <w:sz w:val="28"/>
          <w:szCs w:val="28"/>
        </w:rPr>
        <w:t xml:space="preserve"> в зависимости от желания заявителя вручает </w:t>
      </w:r>
      <w:r w:rsidR="005F477A">
        <w:rPr>
          <w:sz w:val="28"/>
          <w:szCs w:val="28"/>
        </w:rPr>
        <w:t>письмо</w:t>
      </w:r>
      <w:r w:rsidRPr="000403FD">
        <w:rPr>
          <w:sz w:val="28"/>
          <w:szCs w:val="28"/>
        </w:rPr>
        <w:t xml:space="preserve"> заявителю лично или направляет по адресу, указан</w:t>
      </w:r>
      <w:r w:rsidR="005F477A">
        <w:rPr>
          <w:sz w:val="28"/>
          <w:szCs w:val="28"/>
        </w:rPr>
        <w:t>ному в обращении или в заявлении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Процедура, установленная настоящим пунктом, осуществляется в день подписания </w:t>
      </w:r>
      <w:r w:rsidR="005F477A">
        <w:rPr>
          <w:sz w:val="28"/>
          <w:szCs w:val="28"/>
        </w:rPr>
        <w:t xml:space="preserve">письма </w:t>
      </w:r>
      <w:r w:rsidRPr="000403FD">
        <w:rPr>
          <w:sz w:val="28"/>
          <w:szCs w:val="28"/>
        </w:rPr>
        <w:t>министром.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Результат процедуры: выданн</w:t>
      </w:r>
      <w:r w:rsidR="005F477A">
        <w:rPr>
          <w:sz w:val="28"/>
          <w:szCs w:val="28"/>
        </w:rPr>
        <w:t>ое</w:t>
      </w:r>
      <w:r w:rsidRPr="000403FD">
        <w:rPr>
          <w:sz w:val="28"/>
          <w:szCs w:val="28"/>
        </w:rPr>
        <w:t xml:space="preserve"> (направленн</w:t>
      </w:r>
      <w:r w:rsidR="005F477A">
        <w:rPr>
          <w:sz w:val="28"/>
          <w:szCs w:val="28"/>
        </w:rPr>
        <w:t>ое</w:t>
      </w:r>
      <w:r w:rsidRPr="000403FD">
        <w:rPr>
          <w:sz w:val="28"/>
          <w:szCs w:val="28"/>
        </w:rPr>
        <w:t xml:space="preserve">) </w:t>
      </w:r>
      <w:r w:rsidR="005F477A">
        <w:rPr>
          <w:sz w:val="28"/>
          <w:szCs w:val="28"/>
        </w:rPr>
        <w:t xml:space="preserve">письмо </w:t>
      </w:r>
      <w:r w:rsidRPr="000403FD">
        <w:rPr>
          <w:sz w:val="28"/>
          <w:szCs w:val="28"/>
        </w:rPr>
        <w:t>с исправленной технической ошибкой.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3.10.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предоставляется.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45296C" w:rsidRDefault="000403FD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45296C">
        <w:rPr>
          <w:sz w:val="28"/>
          <w:szCs w:val="28"/>
        </w:rPr>
        <w:t>4. Порядок и формы контроля за предоставлением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государственной услуги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0403FD" w:rsidRDefault="000403FD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4.1. Текущий контроль за соблюдением и исполнением должностными лицами Министерства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лицом, ответственным за выполнение соответствующей административной про</w:t>
      </w:r>
      <w:r w:rsidR="00D952F7">
        <w:rPr>
          <w:sz w:val="28"/>
          <w:szCs w:val="28"/>
        </w:rPr>
        <w:t>цедуры, и заместителем министра</w:t>
      </w:r>
      <w:r w:rsidRPr="000403FD">
        <w:rPr>
          <w:sz w:val="28"/>
          <w:szCs w:val="28"/>
        </w:rPr>
        <w:t>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ведения делопроизводства;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соответствия результатов рассмотрения документов требованиям законодательства (настоящего Регламента);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соблюдения сроков и порядка приема документов;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0403FD" w:rsidRDefault="000403FD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0403FD">
        <w:rPr>
          <w:sz w:val="28"/>
          <w:szCs w:val="28"/>
        </w:rPr>
        <w:t>5. Досудебное (внесудебное) обжалование решений и действий</w:t>
      </w:r>
    </w:p>
    <w:p w:rsidR="000403FD" w:rsidRPr="000403FD" w:rsidRDefault="000403FD">
      <w:pPr>
        <w:spacing w:after="1" w:line="240" w:lineRule="atLeast"/>
        <w:jc w:val="center"/>
        <w:rPr>
          <w:sz w:val="28"/>
          <w:szCs w:val="28"/>
        </w:rPr>
      </w:pPr>
      <w:r w:rsidRPr="000403FD">
        <w:rPr>
          <w:sz w:val="28"/>
          <w:szCs w:val="28"/>
        </w:rPr>
        <w:t>(бездействия) Министерства, а также его должностных лиц</w:t>
      </w:r>
    </w:p>
    <w:p w:rsidR="000403FD" w:rsidRPr="000403FD" w:rsidRDefault="000403FD">
      <w:pPr>
        <w:spacing w:after="1" w:line="240" w:lineRule="atLeast"/>
        <w:jc w:val="center"/>
        <w:rPr>
          <w:sz w:val="28"/>
          <w:szCs w:val="28"/>
        </w:rPr>
      </w:pPr>
      <w:r w:rsidRPr="000403FD">
        <w:rPr>
          <w:sz w:val="28"/>
          <w:szCs w:val="28"/>
        </w:rPr>
        <w:t>и государственных гражданских служащих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0403FD" w:rsidRDefault="000403FD">
      <w:pPr>
        <w:spacing w:after="1" w:line="240" w:lineRule="atLeast"/>
        <w:ind w:firstLine="540"/>
        <w:jc w:val="both"/>
        <w:rPr>
          <w:sz w:val="28"/>
          <w:szCs w:val="28"/>
        </w:rPr>
      </w:pPr>
      <w:bookmarkStart w:id="16" w:name="P375"/>
      <w:bookmarkEnd w:id="16"/>
      <w:r w:rsidRPr="000403FD">
        <w:rPr>
          <w:sz w:val="28"/>
          <w:szCs w:val="28"/>
        </w:rPr>
        <w:t xml:space="preserve">5.1. Получатели государственной услуги имеют право на обжалование действий (бездействия) Министерства, должностного лица Министерства либо государственного гражданского служащего Министерства в досудебном порядке в </w:t>
      </w:r>
      <w:r w:rsidR="003C03D3">
        <w:rPr>
          <w:sz w:val="28"/>
          <w:szCs w:val="28"/>
        </w:rPr>
        <w:t>Министерство. Жалобы на решения и действия (бездействие),</w:t>
      </w:r>
      <w:r w:rsidRPr="000403FD">
        <w:rPr>
          <w:sz w:val="28"/>
          <w:szCs w:val="28"/>
        </w:rPr>
        <w:t xml:space="preserve"> принятые министром в связи с предоставлением государственной услуги, подаются в Кабинет Министров Республики Татарстан.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0403FD" w:rsidRPr="000403FD">
        <w:rPr>
          <w:sz w:val="28"/>
          <w:szCs w:val="28"/>
        </w:rPr>
        <w:t>Заявитель может обратиться с жалобой, в том числе, в следующих случаях: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1) нарушение срока регистрации </w:t>
      </w:r>
      <w:r w:rsidR="003C03D3">
        <w:rPr>
          <w:sz w:val="28"/>
          <w:szCs w:val="28"/>
        </w:rPr>
        <w:t>запроса о предоставлении государственной услуги</w:t>
      </w:r>
      <w:r w:rsidRPr="000403FD">
        <w:rPr>
          <w:sz w:val="28"/>
          <w:szCs w:val="28"/>
        </w:rPr>
        <w:t>;</w:t>
      </w:r>
    </w:p>
    <w:p w:rsid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2) нарушение срока предоставления государственной услуги;</w:t>
      </w:r>
    </w:p>
    <w:p w:rsidR="003C03D3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 и нормативными правовыми актами Республики Татарстан для предоставления государственной услуги;</w:t>
      </w:r>
    </w:p>
    <w:p w:rsidR="003C03D3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18 октября 2018 года подпункт 3 настоящего пункта излагается в следующей редакции: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5F477A">
        <w:rPr>
          <w:sz w:val="28"/>
          <w:szCs w:val="28"/>
        </w:rPr>
        <w:t xml:space="preserve">3) требование </w:t>
      </w:r>
      <w:r w:rsidR="003C03D3">
        <w:rPr>
          <w:sz w:val="28"/>
          <w:szCs w:val="28"/>
        </w:rPr>
        <w:t xml:space="preserve">у </w:t>
      </w:r>
      <w:r w:rsidRPr="005F477A">
        <w:rPr>
          <w:sz w:val="28"/>
          <w:szCs w:val="28"/>
        </w:rPr>
        <w:t>заявител</w:t>
      </w:r>
      <w:r w:rsidR="003C03D3">
        <w:rPr>
          <w:sz w:val="28"/>
          <w:szCs w:val="28"/>
        </w:rPr>
        <w:t>я</w:t>
      </w:r>
      <w:r w:rsidRPr="005F477A">
        <w:rPr>
          <w:sz w:val="28"/>
          <w:szCs w:val="28"/>
        </w:rPr>
        <w:t xml:space="preserve"> </w:t>
      </w:r>
      <w:r w:rsidR="0045296C" w:rsidRPr="005F477A">
        <w:rPr>
          <w:rFonts w:eastAsia="Calibri"/>
          <w:sz w:val="28"/>
          <w:szCs w:val="28"/>
          <w:lang w:eastAsia="en-US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="0045296C" w:rsidRPr="005F477A">
        <w:rPr>
          <w:sz w:val="28"/>
          <w:szCs w:val="28"/>
        </w:rPr>
        <w:t xml:space="preserve"> </w:t>
      </w:r>
      <w:r w:rsidRPr="005F477A">
        <w:rPr>
          <w:sz w:val="28"/>
          <w:szCs w:val="28"/>
        </w:rPr>
        <w:t>нормативными</w:t>
      </w:r>
      <w:r w:rsidRPr="000403FD">
        <w:rPr>
          <w:sz w:val="28"/>
          <w:szCs w:val="28"/>
        </w:rPr>
        <w:t xml:space="preserve">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</w:t>
      </w:r>
      <w:r w:rsidR="003C03D3">
        <w:rPr>
          <w:sz w:val="28"/>
          <w:szCs w:val="28"/>
        </w:rPr>
        <w:t>, у заявителя</w:t>
      </w:r>
      <w:r w:rsidRPr="000403FD">
        <w:rPr>
          <w:sz w:val="28"/>
          <w:szCs w:val="28"/>
        </w:rPr>
        <w:t>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6) </w:t>
      </w:r>
      <w:r w:rsidR="003C03D3">
        <w:rPr>
          <w:sz w:val="28"/>
          <w:szCs w:val="28"/>
        </w:rPr>
        <w:t>за</w:t>
      </w:r>
      <w:r w:rsidRPr="000403FD">
        <w:rPr>
          <w:sz w:val="28"/>
          <w:szCs w:val="28"/>
        </w:rPr>
        <w:t xml:space="preserve">требование </w:t>
      </w:r>
      <w:r w:rsidR="003C03D3">
        <w:rPr>
          <w:sz w:val="28"/>
          <w:szCs w:val="28"/>
        </w:rPr>
        <w:t xml:space="preserve">с </w:t>
      </w:r>
      <w:r w:rsidRPr="000403FD">
        <w:rPr>
          <w:sz w:val="28"/>
          <w:szCs w:val="28"/>
        </w:rPr>
        <w:t>заявител</w:t>
      </w:r>
      <w:r w:rsidR="003C03D3">
        <w:rPr>
          <w:sz w:val="28"/>
          <w:szCs w:val="28"/>
        </w:rPr>
        <w:t>я</w:t>
      </w:r>
      <w:r w:rsidRPr="000403FD">
        <w:rPr>
          <w:sz w:val="28"/>
          <w:szCs w:val="28"/>
        </w:rPr>
        <w:t xml:space="preserve">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7) отказ Министерства,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</w:t>
      </w:r>
      <w:r w:rsidR="0045296C">
        <w:rPr>
          <w:sz w:val="28"/>
          <w:szCs w:val="28"/>
        </w:rPr>
        <w:t>ыми актами Республики Татарстан;</w:t>
      </w:r>
    </w:p>
    <w:p w:rsidR="003C03D3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18 октября 2018 года настоящий пункт дополняется новым подпунктом 10 следующего содержания:</w:t>
      </w:r>
    </w:p>
    <w:p w:rsidR="0045296C" w:rsidRPr="005F477A" w:rsidRDefault="0045296C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5F477A">
        <w:rPr>
          <w:rFonts w:eastAsia="Calibri"/>
          <w:sz w:val="28"/>
          <w:szCs w:val="28"/>
          <w:lang w:eastAsia="en-US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3" w:history="1">
        <w:r w:rsidRPr="005F477A">
          <w:rPr>
            <w:rFonts w:eastAsia="Calibri"/>
            <w:sz w:val="28"/>
            <w:szCs w:val="28"/>
            <w:lang w:eastAsia="en-US"/>
          </w:rPr>
          <w:t>пунктом 4 части 1 статьи 7</w:t>
        </w:r>
      </w:hyperlink>
      <w:r w:rsidRPr="005F477A">
        <w:rPr>
          <w:rFonts w:eastAsia="Calibri"/>
          <w:sz w:val="28"/>
          <w:szCs w:val="28"/>
          <w:lang w:eastAsia="en-US"/>
        </w:rPr>
        <w:t xml:space="preserve"> Федерального закона № 210-ФЗ.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0403FD" w:rsidRPr="000403FD">
        <w:rPr>
          <w:sz w:val="28"/>
          <w:szCs w:val="28"/>
        </w:rPr>
        <w:t xml:space="preserve">. Жалоба получателями государственной услуги может быть направлена по почте, с использованием информационно-телекоммуникационной сети </w:t>
      </w:r>
      <w:r w:rsidR="000403FD">
        <w:rPr>
          <w:sz w:val="28"/>
          <w:szCs w:val="28"/>
        </w:rPr>
        <w:t>«</w:t>
      </w:r>
      <w:r w:rsidR="000403FD" w:rsidRPr="000403FD">
        <w:rPr>
          <w:sz w:val="28"/>
          <w:szCs w:val="28"/>
        </w:rPr>
        <w:t>Интернет</w:t>
      </w:r>
      <w:r w:rsidR="000403FD">
        <w:rPr>
          <w:sz w:val="28"/>
          <w:szCs w:val="28"/>
        </w:rPr>
        <w:t>»</w:t>
      </w:r>
      <w:r w:rsidR="000403FD" w:rsidRPr="000403FD">
        <w:rPr>
          <w:sz w:val="28"/>
          <w:szCs w:val="28"/>
        </w:rPr>
        <w:t>, через Интернет-приемную</w:t>
      </w:r>
      <w:r>
        <w:rPr>
          <w:sz w:val="28"/>
          <w:szCs w:val="28"/>
        </w:rPr>
        <w:t xml:space="preserve"> официального</w:t>
      </w:r>
      <w:r w:rsidR="000403FD" w:rsidRPr="000403FD">
        <w:rPr>
          <w:sz w:val="28"/>
          <w:szCs w:val="28"/>
        </w:rPr>
        <w:t xml:space="preserve"> портала Правительства Республики Татар</w:t>
      </w:r>
      <w:r w:rsidR="000403FD" w:rsidRPr="000403FD">
        <w:rPr>
          <w:sz w:val="28"/>
          <w:szCs w:val="28"/>
        </w:rPr>
        <w:lastRenderedPageBreak/>
        <w:t>стан, Портал государственных и муниципальных услуг Республики Татарстан, многофункциональный центр предоставления государственных и муниципальных услуг,</w:t>
      </w:r>
      <w:r>
        <w:rPr>
          <w:sz w:val="28"/>
          <w:szCs w:val="28"/>
        </w:rPr>
        <w:t xml:space="preserve"> Единый портал государственных и муниципальных услуг (функций),</w:t>
      </w:r>
      <w:r w:rsidR="000403FD" w:rsidRPr="000403FD">
        <w:rPr>
          <w:sz w:val="28"/>
          <w:szCs w:val="28"/>
        </w:rPr>
        <w:t xml:space="preserve"> а также может быть принята при личном приеме заявителя.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5.</w:t>
      </w:r>
      <w:r w:rsidR="003C03D3">
        <w:rPr>
          <w:sz w:val="28"/>
          <w:szCs w:val="28"/>
        </w:rPr>
        <w:t>4</w:t>
      </w:r>
      <w:r w:rsidRPr="000403FD">
        <w:rPr>
          <w:sz w:val="28"/>
          <w:szCs w:val="28"/>
        </w:rPr>
        <w:t>. Жалоба должна содержать следующую информацию: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403FD" w:rsidRPr="000403FD">
        <w:rPr>
          <w:sz w:val="28"/>
          <w:szCs w:val="28"/>
        </w:rPr>
        <w:t>наименование Министерства, должностного лица Министерства либо государственного гражданского служащего, решения и действия (бездействие) которых обжалуются;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403FD" w:rsidRPr="000403FD">
        <w:rPr>
          <w:sz w:val="28"/>
          <w:szCs w:val="28"/>
        </w:rPr>
        <w:t>фамилию, имя, отчество (</w:t>
      </w:r>
      <w:r>
        <w:rPr>
          <w:sz w:val="28"/>
          <w:szCs w:val="28"/>
        </w:rPr>
        <w:t>последнее -</w:t>
      </w:r>
      <w:r w:rsidR="000403FD" w:rsidRPr="000403FD">
        <w:rPr>
          <w:sz w:val="28"/>
          <w:szCs w:val="28"/>
        </w:rPr>
        <w:t>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403FD" w:rsidRPr="000403FD">
        <w:rPr>
          <w:sz w:val="28"/>
          <w:szCs w:val="28"/>
        </w:rPr>
        <w:t>сведения об обжалуемых решениях и действиях (бездействии) Министерства, его должностного лица либо государственного гражданского служащего;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403FD" w:rsidRPr="000403FD">
        <w:rPr>
          <w:sz w:val="28"/>
          <w:szCs w:val="28"/>
        </w:rPr>
        <w:t>доводы, на основании которых заявитель не согласен с решением и действием (бездействием) Министерства, его должностного лица либо государственного гражданского служащего.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0403FD" w:rsidRPr="000403FD">
        <w:rPr>
          <w:sz w:val="28"/>
          <w:szCs w:val="28"/>
        </w:rPr>
        <w:t>. Получатель государственной услуги имеет право на получение информации и документов, необходимых для обоснования и рассмотрения жалобы.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0403FD" w:rsidRPr="000403FD">
        <w:rPr>
          <w:sz w:val="28"/>
          <w:szCs w:val="28"/>
        </w:rPr>
        <w:t>. Срок рассмотрения жалобы - в течение 15 рабочих дней со дня ее регистрации.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0403FD" w:rsidRPr="000403FD">
        <w:rPr>
          <w:sz w:val="28"/>
          <w:szCs w:val="28"/>
        </w:rPr>
        <w:t>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03FD" w:rsidRPr="000403FD" w:rsidRDefault="003C03D3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0403FD" w:rsidRPr="000403FD">
        <w:rPr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2) в удовлетворении жалобы отказывается.</w:t>
      </w:r>
    </w:p>
    <w:p w:rsidR="00C96EC1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716EC" w:rsidRDefault="00E716EC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18 октября 2018 года настоящий раздел дополняется новыми подпунктами 5.8</w:t>
      </w:r>
      <w:r w:rsidRPr="00E716EC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5.8</w:t>
      </w:r>
      <w:r w:rsidRPr="00E716E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C96EC1" w:rsidRPr="00C96EC1" w:rsidRDefault="00E716EC" w:rsidP="00C96EC1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E716EC">
        <w:rPr>
          <w:sz w:val="28"/>
          <w:szCs w:val="28"/>
          <w:vertAlign w:val="superscript"/>
        </w:rPr>
        <w:t>1</w:t>
      </w:r>
      <w:r w:rsidR="00C96EC1" w:rsidRPr="00C96EC1">
        <w:rPr>
          <w:sz w:val="28"/>
          <w:szCs w:val="28"/>
        </w:rPr>
        <w:t>. 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96EC1" w:rsidRDefault="00E716EC" w:rsidP="00C96EC1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E716EC">
        <w:rPr>
          <w:sz w:val="28"/>
          <w:szCs w:val="28"/>
          <w:vertAlign w:val="superscript"/>
        </w:rPr>
        <w:t>2</w:t>
      </w:r>
      <w:r w:rsidR="00C96EC1" w:rsidRPr="00C96EC1">
        <w:rPr>
          <w:sz w:val="28"/>
          <w:szCs w:val="28"/>
        </w:rPr>
        <w:t>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03FD" w:rsidRPr="000403FD" w:rsidRDefault="000403FD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5.</w:t>
      </w:r>
      <w:r w:rsidR="00E716EC">
        <w:rPr>
          <w:sz w:val="28"/>
          <w:szCs w:val="28"/>
        </w:rPr>
        <w:t>9</w:t>
      </w:r>
      <w:r w:rsidRPr="000403FD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4E50FD" w:rsidRDefault="004E50F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03FD" w:rsidRPr="000403FD" w:rsidRDefault="000403FD" w:rsidP="00205F0F">
      <w:pPr>
        <w:spacing w:after="1" w:line="240" w:lineRule="atLeast"/>
        <w:ind w:left="5812"/>
        <w:jc w:val="both"/>
        <w:outlineLvl w:val="1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Приложение 1</w:t>
      </w:r>
    </w:p>
    <w:p w:rsidR="000403FD" w:rsidRPr="000403FD" w:rsidRDefault="000403FD" w:rsidP="00205F0F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к Административному регламенту</w:t>
      </w:r>
    </w:p>
    <w:p w:rsidR="000403FD" w:rsidRPr="000403FD" w:rsidRDefault="00205F0F" w:rsidP="00205F0F">
      <w:pPr>
        <w:spacing w:after="1" w:line="240" w:lineRule="atLeast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</w:t>
      </w:r>
      <w:r w:rsidRPr="00205F0F">
        <w:rPr>
          <w:sz w:val="28"/>
          <w:szCs w:val="28"/>
        </w:rPr>
        <w:t xml:space="preserve">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 </w:t>
      </w:r>
    </w:p>
    <w:p w:rsidR="000403FD" w:rsidRPr="000403FD" w:rsidRDefault="000403FD" w:rsidP="00205F0F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(рекомендуемая форма)</w:t>
      </w:r>
    </w:p>
    <w:p w:rsid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205F0F" w:rsidRPr="000403FD" w:rsidRDefault="00205F0F">
      <w:pPr>
        <w:spacing w:after="1" w:line="240" w:lineRule="atLeast"/>
        <w:jc w:val="both"/>
        <w:rPr>
          <w:sz w:val="28"/>
          <w:szCs w:val="28"/>
        </w:rPr>
      </w:pPr>
    </w:p>
    <w:p w:rsidR="006E774A" w:rsidRDefault="000403FD" w:rsidP="00CF0565">
      <w:pPr>
        <w:spacing w:after="1" w:line="200" w:lineRule="atLeast"/>
        <w:ind w:left="482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Министру </w:t>
      </w:r>
      <w:r w:rsidR="006E774A">
        <w:rPr>
          <w:sz w:val="28"/>
          <w:szCs w:val="28"/>
        </w:rPr>
        <w:t>труда, занятости</w:t>
      </w:r>
    </w:p>
    <w:p w:rsidR="006E774A" w:rsidRDefault="006E774A" w:rsidP="00CF0565">
      <w:pPr>
        <w:spacing w:after="1" w:line="200" w:lineRule="atLeas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и социальной защиты</w:t>
      </w:r>
    </w:p>
    <w:p w:rsidR="006E774A" w:rsidRDefault="000403FD" w:rsidP="00CF0565">
      <w:pPr>
        <w:spacing w:after="1" w:line="200" w:lineRule="atLeast"/>
        <w:ind w:left="482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Республики Татарстан</w:t>
      </w:r>
    </w:p>
    <w:p w:rsidR="000403FD" w:rsidRPr="000403FD" w:rsidRDefault="006E774A" w:rsidP="00CF0565">
      <w:pPr>
        <w:spacing w:after="1" w:line="200" w:lineRule="atLeast"/>
        <w:ind w:left="48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Э.А.Зариповой</w:t>
      </w:r>
      <w:proofErr w:type="spellEnd"/>
    </w:p>
    <w:p w:rsidR="006E774A" w:rsidRDefault="006E774A" w:rsidP="00205F0F">
      <w:pPr>
        <w:spacing w:after="1" w:line="200" w:lineRule="atLeas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0403FD" w:rsidRPr="000403FD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</w:t>
      </w:r>
    </w:p>
    <w:p w:rsidR="000403FD" w:rsidRPr="000403FD" w:rsidRDefault="006E774A" w:rsidP="00205F0F">
      <w:pPr>
        <w:spacing w:after="1" w:line="200" w:lineRule="atLeas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403FD" w:rsidRPr="000403FD">
        <w:rPr>
          <w:sz w:val="28"/>
          <w:szCs w:val="28"/>
        </w:rPr>
        <w:t>аименование</w:t>
      </w:r>
      <w:r w:rsidR="00205F0F">
        <w:rPr>
          <w:sz w:val="28"/>
          <w:szCs w:val="28"/>
        </w:rPr>
        <w:t xml:space="preserve"> </w:t>
      </w:r>
      <w:r w:rsidR="000403FD" w:rsidRPr="000403FD">
        <w:rPr>
          <w:sz w:val="28"/>
          <w:szCs w:val="28"/>
        </w:rPr>
        <w:t>организации, адрес (почтовый и (или)</w:t>
      </w:r>
      <w:r w:rsidR="00205F0F">
        <w:rPr>
          <w:sz w:val="28"/>
          <w:szCs w:val="28"/>
        </w:rPr>
        <w:t xml:space="preserve"> электронный), номер телефона (при наличии)</w:t>
      </w:r>
    </w:p>
    <w:p w:rsidR="000403FD" w:rsidRPr="000403FD" w:rsidRDefault="000403FD">
      <w:pPr>
        <w:spacing w:after="1" w:line="200" w:lineRule="atLeast"/>
        <w:jc w:val="both"/>
        <w:rPr>
          <w:sz w:val="28"/>
          <w:szCs w:val="28"/>
        </w:rPr>
      </w:pPr>
    </w:p>
    <w:p w:rsidR="00920F8F" w:rsidRPr="00BF2432" w:rsidRDefault="00920F8F" w:rsidP="00920F8F">
      <w:pPr>
        <w:widowControl w:val="0"/>
        <w:autoSpaceDE w:val="0"/>
        <w:autoSpaceDN w:val="0"/>
        <w:jc w:val="center"/>
        <w:rPr>
          <w:lang w:bidi="ru-RU"/>
        </w:rPr>
      </w:pPr>
      <w:bookmarkStart w:id="17" w:name="P434"/>
      <w:bookmarkEnd w:id="17"/>
      <w:r w:rsidRPr="00BF2432">
        <w:rPr>
          <w:lang w:bidi="ru-RU"/>
        </w:rPr>
        <w:t>ЗАЯВЛЕНИЕ</w:t>
      </w:r>
    </w:p>
    <w:p w:rsidR="00920F8F" w:rsidRPr="00BF2432" w:rsidRDefault="00920F8F" w:rsidP="00920F8F">
      <w:pPr>
        <w:widowControl w:val="0"/>
        <w:autoSpaceDE w:val="0"/>
        <w:autoSpaceDN w:val="0"/>
        <w:jc w:val="center"/>
        <w:rPr>
          <w:lang w:bidi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900"/>
        <w:gridCol w:w="3669"/>
        <w:gridCol w:w="1794"/>
      </w:tblGrid>
      <w:tr w:rsidR="00920F8F" w:rsidRPr="00BF2432" w:rsidTr="007269E3">
        <w:trPr>
          <w:trHeight w:val="63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7269E3">
            <w:pPr>
              <w:jc w:val="both"/>
              <w:rPr>
                <w:color w:val="000000"/>
              </w:rPr>
            </w:pPr>
            <w:r w:rsidRPr="007269E3">
              <w:rPr>
                <w:color w:val="000000"/>
                <w:sz w:val="28"/>
                <w:szCs w:val="28"/>
              </w:rPr>
              <w:t>Прошу Вас выдать заключение о соответствии качества оказываемых социально ориентированной некоммерческой организацией</w:t>
            </w:r>
            <w:r w:rsidR="007269E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</w:rPr>
              <w:t>(наименование социально ориентированной некоммерческой организации)</w:t>
            </w:r>
          </w:p>
        </w:tc>
      </w:tr>
      <w:tr w:rsidR="00920F8F" w:rsidRPr="00BF2432" w:rsidTr="007269E3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общественно полезных услуг</w:t>
            </w: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</w:rPr>
              <w:t>(наименование общественно полезной услуги)</w:t>
            </w:r>
          </w:p>
        </w:tc>
      </w:tr>
      <w:tr w:rsidR="00920F8F" w:rsidRPr="00BF2432" w:rsidTr="007269E3">
        <w:trPr>
          <w:trHeight w:val="75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7269E3" w:rsidRDefault="00920F8F" w:rsidP="007269E3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установленным крит</w:t>
            </w:r>
            <w:r w:rsidR="007269E3">
              <w:rPr>
                <w:color w:val="000000"/>
                <w:sz w:val="28"/>
                <w:szCs w:val="28"/>
              </w:rPr>
              <w:t>ериям в сфере их предоставления</w:t>
            </w:r>
            <w:r w:rsidRPr="007269E3">
              <w:rPr>
                <w:color w:val="000000"/>
                <w:sz w:val="28"/>
                <w:szCs w:val="28"/>
              </w:rPr>
              <w:t>.</w:t>
            </w:r>
          </w:p>
        </w:tc>
      </w:tr>
      <w:tr w:rsidR="00920F8F" w:rsidRPr="00BF2432" w:rsidTr="007269E3">
        <w:trPr>
          <w:trHeight w:val="1949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7269E3" w:rsidRDefault="00920F8F" w:rsidP="006E774A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утвержденным постановлением Правительства Российской Федерации от 27 октября 2016 г. № 1096 «Об утверждении перечня общественно полезных услуг и критериев оценки качества их оказания»: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96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</w:rPr>
              <w:lastRenderedPageBreak/>
              <w:t xml:space="preserve">(подтверждение соответствия общественно полезной услуги установленным нормативными правовыми актами </w:t>
            </w:r>
            <w:r w:rsidRPr="00BF2432">
              <w:rPr>
                <w:color w:val="000000"/>
                <w:sz w:val="18"/>
              </w:rPr>
              <w:br/>
              <w:t>Российской Федерации</w:t>
            </w:r>
            <w:r w:rsidR="003D06AD">
              <w:rPr>
                <w:color w:val="000000"/>
                <w:sz w:val="18"/>
              </w:rPr>
              <w:t xml:space="preserve"> </w:t>
            </w:r>
            <w:r w:rsidRPr="00BF2432">
              <w:rPr>
                <w:color w:val="000000"/>
                <w:sz w:val="18"/>
              </w:rPr>
              <w:t>требованиям к ее содержанию (объем, сроки, качество предоставления);</w:t>
            </w:r>
          </w:p>
        </w:tc>
      </w:tr>
      <w:tr w:rsidR="00920F8F" w:rsidRPr="00BF2432" w:rsidTr="007269E3">
        <w:trPr>
          <w:trHeight w:val="106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144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  <w:szCs w:val="18"/>
              </w:rPr>
              <w:t>(подтверждение наличия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лиц)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120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  <w:szCs w:val="18"/>
              </w:rPr>
              <w:t>(подтверждение удовлетворенности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      </w:r>
          </w:p>
        </w:tc>
      </w:tr>
      <w:tr w:rsidR="00920F8F" w:rsidRPr="00BF2432" w:rsidTr="007269E3">
        <w:trPr>
          <w:trHeight w:val="106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  <w:szCs w:val="18"/>
              </w:rPr>
              <w:t>(подтверждение открытости и доступности информации о некоммерческой организации)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1395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  <w:szCs w:val="18"/>
              </w:rPr>
              <w:t xml:space="preserve">(подтверждение отсутствия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 апреля 2013 </w:t>
            </w:r>
            <w:r>
              <w:rPr>
                <w:color w:val="000000"/>
                <w:sz w:val="18"/>
                <w:szCs w:val="18"/>
              </w:rPr>
              <w:t>г.</w:t>
            </w:r>
            <w:r w:rsidRPr="00BF2432">
              <w:rPr>
                <w:color w:val="000000"/>
                <w:sz w:val="18"/>
                <w:szCs w:val="18"/>
              </w:rPr>
              <w:t xml:space="preserve"> № 44-ФЗ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BF2432">
              <w:rPr>
                <w:color w:val="000000"/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BF2432">
              <w:rPr>
                <w:color w:val="000000"/>
                <w:sz w:val="18"/>
                <w:szCs w:val="18"/>
              </w:rPr>
              <w:t xml:space="preserve"> в течение 2 лет, предшествующих выдаче заключения)</w:t>
            </w:r>
          </w:p>
        </w:tc>
      </w:tr>
      <w:tr w:rsidR="00920F8F" w:rsidRPr="00BF2432" w:rsidTr="007269E3">
        <w:trPr>
          <w:trHeight w:val="315"/>
        </w:trPr>
        <w:tc>
          <w:tcPr>
            <w:tcW w:w="8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Подтверждающие документы прилагаются:</w:t>
            </w:r>
          </w:p>
          <w:p w:rsidR="007269E3" w:rsidRPr="007269E3" w:rsidRDefault="007269E3" w:rsidP="00160F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jc w:val="right"/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jc w:val="right"/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jc w:val="right"/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160F75">
            <w:pPr>
              <w:rPr>
                <w:color w:val="000000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160F75">
            <w:pPr>
              <w:rPr>
                <w:color w:val="000000"/>
              </w:rPr>
            </w:pPr>
            <w:r w:rsidRPr="003D06AD">
              <w:rPr>
                <w:color w:val="000000"/>
              </w:rPr>
              <w:t>и так далее.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7269E3">
            <w:pPr>
              <w:rPr>
                <w:color w:val="000000"/>
                <w:lang w:val="en-US"/>
              </w:rPr>
            </w:pPr>
            <w:r w:rsidRPr="003D06AD">
              <w:rPr>
                <w:color w:val="000000"/>
              </w:rPr>
              <w:t>(Должност</w:t>
            </w:r>
            <w:r w:rsidR="007269E3" w:rsidRPr="003D06AD">
              <w:rPr>
                <w:color w:val="000000"/>
              </w:rPr>
              <w:t>ь</w:t>
            </w:r>
            <w:r w:rsidRPr="003D06AD">
              <w:rPr>
                <w:color w:val="000000"/>
                <w:lang w:val="en-US"/>
              </w:rPr>
              <w:t>)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160F75">
            <w:pPr>
              <w:jc w:val="center"/>
              <w:rPr>
                <w:color w:val="000000"/>
              </w:rPr>
            </w:pPr>
            <w:r w:rsidRPr="003D06AD">
              <w:rPr>
                <w:color w:val="000000"/>
              </w:rPr>
              <w:t>(Подпись)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160F75">
            <w:pPr>
              <w:rPr>
                <w:color w:val="000000"/>
              </w:rPr>
            </w:pPr>
            <w:r w:rsidRPr="003D06AD">
              <w:rPr>
                <w:color w:val="000000"/>
              </w:rPr>
              <w:t>(Ф.И.О.)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8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BF2432">
              <w:rPr>
                <w:color w:val="000000"/>
              </w:rPr>
              <w:t>__</w:t>
            </w:r>
            <w:proofErr w:type="gramStart"/>
            <w:r w:rsidRPr="00BF2432">
              <w:rPr>
                <w:color w:val="000000"/>
              </w:rPr>
              <w:t>_</w:t>
            </w:r>
            <w:r>
              <w:rPr>
                <w:color w:val="000000"/>
              </w:rPr>
              <w:t>»</w:t>
            </w:r>
            <w:r w:rsidRPr="00BF2432">
              <w:rPr>
                <w:color w:val="000000"/>
              </w:rPr>
              <w:t>_</w:t>
            </w:r>
            <w:proofErr w:type="gramEnd"/>
            <w:r w:rsidRPr="00BF2432">
              <w:rPr>
                <w:color w:val="000000"/>
              </w:rPr>
              <w:t>___________20__г.</w:t>
            </w:r>
          </w:p>
          <w:p w:rsidR="00920F8F" w:rsidRPr="00BF2432" w:rsidRDefault="00920F8F" w:rsidP="00160F75">
            <w:pPr>
              <w:rPr>
                <w:color w:val="000000"/>
              </w:rPr>
            </w:pPr>
          </w:p>
          <w:p w:rsidR="00920F8F" w:rsidRPr="007269E3" w:rsidRDefault="00920F8F" w:rsidP="005A269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 xml:space="preserve">                                   М.П. (при наличии</w:t>
            </w:r>
            <w:r w:rsidR="005A269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</w:tbl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5A2695" w:rsidRDefault="005A269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4750" w:rsidRPr="000403FD" w:rsidRDefault="00704750" w:rsidP="00704750">
      <w:pPr>
        <w:spacing w:after="1" w:line="240" w:lineRule="atLeast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к Административному регламенту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</w:t>
      </w:r>
      <w:r w:rsidRPr="00205F0F">
        <w:rPr>
          <w:sz w:val="28"/>
          <w:szCs w:val="28"/>
        </w:rPr>
        <w:t xml:space="preserve">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(рекомендуемая форма)</w:t>
      </w:r>
    </w:p>
    <w:p w:rsidR="000403FD" w:rsidRPr="0045296C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bookmarkStart w:id="18" w:name="P482"/>
      <w:bookmarkEnd w:id="18"/>
      <w:r w:rsidRPr="0045296C">
        <w:rPr>
          <w:sz w:val="28"/>
          <w:szCs w:val="28"/>
        </w:rPr>
        <w:t>БЛОК-СХЕМА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ПОСЛЕДОВАТЕЛЬНОСТИ ДЕЙСТВИЙ ПРИ ПРЕДОСТАВЛЕНИИ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ГОСУДАРСТВЕННОЙ УСЛУГИ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Default="000403FD" w:rsidP="000403FD">
      <w:pPr>
        <w:spacing w:after="1" w:line="200" w:lineRule="atLeast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 Заявитель</w:t>
      </w:r>
    </w:p>
    <w:p w:rsidR="000403FD" w:rsidRPr="0045296C" w:rsidRDefault="000403FD" w:rsidP="000403FD">
      <w:pPr>
        <w:spacing w:after="1" w:line="200" w:lineRule="atLeast"/>
        <w:jc w:val="both"/>
        <w:rPr>
          <w:rFonts w:ascii="Calibri" w:hAnsi="Calibri" w:cs="Calibri"/>
          <w:sz w:val="16"/>
          <w:szCs w:val="16"/>
        </w:rPr>
      </w:pP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Подает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лично, по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   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почте, через Интернет      │          └────────────┬───────────────┘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A749C9">
        <w:rPr>
          <w:rFonts w:ascii="Courier New" w:hAnsi="Courier New" w:cs="Courier New"/>
          <w:sz w:val="16"/>
          <w:szCs w:val="16"/>
        </w:rPr>
        <w:t>Специалист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A749C9" w:rsidRPr="00A749C9">
        <w:rPr>
          <w:rFonts w:ascii="Courier New" w:hAnsi="Courier New" w:cs="Courier New"/>
          <w:sz w:val="18"/>
          <w:szCs w:val="18"/>
        </w:rPr>
        <w:t>Отдела делопроизводства</w:t>
      </w:r>
      <w:r>
        <w:rPr>
          <w:rFonts w:ascii="Courier New" w:hAnsi="Courier New" w:cs="Courier New"/>
          <w:sz w:val="20"/>
          <w:szCs w:val="20"/>
        </w:rPr>
        <w:t>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Принимает </w:t>
      </w:r>
      <w:proofErr w:type="gramStart"/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├─────────&gt;│     Зарегистрированное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регистрирует, вручает заявителю │          │    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ление, копия 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копию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ления с отметкой о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│          │ 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ления с отметкой о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дате и времени приема документов│          │         дате приема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Министр           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Рассматривает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и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Уведомление, направленное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205F0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передает</w:t>
      </w:r>
      <w:r w:rsidR="00205F0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заместителю </w:t>
      </w:r>
      <w:r w:rsidR="00205F0F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│          │   </w:t>
      </w:r>
      <w:r w:rsidR="00A749C9">
        <w:rPr>
          <w:rFonts w:ascii="Courier New" w:hAnsi="Courier New" w:cs="Courier New"/>
          <w:sz w:val="20"/>
          <w:szCs w:val="20"/>
        </w:rPr>
        <w:t xml:space="preserve">       з</w:t>
      </w:r>
      <w:r>
        <w:rPr>
          <w:rFonts w:ascii="Courier New" w:hAnsi="Courier New" w:cs="Courier New"/>
          <w:sz w:val="20"/>
          <w:szCs w:val="20"/>
        </w:rPr>
        <w:t xml:space="preserve">аместителю </w:t>
      </w:r>
      <w:r w:rsidR="00205F0F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205F0F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министра для рассмотрения     </w:t>
      </w:r>
      <w:r w:rsidR="000403FD">
        <w:rPr>
          <w:rFonts w:ascii="Courier New" w:hAnsi="Courier New" w:cs="Courier New"/>
          <w:sz w:val="20"/>
          <w:szCs w:val="20"/>
        </w:rPr>
        <w:t xml:space="preserve">│          </w:t>
      </w:r>
      <w:proofErr w:type="gramStart"/>
      <w:r>
        <w:rPr>
          <w:rFonts w:ascii="Courier New" w:hAnsi="Courier New" w:cs="Courier New"/>
          <w:sz w:val="20"/>
          <w:szCs w:val="20"/>
        </w:rPr>
        <w:t>│  министра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рассмотрение </w:t>
      </w:r>
      <w:r w:rsidR="000403FD"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в день поступления)       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┌────────────────────────────┘</w:t>
      </w:r>
    </w:p>
    <w:p w:rsidR="000403FD" w:rsidRDefault="00A749C9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205F0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З</w:t>
      </w:r>
      <w:r w:rsidR="000403FD">
        <w:rPr>
          <w:rFonts w:ascii="Courier New" w:hAnsi="Courier New" w:cs="Courier New"/>
          <w:sz w:val="20"/>
          <w:szCs w:val="20"/>
        </w:rPr>
        <w:t xml:space="preserve">аместитель министра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0403FD">
        <w:rPr>
          <w:rFonts w:ascii="Courier New" w:hAnsi="Courier New" w:cs="Courier New"/>
          <w:sz w:val="20"/>
          <w:szCs w:val="20"/>
        </w:rPr>
        <w:t>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Рассматривает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и   </w:t>
      </w:r>
      <w:r w:rsidR="00205F0F">
        <w:rPr>
          <w:rFonts w:ascii="Courier New" w:hAnsi="Courier New" w:cs="Courier New"/>
          <w:sz w:val="20"/>
          <w:szCs w:val="20"/>
        </w:rPr>
        <w:t xml:space="preserve">  ├────────</w:t>
      </w:r>
      <w:proofErr w:type="gramStart"/>
      <w:r w:rsidR="00205F0F">
        <w:rPr>
          <w:rFonts w:ascii="Courier New" w:hAnsi="Courier New" w:cs="Courier New"/>
          <w:sz w:val="20"/>
          <w:szCs w:val="20"/>
        </w:rPr>
        <w:t>─&gt;│</w:t>
      </w:r>
      <w:proofErr w:type="gramEnd"/>
      <w:r w:rsidR="00205F0F">
        <w:rPr>
          <w:rFonts w:ascii="Courier New" w:hAnsi="Courier New" w:cs="Courier New"/>
          <w:sz w:val="20"/>
          <w:szCs w:val="20"/>
        </w:rPr>
        <w:t xml:space="preserve">  Заяв</w:t>
      </w:r>
      <w:r>
        <w:rPr>
          <w:rFonts w:ascii="Courier New" w:hAnsi="Courier New" w:cs="Courier New"/>
          <w:sz w:val="20"/>
          <w:szCs w:val="20"/>
        </w:rPr>
        <w:t xml:space="preserve">ление, направленное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передает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начальнику Отдела для │          │    начальнику Отдела на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рассмотрения           │          │        рассмотрение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в день поступления)      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Начальник Отдела  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Назначает ответственного    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Назначенный ответственный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исполнителя и передает     │          │         исполнитель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     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│          └──────────────┬─────────────┘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один рабочий день со дня    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регистрации)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┌──────────────────────────────┘</w:t>
      </w:r>
    </w:p>
    <w:p w:rsidR="00E716EC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E716EC" w:rsidRDefault="00E716EC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Специалист Отдела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Подготавливает проекты     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 w:rsidR="00A549A1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Проекты </w:t>
      </w:r>
      <w:r w:rsidR="00A549A1">
        <w:rPr>
          <w:rFonts w:ascii="Courier New" w:hAnsi="Courier New" w:cs="Courier New"/>
          <w:sz w:val="20"/>
          <w:szCs w:val="20"/>
        </w:rPr>
        <w:t>сопроводительного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205F0F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сопроводительного </w:t>
      </w:r>
      <w:proofErr w:type="gramStart"/>
      <w:r>
        <w:rPr>
          <w:rFonts w:ascii="Courier New" w:hAnsi="Courier New" w:cs="Courier New"/>
          <w:sz w:val="20"/>
          <w:szCs w:val="20"/>
        </w:rPr>
        <w:t>письма</w:t>
      </w:r>
      <w:r w:rsidR="000403FD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A549A1">
        <w:rPr>
          <w:rFonts w:ascii="Courier New" w:hAnsi="Courier New" w:cs="Courier New"/>
          <w:sz w:val="20"/>
          <w:szCs w:val="20"/>
        </w:rPr>
        <w:t>│          │  письма</w:t>
      </w:r>
      <w:r w:rsidR="000403FD">
        <w:rPr>
          <w:rFonts w:ascii="Courier New" w:hAnsi="Courier New" w:cs="Courier New"/>
          <w:sz w:val="20"/>
          <w:szCs w:val="20"/>
        </w:rPr>
        <w:t>,</w:t>
      </w:r>
      <w:r w:rsidR="00A549A1">
        <w:rPr>
          <w:rFonts w:ascii="Courier New" w:hAnsi="Courier New" w:cs="Courier New"/>
          <w:sz w:val="20"/>
          <w:szCs w:val="20"/>
        </w:rPr>
        <w:t xml:space="preserve"> заключения либо   </w:t>
      </w:r>
      <w:r w:rsidR="000403FD"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</w:t>
      </w:r>
      <w:r w:rsidR="00205F0F">
        <w:rPr>
          <w:rFonts w:ascii="Courier New" w:hAnsi="Courier New" w:cs="Courier New"/>
          <w:sz w:val="20"/>
          <w:szCs w:val="20"/>
        </w:rPr>
        <w:t xml:space="preserve">  заключения</w:t>
      </w:r>
      <w:proofErr w:type="gramEnd"/>
      <w:r w:rsidR="00A549A1">
        <w:rPr>
          <w:rFonts w:ascii="Courier New" w:hAnsi="Courier New" w:cs="Courier New"/>
          <w:sz w:val="20"/>
          <w:szCs w:val="20"/>
        </w:rPr>
        <w:t xml:space="preserve"> </w:t>
      </w:r>
      <w:r w:rsidR="00205F0F">
        <w:rPr>
          <w:rFonts w:ascii="Courier New" w:hAnsi="Courier New" w:cs="Courier New"/>
          <w:sz w:val="20"/>
          <w:szCs w:val="20"/>
        </w:rPr>
        <w:t xml:space="preserve"> либо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205F0F">
        <w:rPr>
          <w:rFonts w:ascii="Courier New" w:hAnsi="Courier New" w:cs="Courier New"/>
          <w:sz w:val="20"/>
          <w:szCs w:val="20"/>
        </w:rPr>
        <w:t xml:space="preserve">уведомления  </w:t>
      </w:r>
      <w:r w:rsidR="00A549A1">
        <w:rPr>
          <w:rFonts w:ascii="Courier New" w:hAnsi="Courier New" w:cs="Courier New"/>
          <w:sz w:val="20"/>
          <w:szCs w:val="20"/>
        </w:rPr>
        <w:t xml:space="preserve">│          │  уведомления об отказе в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205F0F">
        <w:rPr>
          <w:rFonts w:ascii="Courier New" w:hAnsi="Courier New" w:cs="Courier New"/>
          <w:sz w:val="20"/>
          <w:szCs w:val="20"/>
        </w:rPr>
        <w:t xml:space="preserve">   об отказе в выдаче заключения </w:t>
      </w:r>
      <w:r w:rsidR="00A549A1">
        <w:rPr>
          <w:rFonts w:ascii="Courier New" w:hAnsi="Courier New" w:cs="Courier New"/>
          <w:sz w:val="20"/>
          <w:szCs w:val="20"/>
        </w:rPr>
        <w:t>│          │     выдаче заключения</w:t>
      </w:r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r w:rsidR="00205F0F">
        <w:rPr>
          <w:rFonts w:ascii="Courier New" w:hAnsi="Courier New" w:cs="Courier New"/>
          <w:sz w:val="20"/>
          <w:szCs w:val="20"/>
        </w:rPr>
        <w:t xml:space="preserve"> </w:t>
      </w:r>
      <w:r w:rsidR="00A549A1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="00A549A1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="00A549A1">
        <w:rPr>
          <w:rFonts w:ascii="Courier New" w:hAnsi="Courier New" w:cs="Courier New"/>
          <w:sz w:val="20"/>
          <w:szCs w:val="20"/>
        </w:rPr>
        <w:t xml:space="preserve">пять рабочих дней с      </w:t>
      </w:r>
      <w:r>
        <w:rPr>
          <w:rFonts w:ascii="Courier New" w:hAnsi="Courier New" w:cs="Courier New"/>
          <w:sz w:val="20"/>
          <w:szCs w:val="20"/>
        </w:rPr>
        <w:t>│          └──────────────┬─────────────┘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r w:rsidR="00A549A1">
        <w:rPr>
          <w:rFonts w:ascii="Courier New" w:hAnsi="Courier New" w:cs="Courier New"/>
          <w:sz w:val="20"/>
          <w:szCs w:val="20"/>
        </w:rPr>
        <w:t xml:space="preserve">момента поступления </w:t>
      </w:r>
      <w:proofErr w:type="gramStart"/>
      <w:r w:rsidR="00A549A1">
        <w:rPr>
          <w:rFonts w:ascii="Courier New" w:hAnsi="Courier New" w:cs="Courier New"/>
          <w:sz w:val="20"/>
          <w:szCs w:val="20"/>
        </w:rPr>
        <w:t xml:space="preserve">заявления)  </w:t>
      </w:r>
      <w:r>
        <w:rPr>
          <w:rFonts w:ascii="Courier New" w:hAnsi="Courier New" w:cs="Courier New"/>
          <w:sz w:val="20"/>
          <w:szCs w:val="20"/>
        </w:rPr>
        <w:t>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Начальник Отдела  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Проверяет правильность проектов 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Согласованные документы  │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сопроводительного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письма,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0403FD">
        <w:rPr>
          <w:rFonts w:ascii="Courier New" w:hAnsi="Courier New" w:cs="Courier New"/>
          <w:sz w:val="20"/>
          <w:szCs w:val="20"/>
        </w:rPr>
        <w:t>│          └──────────────┬─────────────┘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 xml:space="preserve">   заключения либо уведомления   </w:t>
      </w:r>
      <w:r>
        <w:rPr>
          <w:rFonts w:ascii="Courier New" w:hAnsi="Courier New" w:cs="Courier New"/>
          <w:sz w:val="20"/>
          <w:szCs w:val="20"/>
        </w:rPr>
        <w:t>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 xml:space="preserve">   об отказе в выдаче заключения </w:t>
      </w:r>
      <w:r>
        <w:rPr>
          <w:rFonts w:ascii="Courier New" w:hAnsi="Courier New" w:cs="Courier New"/>
          <w:sz w:val="20"/>
          <w:szCs w:val="20"/>
        </w:rPr>
        <w:t>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один рабочий день со дня    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поступления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проектов)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┌──────────────────────────────┘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A749C9">
        <w:rPr>
          <w:rFonts w:ascii="Courier New" w:hAnsi="Courier New" w:cs="Courier New"/>
          <w:sz w:val="20"/>
          <w:szCs w:val="20"/>
        </w:rPr>
        <w:t>З</w:t>
      </w:r>
      <w:r w:rsidR="00A549A1">
        <w:rPr>
          <w:rFonts w:ascii="Courier New" w:hAnsi="Courier New" w:cs="Courier New"/>
          <w:sz w:val="20"/>
          <w:szCs w:val="20"/>
        </w:rPr>
        <w:t>аместитель министр</w:t>
      </w:r>
      <w:r w:rsidR="00E716EC">
        <w:rPr>
          <w:rFonts w:ascii="Courier New" w:hAnsi="Courier New" w:cs="Courier New"/>
          <w:sz w:val="20"/>
          <w:szCs w:val="20"/>
        </w:rPr>
        <w:t xml:space="preserve">а </w:t>
      </w:r>
      <w:r w:rsidR="00A749C9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Согласовывает </w:t>
      </w:r>
      <w:proofErr w:type="gramStart"/>
      <w:r>
        <w:rPr>
          <w:rFonts w:ascii="Courier New" w:hAnsi="Courier New" w:cs="Courier New"/>
          <w:sz w:val="20"/>
          <w:szCs w:val="20"/>
        </w:rPr>
        <w:t>подготовленные  ├</w:t>
      </w:r>
      <w:proofErr w:type="gramEnd"/>
      <w:r>
        <w:rPr>
          <w:rFonts w:ascii="Courier New" w:hAnsi="Courier New" w:cs="Courier New"/>
          <w:sz w:val="20"/>
          <w:szCs w:val="20"/>
        </w:rPr>
        <w:t>─────────&gt;│    Согласованные проекты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проекты              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(</w:t>
      </w:r>
      <w:proofErr w:type="gramEnd"/>
      <w:r>
        <w:rPr>
          <w:rFonts w:ascii="Courier New" w:hAnsi="Courier New" w:cs="Courier New"/>
          <w:sz w:val="20"/>
          <w:szCs w:val="20"/>
        </w:rPr>
        <w:t>в день поступления проектов)  │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┌───────────────────────────────┘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Министр        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Подписывает </w:t>
      </w:r>
      <w:r w:rsidR="00A549A1">
        <w:rPr>
          <w:rFonts w:ascii="Courier New" w:hAnsi="Courier New" w:cs="Courier New"/>
          <w:sz w:val="20"/>
          <w:szCs w:val="20"/>
        </w:rPr>
        <w:t>сопроводительное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A549A1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Подписанные документы   │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письмо</w:t>
      </w:r>
      <w:r w:rsidR="000403FD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заключение либо </w:t>
      </w:r>
      <w:r w:rsidR="000403FD">
        <w:rPr>
          <w:rFonts w:ascii="Courier New" w:hAnsi="Courier New" w:cs="Courier New"/>
          <w:sz w:val="20"/>
          <w:szCs w:val="20"/>
        </w:rPr>
        <w:t xml:space="preserve">   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</w:t>
      </w:r>
      <w:r w:rsidR="00A549A1">
        <w:rPr>
          <w:rFonts w:ascii="Courier New" w:hAnsi="Courier New" w:cs="Courier New"/>
          <w:sz w:val="20"/>
          <w:szCs w:val="20"/>
        </w:rPr>
        <w:t>уведомление об отказе</w:t>
      </w:r>
      <w:r>
        <w:rPr>
          <w:rFonts w:ascii="Courier New" w:hAnsi="Courier New" w:cs="Courier New"/>
          <w:sz w:val="20"/>
          <w:szCs w:val="20"/>
        </w:rPr>
        <w:t xml:space="preserve">     │                        │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в выдаче заключения</w:t>
      </w:r>
      <w:r w:rsidR="000403FD">
        <w:rPr>
          <w:rFonts w:ascii="Courier New" w:hAnsi="Courier New" w:cs="Courier New"/>
          <w:sz w:val="20"/>
          <w:szCs w:val="20"/>
        </w:rPr>
        <w:t xml:space="preserve">     │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(в </w:t>
      </w:r>
      <w:proofErr w:type="gramStart"/>
      <w:r>
        <w:rPr>
          <w:rFonts w:ascii="Courier New" w:hAnsi="Courier New" w:cs="Courier New"/>
          <w:sz w:val="20"/>
          <w:szCs w:val="20"/>
        </w:rPr>
        <w:t>день  поступления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проектов)  │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┌──────────────────────────────┘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Специалист Отдела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>Передает сопроводительное</w:t>
      </w:r>
      <w:r w:rsidR="00A749C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A749C9">
        <w:rPr>
          <w:rFonts w:ascii="Courier New" w:hAnsi="Courier New" w:cs="Courier New"/>
          <w:sz w:val="20"/>
          <w:szCs w:val="20"/>
        </w:rPr>
        <w:t>письмо,</w:t>
      </w:r>
      <w:r>
        <w:rPr>
          <w:rFonts w:ascii="Courier New" w:hAnsi="Courier New" w:cs="Courier New"/>
          <w:sz w:val="20"/>
          <w:szCs w:val="20"/>
        </w:rPr>
        <w:t>│</w:t>
      </w:r>
      <w:proofErr w:type="gramEnd"/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 xml:space="preserve">заключение либо </w:t>
      </w:r>
      <w:r w:rsidR="00A749C9">
        <w:rPr>
          <w:rFonts w:ascii="Courier New" w:hAnsi="Courier New" w:cs="Courier New"/>
          <w:sz w:val="20"/>
          <w:szCs w:val="20"/>
        </w:rPr>
        <w:t xml:space="preserve">уведомление об   </w:t>
      </w:r>
      <w:r>
        <w:rPr>
          <w:rFonts w:ascii="Courier New" w:hAnsi="Courier New" w:cs="Courier New"/>
          <w:sz w:val="20"/>
          <w:szCs w:val="20"/>
        </w:rPr>
        <w:t>│          ┌────────────────────────────┐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отказе в выдаче </w:t>
      </w:r>
      <w:r w:rsidR="00A749C9">
        <w:rPr>
          <w:rFonts w:ascii="Courier New" w:hAnsi="Courier New" w:cs="Courier New"/>
          <w:sz w:val="20"/>
          <w:szCs w:val="20"/>
        </w:rPr>
        <w:t xml:space="preserve">заключения      </w:t>
      </w:r>
      <w:r>
        <w:rPr>
          <w:rFonts w:ascii="Courier New" w:hAnsi="Courier New" w:cs="Courier New"/>
          <w:sz w:val="20"/>
          <w:szCs w:val="20"/>
        </w:rPr>
        <w:t>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переданные на регистрацию </w:t>
      </w:r>
      <w:r w:rsidR="000403FD">
        <w:rPr>
          <w:rFonts w:ascii="Courier New" w:hAnsi="Courier New" w:cs="Courier New"/>
          <w:sz w:val="20"/>
          <w:szCs w:val="20"/>
        </w:rPr>
        <w:t>│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 </w:t>
      </w:r>
      <w:r w:rsidR="00A749C9" w:rsidRPr="00A749C9">
        <w:rPr>
          <w:rFonts w:ascii="Courier New" w:hAnsi="Courier New" w:cs="Courier New"/>
          <w:sz w:val="20"/>
          <w:szCs w:val="20"/>
        </w:rPr>
        <w:t xml:space="preserve">Отдел </w:t>
      </w:r>
      <w:r w:rsidR="00A749C9">
        <w:rPr>
          <w:rFonts w:ascii="Courier New" w:hAnsi="Courier New" w:cs="Courier New"/>
          <w:sz w:val="20"/>
          <w:szCs w:val="20"/>
        </w:rPr>
        <w:t xml:space="preserve">  </w:t>
      </w:r>
      <w:r w:rsidR="00A749C9" w:rsidRPr="00A749C9">
        <w:rPr>
          <w:rFonts w:ascii="Courier New" w:hAnsi="Courier New" w:cs="Courier New"/>
          <w:sz w:val="20"/>
          <w:szCs w:val="20"/>
        </w:rPr>
        <w:t xml:space="preserve"> делопроизводства</w:t>
      </w:r>
      <w:r>
        <w:rPr>
          <w:rFonts w:ascii="Courier New" w:hAnsi="Courier New" w:cs="Courier New"/>
          <w:sz w:val="20"/>
          <w:szCs w:val="20"/>
        </w:rPr>
        <w:t xml:space="preserve">      │          │          документы         </w:t>
      </w:r>
      <w:r w:rsidR="000403FD"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 w:rsidR="00A549A1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в день</w:t>
      </w:r>
      <w:r w:rsidR="00A549A1">
        <w:rPr>
          <w:rFonts w:ascii="Courier New" w:hAnsi="Courier New" w:cs="Courier New"/>
          <w:sz w:val="20"/>
          <w:szCs w:val="20"/>
        </w:rPr>
        <w:t xml:space="preserve"> подписания документов </w:t>
      </w:r>
      <w:r>
        <w:rPr>
          <w:rFonts w:ascii="Courier New" w:hAnsi="Courier New" w:cs="Courier New"/>
          <w:sz w:val="20"/>
          <w:szCs w:val="20"/>
        </w:rPr>
        <w:t xml:space="preserve">│          │    </w:t>
      </w:r>
      <w:r w:rsidR="00A549A1"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r w:rsidR="00A549A1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министром)</w:t>
      </w:r>
      <w:r w:rsidR="00A549A1"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 w:rsidR="00A549A1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883314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314">
        <w:rPr>
          <w:rFonts w:ascii="Courier New" w:hAnsi="Courier New" w:cs="Courier New"/>
          <w:sz w:val="16"/>
          <w:szCs w:val="16"/>
        </w:rPr>
        <w:t>Специалист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883314" w:rsidRPr="00A749C9">
        <w:rPr>
          <w:rFonts w:ascii="Courier New" w:hAnsi="Courier New" w:cs="Courier New"/>
          <w:sz w:val="18"/>
          <w:szCs w:val="18"/>
        </w:rPr>
        <w:t>Отдела</w:t>
      </w:r>
      <w:r w:rsidR="00883314">
        <w:rPr>
          <w:rFonts w:ascii="Courier New" w:hAnsi="Courier New" w:cs="Courier New"/>
          <w:sz w:val="18"/>
          <w:szCs w:val="18"/>
        </w:rPr>
        <w:t xml:space="preserve"> </w:t>
      </w:r>
      <w:r w:rsidR="00883314" w:rsidRPr="00A749C9">
        <w:rPr>
          <w:rFonts w:ascii="Courier New" w:hAnsi="Courier New" w:cs="Courier New"/>
          <w:sz w:val="18"/>
          <w:szCs w:val="18"/>
        </w:rPr>
        <w:t>делопроизводства</w:t>
      </w:r>
      <w:r w:rsidR="0088331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│Регистрирует документы и передает├────────</w:t>
      </w:r>
      <w:proofErr w:type="gramStart"/>
      <w:r>
        <w:rPr>
          <w:rFonts w:ascii="Courier New" w:hAnsi="Courier New" w:cs="Courier New"/>
          <w:sz w:val="20"/>
          <w:szCs w:val="20"/>
        </w:rPr>
        <w:t>─&gt;│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Выданный (направленный)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r w:rsidR="00A549A1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заявителю </w:t>
      </w:r>
      <w:r w:rsidR="00A549A1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│          │     заявителю результат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(</w:t>
      </w:r>
      <w:proofErr w:type="gramEnd"/>
      <w:r>
        <w:rPr>
          <w:rFonts w:ascii="Courier New" w:hAnsi="Courier New" w:cs="Courier New"/>
          <w:sz w:val="20"/>
          <w:szCs w:val="20"/>
        </w:rPr>
        <w:t>в день подписания документов  │          │   государственной услуги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министром)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└────────────────────────────┘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FE53CC" w:rsidRDefault="00FE53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704750" w:rsidRPr="000403FD" w:rsidRDefault="00704750" w:rsidP="00704750">
      <w:pPr>
        <w:spacing w:after="1" w:line="240" w:lineRule="atLeast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к Административному регламенту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</w:t>
      </w:r>
      <w:r w:rsidRPr="00205F0F">
        <w:rPr>
          <w:sz w:val="28"/>
          <w:szCs w:val="28"/>
        </w:rPr>
        <w:t xml:space="preserve">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 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(рекомендуемая форма)</w:t>
      </w:r>
    </w:p>
    <w:p w:rsidR="000403FD" w:rsidRDefault="000403FD">
      <w:pPr>
        <w:spacing w:after="1" w:line="240" w:lineRule="atLeast"/>
        <w:jc w:val="right"/>
        <w:outlineLvl w:val="1"/>
        <w:rPr>
          <w:sz w:val="28"/>
          <w:szCs w:val="28"/>
        </w:rPr>
      </w:pPr>
    </w:p>
    <w:p w:rsidR="00704750" w:rsidRDefault="00704750">
      <w:pPr>
        <w:spacing w:after="1" w:line="240" w:lineRule="atLeast"/>
        <w:jc w:val="right"/>
        <w:outlineLvl w:val="1"/>
        <w:rPr>
          <w:sz w:val="28"/>
          <w:szCs w:val="28"/>
        </w:rPr>
      </w:pPr>
    </w:p>
    <w:p w:rsidR="00704750" w:rsidRPr="00704750" w:rsidRDefault="00704750" w:rsidP="00704750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ЗАКЛЮЧЕНИЕ</w:t>
      </w:r>
    </w:p>
    <w:p w:rsidR="00704750" w:rsidRPr="00704750" w:rsidRDefault="00704750" w:rsidP="00704750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о соответствии качества оказываемой социально</w:t>
      </w:r>
    </w:p>
    <w:p w:rsidR="00704750" w:rsidRPr="00704750" w:rsidRDefault="00704750" w:rsidP="00704750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ориентированной некоммерческой организацией общественно</w:t>
      </w:r>
    </w:p>
    <w:p w:rsidR="00704750" w:rsidRPr="00704750" w:rsidRDefault="00704750" w:rsidP="00704750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полезной услуги установленным критериям</w:t>
      </w: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r w:rsidR="008C47CF">
        <w:rPr>
          <w:sz w:val="28"/>
          <w:szCs w:val="28"/>
        </w:rPr>
        <w:t>труда, занятости и социальной защиты</w:t>
      </w:r>
      <w:r>
        <w:rPr>
          <w:sz w:val="28"/>
          <w:szCs w:val="28"/>
        </w:rPr>
        <w:t xml:space="preserve"> Республики Татарстан </w:t>
      </w:r>
      <w:r w:rsidRPr="00704750">
        <w:rPr>
          <w:sz w:val="28"/>
          <w:szCs w:val="28"/>
        </w:rPr>
        <w:t>подтверждает, что социально ориентированная некоммерческая организация</w:t>
      </w: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 xml:space="preserve">   (полное наименование и основной государственный регистрационный номер</w:t>
      </w: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 xml:space="preserve">            социально ориентированной коммерческой организации)</w:t>
      </w:r>
    </w:p>
    <w:p w:rsidR="00704750" w:rsidRP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</w:p>
    <w:p w:rsidR="00636BE1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на протяжении ____________________ оказывает общественно полезную</w:t>
      </w:r>
      <w:r>
        <w:rPr>
          <w:sz w:val="28"/>
          <w:szCs w:val="28"/>
        </w:rPr>
        <w:t xml:space="preserve"> </w:t>
      </w:r>
      <w:r w:rsidRPr="00704750">
        <w:rPr>
          <w:sz w:val="28"/>
          <w:szCs w:val="28"/>
        </w:rPr>
        <w:t xml:space="preserve">услугу,  </w:t>
      </w:r>
      <w:r w:rsidRPr="00CB713C">
        <w:rPr>
          <w:sz w:val="28"/>
          <w:szCs w:val="28"/>
        </w:rPr>
        <w:t xml:space="preserve">соответствующую  </w:t>
      </w:r>
      <w:hyperlink r:id="rId24" w:history="1">
        <w:r w:rsidRPr="00CB713C">
          <w:rPr>
            <w:rStyle w:val="a4"/>
            <w:color w:val="auto"/>
            <w:sz w:val="28"/>
            <w:szCs w:val="28"/>
            <w:u w:val="none"/>
          </w:rPr>
          <w:t>критериям</w:t>
        </w:r>
      </w:hyperlink>
      <w:r w:rsidRPr="00CB713C">
        <w:rPr>
          <w:sz w:val="28"/>
          <w:szCs w:val="28"/>
        </w:rPr>
        <w:t xml:space="preserve">  оценки</w:t>
      </w:r>
      <w:r w:rsidRPr="00704750">
        <w:rPr>
          <w:sz w:val="28"/>
          <w:szCs w:val="28"/>
        </w:rPr>
        <w:t xml:space="preserve">  качества  оказания общественно</w:t>
      </w:r>
      <w:r>
        <w:rPr>
          <w:sz w:val="28"/>
          <w:szCs w:val="28"/>
        </w:rPr>
        <w:t xml:space="preserve"> </w:t>
      </w:r>
      <w:r w:rsidRPr="00704750">
        <w:rPr>
          <w:sz w:val="28"/>
          <w:szCs w:val="28"/>
        </w:rPr>
        <w:t>полезных   услуг,   утвержденным  постановлением  Правительства  Российской</w:t>
      </w:r>
      <w:r>
        <w:rPr>
          <w:sz w:val="28"/>
          <w:szCs w:val="28"/>
        </w:rPr>
        <w:t xml:space="preserve"> Федерации от 27.10.2016 № 1096 «</w:t>
      </w:r>
      <w:r w:rsidRPr="00704750">
        <w:rPr>
          <w:sz w:val="28"/>
          <w:szCs w:val="28"/>
        </w:rPr>
        <w:t>Об утверждении перечня</w:t>
      </w:r>
      <w:r>
        <w:rPr>
          <w:sz w:val="28"/>
          <w:szCs w:val="28"/>
        </w:rPr>
        <w:t xml:space="preserve"> </w:t>
      </w:r>
      <w:r w:rsidRPr="00704750">
        <w:rPr>
          <w:sz w:val="28"/>
          <w:szCs w:val="28"/>
        </w:rPr>
        <w:t>общественно полезных услуг и критериев оценки качества их оказания</w:t>
      </w:r>
      <w:r>
        <w:rPr>
          <w:sz w:val="28"/>
          <w:szCs w:val="28"/>
        </w:rPr>
        <w:t>», по</w:t>
      </w:r>
      <w:r w:rsidR="00636BE1">
        <w:rPr>
          <w:sz w:val="28"/>
          <w:szCs w:val="28"/>
        </w:rPr>
        <w:t>: _______________________________________</w:t>
      </w:r>
    </w:p>
    <w:p w:rsidR="00636BE1" w:rsidRDefault="00636BE1" w:rsidP="00636BE1">
      <w:pPr>
        <w:spacing w:after="1" w:line="24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(</w:t>
      </w:r>
      <w:r w:rsidRPr="009F5AA6">
        <w:rPr>
          <w:sz w:val="28"/>
          <w:szCs w:val="28"/>
        </w:rPr>
        <w:t>оказани</w:t>
      </w:r>
      <w:r>
        <w:rPr>
          <w:sz w:val="28"/>
          <w:szCs w:val="28"/>
        </w:rPr>
        <w:t>ю</w:t>
      </w:r>
      <w:r w:rsidRPr="009F5AA6">
        <w:rPr>
          <w:sz w:val="28"/>
          <w:szCs w:val="28"/>
        </w:rPr>
        <w:t xml:space="preserve"> содействия молодежи в </w:t>
      </w:r>
      <w:proofErr w:type="spellStart"/>
      <w:r w:rsidRPr="009F5AA6">
        <w:rPr>
          <w:sz w:val="28"/>
          <w:szCs w:val="28"/>
        </w:rPr>
        <w:t>вопро</w:t>
      </w:r>
      <w:proofErr w:type="spellEnd"/>
      <w:r>
        <w:rPr>
          <w:sz w:val="28"/>
          <w:szCs w:val="28"/>
        </w:rPr>
        <w:t>-</w:t>
      </w:r>
    </w:p>
    <w:p w:rsidR="00636BE1" w:rsidRDefault="00636BE1" w:rsidP="00636BE1">
      <w:pPr>
        <w:spacing w:after="1" w:line="24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636BE1" w:rsidRDefault="00636BE1" w:rsidP="00636BE1">
      <w:pPr>
        <w:spacing w:after="1" w:line="240" w:lineRule="atLeast"/>
        <w:jc w:val="both"/>
        <w:outlineLvl w:val="1"/>
        <w:rPr>
          <w:sz w:val="28"/>
          <w:szCs w:val="28"/>
        </w:rPr>
      </w:pPr>
      <w:proofErr w:type="spellStart"/>
      <w:r w:rsidRPr="009F5AA6">
        <w:rPr>
          <w:sz w:val="28"/>
          <w:szCs w:val="28"/>
        </w:rPr>
        <w:t>сах</w:t>
      </w:r>
      <w:proofErr w:type="spellEnd"/>
      <w:r w:rsidRPr="009F5AA6">
        <w:rPr>
          <w:sz w:val="28"/>
          <w:szCs w:val="28"/>
        </w:rPr>
        <w:t xml:space="preserve"> трудоустройства, социальной реабилитации, трудоустройств</w:t>
      </w:r>
      <w:r>
        <w:rPr>
          <w:sz w:val="28"/>
          <w:szCs w:val="28"/>
        </w:rPr>
        <w:t>у</w:t>
      </w:r>
      <w:r w:rsidRPr="009F5AA6">
        <w:rPr>
          <w:sz w:val="28"/>
          <w:szCs w:val="28"/>
        </w:rPr>
        <w:t xml:space="preserve"> </w:t>
      </w:r>
      <w:proofErr w:type="spellStart"/>
      <w:r w:rsidRPr="009F5AA6">
        <w:rPr>
          <w:sz w:val="28"/>
          <w:szCs w:val="28"/>
        </w:rPr>
        <w:t>несовершеннолет</w:t>
      </w:r>
      <w:proofErr w:type="spellEnd"/>
      <w:r>
        <w:rPr>
          <w:sz w:val="28"/>
          <w:szCs w:val="28"/>
        </w:rPr>
        <w:t>-</w:t>
      </w:r>
    </w:p>
    <w:p w:rsidR="00636BE1" w:rsidRDefault="00636BE1" w:rsidP="00636BE1">
      <w:pPr>
        <w:spacing w:after="1" w:line="24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636BE1" w:rsidRDefault="00636BE1" w:rsidP="00636BE1">
      <w:pPr>
        <w:spacing w:after="1" w:line="240" w:lineRule="atLeast"/>
        <w:jc w:val="both"/>
        <w:outlineLvl w:val="1"/>
        <w:rPr>
          <w:sz w:val="28"/>
          <w:szCs w:val="28"/>
        </w:rPr>
      </w:pPr>
      <w:r w:rsidRPr="009F5AA6">
        <w:rPr>
          <w:sz w:val="28"/>
          <w:szCs w:val="28"/>
        </w:rPr>
        <w:t>них граждан;</w:t>
      </w:r>
      <w:r>
        <w:rPr>
          <w:sz w:val="28"/>
          <w:szCs w:val="28"/>
        </w:rPr>
        <w:t xml:space="preserve"> содействию</w:t>
      </w:r>
      <w:r w:rsidRPr="009F5AA6">
        <w:rPr>
          <w:sz w:val="28"/>
          <w:szCs w:val="28"/>
        </w:rPr>
        <w:t xml:space="preserve"> трудоустройству граждан, освобожденных из учреждений,</w:t>
      </w:r>
    </w:p>
    <w:p w:rsidR="00636BE1" w:rsidRDefault="00636BE1" w:rsidP="00636BE1">
      <w:pPr>
        <w:spacing w:after="1" w:line="24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636BE1" w:rsidRDefault="00636BE1" w:rsidP="00636BE1">
      <w:pPr>
        <w:spacing w:after="1" w:line="240" w:lineRule="atLeast"/>
        <w:jc w:val="both"/>
        <w:outlineLvl w:val="1"/>
        <w:rPr>
          <w:sz w:val="28"/>
          <w:szCs w:val="28"/>
        </w:rPr>
      </w:pPr>
      <w:r w:rsidRPr="009F5AA6">
        <w:rPr>
          <w:sz w:val="28"/>
          <w:szCs w:val="28"/>
        </w:rPr>
        <w:t xml:space="preserve">исполняющих наказание в виде лишения </w:t>
      </w:r>
      <w:proofErr w:type="gramStart"/>
      <w:r w:rsidRPr="009F5AA6">
        <w:rPr>
          <w:sz w:val="28"/>
          <w:szCs w:val="28"/>
        </w:rPr>
        <w:t>свободы;</w:t>
      </w:r>
      <w:r>
        <w:rPr>
          <w:sz w:val="28"/>
          <w:szCs w:val="28"/>
        </w:rPr>
        <w:t xml:space="preserve">  </w:t>
      </w:r>
      <w:r w:rsidRPr="009F5AA6">
        <w:rPr>
          <w:sz w:val="28"/>
          <w:szCs w:val="28"/>
        </w:rPr>
        <w:t>оказани</w:t>
      </w:r>
      <w:r>
        <w:rPr>
          <w:sz w:val="28"/>
          <w:szCs w:val="28"/>
        </w:rPr>
        <w:t>ю</w:t>
      </w:r>
      <w:proofErr w:type="gramEnd"/>
      <w:r w:rsidRPr="009F5A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F5AA6">
        <w:rPr>
          <w:sz w:val="28"/>
          <w:szCs w:val="28"/>
        </w:rPr>
        <w:t xml:space="preserve">содействия </w:t>
      </w:r>
      <w:r>
        <w:rPr>
          <w:sz w:val="28"/>
          <w:szCs w:val="28"/>
        </w:rPr>
        <w:t xml:space="preserve"> </w:t>
      </w:r>
      <w:r w:rsidRPr="009F5AA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proofErr w:type="spellStart"/>
      <w:r w:rsidRPr="009F5AA6">
        <w:rPr>
          <w:sz w:val="28"/>
          <w:szCs w:val="28"/>
        </w:rPr>
        <w:t>трудоу</w:t>
      </w:r>
      <w:proofErr w:type="spellEnd"/>
      <w:r>
        <w:rPr>
          <w:sz w:val="28"/>
          <w:szCs w:val="28"/>
        </w:rPr>
        <w:t>-</w:t>
      </w:r>
    </w:p>
    <w:p w:rsidR="00636BE1" w:rsidRDefault="00636BE1" w:rsidP="00636BE1">
      <w:pPr>
        <w:spacing w:after="1" w:line="24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636BE1" w:rsidRDefault="00636BE1" w:rsidP="00636BE1">
      <w:pPr>
        <w:spacing w:after="1" w:line="240" w:lineRule="atLeast"/>
        <w:jc w:val="both"/>
        <w:outlineLvl w:val="1"/>
        <w:rPr>
          <w:sz w:val="28"/>
          <w:szCs w:val="28"/>
        </w:rPr>
      </w:pPr>
      <w:proofErr w:type="spellStart"/>
      <w:r w:rsidRPr="009F5AA6">
        <w:rPr>
          <w:sz w:val="28"/>
          <w:szCs w:val="28"/>
        </w:rPr>
        <w:t>стройстве</w:t>
      </w:r>
      <w:proofErr w:type="spellEnd"/>
      <w:r w:rsidRPr="009F5AA6">
        <w:rPr>
          <w:sz w:val="28"/>
          <w:szCs w:val="28"/>
        </w:rPr>
        <w:t xml:space="preserve"> на оборудованные (оснащенные) рабочие места;</w:t>
      </w:r>
      <w:r>
        <w:rPr>
          <w:sz w:val="28"/>
          <w:szCs w:val="28"/>
        </w:rPr>
        <w:t xml:space="preserve"> </w:t>
      </w:r>
      <w:r w:rsidRPr="009F5AA6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9F5AA6">
        <w:rPr>
          <w:sz w:val="28"/>
          <w:szCs w:val="28"/>
        </w:rPr>
        <w:t xml:space="preserve"> </w:t>
      </w:r>
      <w:proofErr w:type="spellStart"/>
      <w:r w:rsidRPr="009F5AA6">
        <w:rPr>
          <w:sz w:val="28"/>
          <w:szCs w:val="28"/>
        </w:rPr>
        <w:t>сопровожде</w:t>
      </w:r>
      <w:proofErr w:type="spellEnd"/>
      <w:r>
        <w:rPr>
          <w:sz w:val="28"/>
          <w:szCs w:val="28"/>
        </w:rPr>
        <w:t>-</w:t>
      </w:r>
    </w:p>
    <w:p w:rsidR="00636BE1" w:rsidRDefault="00636BE1" w:rsidP="00636BE1">
      <w:pPr>
        <w:spacing w:after="1" w:line="24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_______________________________________________________________________.</w:t>
      </w:r>
    </w:p>
    <w:p w:rsidR="00704750" w:rsidRDefault="00636BE1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proofErr w:type="spellStart"/>
      <w:r w:rsidRPr="009F5AA6">
        <w:rPr>
          <w:sz w:val="28"/>
          <w:szCs w:val="28"/>
        </w:rPr>
        <w:t>ния</w:t>
      </w:r>
      <w:proofErr w:type="spellEnd"/>
      <w:r w:rsidRPr="009F5AA6">
        <w:rPr>
          <w:sz w:val="28"/>
          <w:szCs w:val="28"/>
        </w:rPr>
        <w:t xml:space="preserve"> при содействии занятости инвалидов и самозанятости инвалидов</w:t>
      </w:r>
      <w:r>
        <w:rPr>
          <w:sz w:val="28"/>
          <w:szCs w:val="28"/>
        </w:rPr>
        <w:t>)</w:t>
      </w:r>
      <w:r w:rsidR="00704750" w:rsidRPr="00704750">
        <w:rPr>
          <w:sz w:val="28"/>
          <w:szCs w:val="28"/>
        </w:rPr>
        <w:t xml:space="preserve">        </w:t>
      </w:r>
    </w:p>
    <w:p w:rsid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</w:p>
    <w:p w:rsid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</w:p>
    <w:p w:rsidR="00704750" w:rsidRDefault="00704750" w:rsidP="00704750">
      <w:pPr>
        <w:spacing w:after="1" w:line="24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</w:t>
      </w:r>
    </w:p>
    <w:p w:rsidR="008C47CF" w:rsidRDefault="008C47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4750" w:rsidRPr="00E716EC" w:rsidRDefault="00704750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  <w:bookmarkStart w:id="19" w:name="_GoBack"/>
      <w:bookmarkEnd w:id="19"/>
      <w:r w:rsidRPr="00E716EC">
        <w:rPr>
          <w:sz w:val="27"/>
          <w:szCs w:val="27"/>
        </w:rPr>
        <w:lastRenderedPageBreak/>
        <w:t>Приложение (справочное)</w:t>
      </w:r>
    </w:p>
    <w:p w:rsidR="00704750" w:rsidRPr="00E716EC" w:rsidRDefault="00704750" w:rsidP="00704750">
      <w:pPr>
        <w:spacing w:after="1" w:line="240" w:lineRule="atLeast"/>
        <w:ind w:left="5812"/>
        <w:jc w:val="both"/>
        <w:rPr>
          <w:sz w:val="27"/>
          <w:szCs w:val="27"/>
        </w:rPr>
      </w:pPr>
      <w:r w:rsidRPr="00E716EC">
        <w:rPr>
          <w:sz w:val="27"/>
          <w:szCs w:val="27"/>
        </w:rPr>
        <w:t>к Административному регламенту</w:t>
      </w:r>
    </w:p>
    <w:p w:rsidR="00704750" w:rsidRPr="00E716EC" w:rsidRDefault="00704750" w:rsidP="00704750">
      <w:pPr>
        <w:spacing w:after="1" w:line="240" w:lineRule="atLeast"/>
        <w:ind w:left="5812"/>
        <w:jc w:val="both"/>
        <w:rPr>
          <w:sz w:val="27"/>
          <w:szCs w:val="27"/>
        </w:rPr>
      </w:pPr>
      <w:r w:rsidRPr="00E716EC">
        <w:rPr>
          <w:sz w:val="27"/>
          <w:szCs w:val="27"/>
        </w:rPr>
        <w:t xml:space="preserve">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 </w:t>
      </w:r>
    </w:p>
    <w:p w:rsidR="000403FD" w:rsidRPr="00E716EC" w:rsidRDefault="000403FD">
      <w:pPr>
        <w:spacing w:after="1" w:line="240" w:lineRule="atLeast"/>
        <w:jc w:val="both"/>
        <w:rPr>
          <w:sz w:val="27"/>
          <w:szCs w:val="27"/>
        </w:rPr>
      </w:pPr>
    </w:p>
    <w:p w:rsidR="000403FD" w:rsidRPr="00E716EC" w:rsidRDefault="000403FD">
      <w:pPr>
        <w:spacing w:after="1" w:line="240" w:lineRule="atLeast"/>
        <w:jc w:val="center"/>
        <w:rPr>
          <w:sz w:val="27"/>
          <w:szCs w:val="27"/>
        </w:rPr>
      </w:pPr>
      <w:r w:rsidRPr="00E716EC">
        <w:rPr>
          <w:sz w:val="27"/>
          <w:szCs w:val="27"/>
        </w:rPr>
        <w:t>РЕКВИЗИТЫ</w:t>
      </w:r>
    </w:p>
    <w:p w:rsidR="000403FD" w:rsidRPr="00E716EC" w:rsidRDefault="000403FD">
      <w:pPr>
        <w:spacing w:after="1" w:line="240" w:lineRule="atLeast"/>
        <w:jc w:val="center"/>
        <w:rPr>
          <w:sz w:val="27"/>
          <w:szCs w:val="27"/>
        </w:rPr>
      </w:pPr>
      <w:r w:rsidRPr="00E716EC">
        <w:rPr>
          <w:sz w:val="27"/>
          <w:szCs w:val="27"/>
        </w:rPr>
        <w:t>ДОЛЖНОСТНЫХ ЛИЦ, ОТВЕТСТВЕННЫХ ЗА ПРЕДОСТАВЛЕНИЕ</w:t>
      </w:r>
    </w:p>
    <w:p w:rsidR="000403FD" w:rsidRPr="00E716EC" w:rsidRDefault="000403FD" w:rsidP="00E716EC">
      <w:pPr>
        <w:spacing w:after="1" w:line="240" w:lineRule="atLeast"/>
        <w:jc w:val="center"/>
        <w:rPr>
          <w:sz w:val="27"/>
          <w:szCs w:val="27"/>
        </w:rPr>
      </w:pPr>
      <w:r w:rsidRPr="00E716EC">
        <w:rPr>
          <w:sz w:val="27"/>
          <w:szCs w:val="27"/>
        </w:rPr>
        <w:t xml:space="preserve">ГОСУДАРСТВЕННОЙ УСЛУГИ ПО </w:t>
      </w:r>
      <w:r w:rsidR="00E716EC" w:rsidRPr="00E716EC">
        <w:rPr>
          <w:sz w:val="27"/>
          <w:szCs w:val="27"/>
        </w:rPr>
        <w:t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</w:p>
    <w:p w:rsidR="000403FD" w:rsidRPr="00E716EC" w:rsidRDefault="000403FD">
      <w:pPr>
        <w:spacing w:after="1"/>
        <w:rPr>
          <w:sz w:val="27"/>
          <w:szCs w:val="27"/>
        </w:rPr>
      </w:pPr>
    </w:p>
    <w:p w:rsidR="000403FD" w:rsidRPr="00E716EC" w:rsidRDefault="000403FD">
      <w:pPr>
        <w:spacing w:after="1" w:line="240" w:lineRule="atLeast"/>
        <w:jc w:val="center"/>
        <w:outlineLvl w:val="2"/>
        <w:rPr>
          <w:sz w:val="27"/>
          <w:szCs w:val="27"/>
        </w:rPr>
      </w:pPr>
      <w:r w:rsidRPr="00E716EC">
        <w:rPr>
          <w:sz w:val="27"/>
          <w:szCs w:val="27"/>
        </w:rPr>
        <w:t xml:space="preserve">Министерство </w:t>
      </w:r>
      <w:r w:rsidR="008C47CF">
        <w:rPr>
          <w:sz w:val="27"/>
          <w:szCs w:val="27"/>
        </w:rPr>
        <w:t>труда, занятости и социальной защиты</w:t>
      </w:r>
      <w:r w:rsidRPr="00E716EC">
        <w:rPr>
          <w:sz w:val="27"/>
          <w:szCs w:val="27"/>
        </w:rPr>
        <w:t xml:space="preserve"> Республики Татарстан</w:t>
      </w:r>
    </w:p>
    <w:p w:rsidR="000403FD" w:rsidRPr="00E716EC" w:rsidRDefault="000403FD">
      <w:pPr>
        <w:spacing w:after="1" w:line="240" w:lineRule="atLeast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928"/>
        <w:gridCol w:w="2891"/>
      </w:tblGrid>
      <w:tr w:rsidR="000403FD" w:rsidRPr="000403FD" w:rsidTr="00CF0565">
        <w:tc>
          <w:tcPr>
            <w:tcW w:w="5449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Должность, ФИО</w:t>
            </w:r>
          </w:p>
        </w:tc>
        <w:tc>
          <w:tcPr>
            <w:tcW w:w="1928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Телефон</w:t>
            </w:r>
          </w:p>
        </w:tc>
        <w:tc>
          <w:tcPr>
            <w:tcW w:w="2891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Электронный адрес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704750" w:rsidRPr="00E716EC" w:rsidRDefault="000403FD">
            <w:pPr>
              <w:spacing w:after="1" w:line="240" w:lineRule="atLeast"/>
              <w:jc w:val="both"/>
            </w:pPr>
            <w:r w:rsidRPr="000403FD">
              <w:t>Министр</w:t>
            </w:r>
          </w:p>
        </w:tc>
        <w:tc>
          <w:tcPr>
            <w:tcW w:w="1928" w:type="dxa"/>
            <w:tcBorders>
              <w:bottom w:val="nil"/>
            </w:tcBorders>
          </w:tcPr>
          <w:p w:rsidR="000403FD" w:rsidRPr="000403FD" w:rsidRDefault="00BB2646" w:rsidP="00BB2646">
            <w:pPr>
              <w:spacing w:after="1" w:line="240" w:lineRule="atLeast"/>
            </w:pPr>
            <w:r>
              <w:t>(843) 557-20-01</w:t>
            </w:r>
          </w:p>
        </w:tc>
        <w:tc>
          <w:tcPr>
            <w:tcW w:w="2891" w:type="dxa"/>
            <w:tcBorders>
              <w:bottom w:val="nil"/>
            </w:tcBorders>
          </w:tcPr>
          <w:p w:rsidR="000403FD" w:rsidRPr="000403FD" w:rsidRDefault="00BE14EB" w:rsidP="0045296C">
            <w:pPr>
              <w:spacing w:after="1" w:line="240" w:lineRule="atLeast"/>
            </w:pPr>
            <w:r w:rsidRPr="00BE14EB">
              <w:t>Elmira.Zaripova@tatar.ru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10268" w:type="dxa"/>
            <w:gridSpan w:val="3"/>
            <w:tcBorders>
              <w:top w:val="nil"/>
            </w:tcBorders>
          </w:tcPr>
          <w:p w:rsidR="000403FD" w:rsidRPr="000403FD" w:rsidRDefault="000403FD">
            <w:pPr>
              <w:spacing w:after="1" w:line="240" w:lineRule="atLeast"/>
              <w:jc w:val="both"/>
            </w:pP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704750" w:rsidRPr="000403FD" w:rsidRDefault="008C47CF" w:rsidP="00A549A1">
            <w:pPr>
              <w:spacing w:after="1" w:line="240" w:lineRule="atLeast"/>
              <w:jc w:val="both"/>
            </w:pPr>
            <w:r>
              <w:t>З</w:t>
            </w:r>
            <w:r w:rsidR="000403FD" w:rsidRPr="000403FD">
              <w:t>аместитель министра</w:t>
            </w:r>
          </w:p>
        </w:tc>
        <w:tc>
          <w:tcPr>
            <w:tcW w:w="1928" w:type="dxa"/>
            <w:tcBorders>
              <w:bottom w:val="nil"/>
            </w:tcBorders>
          </w:tcPr>
          <w:p w:rsidR="000403FD" w:rsidRPr="000403FD" w:rsidRDefault="00BB2646" w:rsidP="00BB2646">
            <w:pPr>
              <w:spacing w:after="1" w:line="240" w:lineRule="atLeast"/>
            </w:pPr>
            <w:r>
              <w:t>(843) 557-20-03</w:t>
            </w:r>
          </w:p>
        </w:tc>
        <w:tc>
          <w:tcPr>
            <w:tcW w:w="2891" w:type="dxa"/>
            <w:tcBorders>
              <w:bottom w:val="nil"/>
            </w:tcBorders>
          </w:tcPr>
          <w:p w:rsidR="000403FD" w:rsidRPr="000403FD" w:rsidRDefault="00BE14EB">
            <w:pPr>
              <w:spacing w:after="1" w:line="240" w:lineRule="atLeast"/>
            </w:pPr>
            <w:r w:rsidRPr="00BE14EB">
              <w:t>Klara.Tazetdinova</w:t>
            </w:r>
            <w:r w:rsidR="00A549A1" w:rsidRPr="00A549A1">
              <w:t>@tatar.ru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10268" w:type="dxa"/>
            <w:gridSpan w:val="3"/>
            <w:tcBorders>
              <w:top w:val="nil"/>
            </w:tcBorders>
          </w:tcPr>
          <w:p w:rsidR="000403FD" w:rsidRPr="000403FD" w:rsidRDefault="000403FD">
            <w:pPr>
              <w:spacing w:after="1" w:line="240" w:lineRule="atLeast"/>
              <w:jc w:val="both"/>
            </w:pP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704750" w:rsidRPr="000403FD" w:rsidRDefault="000403FD" w:rsidP="008C47CF">
            <w:pPr>
              <w:spacing w:after="1" w:line="240" w:lineRule="atLeast"/>
              <w:jc w:val="both"/>
            </w:pPr>
            <w:r w:rsidRPr="000403FD">
              <w:t xml:space="preserve">Начальник </w:t>
            </w:r>
            <w:r w:rsidR="008C47CF">
              <w:t>О</w:t>
            </w:r>
            <w:r w:rsidRPr="000403FD">
              <w:t xml:space="preserve">тдела </w:t>
            </w:r>
            <w:r w:rsidR="008C47CF">
              <w:t>делопроизводства</w:t>
            </w:r>
          </w:p>
        </w:tc>
        <w:tc>
          <w:tcPr>
            <w:tcW w:w="1928" w:type="dxa"/>
            <w:tcBorders>
              <w:bottom w:val="nil"/>
            </w:tcBorders>
          </w:tcPr>
          <w:p w:rsidR="000403FD" w:rsidRPr="000403FD" w:rsidRDefault="00BB2646" w:rsidP="00BB2646">
            <w:pPr>
              <w:spacing w:after="1" w:line="240" w:lineRule="atLeast"/>
            </w:pPr>
            <w:r>
              <w:t>(843) 557-21-01</w:t>
            </w:r>
          </w:p>
        </w:tc>
        <w:tc>
          <w:tcPr>
            <w:tcW w:w="2891" w:type="dxa"/>
            <w:tcBorders>
              <w:bottom w:val="nil"/>
            </w:tcBorders>
          </w:tcPr>
          <w:p w:rsidR="000403FD" w:rsidRPr="000403FD" w:rsidRDefault="0084531C" w:rsidP="0045296C">
            <w:pPr>
              <w:spacing w:after="1" w:line="240" w:lineRule="atLeast"/>
            </w:pPr>
            <w:r w:rsidRPr="0084531C">
              <w:t>Svetlana.Novikova@tatar.ru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10268" w:type="dxa"/>
            <w:gridSpan w:val="3"/>
            <w:tcBorders>
              <w:top w:val="nil"/>
            </w:tcBorders>
          </w:tcPr>
          <w:p w:rsidR="000403FD" w:rsidRPr="000403FD" w:rsidRDefault="000403FD">
            <w:pPr>
              <w:spacing w:after="1" w:line="240" w:lineRule="atLeast"/>
              <w:jc w:val="both"/>
            </w:pP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704750" w:rsidRPr="000403FD" w:rsidRDefault="000403FD" w:rsidP="00DA5A68">
            <w:pPr>
              <w:spacing w:after="1" w:line="240" w:lineRule="atLeast"/>
              <w:jc w:val="both"/>
            </w:pPr>
            <w:r w:rsidRPr="000403FD">
              <w:t xml:space="preserve">Начальник отдела </w:t>
            </w:r>
            <w:r w:rsidR="00DA5A68">
              <w:t>создания рабочих мест для социально незащищенных категорий</w:t>
            </w:r>
          </w:p>
        </w:tc>
        <w:tc>
          <w:tcPr>
            <w:tcW w:w="1928" w:type="dxa"/>
            <w:tcBorders>
              <w:bottom w:val="nil"/>
            </w:tcBorders>
          </w:tcPr>
          <w:p w:rsidR="000403FD" w:rsidRPr="000403FD" w:rsidRDefault="00704750" w:rsidP="00DA5A68">
            <w:pPr>
              <w:spacing w:after="1" w:line="240" w:lineRule="atLeast"/>
            </w:pPr>
            <w:r>
              <w:t xml:space="preserve">(843) </w:t>
            </w:r>
            <w:r w:rsidR="008C47CF">
              <w:t>557-20-9</w:t>
            </w:r>
            <w:r w:rsidR="00DA5A68">
              <w:t>3</w:t>
            </w:r>
          </w:p>
        </w:tc>
        <w:tc>
          <w:tcPr>
            <w:tcW w:w="2891" w:type="dxa"/>
            <w:tcBorders>
              <w:bottom w:val="nil"/>
            </w:tcBorders>
          </w:tcPr>
          <w:p w:rsidR="000403FD" w:rsidRPr="000403FD" w:rsidRDefault="00DA5A68" w:rsidP="00DA5A68">
            <w:pPr>
              <w:spacing w:after="1" w:line="240" w:lineRule="atLeast"/>
            </w:pPr>
            <w:r>
              <w:rPr>
                <w:lang w:val="en-US"/>
              </w:rPr>
              <w:t>Irina</w:t>
            </w:r>
            <w:r w:rsidR="0084531C" w:rsidRPr="0084531C">
              <w:t>.</w:t>
            </w:r>
            <w:proofErr w:type="spellStart"/>
            <w:r>
              <w:rPr>
                <w:lang w:val="en-US"/>
              </w:rPr>
              <w:t>Posokova</w:t>
            </w:r>
            <w:proofErr w:type="spellEnd"/>
            <w:r w:rsidR="0084531C" w:rsidRPr="0084531C">
              <w:t>@tatar.ru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10268" w:type="dxa"/>
            <w:gridSpan w:val="3"/>
            <w:tcBorders>
              <w:top w:val="nil"/>
            </w:tcBorders>
          </w:tcPr>
          <w:p w:rsidR="000403FD" w:rsidRPr="000403FD" w:rsidRDefault="000403FD">
            <w:pPr>
              <w:spacing w:after="1" w:line="240" w:lineRule="atLeast"/>
              <w:jc w:val="both"/>
            </w:pPr>
          </w:p>
        </w:tc>
      </w:tr>
    </w:tbl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E716EC" w:rsidRDefault="000403FD">
      <w:pPr>
        <w:spacing w:after="1" w:line="240" w:lineRule="atLeast"/>
        <w:jc w:val="center"/>
        <w:outlineLvl w:val="2"/>
        <w:rPr>
          <w:sz w:val="27"/>
          <w:szCs w:val="27"/>
        </w:rPr>
      </w:pPr>
      <w:r w:rsidRPr="00E716EC">
        <w:rPr>
          <w:sz w:val="27"/>
          <w:szCs w:val="27"/>
        </w:rPr>
        <w:t>Аппарат Кабинета Министров Республики Татарстан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843"/>
        <w:gridCol w:w="1361"/>
        <w:gridCol w:w="1814"/>
        <w:gridCol w:w="3663"/>
      </w:tblGrid>
      <w:tr w:rsidR="000403FD" w:rsidRPr="000403FD" w:rsidTr="00CF0565">
        <w:tc>
          <w:tcPr>
            <w:tcW w:w="1587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Адрес</w:t>
            </w:r>
          </w:p>
        </w:tc>
        <w:tc>
          <w:tcPr>
            <w:tcW w:w="1843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Должность</w:t>
            </w:r>
          </w:p>
        </w:tc>
        <w:tc>
          <w:tcPr>
            <w:tcW w:w="1361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Телефон</w:t>
            </w:r>
          </w:p>
        </w:tc>
        <w:tc>
          <w:tcPr>
            <w:tcW w:w="1814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Электронный адрес</w:t>
            </w:r>
          </w:p>
        </w:tc>
        <w:tc>
          <w:tcPr>
            <w:tcW w:w="3663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Сайт</w:t>
            </w:r>
          </w:p>
        </w:tc>
      </w:tr>
      <w:tr w:rsidR="000403FD" w:rsidRPr="000403FD" w:rsidTr="00CF0565">
        <w:tc>
          <w:tcPr>
            <w:tcW w:w="1587" w:type="dxa"/>
          </w:tcPr>
          <w:p w:rsidR="000403FD" w:rsidRPr="000403FD" w:rsidRDefault="000403FD">
            <w:pPr>
              <w:spacing w:after="1" w:line="240" w:lineRule="atLeast"/>
            </w:pPr>
            <w:r w:rsidRPr="000403FD">
              <w:t>420014, г. Казань, пл. Свободы, д. 1</w:t>
            </w:r>
          </w:p>
        </w:tc>
        <w:tc>
          <w:tcPr>
            <w:tcW w:w="1843" w:type="dxa"/>
          </w:tcPr>
          <w:p w:rsidR="000403FD" w:rsidRPr="000403FD" w:rsidRDefault="000403FD">
            <w:pPr>
              <w:spacing w:after="1" w:line="240" w:lineRule="atLeast"/>
            </w:pPr>
            <w:r w:rsidRPr="000403FD">
              <w:t>Начальник отдела по работе с обращениями граждан</w:t>
            </w:r>
          </w:p>
        </w:tc>
        <w:tc>
          <w:tcPr>
            <w:tcW w:w="1361" w:type="dxa"/>
          </w:tcPr>
          <w:p w:rsidR="000403FD" w:rsidRPr="000403FD" w:rsidRDefault="000403FD">
            <w:pPr>
              <w:spacing w:after="1" w:line="240" w:lineRule="atLeast"/>
            </w:pPr>
            <w:r w:rsidRPr="000403FD">
              <w:t>(843) 264-77-46</w:t>
            </w:r>
          </w:p>
        </w:tc>
        <w:tc>
          <w:tcPr>
            <w:tcW w:w="1814" w:type="dxa"/>
          </w:tcPr>
          <w:p w:rsidR="000403FD" w:rsidRPr="000403FD" w:rsidRDefault="000403FD">
            <w:pPr>
              <w:spacing w:after="1" w:line="240" w:lineRule="atLeast"/>
            </w:pPr>
            <w:r w:rsidRPr="000403FD">
              <w:t>pisma@tatar.ru</w:t>
            </w:r>
          </w:p>
        </w:tc>
        <w:tc>
          <w:tcPr>
            <w:tcW w:w="3663" w:type="dxa"/>
          </w:tcPr>
          <w:p w:rsidR="000403FD" w:rsidRPr="000403FD" w:rsidRDefault="000403FD" w:rsidP="0045296C">
            <w:pPr>
              <w:spacing w:after="1" w:line="240" w:lineRule="atLeast"/>
            </w:pPr>
            <w:r w:rsidRPr="000403FD">
              <w:t>www.prav.tatarsta</w:t>
            </w:r>
            <w:r w:rsidR="0045296C">
              <w:rPr>
                <w:lang w:val="en-US"/>
              </w:rPr>
              <w:t>n</w:t>
            </w:r>
            <w:r w:rsidRPr="000403FD">
              <w:t>.</w:t>
            </w:r>
            <w:proofErr w:type="spellStart"/>
            <w:r w:rsidRPr="000403FD">
              <w:t>ru</w:t>
            </w:r>
            <w:proofErr w:type="spellEnd"/>
          </w:p>
        </w:tc>
      </w:tr>
    </w:tbl>
    <w:p w:rsidR="00004179" w:rsidRPr="000403FD" w:rsidRDefault="00004179" w:rsidP="000C70D5">
      <w:pPr>
        <w:rPr>
          <w:sz w:val="28"/>
          <w:szCs w:val="28"/>
        </w:rPr>
      </w:pPr>
    </w:p>
    <w:sectPr w:rsidR="00004179" w:rsidRPr="000403FD" w:rsidSect="000403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79"/>
    <w:rsid w:val="00004179"/>
    <w:rsid w:val="00025C90"/>
    <w:rsid w:val="000403FD"/>
    <w:rsid w:val="00040858"/>
    <w:rsid w:val="00076954"/>
    <w:rsid w:val="00077012"/>
    <w:rsid w:val="000942D4"/>
    <w:rsid w:val="000A1EE5"/>
    <w:rsid w:val="000C70D5"/>
    <w:rsid w:val="000F1BB5"/>
    <w:rsid w:val="001038C3"/>
    <w:rsid w:val="00160F75"/>
    <w:rsid w:val="00182947"/>
    <w:rsid w:val="001A716E"/>
    <w:rsid w:val="001C31C3"/>
    <w:rsid w:val="001D7680"/>
    <w:rsid w:val="00204C7D"/>
    <w:rsid w:val="00205F0F"/>
    <w:rsid w:val="00226337"/>
    <w:rsid w:val="0024051D"/>
    <w:rsid w:val="002544ED"/>
    <w:rsid w:val="002849C1"/>
    <w:rsid w:val="002853DC"/>
    <w:rsid w:val="00291F9F"/>
    <w:rsid w:val="00297950"/>
    <w:rsid w:val="002E0124"/>
    <w:rsid w:val="002E6943"/>
    <w:rsid w:val="00321ACD"/>
    <w:rsid w:val="00322FD9"/>
    <w:rsid w:val="0033320E"/>
    <w:rsid w:val="00333F13"/>
    <w:rsid w:val="003472A6"/>
    <w:rsid w:val="003524C2"/>
    <w:rsid w:val="003612E2"/>
    <w:rsid w:val="00385CFF"/>
    <w:rsid w:val="003C03D3"/>
    <w:rsid w:val="003D06AD"/>
    <w:rsid w:val="0045296C"/>
    <w:rsid w:val="004E2BED"/>
    <w:rsid w:val="004E50FD"/>
    <w:rsid w:val="004F4BF0"/>
    <w:rsid w:val="00551148"/>
    <w:rsid w:val="005A2695"/>
    <w:rsid w:val="005B5097"/>
    <w:rsid w:val="005C7A43"/>
    <w:rsid w:val="005F1ED3"/>
    <w:rsid w:val="005F477A"/>
    <w:rsid w:val="00610887"/>
    <w:rsid w:val="00636BE1"/>
    <w:rsid w:val="00691C05"/>
    <w:rsid w:val="006A3ABF"/>
    <w:rsid w:val="006A4C14"/>
    <w:rsid w:val="006C4F33"/>
    <w:rsid w:val="006D5304"/>
    <w:rsid w:val="006E2B55"/>
    <w:rsid w:val="006E61A0"/>
    <w:rsid w:val="006E774A"/>
    <w:rsid w:val="00704750"/>
    <w:rsid w:val="00704807"/>
    <w:rsid w:val="00720D44"/>
    <w:rsid w:val="0072524A"/>
    <w:rsid w:val="007269E3"/>
    <w:rsid w:val="0076410A"/>
    <w:rsid w:val="007641EE"/>
    <w:rsid w:val="00767269"/>
    <w:rsid w:val="00773186"/>
    <w:rsid w:val="00776329"/>
    <w:rsid w:val="00794657"/>
    <w:rsid w:val="0079724B"/>
    <w:rsid w:val="007B3F14"/>
    <w:rsid w:val="007D2527"/>
    <w:rsid w:val="007D2BED"/>
    <w:rsid w:val="007E4689"/>
    <w:rsid w:val="00806870"/>
    <w:rsid w:val="0084531C"/>
    <w:rsid w:val="00850ADE"/>
    <w:rsid w:val="00870423"/>
    <w:rsid w:val="008729FF"/>
    <w:rsid w:val="00883314"/>
    <w:rsid w:val="008C47CF"/>
    <w:rsid w:val="008D4FA2"/>
    <w:rsid w:val="008F2873"/>
    <w:rsid w:val="0090024C"/>
    <w:rsid w:val="00920F8F"/>
    <w:rsid w:val="00924C2C"/>
    <w:rsid w:val="009338FF"/>
    <w:rsid w:val="00941A78"/>
    <w:rsid w:val="009547E7"/>
    <w:rsid w:val="009562FD"/>
    <w:rsid w:val="00977590"/>
    <w:rsid w:val="009902E3"/>
    <w:rsid w:val="0099130B"/>
    <w:rsid w:val="00995BA7"/>
    <w:rsid w:val="009A66EA"/>
    <w:rsid w:val="009A7EA8"/>
    <w:rsid w:val="009C1D71"/>
    <w:rsid w:val="009C36E8"/>
    <w:rsid w:val="009D020F"/>
    <w:rsid w:val="009F5AA6"/>
    <w:rsid w:val="00A008D3"/>
    <w:rsid w:val="00A549A1"/>
    <w:rsid w:val="00A61229"/>
    <w:rsid w:val="00A644A8"/>
    <w:rsid w:val="00A749C9"/>
    <w:rsid w:val="00A94077"/>
    <w:rsid w:val="00AB3161"/>
    <w:rsid w:val="00AD6BF1"/>
    <w:rsid w:val="00AE2E98"/>
    <w:rsid w:val="00B038D7"/>
    <w:rsid w:val="00B134D0"/>
    <w:rsid w:val="00B70547"/>
    <w:rsid w:val="00B737C4"/>
    <w:rsid w:val="00B820D0"/>
    <w:rsid w:val="00BB2646"/>
    <w:rsid w:val="00BD04E3"/>
    <w:rsid w:val="00BE14EB"/>
    <w:rsid w:val="00BF0BF7"/>
    <w:rsid w:val="00BF33BE"/>
    <w:rsid w:val="00C212EE"/>
    <w:rsid w:val="00C267F2"/>
    <w:rsid w:val="00C3065A"/>
    <w:rsid w:val="00C953AA"/>
    <w:rsid w:val="00C96EC1"/>
    <w:rsid w:val="00CB713C"/>
    <w:rsid w:val="00CE1AB8"/>
    <w:rsid w:val="00CE5866"/>
    <w:rsid w:val="00CF0565"/>
    <w:rsid w:val="00D06BF6"/>
    <w:rsid w:val="00D16EC1"/>
    <w:rsid w:val="00D32C13"/>
    <w:rsid w:val="00D32D85"/>
    <w:rsid w:val="00D373BB"/>
    <w:rsid w:val="00D469E3"/>
    <w:rsid w:val="00D47075"/>
    <w:rsid w:val="00D47AC2"/>
    <w:rsid w:val="00D50F62"/>
    <w:rsid w:val="00D6191E"/>
    <w:rsid w:val="00D95123"/>
    <w:rsid w:val="00D952F7"/>
    <w:rsid w:val="00DA0CE2"/>
    <w:rsid w:val="00DA5A68"/>
    <w:rsid w:val="00E07EFA"/>
    <w:rsid w:val="00E46F76"/>
    <w:rsid w:val="00E716EC"/>
    <w:rsid w:val="00E94240"/>
    <w:rsid w:val="00EB55CA"/>
    <w:rsid w:val="00EB7D7A"/>
    <w:rsid w:val="00EC3A06"/>
    <w:rsid w:val="00ED4F7F"/>
    <w:rsid w:val="00ED7706"/>
    <w:rsid w:val="00EE6892"/>
    <w:rsid w:val="00F40974"/>
    <w:rsid w:val="00F56F55"/>
    <w:rsid w:val="00F670D3"/>
    <w:rsid w:val="00F859B4"/>
    <w:rsid w:val="00F95CEF"/>
    <w:rsid w:val="00FA5139"/>
    <w:rsid w:val="00FA62ED"/>
    <w:rsid w:val="00FB3458"/>
    <w:rsid w:val="00FB49EB"/>
    <w:rsid w:val="00FD225E"/>
    <w:rsid w:val="00FE53CC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017C7"/>
  <w15:docId w15:val="{EEF5CF1A-EF75-451A-80D0-698F2532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6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4529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704750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CF05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0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1FD2FBBC180494F03EACCBCE12AE3D859A00A4BC5193C2F23FBF0CFC504A38000E5E28E74F69Fz1nAL" TargetMode="External"/><Relationship Id="rId13" Type="http://schemas.openxmlformats.org/officeDocument/2006/relationships/hyperlink" Target="consultantplus://offline/ref=7E11FD2FBBC180494F03EACCBCE12AE3D859A00A4BC5193C2F23FBF0CFzCn5L" TargetMode="External"/><Relationship Id="rId18" Type="http://schemas.openxmlformats.org/officeDocument/2006/relationships/hyperlink" Target="consultantplus://offline/ref=7E11FD2FBBC180494F03EACCBCE12AE3D853A9064DCB193C2F23FBF0CFzCn5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E11FD2FBBC180494F03EACCBCE12AE3D853A9064DCB193C2F23FBF0CFzCn5L" TargetMode="External"/><Relationship Id="rId7" Type="http://schemas.openxmlformats.org/officeDocument/2006/relationships/hyperlink" Target="consultantplus://offline/ref=7E11FD2FBBC180494F03EACCBCE12AE3D951AA084FCA193C2F23FBF0CFzCn5L" TargetMode="External"/><Relationship Id="rId12" Type="http://schemas.openxmlformats.org/officeDocument/2006/relationships/hyperlink" Target="consultantplus://offline/ref=7E11FD2FBBC180494F03F4C1AA8D77E8D95AF7034CCD136D7471FDA7909502F6C040E3B7CD30FB971E25C330z3n9L" TargetMode="External"/><Relationship Id="rId17" Type="http://schemas.openxmlformats.org/officeDocument/2006/relationships/hyperlink" Target="consultantplus://offline/ref=7E11FD2FBBC180494F03F4C1AA8D77E8D95AF7034CCD136D7471FDA7909502F6C0z4n0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E11FD2FBBC180494F03EACCBCE12AE3D951AA084FCA193C2F23FBF0CFzCn5L" TargetMode="External"/><Relationship Id="rId20" Type="http://schemas.openxmlformats.org/officeDocument/2006/relationships/hyperlink" Target="consultantplus://offline/ref=7E11FD2FBBC180494F03EACCBCE12AE3D859A00A4BC5193C2F23FBF0CFzCn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1FD2FBBC180494F03F4C1AA8D77E8D95AF70345CD166B737CA0AD98CC0EF4C74FBCA0CA79F7961E25C1z3n2L" TargetMode="External"/><Relationship Id="rId11" Type="http://schemas.openxmlformats.org/officeDocument/2006/relationships/hyperlink" Target="consultantplus://offline/ref=7E11FD2FBBC180494F03F4C1AA8D77E8D95AF7034CCF1A6B7077FDA7909502F6C040E3B7CD30FB971E25C034z3nBL" TargetMode="External"/><Relationship Id="rId24" Type="http://schemas.openxmlformats.org/officeDocument/2006/relationships/hyperlink" Target="consultantplus://offline/ref=3FCB10FC54AC8AC958E1FCEBE05CEE579FA6F43DA0F9F9A62E890F63901FAF1462EF877983F6DC59REz7O" TargetMode="External"/><Relationship Id="rId5" Type="http://schemas.openxmlformats.org/officeDocument/2006/relationships/hyperlink" Target="consultantplus://offline/ref=7E11FD2FBBC180494F03F4C1AA8D77E8D95AF7034CCD136D7471FDA7909502F6C040E3B7CD30FB971E25C330z3n9L" TargetMode="External"/><Relationship Id="rId15" Type="http://schemas.openxmlformats.org/officeDocument/2006/relationships/hyperlink" Target="consultantplus://offline/ref=7E11FD2FBBC180494F03EACCBCE12AE3DB53A00D4ECB193C2F23FBF0CFC504A38000E5E28E74F697z1nCL" TargetMode="External"/><Relationship Id="rId23" Type="http://schemas.openxmlformats.org/officeDocument/2006/relationships/hyperlink" Target="consultantplus://offline/ref=7511B70107F70DFEF1CE72ADB21E63F11EDEB382A2C5B7FB38835331651583642F6F708DA9M126G" TargetMode="External"/><Relationship Id="rId10" Type="http://schemas.openxmlformats.org/officeDocument/2006/relationships/hyperlink" Target="consultantplus://offline/ref=7E11FD2FBBC180494F03EACCBCE12AE3DB53A00D4ECB193C2F23FBF0CFzCn5L" TargetMode="External"/><Relationship Id="rId19" Type="http://schemas.openxmlformats.org/officeDocument/2006/relationships/hyperlink" Target="consultantplus://offline/ref=7E11FD2FBBC180494F03EACCBCE12AE3D859A00A4BC5193C2F23FBF0CFzCn5L" TargetMode="External"/><Relationship Id="rId4" Type="http://schemas.openxmlformats.org/officeDocument/2006/relationships/hyperlink" Target="consultantplus://offline/ref=7E11FD2FBBC180494F03EACCBCE12AE3D859A00A4BC5193C2F23FBF0CFC504A38000E5E28E74F69Fz1nAL" TargetMode="External"/><Relationship Id="rId9" Type="http://schemas.openxmlformats.org/officeDocument/2006/relationships/hyperlink" Target="consultantplus://offline/ref=7E11FD2FBBC180494F03EACCBCE12AE3D853A9064DCB193C2F23FBF0CFzCn5L" TargetMode="External"/><Relationship Id="rId14" Type="http://schemas.openxmlformats.org/officeDocument/2006/relationships/hyperlink" Target="consultantplus://offline/ref=ABEDA88E01B99B6EDE0583B5A587BBC2D75937098010D6FA535677F5935F6650154586B4D43E919Et3iDN" TargetMode="External"/><Relationship Id="rId22" Type="http://schemas.openxmlformats.org/officeDocument/2006/relationships/hyperlink" Target="consultantplus://offline/ref=7E11FD2FBBC180494F03EACCBCE12AE3D859A00A4BC5193C2F23FBF0CFzCn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34</Pages>
  <Words>9185</Words>
  <Characters>52356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61419</CharactersWithSpaces>
  <SharedDoc>false</SharedDoc>
  <HLinks>
    <vt:vector size="582" baseType="variant">
      <vt:variant>
        <vt:i4>2031618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consultantplus://offline/ref=7511B70107F70DFEF1CE72ADB21E63F11EDEB382A2C5B7FB38835331651583642F6F708DA9M126G</vt:lpwstr>
      </vt:variant>
      <vt:variant>
        <vt:lpwstr/>
      </vt:variant>
      <vt:variant>
        <vt:i4>327746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131136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P604</vt:lpwstr>
      </vt:variant>
      <vt:variant>
        <vt:i4>786522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327746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393287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262210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6488171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consultantplus://offline/ref=7E11FD2FBBC180494F03F4C1AA8D77E8D95AF7034CCF1A637173FDA7909502F6C040E3B7CD30FB971E25C337z3nEL</vt:lpwstr>
      </vt:variant>
      <vt:variant>
        <vt:lpwstr/>
      </vt:variant>
      <vt:variant>
        <vt:i4>393287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262210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786522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786522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786522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786522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786522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6488171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consultantplus://offline/ref=7E11FD2FBBC180494F03F4C1AA8D77E8D95AF7034CCF1A637173FDA7909502F6C040E3B7CD30FB971E25C337z3nEL</vt:lpwstr>
      </vt:variant>
      <vt:variant>
        <vt:lpwstr/>
      </vt:variant>
      <vt:variant>
        <vt:i4>786522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393287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262210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327749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P257</vt:lpwstr>
      </vt:variant>
      <vt:variant>
        <vt:i4>262213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6094941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consultantplus://offline/ref=7E11FD2FBBC180494F03EACCBCE12AE3D859AE0B469B4E3E7E76F5zFn5L</vt:lpwstr>
      </vt:variant>
      <vt:variant>
        <vt:lpwstr/>
      </vt:variant>
      <vt:variant>
        <vt:i4>458845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458820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262209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458832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458837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393288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P482</vt:lpwstr>
      </vt:variant>
      <vt:variant>
        <vt:i4>458832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458837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458832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458837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786520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consultantplus://offline/ref=7E11FD2FBBC180494F03F4C1AA8D77E8D95AF7034CCD136D7471FDA7909502F6C0z4n0L</vt:lpwstr>
      </vt:variant>
      <vt:variant>
        <vt:lpwstr/>
      </vt:variant>
      <vt:variant>
        <vt:i4>458753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consultantplus://offline/ref=7E11FD2FBBC180494F03EACCBCE12AE3D951AA084FCA193C2F23FBF0CFzCn5L</vt:lpwstr>
      </vt:variant>
      <vt:variant>
        <vt:lpwstr/>
      </vt:variant>
      <vt:variant>
        <vt:i4>7143476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consultantplus://offline/ref=7E11FD2FBBC180494F03EACCBCE12AE3DB53A00D4ECB193C2F23FBF0CFC504A38000E5E28E74F697z1nCL</vt:lpwstr>
      </vt:variant>
      <vt:variant>
        <vt:lpwstr/>
      </vt:variant>
      <vt:variant>
        <vt:i4>6488171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consultantplus://offline/ref=7E11FD2FBBC180494F03F4C1AA8D77E8D95AF7034CCC146E7472FDA7909502F6C040E3B7CD30FB971E25C230z3nAL</vt:lpwstr>
      </vt:variant>
      <vt:variant>
        <vt:lpwstr/>
      </vt:variant>
      <vt:variant>
        <vt:i4>7143481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consultantplus://offline/ref=7E11FD2FBBC180494F03EACCBCE12AE3D850AE074DC4193C2F23FBF0CFC504A38000E5E28E74F796z1nFL</vt:lpwstr>
      </vt:variant>
      <vt:variant>
        <vt:lpwstr/>
      </vt:variant>
      <vt:variant>
        <vt:i4>7143531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consultantplus://offline/ref=7E11FD2FBBC180494F03EACCBCE12AE3D850AE074DC4193C2F23FBF0CFC504A38000E5E28E74F69Ez1nFL</vt:lpwstr>
      </vt:variant>
      <vt:variant>
        <vt:lpwstr/>
      </vt:variant>
      <vt:variant>
        <vt:i4>786522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7143524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consultantplus://offline/ref=7E11FD2FBBC180494F03EACCBCE12AE3D850AE074DC4193C2F23FBF0CFC504A38000E5E28E74F695z1n9L</vt:lpwstr>
      </vt:variant>
      <vt:variant>
        <vt:lpwstr/>
      </vt:variant>
      <vt:variant>
        <vt:i4>7143521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consultantplus://offline/ref=7E11FD2FBBC180494F03EACCBCE12AE3D850AE074DC4193C2F23FBF0CFC504A38000E5E28E74F690z1n9L</vt:lpwstr>
      </vt:variant>
      <vt:variant>
        <vt:lpwstr/>
      </vt:variant>
      <vt:variant>
        <vt:i4>262209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7143521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consultantplus://offline/ref=7E11FD2FBBC180494F03EACCBCE12AE3D850AE074DC4193C2F23FBF0CFC504A38000E5E28E74F690z1n9L</vt:lpwstr>
      </vt:variant>
      <vt:variant>
        <vt:lpwstr/>
      </vt:variant>
      <vt:variant>
        <vt:i4>458832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458837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7143486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consultantplus://offline/ref=7E11FD2FBBC180494F03EACCBCE12AE3D850AE074DC4193C2F23FBF0CFC504A38000E5E28E74F694z1nBL</vt:lpwstr>
      </vt:variant>
      <vt:variant>
        <vt:lpwstr/>
      </vt:variant>
      <vt:variant>
        <vt:i4>6488174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consultantplus://offline/ref=7E11FD2FBBC180494F03F4C1AA8D77E8D95AF7034CCC146E7472FDA7909502F6C040E3B7CD30FB971E25C237z3nCL</vt:lpwstr>
      </vt:variant>
      <vt:variant>
        <vt:lpwstr/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consultantplus://offline/ref=7E11FD2FBBC180494F03EACCBCE12AE3D850AE074DC4193C2F23FBF0CFC504A38000E5E28E74F691z1nEL</vt:lpwstr>
      </vt:variant>
      <vt:variant>
        <vt:lpwstr/>
      </vt:variant>
      <vt:variant>
        <vt:i4>458845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P434</vt:lpwstr>
      </vt:variant>
      <vt:variant>
        <vt:i4>6488174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consultantplus://offline/ref=7E11FD2FBBC180494F03F4C1AA8D77E8D95AF7034CCC146E7472FDA7909502F6C040E3B7CD30FB971E25C237z3nCL</vt:lpwstr>
      </vt:variant>
      <vt:variant>
        <vt:lpwstr/>
      </vt:variant>
      <vt:variant>
        <vt:i4>786522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7143521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consultantplus://offline/ref=7E11FD2FBBC180494F03EACCBCE12AE3D850AE074DC4193C2F23FBF0CFC504A38000E5E28E74F690z1n9L</vt:lpwstr>
      </vt:variant>
      <vt:variant>
        <vt:lpwstr/>
      </vt:variant>
      <vt:variant>
        <vt:i4>6488174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consultantplus://offline/ref=7E11FD2FBBC180494F03F4C1AA8D77E8D95AF7034CCF1A6B7077FDA7909502F6C040E3B7CD30FB971E25C03Fz3nFL</vt:lpwstr>
      </vt:variant>
      <vt:variant>
        <vt:lpwstr/>
      </vt:variant>
      <vt:variant>
        <vt:i4>6488125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consultantplus://offline/ref=7E11FD2FBBC180494F03F4C1AA8D77E8D95AF7034CCD16697B74FDA7909502F6C040E3B7CD30FB971E25C236z3n8L</vt:lpwstr>
      </vt:variant>
      <vt:variant>
        <vt:lpwstr/>
      </vt:variant>
      <vt:variant>
        <vt:i4>6488116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consultantplus://offline/ref=7E11FD2FBBC180494F03F4C1AA8D77E8D95AF7034CCC146E7472FDA7909502F6C040E3B7CD30FB971E25C237z3n9L</vt:lpwstr>
      </vt:variant>
      <vt:variant>
        <vt:lpwstr/>
      </vt:variant>
      <vt:variant>
        <vt:i4>7143481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consultantplus://offline/ref=7E11FD2FBBC180494F03EACCBCE12AE3D850AE074DC4193C2F23FBF0CFC504A38000E5E28E74F796z1nFL</vt:lpwstr>
      </vt:variant>
      <vt:variant>
        <vt:lpwstr/>
      </vt:variant>
      <vt:variant>
        <vt:i4>7143521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consultantplus://offline/ref=7E11FD2FBBC180494F03EACCBCE12AE3D850AE074DC4193C2F23FBF0CFC504A38000E5E28E74F690z1n9L</vt:lpwstr>
      </vt:variant>
      <vt:variant>
        <vt:lpwstr/>
      </vt:variant>
      <vt:variant>
        <vt:i4>458832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458845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6488112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consultantplus://offline/ref=7E11FD2FBBC180494F03F4C1AA8D77E8D95AF7034CCD136D7471FDA7909502F6C040E3B7CD30FB971E25C330z3n9L</vt:lpwstr>
      </vt:variant>
      <vt:variant>
        <vt:lpwstr/>
      </vt:variant>
      <vt:variant>
        <vt:i4>786433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consultantplus://offline/ref=7E11FD2FBBC180494F03F4C1AA8D77E8D95AF7034CCF16697670FDA7909502F6C0z4n0L</vt:lpwstr>
      </vt:variant>
      <vt:variant>
        <vt:lpwstr/>
      </vt:variant>
      <vt:variant>
        <vt:i4>6488125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consultantplus://offline/ref=7E11FD2FBBC180494F03F4C1AA8D77E8D95AF7034CCD16697B74FDA7909502F6C040E3B7CD30FB971E25C236z3n8L</vt:lpwstr>
      </vt:variant>
      <vt:variant>
        <vt:lpwstr/>
      </vt:variant>
      <vt:variant>
        <vt:i4>6488120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consultantplus://offline/ref=7E11FD2FBBC180494F03F4C1AA8D77E8D95AF7034CCF1A6B7077FDA7909502F6C040E3B7CD30FB971E25C034z3nBL</vt:lpwstr>
      </vt:variant>
      <vt:variant>
        <vt:lpwstr/>
      </vt:variant>
      <vt:variant>
        <vt:i4>786522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458837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consultantplus://offline/ref=7E11FD2FBBC180494F03EACCBCE12AE3DB53A00D4ECB193C2F23FBF0CFzCn5L</vt:lpwstr>
      </vt:variant>
      <vt:variant>
        <vt:lpwstr/>
      </vt:variant>
      <vt:variant>
        <vt:i4>458753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consultantplus://offline/ref=7E11FD2FBBC180494F03EACCBCE12AE3D951AA084FCA193C2F23FBF0CFzCn5L</vt:lpwstr>
      </vt:variant>
      <vt:variant>
        <vt:lpwstr/>
      </vt:variant>
      <vt:variant>
        <vt:i4>458837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7143522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consultantplus://offline/ref=7E11FD2FBBC180494F03EACCBCE12AE3D859A00A4BC5193C2F23FBF0CFC504A38000E5E28E74F69Fz1nAL</vt:lpwstr>
      </vt:variant>
      <vt:variant>
        <vt:lpwstr/>
      </vt:variant>
      <vt:variant>
        <vt:i4>458845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P375</vt:lpwstr>
      </vt:variant>
      <vt:variant>
        <vt:i4>70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589893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P158</vt:lpwstr>
      </vt:variant>
      <vt:variant>
        <vt:i4>458820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262209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524352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852059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consultantplus://offline/ref=7E11FD2FBBC180494F03F4C1AA8D77E8D95AF70345CD166B737CA0AD98CC0EF4C74FBCA0CA79F7961E25C1z3n2L</vt:lpwstr>
      </vt:variant>
      <vt:variant>
        <vt:lpwstr/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6488112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consultantplus://offline/ref=7E11FD2FBBC180494F03F4C1AA8D77E8D95AF7034CCD136D7471FDA7909502F6C040E3B7CD30FB971E25C330z3n9L</vt:lpwstr>
      </vt:variant>
      <vt:variant>
        <vt:lpwstr/>
      </vt:variant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consultantplus://offline/ref=7E11FD2FBBC180494F03EACCBCE12AE3D859A00A4BC5193C2F23FBF0CFC504A38000E5E28E74F69Fz1nAL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Шагиева Гульнара Меннафовна</cp:lastModifiedBy>
  <cp:revision>47</cp:revision>
  <cp:lastPrinted>2018-10-04T07:06:00Z</cp:lastPrinted>
  <dcterms:created xsi:type="dcterms:W3CDTF">2018-10-03T12:53:00Z</dcterms:created>
  <dcterms:modified xsi:type="dcterms:W3CDTF">2018-10-04T07:22:00Z</dcterms:modified>
</cp:coreProperties>
</file>