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4E" w:rsidRPr="002141E6" w:rsidRDefault="00851D2D" w:rsidP="008A3A5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  <w:r w:rsidR="009E407F" w:rsidRPr="002141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B4E" w:rsidRDefault="006F6B4E" w:rsidP="008A3A5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A3A5F" w:rsidRDefault="008A3A5F" w:rsidP="008A3A5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A3A5F" w:rsidRPr="00D9788E" w:rsidRDefault="008A3A5F" w:rsidP="008A3A5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51D2D" w:rsidRPr="00851D2D" w:rsidRDefault="00851D2D" w:rsidP="008A3A5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1D2D">
        <w:rPr>
          <w:rFonts w:ascii="Times New Roman" w:eastAsia="Calibri" w:hAnsi="Times New Roman" w:cs="Times New Roman"/>
          <w:sz w:val="28"/>
          <w:szCs w:val="28"/>
          <w:lang w:eastAsia="ru-RU"/>
        </w:rPr>
        <w:t>ЗАКОН</w:t>
      </w:r>
    </w:p>
    <w:p w:rsidR="00851D2D" w:rsidRPr="00851D2D" w:rsidRDefault="00851D2D" w:rsidP="008A3A5F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bookmark2"/>
      <w:r w:rsidRPr="00851D2D">
        <w:rPr>
          <w:rFonts w:ascii="Times New Roman" w:eastAsia="Calibri" w:hAnsi="Times New Roman" w:cs="Times New Roman"/>
          <w:bCs/>
          <w:sz w:val="28"/>
          <w:szCs w:val="28"/>
        </w:rPr>
        <w:t xml:space="preserve">РЕСПУБЛИКИ ТАТАРСТАН </w:t>
      </w:r>
    </w:p>
    <w:p w:rsidR="00851D2D" w:rsidRPr="00851D2D" w:rsidRDefault="00851D2D" w:rsidP="008A3A5F">
      <w:pPr>
        <w:keepNext/>
        <w:keepLines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1"/>
    <w:p w:rsidR="00851D2D" w:rsidRPr="00851D2D" w:rsidRDefault="00EF4020" w:rsidP="008A3A5F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851D2D" w:rsidRPr="00851D2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13528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приложение к </w:t>
      </w:r>
      <w:r w:rsidR="00851D2D" w:rsidRPr="00851D2D">
        <w:rPr>
          <w:rFonts w:ascii="Times New Roman" w:eastAsia="Calibri" w:hAnsi="Times New Roman" w:cs="Times New Roman"/>
          <w:b/>
          <w:bCs/>
          <w:sz w:val="28"/>
          <w:szCs w:val="28"/>
        </w:rPr>
        <w:t>Закон</w:t>
      </w:r>
      <w:r w:rsidR="00135289">
        <w:rPr>
          <w:rFonts w:ascii="Times New Roman" w:eastAsia="Calibri" w:hAnsi="Times New Roman" w:cs="Times New Roman"/>
          <w:b/>
          <w:bCs/>
          <w:sz w:val="28"/>
          <w:szCs w:val="28"/>
        </w:rPr>
        <w:t>у</w:t>
      </w:r>
      <w:r w:rsidR="00851D2D" w:rsidRPr="00851D2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857897" w:rsidRDefault="00851D2D" w:rsidP="008A3A5F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1D2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«Об утверждении Стратегии социально-экономического развития </w:t>
      </w:r>
    </w:p>
    <w:p w:rsidR="00851D2D" w:rsidRPr="00851D2D" w:rsidRDefault="00851D2D" w:rsidP="008A3A5F">
      <w:pPr>
        <w:keepNext/>
        <w:keepLines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1D2D">
        <w:rPr>
          <w:rFonts w:ascii="Times New Roman" w:eastAsia="Calibri" w:hAnsi="Times New Roman" w:cs="Times New Roman"/>
          <w:b/>
          <w:bCs/>
          <w:sz w:val="28"/>
          <w:szCs w:val="28"/>
        </w:rPr>
        <w:t>Республики Татарстан до 2030 года»</w:t>
      </w:r>
    </w:p>
    <w:p w:rsidR="006F6B4E" w:rsidRPr="00D9788E" w:rsidRDefault="006F6B4E" w:rsidP="008A3A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B4E" w:rsidRDefault="001921E6" w:rsidP="008A3A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88E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851D2D" w:rsidRPr="00D9788E" w:rsidRDefault="00851D2D" w:rsidP="008A3A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1E6" w:rsidRDefault="001921E6" w:rsidP="008A3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8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A2C64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D9788E">
        <w:rPr>
          <w:rFonts w:ascii="Times New Roman" w:hAnsi="Times New Roman" w:cs="Times New Roman"/>
          <w:sz w:val="28"/>
          <w:szCs w:val="28"/>
        </w:rPr>
        <w:t>Закон</w:t>
      </w:r>
      <w:r w:rsidR="000A2C64">
        <w:rPr>
          <w:rFonts w:ascii="Times New Roman" w:hAnsi="Times New Roman" w:cs="Times New Roman"/>
          <w:sz w:val="28"/>
          <w:szCs w:val="28"/>
        </w:rPr>
        <w:t>у</w:t>
      </w:r>
      <w:r w:rsidRPr="00D9788E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0A2C64">
        <w:rPr>
          <w:rFonts w:ascii="Times New Roman" w:hAnsi="Times New Roman" w:cs="Times New Roman"/>
          <w:sz w:val="28"/>
          <w:szCs w:val="28"/>
        </w:rPr>
        <w:t>от 17</w:t>
      </w:r>
      <w:r w:rsidR="00D97D8F" w:rsidRPr="00D9788E">
        <w:rPr>
          <w:rFonts w:ascii="Times New Roman" w:hAnsi="Times New Roman" w:cs="Times New Roman"/>
          <w:sz w:val="28"/>
          <w:szCs w:val="28"/>
        </w:rPr>
        <w:t xml:space="preserve"> июня 2015 года </w:t>
      </w:r>
      <w:r w:rsidR="000A2C6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97D8F" w:rsidRPr="00D9788E">
        <w:rPr>
          <w:rFonts w:ascii="Times New Roman" w:hAnsi="Times New Roman" w:cs="Times New Roman"/>
          <w:sz w:val="28"/>
          <w:szCs w:val="28"/>
        </w:rPr>
        <w:t xml:space="preserve">№ 40-ЗРТ </w:t>
      </w:r>
      <w:r w:rsidR="000A2C64">
        <w:rPr>
          <w:rFonts w:ascii="Times New Roman" w:hAnsi="Times New Roman" w:cs="Times New Roman"/>
          <w:sz w:val="28"/>
          <w:szCs w:val="28"/>
        </w:rPr>
        <w:t>«Об утверждении С</w:t>
      </w:r>
      <w:r w:rsidRPr="00D9788E">
        <w:rPr>
          <w:rFonts w:ascii="Times New Roman" w:hAnsi="Times New Roman" w:cs="Times New Roman"/>
          <w:sz w:val="28"/>
          <w:szCs w:val="28"/>
        </w:rPr>
        <w:t>тратегии социально-экономического развития  Республики Татарстан  до 2030 года»</w:t>
      </w:r>
      <w:r w:rsidR="00D97D8F" w:rsidRPr="00D9788E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35289" w:rsidRDefault="00135289" w:rsidP="008A3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разделе 1:</w:t>
      </w:r>
    </w:p>
    <w:p w:rsidR="008A3A5F" w:rsidRDefault="00135289" w:rsidP="008A3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1.1.2 подраздела 1.1:</w:t>
      </w:r>
    </w:p>
    <w:p w:rsidR="00135289" w:rsidRDefault="00135289" w:rsidP="008A3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после Таблицы 1.1 исключить;</w:t>
      </w:r>
    </w:p>
    <w:p w:rsidR="00135289" w:rsidRDefault="00135289" w:rsidP="008A3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сноску 1 исключить;</w:t>
      </w:r>
    </w:p>
    <w:p w:rsidR="007C79D3" w:rsidRDefault="00030367" w:rsidP="008A3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 1.2 </w:t>
      </w:r>
      <w:r w:rsidR="00B10AE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10AE4" w:rsidRDefault="00B10AE4" w:rsidP="0003036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10AE4">
        <w:rPr>
          <w:rFonts w:ascii="Times New Roman" w:hAnsi="Times New Roman" w:cs="Times New Roman"/>
          <w:b/>
          <w:sz w:val="28"/>
          <w:szCs w:val="28"/>
        </w:rPr>
        <w:t>«</w:t>
      </w:r>
      <w:r w:rsidRPr="00B10AE4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1.2. Основные показатели прогноза социально-экономического развития Российской Федерации на 2011 - 2030 годы (среднегодовые темпы прироста, в процентах) </w:t>
      </w:r>
    </w:p>
    <w:tbl>
      <w:tblPr>
        <w:tblW w:w="0" w:type="auto"/>
        <w:tblInd w:w="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9"/>
        <w:gridCol w:w="1127"/>
        <w:gridCol w:w="1267"/>
        <w:gridCol w:w="1267"/>
        <w:gridCol w:w="1267"/>
        <w:gridCol w:w="1266"/>
      </w:tblGrid>
      <w:tr w:rsidR="00B10AE4" w:rsidRPr="00B10AE4" w:rsidTr="00030367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10AE4" w:rsidRPr="00B10AE4" w:rsidRDefault="00B10AE4" w:rsidP="000303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0A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Показатель/годы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10AE4" w:rsidRPr="00B10AE4" w:rsidRDefault="00B10AE4" w:rsidP="000303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0A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2011 - 2015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10AE4" w:rsidRPr="00B10AE4" w:rsidRDefault="00B10AE4" w:rsidP="000303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0A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2016 - 2020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10AE4" w:rsidRPr="00B10AE4" w:rsidRDefault="00B10AE4" w:rsidP="000303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0A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2021 - 2025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10AE4" w:rsidRPr="00B10AE4" w:rsidRDefault="00B10AE4" w:rsidP="000303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0A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2026 - 2030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10AE4" w:rsidRPr="00B10AE4" w:rsidRDefault="00B10AE4" w:rsidP="0003036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0A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2014 - 2030</w:t>
            </w:r>
          </w:p>
        </w:tc>
      </w:tr>
      <w:tr w:rsidR="00B10AE4" w:rsidRPr="00B10AE4" w:rsidTr="00B10AE4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AE4" w:rsidRPr="00B10AE4" w:rsidRDefault="00B10AE4" w:rsidP="00B10AE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E4">
              <w:rPr>
                <w:rFonts w:ascii="Times New Roman" w:eastAsia="Calibri" w:hAnsi="Times New Roman" w:cs="Times New Roman"/>
                <w:sz w:val="28"/>
                <w:szCs w:val="28"/>
              </w:rPr>
              <w:t>Валовой внутренний продукт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AE4" w:rsidRPr="00B10AE4" w:rsidRDefault="00B10AE4" w:rsidP="00B10A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E4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AE4" w:rsidRPr="00B10AE4" w:rsidRDefault="00B10AE4" w:rsidP="00B10A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E4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AE4" w:rsidRPr="00B10AE4" w:rsidRDefault="00B10AE4" w:rsidP="00B10A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E4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AE4" w:rsidRPr="00B10AE4" w:rsidRDefault="00B10AE4" w:rsidP="00B10A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E4">
              <w:rPr>
                <w:rFonts w:ascii="Times New Roman" w:eastAsia="Calibri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AE4" w:rsidRPr="00B10AE4" w:rsidRDefault="00B10AE4" w:rsidP="00B10A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E4">
              <w:rPr>
                <w:rFonts w:ascii="Times New Roman" w:eastAsia="Calibri" w:hAnsi="Times New Roman" w:cs="Times New Roman"/>
                <w:sz w:val="28"/>
                <w:szCs w:val="28"/>
              </w:rPr>
              <w:t>2,2</w:t>
            </w:r>
          </w:p>
        </w:tc>
      </w:tr>
      <w:tr w:rsidR="00B10AE4" w:rsidRPr="00B10AE4" w:rsidTr="00B10AE4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AE4" w:rsidRPr="00B10AE4" w:rsidRDefault="00B10AE4" w:rsidP="00B10AE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E4">
              <w:rPr>
                <w:rFonts w:ascii="Times New Roman" w:eastAsia="Calibri" w:hAnsi="Times New Roman" w:cs="Times New Roman"/>
                <w:sz w:val="28"/>
                <w:szCs w:val="28"/>
              </w:rPr>
              <w:t>Промышленность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AE4" w:rsidRPr="00B10AE4" w:rsidRDefault="00B10AE4" w:rsidP="00B10A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E4">
              <w:rPr>
                <w:rFonts w:ascii="Times New Roman" w:eastAsia="Calibri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AE4" w:rsidRPr="00B10AE4" w:rsidRDefault="00B10AE4" w:rsidP="00B10A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E4">
              <w:rPr>
                <w:rFonts w:ascii="Times New Roman" w:eastAsia="Calibri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AE4" w:rsidRPr="00B10AE4" w:rsidRDefault="00B10AE4" w:rsidP="00B10A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E4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0AE4" w:rsidRPr="00B10AE4" w:rsidRDefault="00B10AE4" w:rsidP="00B10A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0AE4" w:rsidRPr="00B10AE4" w:rsidRDefault="00B10AE4" w:rsidP="00B10A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B10AE4" w:rsidRPr="00B10AE4" w:rsidTr="00B10AE4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AE4" w:rsidRDefault="00B10AE4" w:rsidP="00B10AE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Инвестиции в основной </w:t>
            </w:r>
          </w:p>
          <w:p w:rsidR="00B10AE4" w:rsidRPr="00B10AE4" w:rsidRDefault="00B10AE4" w:rsidP="00B10AE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E4">
              <w:rPr>
                <w:rFonts w:ascii="Times New Roman" w:eastAsia="Calibri" w:hAnsi="Times New Roman" w:cs="Times New Roman"/>
                <w:sz w:val="28"/>
                <w:szCs w:val="28"/>
              </w:rPr>
              <w:t>капитал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AE4" w:rsidRPr="00B10AE4" w:rsidRDefault="00B10AE4" w:rsidP="00B10A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E4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AE4" w:rsidRPr="00B10AE4" w:rsidRDefault="00B10AE4" w:rsidP="00B10A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E4"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AE4" w:rsidRPr="00B10AE4" w:rsidRDefault="00B10AE4" w:rsidP="00B10A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E4">
              <w:rPr>
                <w:rFonts w:ascii="Times New Roman" w:eastAsia="Calibri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AE4" w:rsidRPr="00B10AE4" w:rsidRDefault="00B10AE4" w:rsidP="00B10A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E4">
              <w:rPr>
                <w:rFonts w:ascii="Times New Roman" w:eastAsia="Calibri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AE4" w:rsidRPr="00B10AE4" w:rsidRDefault="00B10AE4" w:rsidP="00B10A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E4">
              <w:rPr>
                <w:rFonts w:ascii="Times New Roman" w:eastAsia="Calibri" w:hAnsi="Times New Roman" w:cs="Times New Roman"/>
                <w:sz w:val="28"/>
                <w:szCs w:val="28"/>
              </w:rPr>
              <w:t>3,3</w:t>
            </w:r>
          </w:p>
        </w:tc>
      </w:tr>
      <w:tr w:rsidR="00B10AE4" w:rsidRPr="00B10AE4" w:rsidTr="00B10AE4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AE4" w:rsidRPr="00B10AE4" w:rsidRDefault="00B10AE4" w:rsidP="00B10AE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E4">
              <w:rPr>
                <w:rFonts w:ascii="Times New Roman" w:eastAsia="Calibri" w:hAnsi="Times New Roman" w:cs="Times New Roman"/>
                <w:sz w:val="28"/>
                <w:szCs w:val="28"/>
              </w:rPr>
              <w:t>Реальная заработная 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AE4" w:rsidRPr="00B10AE4" w:rsidRDefault="00B10AE4" w:rsidP="00B10A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E4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AE4" w:rsidRPr="00B10AE4" w:rsidRDefault="00B10AE4" w:rsidP="00B10A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E4">
              <w:rPr>
                <w:rFonts w:ascii="Times New Roman" w:eastAsia="Calibri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AE4" w:rsidRPr="00B10AE4" w:rsidRDefault="00B10AE4" w:rsidP="00B10A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E4">
              <w:rPr>
                <w:rFonts w:ascii="Times New Roman" w:eastAsia="Calibri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AE4" w:rsidRPr="00B10AE4" w:rsidRDefault="00B10AE4" w:rsidP="00B10A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E4">
              <w:rPr>
                <w:rFonts w:ascii="Times New Roman" w:eastAsia="Calibri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AE4" w:rsidRPr="00B10AE4" w:rsidRDefault="00B10AE4" w:rsidP="00B10A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E4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</w:tr>
      <w:tr w:rsidR="00B10AE4" w:rsidRPr="00B10AE4" w:rsidTr="00B10AE4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AE4" w:rsidRPr="00B10AE4" w:rsidRDefault="00B10AE4" w:rsidP="00B10AE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E4">
              <w:rPr>
                <w:rFonts w:ascii="Times New Roman" w:eastAsia="Calibri" w:hAnsi="Times New Roman" w:cs="Times New Roman"/>
                <w:sz w:val="28"/>
                <w:szCs w:val="28"/>
              </w:rPr>
              <w:t>Оборот розничной торговли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AE4" w:rsidRPr="00B10AE4" w:rsidRDefault="00B10AE4" w:rsidP="00B10A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E4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AE4" w:rsidRPr="00B10AE4" w:rsidRDefault="00B10AE4" w:rsidP="00B10A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E4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0AE4" w:rsidRPr="00B10AE4" w:rsidRDefault="00B10AE4" w:rsidP="00B10A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0AE4">
              <w:rPr>
                <w:rFonts w:ascii="Times New Roman" w:eastAsia="Calibri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0AE4" w:rsidRPr="00B10AE4" w:rsidRDefault="00B10AE4" w:rsidP="00B10A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0AE4" w:rsidRPr="00B10AE4" w:rsidRDefault="00B10AE4" w:rsidP="00B10A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A85BD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494EE0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</w:tbl>
    <w:p w:rsidR="00011A08" w:rsidRDefault="001B4867" w:rsidP="008A3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1 после Таблицы 1.2 первое предложение исключить;</w:t>
      </w:r>
    </w:p>
    <w:p w:rsidR="001B4867" w:rsidRDefault="001B4867" w:rsidP="008A3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сноску 2 исключить;</w:t>
      </w:r>
    </w:p>
    <w:p w:rsidR="001B4867" w:rsidRDefault="00170C85" w:rsidP="008A3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абзацами</w:t>
      </w:r>
      <w:r w:rsidR="001B4867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,4</w:t>
      </w:r>
      <w:r w:rsidR="00DD590D">
        <w:rPr>
          <w:rFonts w:ascii="Times New Roman" w:hAnsi="Times New Roman" w:cs="Times New Roman"/>
          <w:sz w:val="28"/>
          <w:szCs w:val="28"/>
        </w:rPr>
        <w:t>,5</w:t>
      </w:r>
      <w:r w:rsidR="001B4867">
        <w:rPr>
          <w:rFonts w:ascii="Times New Roman" w:hAnsi="Times New Roman" w:cs="Times New Roman"/>
          <w:sz w:val="28"/>
          <w:szCs w:val="28"/>
        </w:rPr>
        <w:t xml:space="preserve"> после Таблицы 1.2 следующего содержания:</w:t>
      </w:r>
    </w:p>
    <w:p w:rsidR="00170C85" w:rsidRPr="00170C85" w:rsidRDefault="00274EFC" w:rsidP="00170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70C85" w:rsidRPr="00170C85">
        <w:rPr>
          <w:rFonts w:ascii="Times New Roman" w:hAnsi="Times New Roman" w:cs="Times New Roman"/>
          <w:sz w:val="28"/>
          <w:szCs w:val="28"/>
        </w:rPr>
        <w:t>Одним из важных условий реализации Стратегии является контекст глобальных трендов, которые складываются в мире. За пр</w:t>
      </w:r>
      <w:r w:rsidR="0009172E">
        <w:rPr>
          <w:rFonts w:ascii="Times New Roman" w:hAnsi="Times New Roman" w:cs="Times New Roman"/>
          <w:sz w:val="28"/>
          <w:szCs w:val="28"/>
        </w:rPr>
        <w:t>ошедшие 3 года со дня принятия З</w:t>
      </w:r>
      <w:r w:rsidR="00170C85" w:rsidRPr="00170C85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09172E">
        <w:rPr>
          <w:rFonts w:ascii="Times New Roman" w:hAnsi="Times New Roman" w:cs="Times New Roman"/>
          <w:sz w:val="28"/>
          <w:szCs w:val="28"/>
        </w:rPr>
        <w:t xml:space="preserve">об утверждении Стратегии </w:t>
      </w:r>
      <w:r w:rsidR="00170C85" w:rsidRPr="00170C85">
        <w:rPr>
          <w:rFonts w:ascii="Times New Roman" w:hAnsi="Times New Roman" w:cs="Times New Roman"/>
          <w:sz w:val="28"/>
          <w:szCs w:val="28"/>
        </w:rPr>
        <w:t xml:space="preserve">произошли существенные изменения. В частности, происходит </w:t>
      </w:r>
      <w:r w:rsidR="00170C85" w:rsidRPr="00170C85">
        <w:rPr>
          <w:rFonts w:ascii="Times New Roman" w:hAnsi="Times New Roman" w:cs="Times New Roman"/>
          <w:sz w:val="28"/>
          <w:szCs w:val="28"/>
        </w:rPr>
        <w:lastRenderedPageBreak/>
        <w:t>определенное размывание сложившихся в прошлые годы в рамках глобализационных процессов международных институтов, таких как ВТО, ЕС и т.д. Они в настоящее время подвергаются существенной эрозии. Это проявляется в новой протекционистской политике, проводимой</w:t>
      </w:r>
      <w:r w:rsidR="00DD590D">
        <w:rPr>
          <w:rFonts w:ascii="Times New Roman" w:hAnsi="Times New Roman" w:cs="Times New Roman"/>
          <w:sz w:val="28"/>
          <w:szCs w:val="28"/>
        </w:rPr>
        <w:t>,</w:t>
      </w:r>
      <w:r w:rsidR="00170C85" w:rsidRPr="00170C85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DD590D">
        <w:rPr>
          <w:rFonts w:ascii="Times New Roman" w:hAnsi="Times New Roman" w:cs="Times New Roman"/>
          <w:sz w:val="28"/>
          <w:szCs w:val="28"/>
        </w:rPr>
        <w:t>,</w:t>
      </w:r>
      <w:r w:rsidR="00170C85" w:rsidRPr="00170C85">
        <w:rPr>
          <w:rFonts w:ascii="Times New Roman" w:hAnsi="Times New Roman" w:cs="Times New Roman"/>
          <w:sz w:val="28"/>
          <w:szCs w:val="28"/>
        </w:rPr>
        <w:t xml:space="preserve"> США, введением новых пошлин, доходящих до 25 процентов при взаимоотношении с отдельными странами на разные виды импортируемой продукции, с одной стороны, с другой стороны, переход на двухсто</w:t>
      </w:r>
      <w:r w:rsidR="00DD590D">
        <w:rPr>
          <w:rFonts w:ascii="Times New Roman" w:hAnsi="Times New Roman" w:cs="Times New Roman"/>
          <w:sz w:val="28"/>
          <w:szCs w:val="28"/>
        </w:rPr>
        <w:t>ронние договоренности взамен ра</w:t>
      </w:r>
      <w:r w:rsidR="00170C85" w:rsidRPr="00170C85">
        <w:rPr>
          <w:rFonts w:ascii="Times New Roman" w:hAnsi="Times New Roman" w:cs="Times New Roman"/>
          <w:sz w:val="28"/>
          <w:szCs w:val="28"/>
        </w:rPr>
        <w:t>нее заключенным многосторонним соглашениям, существенно либерализовавшим торгово-экономические отношения. Исходя из наибольшего удельного веса экономики США в мировой экономике, из</w:t>
      </w:r>
      <w:r w:rsidR="00DD590D">
        <w:rPr>
          <w:rFonts w:ascii="Times New Roman" w:hAnsi="Times New Roman" w:cs="Times New Roman"/>
          <w:sz w:val="28"/>
          <w:szCs w:val="28"/>
        </w:rPr>
        <w:t>менения ее политики оказываю</w:t>
      </w:r>
      <w:r w:rsidR="00170C85" w:rsidRPr="00170C85">
        <w:rPr>
          <w:rFonts w:ascii="Times New Roman" w:hAnsi="Times New Roman" w:cs="Times New Roman"/>
          <w:sz w:val="28"/>
          <w:szCs w:val="28"/>
        </w:rPr>
        <w:t>т существенное влияние на всех.</w:t>
      </w:r>
    </w:p>
    <w:p w:rsidR="00170C85" w:rsidRPr="00170C85" w:rsidRDefault="00170C85" w:rsidP="00170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C85">
        <w:rPr>
          <w:rFonts w:ascii="Times New Roman" w:hAnsi="Times New Roman" w:cs="Times New Roman"/>
          <w:sz w:val="28"/>
          <w:szCs w:val="28"/>
        </w:rPr>
        <w:t>Таким образом, сложившийся в последние десятилетия преференциальный характер отношений сменяется на протекционистский: это новая глобальная тенден</w:t>
      </w:r>
      <w:r w:rsidR="002B685D">
        <w:rPr>
          <w:rFonts w:ascii="Times New Roman" w:hAnsi="Times New Roman" w:cs="Times New Roman"/>
          <w:sz w:val="28"/>
          <w:szCs w:val="28"/>
        </w:rPr>
        <w:t>ция. Следующий фактор -</w:t>
      </w:r>
      <w:r w:rsidRPr="00170C85">
        <w:rPr>
          <w:rFonts w:ascii="Times New Roman" w:hAnsi="Times New Roman" w:cs="Times New Roman"/>
          <w:sz w:val="28"/>
          <w:szCs w:val="28"/>
        </w:rPr>
        <w:t xml:space="preserve"> это расширение санкций и антисанкций по отношению к странам, как инструмента политики. Это является новым фактором. В момент принятия Стратегии фактор санкций мало сказывался, сейчас это влияние усиливается. И размывание сложившихся структур в виде европейского экономического сообщества в результате брексита и ряда других факторов позволяет говорить о тенденциях, которые все более сдерживают процессы глобализации во всем мире. </w:t>
      </w:r>
    </w:p>
    <w:p w:rsidR="00274EFC" w:rsidRDefault="00597496" w:rsidP="00170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70C85" w:rsidRPr="00170C85">
        <w:rPr>
          <w:rFonts w:ascii="Times New Roman" w:hAnsi="Times New Roman" w:cs="Times New Roman"/>
          <w:sz w:val="28"/>
          <w:szCs w:val="28"/>
        </w:rPr>
        <w:t xml:space="preserve"> условиях усиления санкционных инструментов политики в отношениях госу</w:t>
      </w:r>
      <w:r w:rsidR="002B685D">
        <w:rPr>
          <w:rFonts w:ascii="Times New Roman" w:hAnsi="Times New Roman" w:cs="Times New Roman"/>
          <w:sz w:val="28"/>
          <w:szCs w:val="28"/>
        </w:rPr>
        <w:t>дарств</w:t>
      </w:r>
      <w:r w:rsidR="00170C85" w:rsidRPr="00170C85">
        <w:rPr>
          <w:rFonts w:ascii="Times New Roman" w:hAnsi="Times New Roman" w:cs="Times New Roman"/>
          <w:sz w:val="28"/>
          <w:szCs w:val="28"/>
        </w:rPr>
        <w:t xml:space="preserve"> открываются новые возможности у субъектов федеративных государств. В частности, Татарстан пытается решать эти вопросы на пути расширения сотрудничества по всем направлениям, прежде всего</w:t>
      </w:r>
      <w:r w:rsidR="002B685D">
        <w:rPr>
          <w:rFonts w:ascii="Times New Roman" w:hAnsi="Times New Roman" w:cs="Times New Roman"/>
          <w:sz w:val="28"/>
          <w:szCs w:val="28"/>
        </w:rPr>
        <w:t>,</w:t>
      </w:r>
      <w:r w:rsidR="00170C85" w:rsidRPr="00170C85">
        <w:rPr>
          <w:rFonts w:ascii="Times New Roman" w:hAnsi="Times New Roman" w:cs="Times New Roman"/>
          <w:sz w:val="28"/>
          <w:szCs w:val="28"/>
        </w:rPr>
        <w:t xml:space="preserve"> в экономике, подготовке к повышению качества человеческого капитала с различными</w:t>
      </w:r>
      <w:r w:rsidR="002B685D">
        <w:rPr>
          <w:rFonts w:ascii="Times New Roman" w:hAnsi="Times New Roman" w:cs="Times New Roman"/>
          <w:sz w:val="28"/>
          <w:szCs w:val="28"/>
        </w:rPr>
        <w:t xml:space="preserve"> структурами в развитых странах, п</w:t>
      </w:r>
      <w:r w:rsidR="00170C85" w:rsidRPr="00170C85">
        <w:rPr>
          <w:rFonts w:ascii="Times New Roman" w:hAnsi="Times New Roman" w:cs="Times New Roman"/>
          <w:sz w:val="28"/>
          <w:szCs w:val="28"/>
        </w:rPr>
        <w:t>отому что достижение высокой конкурентоспособности международного уровня, ко</w:t>
      </w:r>
      <w:r w:rsidR="002B685D">
        <w:rPr>
          <w:rFonts w:ascii="Times New Roman" w:hAnsi="Times New Roman" w:cs="Times New Roman"/>
          <w:sz w:val="28"/>
          <w:szCs w:val="28"/>
        </w:rPr>
        <w:t>торая заявлена в Стратегии,</w:t>
      </w:r>
      <w:r w:rsidR="00170C85" w:rsidRPr="00170C85">
        <w:rPr>
          <w:rFonts w:ascii="Times New Roman" w:hAnsi="Times New Roman" w:cs="Times New Roman"/>
          <w:sz w:val="28"/>
          <w:szCs w:val="28"/>
        </w:rPr>
        <w:t xml:space="preserve"> требует сохранения и расширения связей с развитыми экономиками. Через межрегиональное сотрудничество и укрепление связей с отдельными компаниями, университетами развитых стран представляется возможным, в известной мере, нивелировать инструменты санкций и тем самым контекст реализации Стратегии требует определенных коррективов, а также изучения, постоянного анализа глобальных трендов и принятия соответствующих мер.</w:t>
      </w:r>
      <w:r w:rsidR="00274EFC">
        <w:rPr>
          <w:rFonts w:ascii="Times New Roman" w:hAnsi="Times New Roman" w:cs="Times New Roman"/>
          <w:sz w:val="28"/>
          <w:szCs w:val="28"/>
        </w:rPr>
        <w:t>»;</w:t>
      </w:r>
    </w:p>
    <w:p w:rsidR="00FF6E5B" w:rsidRDefault="00CC782A" w:rsidP="00FF6E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1.2.2</w:t>
      </w:r>
      <w:r w:rsidR="002822FD" w:rsidRPr="00282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подраздела 1.2</w:t>
      </w:r>
      <w:r w:rsidR="002822FD" w:rsidRPr="00282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Таблицу 1.3</w:t>
      </w:r>
      <w:r w:rsidR="00FF6E5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F6E5B" w:rsidRPr="00FF6E5B" w:rsidRDefault="00FF6E5B" w:rsidP="00CC78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FF6E5B">
        <w:rPr>
          <w:rFonts w:ascii="Times New Roman" w:eastAsia="Calibri" w:hAnsi="Times New Roman" w:cs="Times New Roman"/>
          <w:b/>
          <w:sz w:val="28"/>
          <w:szCs w:val="28"/>
        </w:rPr>
        <w:t>Таблица 1.3. Позиции Республики Татарстан в рейтингах</w:t>
      </w: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992"/>
        <w:gridCol w:w="853"/>
        <w:gridCol w:w="1132"/>
        <w:gridCol w:w="992"/>
        <w:gridCol w:w="992"/>
        <w:gridCol w:w="1134"/>
      </w:tblGrid>
      <w:tr w:rsidR="00FF6E5B" w:rsidRPr="00FF6E5B" w:rsidTr="00FF6E5B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E5B" w:rsidRPr="00FF6E5B" w:rsidRDefault="00FF6E5B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sz w:val="28"/>
                <w:szCs w:val="28"/>
              </w:rPr>
              <w:t>Рейтинг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E5B" w:rsidRPr="00FF6E5B" w:rsidRDefault="00FF6E5B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Республики Татарстан/общее число мест</w:t>
            </w:r>
          </w:p>
        </w:tc>
      </w:tr>
      <w:tr w:rsidR="00FF6E5B" w:rsidRPr="00FF6E5B" w:rsidTr="00FF6E5B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E5B" w:rsidRPr="00FF6E5B" w:rsidRDefault="00FF6E5B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E5B" w:rsidRPr="00FF6E5B" w:rsidRDefault="00FF6E5B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E5B" w:rsidRPr="00FF6E5B" w:rsidRDefault="00FF6E5B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E5B" w:rsidRPr="00FF6E5B" w:rsidRDefault="00FF6E5B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5B" w:rsidRPr="00FF6E5B" w:rsidRDefault="00FF6E5B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5B" w:rsidRPr="00FF6E5B" w:rsidRDefault="00FF6E5B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5B" w:rsidRPr="00FF6E5B" w:rsidRDefault="00FF6E5B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2017</w:t>
            </w:r>
          </w:p>
        </w:tc>
      </w:tr>
      <w:tr w:rsidR="002376F3" w:rsidRPr="00FF6E5B" w:rsidTr="00FF6E5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6F3" w:rsidRDefault="002376F3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6F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RCI - индекс конкуренции </w:t>
            </w:r>
          </w:p>
          <w:p w:rsidR="002376F3" w:rsidRPr="002376F3" w:rsidRDefault="002376F3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6F3">
              <w:rPr>
                <w:rFonts w:ascii="Times New Roman" w:eastAsia="Calibri" w:hAnsi="Times New Roman" w:cs="Times New Roman"/>
                <w:sz w:val="28"/>
                <w:szCs w:val="28"/>
              </w:rPr>
              <w:t>регионов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6F3" w:rsidRPr="002376F3" w:rsidRDefault="002376F3" w:rsidP="0023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376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6F3" w:rsidRPr="002376F3" w:rsidRDefault="002376F3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6F3" w:rsidRPr="002376F3" w:rsidRDefault="002376F3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376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3" w:rsidRPr="002376F3" w:rsidRDefault="002376F3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376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3" w:rsidRPr="002376F3" w:rsidRDefault="002376F3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376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3" w:rsidRPr="002376F3" w:rsidRDefault="002376F3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376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376F3" w:rsidRPr="00FF6E5B" w:rsidTr="00FF6E5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6F3" w:rsidRDefault="002376F3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Эксперт РА - рейтинг </w:t>
            </w:r>
          </w:p>
          <w:p w:rsidR="002376F3" w:rsidRDefault="002376F3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инвестиционной </w:t>
            </w:r>
          </w:p>
          <w:p w:rsidR="002376F3" w:rsidRPr="00FF6E5B" w:rsidRDefault="002376F3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sz w:val="28"/>
                <w:szCs w:val="28"/>
              </w:rPr>
              <w:t>привлекательности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6F3" w:rsidRPr="00FF6E5B" w:rsidRDefault="002376F3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6F3" w:rsidRPr="00FF6E5B" w:rsidRDefault="002376F3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6F3" w:rsidRPr="00FF6E5B" w:rsidRDefault="002376F3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3" w:rsidRPr="00FF6E5B" w:rsidRDefault="002376F3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3" w:rsidRPr="00FF6E5B" w:rsidRDefault="002376F3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3" w:rsidRPr="00FF6E5B" w:rsidRDefault="002376F3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sz w:val="28"/>
                <w:szCs w:val="28"/>
              </w:rPr>
              <w:t>2А</w:t>
            </w:r>
          </w:p>
        </w:tc>
      </w:tr>
      <w:tr w:rsidR="002376F3" w:rsidRPr="00FF6E5B" w:rsidTr="00FF6E5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6F3" w:rsidRDefault="002376F3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Национальный рейтинг </w:t>
            </w:r>
          </w:p>
          <w:p w:rsidR="002376F3" w:rsidRDefault="002376F3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инвестиционной </w:t>
            </w:r>
          </w:p>
          <w:p w:rsidR="002376F3" w:rsidRPr="00FF6E5B" w:rsidRDefault="002376F3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sz w:val="28"/>
                <w:szCs w:val="28"/>
              </w:rPr>
              <w:t>привлекательности регионов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6F3" w:rsidRPr="00FF6E5B" w:rsidRDefault="002376F3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6F3" w:rsidRPr="00FF6E5B" w:rsidRDefault="002376F3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6F3" w:rsidRPr="00FF6E5B" w:rsidRDefault="002376F3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sz w:val="28"/>
                <w:szCs w:val="28"/>
              </w:rPr>
              <w:t>I 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3" w:rsidRPr="00FF6E5B" w:rsidRDefault="002376F3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3" w:rsidRPr="00FF6E5B" w:rsidRDefault="002376F3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3" w:rsidRPr="00FF6E5B" w:rsidRDefault="002376F3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sz w:val="28"/>
                <w:szCs w:val="28"/>
              </w:rPr>
              <w:t>1 место</w:t>
            </w:r>
          </w:p>
        </w:tc>
      </w:tr>
      <w:tr w:rsidR="002376F3" w:rsidRPr="00FF6E5B" w:rsidTr="00FF6E5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6F3" w:rsidRDefault="002376F3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Оценка эффективности </w:t>
            </w:r>
          </w:p>
          <w:p w:rsidR="002376F3" w:rsidRDefault="002376F3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деятельности органов </w:t>
            </w:r>
          </w:p>
          <w:p w:rsidR="002376F3" w:rsidRDefault="002376F3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исполнительной власти </w:t>
            </w:r>
          </w:p>
          <w:p w:rsidR="002376F3" w:rsidRDefault="002376F3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субъектов Российской </w:t>
            </w:r>
          </w:p>
          <w:p w:rsidR="002376F3" w:rsidRDefault="002376F3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Федерации (Указ Президента Российской Федерации от 21 </w:t>
            </w:r>
          </w:p>
          <w:p w:rsidR="002376F3" w:rsidRDefault="002376F3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sz w:val="28"/>
                <w:szCs w:val="28"/>
              </w:rPr>
              <w:t>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густа 2012 года № 1199 «</w:t>
            </w:r>
            <w:r w:rsidRPr="00FF6E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оценке эффективности </w:t>
            </w:r>
          </w:p>
          <w:p w:rsidR="002376F3" w:rsidRDefault="002376F3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деятельности органов </w:t>
            </w:r>
          </w:p>
          <w:p w:rsidR="002376F3" w:rsidRDefault="002376F3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исполнительной власти </w:t>
            </w:r>
          </w:p>
          <w:p w:rsidR="002376F3" w:rsidRDefault="002376F3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субъектов Российской </w:t>
            </w:r>
          </w:p>
          <w:p w:rsidR="002376F3" w:rsidRPr="00FF6E5B" w:rsidRDefault="002376F3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6E5B">
              <w:rPr>
                <w:rFonts w:ascii="Times New Roman" w:eastAsia="Calibri" w:hAnsi="Times New Roman" w:cs="Times New Roman"/>
                <w:sz w:val="28"/>
                <w:szCs w:val="28"/>
              </w:rPr>
              <w:t>Федера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ции»</w:t>
            </w:r>
            <w:r w:rsidRPr="00FF6E5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6F3" w:rsidRPr="00FF6E5B" w:rsidRDefault="005E1626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6F3" w:rsidRPr="00FF6E5B" w:rsidRDefault="005E1626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6F3" w:rsidRPr="00FF6E5B" w:rsidRDefault="005E1626" w:rsidP="00FF6E5B">
            <w:pPr>
              <w:autoSpaceDE w:val="0"/>
              <w:autoSpaceDN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3" w:rsidRPr="00FF6E5B" w:rsidRDefault="005E1626" w:rsidP="00FF6E5B">
            <w:pPr>
              <w:autoSpaceDE w:val="0"/>
              <w:autoSpaceDN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3" w:rsidRPr="00FF6E5B" w:rsidRDefault="005E1626" w:rsidP="00FF6E5B">
            <w:pPr>
              <w:autoSpaceDE w:val="0"/>
              <w:autoSpaceDN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376F3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6F3" w:rsidRPr="00FF6E5B" w:rsidRDefault="002376F3" w:rsidP="00FF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60865" w:rsidRPr="00D9788E" w:rsidRDefault="00260865" w:rsidP="00AA6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6919" w:rsidRDefault="00AA6919" w:rsidP="00AA6919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2:</w:t>
      </w:r>
    </w:p>
    <w:p w:rsidR="00AA6919" w:rsidRDefault="00AA6919" w:rsidP="00AA69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подразделе 2.1:</w:t>
      </w:r>
    </w:p>
    <w:p w:rsidR="00AA6919" w:rsidRDefault="00AA6919" w:rsidP="00AA69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39 изложить в следующей редакции:</w:t>
      </w:r>
    </w:p>
    <w:p w:rsidR="00E253DD" w:rsidRDefault="00072B73" w:rsidP="008A3A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9816F6" w:rsidRDefault="00072B73" w:rsidP="00E253DD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B73">
        <w:rPr>
          <w:rFonts w:ascii="Times New Roman" w:hAnsi="Times New Roman" w:cs="Times New Roman"/>
          <w:sz w:val="28"/>
          <w:szCs w:val="28"/>
        </w:rPr>
        <w:t>полицентричное развитие, учитывающее центральное евразийское положение региона, при акценте на зоны роста - формирование трехъядерного Волго-Камского метрополиса за счет развития скоростных и высокоскоростных видов транспорта и формирования распределенного транспортно-логистического комплекса</w:t>
      </w:r>
      <w:r w:rsidR="00C82030">
        <w:rPr>
          <w:rFonts w:ascii="Times New Roman" w:hAnsi="Times New Roman" w:cs="Times New Roman"/>
          <w:sz w:val="28"/>
          <w:szCs w:val="28"/>
        </w:rPr>
        <w:t>;</w:t>
      </w:r>
      <w:r w:rsidR="00BE23FF">
        <w:rPr>
          <w:rFonts w:ascii="Times New Roman" w:hAnsi="Times New Roman" w:cs="Times New Roman"/>
          <w:sz w:val="28"/>
          <w:szCs w:val="28"/>
        </w:rPr>
        <w:t>»;</w:t>
      </w:r>
    </w:p>
    <w:p w:rsidR="00BE23FF" w:rsidRDefault="00BE23FF" w:rsidP="008A3A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42 </w:t>
      </w:r>
      <w:r w:rsidRPr="00BE23F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253DD" w:rsidRDefault="0067130B" w:rsidP="008A3A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072B73" w:rsidRDefault="0067130B" w:rsidP="00E253DD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30B">
        <w:rPr>
          <w:rFonts w:ascii="Times New Roman" w:hAnsi="Times New Roman" w:cs="Times New Roman"/>
          <w:sz w:val="28"/>
          <w:szCs w:val="28"/>
        </w:rPr>
        <w:t>сохранение сельской местности за счет несельскохозяйственных видов деятельности и развития социальной, общественной и транспортной инфраструктуры</w:t>
      </w:r>
      <w:r w:rsidR="00C8203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0135D" w:rsidRDefault="0010135D" w:rsidP="008A3A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54</w:t>
      </w:r>
      <w:r w:rsidRPr="0010135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7130B" w:rsidRDefault="007C0DA0" w:rsidP="008A3A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11FA9" w:rsidRPr="00811FA9">
        <w:rPr>
          <w:rFonts w:ascii="Times New Roman" w:hAnsi="Times New Roman" w:cs="Times New Roman"/>
          <w:sz w:val="28"/>
          <w:szCs w:val="28"/>
        </w:rPr>
        <w:t xml:space="preserve">Приоритеты и цели развития Республики Татарстан согласованы с приоритетами и целями развития Российской Федерации, сформулированными в таких документах, как послание Президента Российской Федерации Федеральному Собранию Российской Федерации, Концепция долгосрочного социально-экономического развития Российской Федерации на период до 2020 года, </w:t>
      </w:r>
      <w:r w:rsidR="00620908" w:rsidRPr="00620908">
        <w:rPr>
          <w:rFonts w:ascii="Times New Roman" w:hAnsi="Times New Roman" w:cs="Times New Roman"/>
          <w:sz w:val="28"/>
          <w:szCs w:val="28"/>
        </w:rPr>
        <w:t xml:space="preserve">Национальные цели и стратегические задачи развития Российской Федерации на период до 2024 года, </w:t>
      </w:r>
      <w:r w:rsidR="005B74B1" w:rsidRPr="005B74B1">
        <w:rPr>
          <w:rFonts w:ascii="Times New Roman" w:hAnsi="Times New Roman" w:cs="Times New Roman"/>
          <w:sz w:val="28"/>
          <w:szCs w:val="28"/>
        </w:rPr>
        <w:t>Основы государственной политики регионального развития Российской Федерации на период до 2025 года</w:t>
      </w:r>
      <w:r w:rsidR="005B74B1">
        <w:rPr>
          <w:rFonts w:ascii="Times New Roman" w:hAnsi="Times New Roman" w:cs="Times New Roman"/>
          <w:sz w:val="28"/>
          <w:szCs w:val="28"/>
        </w:rPr>
        <w:t>,</w:t>
      </w:r>
      <w:r w:rsidR="005B74B1" w:rsidRPr="005B74B1">
        <w:rPr>
          <w:rFonts w:ascii="Times New Roman" w:hAnsi="Times New Roman" w:cs="Times New Roman"/>
          <w:sz w:val="28"/>
          <w:szCs w:val="28"/>
        </w:rPr>
        <w:t xml:space="preserve"> </w:t>
      </w:r>
      <w:r w:rsidR="00811FA9" w:rsidRPr="00811FA9">
        <w:rPr>
          <w:rFonts w:ascii="Times New Roman" w:hAnsi="Times New Roman" w:cs="Times New Roman"/>
          <w:sz w:val="28"/>
          <w:szCs w:val="28"/>
        </w:rPr>
        <w:t xml:space="preserve">Стратегия национальной безопасности Российской Федерации до 2020 </w:t>
      </w:r>
      <w:r w:rsidR="00811FA9" w:rsidRPr="00811FA9">
        <w:rPr>
          <w:rFonts w:ascii="Times New Roman" w:hAnsi="Times New Roman" w:cs="Times New Roman"/>
          <w:sz w:val="28"/>
          <w:szCs w:val="28"/>
        </w:rPr>
        <w:lastRenderedPageBreak/>
        <w:t xml:space="preserve">года, Доктрина продовольственной безопасности Российской Федерации, Стратегия государственной национальной политики Российской Федерации на период до 2025 года, Стратегия научно-технологического развития Российской Федерации, Стратегия развития информационного общества в Российской Федерации на 2017-2030 годы, Стратегия экономической безопасности Российской Федерации на период до 2030 года, Стратегия государственной культурной </w:t>
      </w:r>
      <w:r w:rsidR="005B74B1">
        <w:rPr>
          <w:rFonts w:ascii="Times New Roman" w:hAnsi="Times New Roman" w:cs="Times New Roman"/>
          <w:sz w:val="28"/>
          <w:szCs w:val="28"/>
        </w:rPr>
        <w:t>политики на период до 2030 года</w:t>
      </w:r>
      <w:r w:rsidR="00811FA9" w:rsidRPr="00811FA9">
        <w:rPr>
          <w:rFonts w:ascii="Times New Roman" w:hAnsi="Times New Roman" w:cs="Times New Roman"/>
          <w:sz w:val="28"/>
          <w:szCs w:val="28"/>
        </w:rPr>
        <w:t>, Программа «Цифровая экономика Российской Федерации», Концепция создания территориально обособленного инновационно-производственного центра «ИнноКам», а также в других долгосрочных отраслевых стратегиях, концепциях и доктринах, принятых и утвержденных на федеральном уровне.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263C7" w:rsidRDefault="00624D76" w:rsidP="008A3A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60 </w:t>
      </w:r>
      <w:r w:rsidRPr="00624D7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24D76" w:rsidRDefault="00624D76" w:rsidP="008A3A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24D76">
        <w:rPr>
          <w:rFonts w:ascii="Times New Roman" w:hAnsi="Times New Roman" w:cs="Times New Roman"/>
          <w:sz w:val="28"/>
          <w:szCs w:val="28"/>
        </w:rPr>
        <w:t>обеспечение высоких стандартов благосостояния человека, социального благополучия и согласия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:rsidR="00624D76" w:rsidRDefault="00624D76" w:rsidP="008A3A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абзацами 61, 62, 63, 64, 65, 66, 67, 68, 69, 70, 71, 72 следующего содержания:</w:t>
      </w:r>
    </w:p>
    <w:p w:rsidR="00624D76" w:rsidRDefault="00624D76" w:rsidP="00624D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624D76" w:rsidRDefault="00F74946" w:rsidP="00624D76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57">
        <w:rPr>
          <w:rFonts w:ascii="Times New Roman" w:hAnsi="Times New Roman" w:cs="Times New Roman"/>
          <w:sz w:val="28"/>
          <w:szCs w:val="28"/>
        </w:rPr>
        <w:t>демография;</w:t>
      </w:r>
      <w:r w:rsidR="00445E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D76" w:rsidRDefault="00F74946" w:rsidP="00624D76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57">
        <w:rPr>
          <w:rFonts w:ascii="Times New Roman" w:hAnsi="Times New Roman" w:cs="Times New Roman"/>
          <w:sz w:val="28"/>
          <w:szCs w:val="28"/>
        </w:rPr>
        <w:t>здравоохранение;</w:t>
      </w:r>
      <w:r w:rsidR="00445E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D76" w:rsidRDefault="00F74946" w:rsidP="00624D76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57">
        <w:rPr>
          <w:rFonts w:ascii="Times New Roman" w:hAnsi="Times New Roman" w:cs="Times New Roman"/>
          <w:sz w:val="28"/>
          <w:szCs w:val="28"/>
        </w:rPr>
        <w:t>образование;</w:t>
      </w:r>
      <w:r w:rsidR="00445E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D76" w:rsidRDefault="00F74946" w:rsidP="00624D76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57">
        <w:rPr>
          <w:rFonts w:ascii="Times New Roman" w:hAnsi="Times New Roman" w:cs="Times New Roman"/>
          <w:sz w:val="28"/>
          <w:szCs w:val="28"/>
        </w:rPr>
        <w:t>жилье и городская среда;</w:t>
      </w:r>
      <w:r w:rsidR="00445E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D76" w:rsidRDefault="00F74946" w:rsidP="00624D76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57">
        <w:rPr>
          <w:rFonts w:ascii="Times New Roman" w:hAnsi="Times New Roman" w:cs="Times New Roman"/>
          <w:sz w:val="28"/>
          <w:szCs w:val="28"/>
        </w:rPr>
        <w:t>экология;</w:t>
      </w:r>
      <w:r w:rsidR="00445E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D76" w:rsidRDefault="00F74946" w:rsidP="00624D76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57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дороги;</w:t>
      </w:r>
      <w:r w:rsidR="00445E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D76" w:rsidRDefault="00F74946" w:rsidP="00624D76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57">
        <w:rPr>
          <w:rFonts w:ascii="Times New Roman" w:hAnsi="Times New Roman" w:cs="Times New Roman"/>
          <w:sz w:val="28"/>
          <w:szCs w:val="28"/>
        </w:rPr>
        <w:t>производительность труда и поддержка занятости;</w:t>
      </w:r>
      <w:r w:rsidR="00445E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D76" w:rsidRDefault="00F74946" w:rsidP="00624D76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57">
        <w:rPr>
          <w:rFonts w:ascii="Times New Roman" w:hAnsi="Times New Roman" w:cs="Times New Roman"/>
          <w:sz w:val="28"/>
          <w:szCs w:val="28"/>
        </w:rPr>
        <w:t>наука;</w:t>
      </w:r>
      <w:r w:rsidR="00445E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D76" w:rsidRDefault="00F74946" w:rsidP="00624D76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57">
        <w:rPr>
          <w:rFonts w:ascii="Times New Roman" w:hAnsi="Times New Roman" w:cs="Times New Roman"/>
          <w:sz w:val="28"/>
          <w:szCs w:val="28"/>
        </w:rPr>
        <w:t>цифровая экономика;</w:t>
      </w:r>
      <w:r w:rsidR="00445E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D76" w:rsidRDefault="00F74946" w:rsidP="00624D76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57">
        <w:rPr>
          <w:rFonts w:ascii="Times New Roman" w:hAnsi="Times New Roman" w:cs="Times New Roman"/>
          <w:sz w:val="28"/>
          <w:szCs w:val="28"/>
        </w:rPr>
        <w:t>культура;</w:t>
      </w:r>
      <w:r w:rsidR="00445E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4D76" w:rsidRDefault="00F74946" w:rsidP="00624D76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57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инициативы;</w:t>
      </w:r>
      <w:r w:rsidR="00445E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946" w:rsidRDefault="00F74946" w:rsidP="00624D76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557">
        <w:rPr>
          <w:rFonts w:ascii="Times New Roman" w:hAnsi="Times New Roman" w:cs="Times New Roman"/>
          <w:sz w:val="28"/>
          <w:szCs w:val="28"/>
        </w:rPr>
        <w:t>меж</w:t>
      </w:r>
      <w:r w:rsidR="00FF395E">
        <w:rPr>
          <w:rFonts w:ascii="Times New Roman" w:hAnsi="Times New Roman" w:cs="Times New Roman"/>
          <w:sz w:val="28"/>
          <w:szCs w:val="28"/>
        </w:rPr>
        <w:t>дународная коопе</w:t>
      </w:r>
      <w:r w:rsidR="00624D76">
        <w:rPr>
          <w:rFonts w:ascii="Times New Roman" w:hAnsi="Times New Roman" w:cs="Times New Roman"/>
          <w:sz w:val="28"/>
          <w:szCs w:val="28"/>
        </w:rPr>
        <w:t>рация и экспорт.»;</w:t>
      </w:r>
    </w:p>
    <w:p w:rsidR="00FF395E" w:rsidRDefault="00A0611F" w:rsidP="008A3A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 2.1 </w:t>
      </w:r>
      <w:r w:rsidR="00FF395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74946" w:rsidRPr="008E4654" w:rsidRDefault="00FF395E" w:rsidP="003374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2" w:name="Par633"/>
      <w:bookmarkEnd w:id="2"/>
      <w:r>
        <w:rPr>
          <w:rFonts w:ascii="Times New Roman" w:hAnsi="Times New Roman" w:cs="Times New Roman"/>
          <w:sz w:val="28"/>
          <w:szCs w:val="28"/>
        </w:rPr>
        <w:t>«</w:t>
      </w:r>
      <w:r w:rsidR="00F74946" w:rsidRPr="008E4654">
        <w:rPr>
          <w:rFonts w:ascii="Times New Roman" w:hAnsi="Times New Roman" w:cs="Times New Roman"/>
          <w:b/>
          <w:sz w:val="28"/>
          <w:szCs w:val="28"/>
        </w:rPr>
        <w:t xml:space="preserve">Таблица 2.1. Отражение стратегических приоритетов России в </w:t>
      </w:r>
      <w:r w:rsidR="0026086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F74946" w:rsidRPr="008E4654">
        <w:rPr>
          <w:rFonts w:ascii="Times New Roman" w:hAnsi="Times New Roman" w:cs="Times New Roman"/>
          <w:b/>
          <w:sz w:val="28"/>
          <w:szCs w:val="28"/>
        </w:rPr>
        <w:t>Стратегии Республики Татарстан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  <w:gridCol w:w="3118"/>
      </w:tblGrid>
      <w:tr w:rsidR="00F74946" w:rsidRPr="008E4654" w:rsidTr="001D38D8">
        <w:trPr>
          <w:tblHeader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946" w:rsidRPr="008E4654" w:rsidRDefault="00F74946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654">
              <w:rPr>
                <w:rFonts w:ascii="Times New Roman" w:hAnsi="Times New Roman" w:cs="Times New Roman"/>
                <w:b/>
                <w:sz w:val="28"/>
                <w:szCs w:val="28"/>
              </w:rPr>
              <w:t>Стратегические приоритеты России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4946" w:rsidRPr="008E4654" w:rsidRDefault="00F74946" w:rsidP="002B5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654">
              <w:rPr>
                <w:rFonts w:ascii="Times New Roman" w:hAnsi="Times New Roman" w:cs="Times New Roman"/>
                <w:b/>
                <w:sz w:val="28"/>
                <w:szCs w:val="28"/>
              </w:rPr>
              <w:t>Приоритетные темы Стратегии Республики Татарстан</w:t>
            </w:r>
          </w:p>
        </w:tc>
      </w:tr>
      <w:tr w:rsidR="00F74946" w:rsidRPr="008E4654" w:rsidTr="001D38D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946" w:rsidRPr="002B5E59" w:rsidRDefault="00F74946" w:rsidP="002B5E5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>Обеспечение высоких стандартов благосостояния человека, социального благополучия и согласия</w:t>
            </w:r>
          </w:p>
          <w:p w:rsidR="00F74946" w:rsidRPr="002B5E59" w:rsidRDefault="00F74946" w:rsidP="002B5E5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 xml:space="preserve">Защита законных прав и интересов граждан, </w:t>
            </w:r>
            <w:r w:rsidR="00AE38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законопослушности населения, </w:t>
            </w:r>
            <w:r w:rsidR="00AE38B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работы судебной системы, активизации </w:t>
            </w:r>
            <w:r w:rsidR="00AE38B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>территориального общественного самоуправления</w:t>
            </w:r>
          </w:p>
          <w:p w:rsidR="00F74946" w:rsidRPr="002B5E59" w:rsidRDefault="00F74946" w:rsidP="002B5E5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E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устойчивого естественного роста </w:t>
            </w:r>
            <w:r w:rsidR="00AE38B5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>численности населения Российской Федерации</w:t>
            </w:r>
          </w:p>
          <w:p w:rsidR="00F74946" w:rsidRPr="002B5E59" w:rsidRDefault="00F74946" w:rsidP="002B5E5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>Повышение ожидаемой продолжительности жизни до 78 лет (к 2030 году - до 80 лет)</w:t>
            </w:r>
          </w:p>
          <w:p w:rsidR="00F74946" w:rsidRPr="002B5E59" w:rsidRDefault="00F74946" w:rsidP="002B5E5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в два раза уровня бедности в Российской Федерации </w:t>
            </w:r>
          </w:p>
          <w:p w:rsidR="00F74946" w:rsidRPr="002B5E59" w:rsidRDefault="00F74946" w:rsidP="002B5E5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>Обеспечение устойчивого роста реальных доходов граждан, а также рост</w:t>
            </w:r>
            <w:r w:rsidR="001E4E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 xml:space="preserve"> уровня пенсионного обеспечения выше уровня инфляции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946" w:rsidRPr="008E4654" w:rsidRDefault="00F74946" w:rsidP="005F7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6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Человеческий капитал</w:t>
            </w:r>
          </w:p>
        </w:tc>
      </w:tr>
      <w:tr w:rsidR="00F74946" w:rsidRPr="008E4654" w:rsidTr="001D38D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946" w:rsidRPr="002B5E59" w:rsidRDefault="00F74946" w:rsidP="002B5E5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E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Сбалансированное пространственно-</w:t>
            </w:r>
            <w:r w:rsidR="00162F2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>ерриториальное развитие</w:t>
            </w:r>
          </w:p>
          <w:p w:rsidR="00F74946" w:rsidRPr="002B5E59" w:rsidRDefault="00F74946" w:rsidP="002B5E5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особых экономических зон и зон </w:t>
            </w:r>
            <w:r w:rsidR="00AE38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>опережающего развития, поддержка территориальных экономических кластеров, создание систем управления агломерационными процессами</w:t>
            </w:r>
          </w:p>
          <w:p w:rsidR="00F74946" w:rsidRPr="002B5E59" w:rsidRDefault="00F74946" w:rsidP="002B5E5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транспортно-транзитной системы России, способствующей развитию хозяйственных взаимосвязей</w:t>
            </w:r>
          </w:p>
          <w:p w:rsidR="00F74946" w:rsidRPr="002B5E59" w:rsidRDefault="00F74946" w:rsidP="002B5E5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жилищных условий не менее 5 млн. </w:t>
            </w:r>
            <w:r w:rsidR="00AE38B5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>семей ежегодно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946" w:rsidRPr="008E4654" w:rsidRDefault="00F74946" w:rsidP="005F7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654">
              <w:rPr>
                <w:rFonts w:ascii="Times New Roman" w:hAnsi="Times New Roman" w:cs="Times New Roman"/>
                <w:b/>
                <w:sz w:val="28"/>
                <w:szCs w:val="28"/>
              </w:rPr>
              <w:t>Пространство</w:t>
            </w:r>
          </w:p>
        </w:tc>
      </w:tr>
      <w:tr w:rsidR="00F74946" w:rsidRPr="008E4654" w:rsidTr="001D38D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946" w:rsidRPr="002B5E59" w:rsidRDefault="00F74946" w:rsidP="002B5E5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новой эффективной экономики, </w:t>
            </w:r>
            <w:r w:rsidR="00AE38B5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 xml:space="preserve">основанной на знаниях, развитие инновационной </w:t>
            </w:r>
            <w:r w:rsidR="00AE38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деятельности, высокотехнологичных секторов </w:t>
            </w:r>
            <w:r w:rsidR="00AE38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>экономики, малого предпринимательства как основного проводника массовых инноваций</w:t>
            </w:r>
          </w:p>
          <w:p w:rsidR="00F74946" w:rsidRPr="002B5E59" w:rsidRDefault="00F74946" w:rsidP="002B5E5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конкурентоспособности России на </w:t>
            </w:r>
            <w:r w:rsidR="00AE38B5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 xml:space="preserve">мировых рынках, развитие традиционных отраслей </w:t>
            </w:r>
            <w:r w:rsidR="00AE38B5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>экономики России</w:t>
            </w:r>
          </w:p>
          <w:p w:rsidR="00F74946" w:rsidRPr="002B5E59" w:rsidRDefault="00F74946" w:rsidP="002B5E5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нормативной правовой базы, повышение эффективности деятельности органов </w:t>
            </w:r>
            <w:r w:rsidR="00AE38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>государственной власти и местного самоуправления, усиление значимости институтов гражданского общества</w:t>
            </w:r>
          </w:p>
          <w:p w:rsidR="00F74946" w:rsidRPr="002B5E59" w:rsidRDefault="00F74946" w:rsidP="002B5E5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>Безопасность государства, граждан и общества</w:t>
            </w:r>
          </w:p>
          <w:p w:rsidR="00F74946" w:rsidRPr="002B5E59" w:rsidRDefault="00F74946" w:rsidP="002B5E5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>Обеспечение ускоренного внедрения цифровых технологий в экономике и социальной сфере</w:t>
            </w:r>
          </w:p>
          <w:p w:rsidR="00F74946" w:rsidRPr="002B5E59" w:rsidRDefault="00F74946" w:rsidP="002B5E5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 xml:space="preserve">Ускорение технологического развития Российской Федерации, увеличение количества организаций, </w:t>
            </w:r>
            <w:r w:rsidR="00AE38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>осуществляющих технологические инновации, до 50 процентов от их общего числа</w:t>
            </w:r>
          </w:p>
          <w:p w:rsidR="00F74946" w:rsidRPr="002B5E59" w:rsidRDefault="00F74946" w:rsidP="002B5E5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 xml:space="preserve">Вхождение Российской Федерации в число пяти крупнейших экономик мира, обеспечение темпов </w:t>
            </w:r>
            <w:r w:rsidR="00AE38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экономического роста выше мировых при сохранении макроэкономической стабильности, в том числе </w:t>
            </w:r>
            <w:r w:rsidR="00AE38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>инфляции на уровне, не превышающем 4 процентов</w:t>
            </w:r>
          </w:p>
          <w:p w:rsidR="00F74946" w:rsidRPr="002B5E59" w:rsidRDefault="00F74946" w:rsidP="002B5E59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в базовых отраслях экономики, прежде всего в обрабатывающей промышленности и </w:t>
            </w:r>
            <w:r w:rsidR="00AE38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 xml:space="preserve">агропромышленном комплексе, высокопроизводительного экспортно ориентированного сектора, развивающегося на основе современных технологий и обеспеченного </w:t>
            </w:r>
            <w:r w:rsidR="00AE38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2B5E59">
              <w:rPr>
                <w:rFonts w:ascii="Times New Roman" w:hAnsi="Times New Roman" w:cs="Times New Roman"/>
                <w:sz w:val="28"/>
                <w:szCs w:val="28"/>
              </w:rPr>
              <w:t>высококвалифицированными кадрами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946" w:rsidRPr="004970CA" w:rsidRDefault="00F74946" w:rsidP="005F7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654"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 и управление</w:t>
            </w:r>
            <w:r w:rsidR="004970CA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827FF8" w:rsidRDefault="00827FF8" w:rsidP="00732E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подразделе 2.3:</w:t>
      </w:r>
    </w:p>
    <w:p w:rsidR="00827FF8" w:rsidRDefault="00827FF8" w:rsidP="00732E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2.2:</w:t>
      </w:r>
    </w:p>
    <w:p w:rsidR="0033745F" w:rsidRDefault="00827FF8" w:rsidP="00732E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позицию «</w:t>
      </w:r>
      <w:r w:rsidRPr="00827FF8">
        <w:rPr>
          <w:rFonts w:ascii="Times New Roman" w:hAnsi="Times New Roman" w:cs="Times New Roman"/>
          <w:sz w:val="28"/>
          <w:szCs w:val="28"/>
        </w:rPr>
        <w:t>Ожидаемая продолжительность жизни, лет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992"/>
        <w:gridCol w:w="1134"/>
        <w:gridCol w:w="1134"/>
        <w:gridCol w:w="1134"/>
        <w:gridCol w:w="1417"/>
      </w:tblGrid>
      <w:tr w:rsidR="00827FF8" w:rsidRPr="005F7B26" w:rsidTr="003D321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5F7B26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Ожидаемая продолжительность </w:t>
            </w: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жизни,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5F7B26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5F7B26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5F7B26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5F7B26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5F7B26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27FF8" w:rsidRPr="005F7B26" w:rsidTr="003D321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5F7B26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 инерционному сценарию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5F7B26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>72,12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5F7B26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72,3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5F7B26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72,4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5F7B26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72,4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5F7B26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72,5 </w:t>
            </w:r>
          </w:p>
        </w:tc>
      </w:tr>
      <w:tr w:rsidR="00827FF8" w:rsidRPr="008955DE" w:rsidTr="003D321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5F7B26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>По базовому сценарию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5F7B26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>72,12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5F7B26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73,4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5F7B26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74,2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8955DE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5DE">
              <w:rPr>
                <w:rFonts w:ascii="Times New Roman" w:eastAsia="Calibri" w:hAnsi="Times New Roman" w:cs="Times New Roman"/>
                <w:sz w:val="28"/>
                <w:szCs w:val="28"/>
              </w:rPr>
              <w:t>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8955DE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5DE">
              <w:rPr>
                <w:rFonts w:ascii="Times New Roman" w:eastAsia="Calibri" w:hAnsi="Times New Roman" w:cs="Times New Roman"/>
                <w:sz w:val="28"/>
                <w:szCs w:val="28"/>
              </w:rPr>
              <w:t>80,0</w:t>
            </w:r>
          </w:p>
        </w:tc>
      </w:tr>
      <w:tr w:rsidR="00827FF8" w:rsidRPr="008955DE" w:rsidTr="003D321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5F7B26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>По оптимистическому сценарию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5F7B26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>72,12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5F7B26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74,4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5F7B26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75,9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8955DE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5DE">
              <w:rPr>
                <w:rFonts w:ascii="Times New Roman" w:eastAsia="Calibri" w:hAnsi="Times New Roman" w:cs="Times New Roman"/>
                <w:sz w:val="28"/>
                <w:szCs w:val="28"/>
              </w:rPr>
              <w:t>79,0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8955DE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5DE">
              <w:rPr>
                <w:rFonts w:ascii="Times New Roman" w:eastAsia="Calibri" w:hAnsi="Times New Roman" w:cs="Times New Roman"/>
                <w:sz w:val="28"/>
                <w:szCs w:val="28"/>
              </w:rPr>
              <w:t>82,0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</w:tc>
      </w:tr>
    </w:tbl>
    <w:p w:rsidR="00827FF8" w:rsidRDefault="00827FF8" w:rsidP="00732E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позицию «Уровень безработицы (по методо</w:t>
      </w:r>
      <w:r w:rsidRPr="00827FF8">
        <w:rPr>
          <w:rFonts w:ascii="Times New Roman" w:hAnsi="Times New Roman" w:cs="Times New Roman"/>
          <w:sz w:val="28"/>
          <w:szCs w:val="28"/>
        </w:rPr>
        <w:t>логии МОТ), %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27FF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992"/>
        <w:gridCol w:w="1134"/>
        <w:gridCol w:w="1134"/>
        <w:gridCol w:w="1134"/>
        <w:gridCol w:w="1417"/>
      </w:tblGrid>
      <w:tr w:rsidR="00827FF8" w:rsidRPr="00D9159D" w:rsidTr="003D321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D9159D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9159D">
              <w:rPr>
                <w:rFonts w:ascii="Times New Roman" w:hAnsi="Times New Roman" w:cs="Times New Roman"/>
                <w:sz w:val="28"/>
                <w:szCs w:val="28"/>
              </w:rPr>
              <w:t>Уровень безработицы (по методологии МОТ),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D9159D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D9159D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D9159D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D9159D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D9159D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FF8" w:rsidRPr="00D9159D" w:rsidTr="003D321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D9159D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9159D">
              <w:rPr>
                <w:rFonts w:ascii="Times New Roman" w:hAnsi="Times New Roman" w:cs="Times New Roman"/>
                <w:sz w:val="28"/>
                <w:szCs w:val="28"/>
              </w:rPr>
              <w:t>По инерционному сценарию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D9159D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9159D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D9159D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9159D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D9159D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9159D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D9159D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9159D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D9159D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9159D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827FF8" w:rsidRPr="00D9159D" w:rsidTr="003D321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D9159D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9159D">
              <w:rPr>
                <w:rFonts w:ascii="Times New Roman" w:hAnsi="Times New Roman" w:cs="Times New Roman"/>
                <w:sz w:val="28"/>
                <w:szCs w:val="28"/>
              </w:rPr>
              <w:t>По базовому сценарию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D9159D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9159D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D9159D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9159D">
              <w:rPr>
                <w:rFonts w:ascii="Times New Roman" w:hAnsi="Times New Roman" w:cs="Times New Roman"/>
                <w:sz w:val="28"/>
                <w:szCs w:val="28"/>
              </w:rPr>
              <w:t xml:space="preserve">3,6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D9159D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9159D">
              <w:rPr>
                <w:rFonts w:ascii="Times New Roman" w:hAnsi="Times New Roman" w:cs="Times New Roman"/>
                <w:sz w:val="28"/>
                <w:szCs w:val="28"/>
              </w:rPr>
              <w:t xml:space="preserve">3,5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D9159D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9159D">
              <w:rPr>
                <w:rFonts w:ascii="Times New Roman" w:hAnsi="Times New Roman" w:cs="Times New Roman"/>
                <w:sz w:val="28"/>
                <w:szCs w:val="28"/>
              </w:rPr>
              <w:t xml:space="preserve">3,5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D9159D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9159D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827FF8" w:rsidRPr="00D9159D" w:rsidTr="003D321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D9159D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9159D">
              <w:rPr>
                <w:rFonts w:ascii="Times New Roman" w:hAnsi="Times New Roman" w:cs="Times New Roman"/>
                <w:sz w:val="28"/>
                <w:szCs w:val="28"/>
              </w:rPr>
              <w:t>По оптимистическому сценарию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D9159D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9159D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D9159D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9159D">
              <w:rPr>
                <w:rFonts w:ascii="Times New Roman" w:hAnsi="Times New Roman" w:cs="Times New Roman"/>
                <w:sz w:val="28"/>
                <w:szCs w:val="28"/>
              </w:rPr>
              <w:t xml:space="preserve">3,6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D9159D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9159D">
              <w:rPr>
                <w:rFonts w:ascii="Times New Roman" w:hAnsi="Times New Roman" w:cs="Times New Roman"/>
                <w:sz w:val="28"/>
                <w:szCs w:val="28"/>
              </w:rPr>
              <w:t xml:space="preserve">3,5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D9159D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9159D">
              <w:rPr>
                <w:rFonts w:ascii="Times New Roman" w:hAnsi="Times New Roman" w:cs="Times New Roman"/>
                <w:sz w:val="28"/>
                <w:szCs w:val="28"/>
              </w:rPr>
              <w:t xml:space="preserve">3,5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FF8" w:rsidRPr="00D9159D" w:rsidRDefault="00827FF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9159D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4838B8" w:rsidRDefault="004838B8" w:rsidP="00732E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позицию </w:t>
      </w:r>
      <w:r w:rsidRPr="004838B8">
        <w:rPr>
          <w:rFonts w:ascii="Times New Roman" w:hAnsi="Times New Roman" w:cs="Times New Roman"/>
          <w:sz w:val="28"/>
          <w:szCs w:val="28"/>
        </w:rPr>
        <w:t>«Доля населения, систематически занимающихся физической культурой и спортом, %»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8B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992"/>
        <w:gridCol w:w="1134"/>
        <w:gridCol w:w="1134"/>
        <w:gridCol w:w="1134"/>
        <w:gridCol w:w="1417"/>
      </w:tblGrid>
      <w:tr w:rsidR="004838B8" w:rsidRPr="005F7B26" w:rsidTr="003D321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8B8" w:rsidRPr="005F7B26" w:rsidRDefault="004838B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Доля населения, </w:t>
            </w:r>
            <w:r w:rsidRPr="008955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систематически занимающегося физической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</w:t>
            </w:r>
            <w:r w:rsidRPr="008955DE">
              <w:rPr>
                <w:rFonts w:ascii="Times New Roman" w:eastAsia="Calibri" w:hAnsi="Times New Roman" w:cs="Times New Roman"/>
                <w:sz w:val="28"/>
                <w:szCs w:val="28"/>
              </w:rPr>
              <w:t>культурой</w:t>
            </w: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спортом,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8B8" w:rsidRPr="005F7B26" w:rsidRDefault="004838B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8B8" w:rsidRPr="005F7B26" w:rsidRDefault="004838B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8B8" w:rsidRPr="005F7B26" w:rsidRDefault="004838B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8B8" w:rsidRPr="005F7B26" w:rsidRDefault="004838B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8B8" w:rsidRPr="005F7B26" w:rsidRDefault="004838B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838B8" w:rsidRPr="005F7B26" w:rsidTr="003D321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8B8" w:rsidRPr="005F7B26" w:rsidRDefault="004838B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>По инерционному сценарию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8B8" w:rsidRPr="005F7B26" w:rsidRDefault="004838B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8B8" w:rsidRPr="005F7B26" w:rsidRDefault="004838B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35,0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8B8" w:rsidRPr="005F7B26" w:rsidRDefault="004838B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37,0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8B8" w:rsidRPr="005F7B26" w:rsidRDefault="004838B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39,0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8B8" w:rsidRPr="005F7B26" w:rsidRDefault="004838B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43,0 </w:t>
            </w:r>
          </w:p>
        </w:tc>
      </w:tr>
      <w:tr w:rsidR="004838B8" w:rsidRPr="008955DE" w:rsidTr="003D321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8B8" w:rsidRPr="005F7B26" w:rsidRDefault="004838B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>По базовому сценарию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8B8" w:rsidRPr="005F7B26" w:rsidRDefault="004838B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8B8" w:rsidRPr="005F7B26" w:rsidRDefault="004838B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38,0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8B8" w:rsidRPr="005F7B26" w:rsidRDefault="004838B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41,0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8B8" w:rsidRPr="008955DE" w:rsidRDefault="004838B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  <w:r w:rsidRPr="008955DE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8B8" w:rsidRPr="008955DE" w:rsidRDefault="004838B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5DE">
              <w:rPr>
                <w:rFonts w:ascii="Times New Roman" w:eastAsia="Calibri" w:hAnsi="Times New Roman" w:cs="Times New Roman"/>
                <w:sz w:val="28"/>
                <w:szCs w:val="28"/>
              </w:rPr>
              <w:t>57,0</w:t>
            </w:r>
          </w:p>
        </w:tc>
      </w:tr>
      <w:tr w:rsidR="004838B8" w:rsidRPr="008955DE" w:rsidTr="003D321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8B8" w:rsidRPr="005F7B26" w:rsidRDefault="004838B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>По оптимистическому сценарию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8B8" w:rsidRPr="005F7B26" w:rsidRDefault="004838B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8B8" w:rsidRPr="005F7B26" w:rsidRDefault="004838B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8B8" w:rsidRPr="005F7B26" w:rsidRDefault="004838B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44,0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8B8" w:rsidRPr="008955DE" w:rsidRDefault="004838B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  <w:r w:rsidRPr="008955DE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8B8" w:rsidRPr="008955DE" w:rsidRDefault="004838B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55DE">
              <w:rPr>
                <w:rFonts w:ascii="Times New Roman" w:eastAsia="Calibri" w:hAnsi="Times New Roman" w:cs="Times New Roman"/>
                <w:sz w:val="28"/>
                <w:szCs w:val="28"/>
              </w:rPr>
              <w:t>60,0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</w:tc>
      </w:tr>
    </w:tbl>
    <w:p w:rsidR="00602F20" w:rsidRDefault="00602F20" w:rsidP="00732E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позицию </w:t>
      </w:r>
      <w:r w:rsidRPr="00602F20">
        <w:rPr>
          <w:rFonts w:ascii="Times New Roman" w:hAnsi="Times New Roman" w:cs="Times New Roman"/>
          <w:sz w:val="28"/>
          <w:szCs w:val="28"/>
        </w:rPr>
        <w:t>Доля получателей мер государственной социальной помощи на основе социального контракта, %»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F2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992"/>
        <w:gridCol w:w="1134"/>
        <w:gridCol w:w="1134"/>
        <w:gridCol w:w="1134"/>
        <w:gridCol w:w="1417"/>
      </w:tblGrid>
      <w:tr w:rsidR="00602F20" w:rsidRPr="005F7B26" w:rsidTr="003D321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20" w:rsidRPr="005F7B26" w:rsidRDefault="00602F20" w:rsidP="0060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Доля получателей мер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государственной социальной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>помощи на основе социального контракта,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20" w:rsidRPr="005F7B26" w:rsidRDefault="00602F20" w:rsidP="0060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20" w:rsidRPr="005F7B26" w:rsidRDefault="00602F20" w:rsidP="0060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20" w:rsidRPr="005F7B26" w:rsidRDefault="00602F20" w:rsidP="0060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20" w:rsidRPr="005F7B26" w:rsidRDefault="00602F20" w:rsidP="0060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20" w:rsidRPr="005F7B26" w:rsidRDefault="00602F20" w:rsidP="0060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02F20" w:rsidRPr="008A4388" w:rsidTr="00602F20">
        <w:trPr>
          <w:trHeight w:val="33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20" w:rsidRPr="005F7B26" w:rsidRDefault="00602F20" w:rsidP="0060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>По инерционному сценарию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20" w:rsidRPr="008A4388" w:rsidRDefault="00602F20" w:rsidP="0060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4388">
              <w:rPr>
                <w:rFonts w:ascii="Times New Roman" w:eastAsia="Calibri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20" w:rsidRPr="008A4388" w:rsidRDefault="00602F20" w:rsidP="00602F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438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20" w:rsidRPr="008A4388" w:rsidRDefault="00602F20" w:rsidP="00602F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438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8A43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20" w:rsidRPr="008A4388" w:rsidRDefault="00602F20" w:rsidP="00602F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4388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20" w:rsidRPr="008A4388" w:rsidRDefault="00602F20" w:rsidP="00602F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438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602F20" w:rsidRPr="008A4388" w:rsidTr="003D321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20" w:rsidRPr="005F7B26" w:rsidRDefault="00602F20" w:rsidP="0060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>По базовому сценарию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20" w:rsidRPr="008A4388" w:rsidRDefault="00602F20" w:rsidP="0060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4388">
              <w:rPr>
                <w:rFonts w:ascii="Times New Roman" w:eastAsia="Calibri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20" w:rsidRPr="008A4388" w:rsidRDefault="00602F20" w:rsidP="00602F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A438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20" w:rsidRPr="008A4388" w:rsidRDefault="00602F20" w:rsidP="00602F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438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20" w:rsidRPr="008A4388" w:rsidRDefault="00602F20" w:rsidP="00602F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438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20" w:rsidRPr="008A4388" w:rsidRDefault="00602F20" w:rsidP="00602F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438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602F20" w:rsidRPr="008A4388" w:rsidTr="003D321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20" w:rsidRPr="005F7B26" w:rsidRDefault="00602F20" w:rsidP="0060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>По оптимистическому сценарию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20" w:rsidRPr="008A4388" w:rsidRDefault="00602F20" w:rsidP="0060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4388">
              <w:rPr>
                <w:rFonts w:ascii="Times New Roman" w:eastAsia="Calibri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20" w:rsidRPr="008A4388" w:rsidRDefault="00602F20" w:rsidP="00602F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438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20" w:rsidRPr="008A4388" w:rsidRDefault="00602F20" w:rsidP="00602F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438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20" w:rsidRPr="008A4388" w:rsidRDefault="00602F20" w:rsidP="00602F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438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20" w:rsidRPr="008A4388" w:rsidRDefault="00602F20" w:rsidP="00602F2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4388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,0»;</w:t>
            </w:r>
            <w:r w:rsidRPr="008A43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D27E9" w:rsidRDefault="00602F20" w:rsidP="00732E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позицию </w:t>
      </w:r>
      <w:r w:rsidR="008D27E9">
        <w:rPr>
          <w:rFonts w:ascii="Times New Roman" w:hAnsi="Times New Roman" w:cs="Times New Roman"/>
          <w:sz w:val="28"/>
          <w:szCs w:val="28"/>
        </w:rPr>
        <w:t>«</w:t>
      </w:r>
      <w:r w:rsidR="008D27E9" w:rsidRPr="008D27E9">
        <w:rPr>
          <w:rFonts w:ascii="Times New Roman" w:hAnsi="Times New Roman" w:cs="Times New Roman"/>
          <w:sz w:val="28"/>
          <w:szCs w:val="28"/>
        </w:rPr>
        <w:t>Пассажирооборот аэропортов, млн чел. в год»</w:t>
      </w:r>
      <w:r w:rsidR="008D27E9">
        <w:rPr>
          <w:rFonts w:ascii="Times New Roman" w:hAnsi="Times New Roman" w:cs="Times New Roman"/>
          <w:sz w:val="28"/>
          <w:szCs w:val="28"/>
        </w:rPr>
        <w:t xml:space="preserve"> </w:t>
      </w:r>
      <w:r w:rsidR="008D27E9" w:rsidRPr="008D27E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992"/>
        <w:gridCol w:w="1134"/>
        <w:gridCol w:w="1134"/>
        <w:gridCol w:w="1134"/>
        <w:gridCol w:w="1417"/>
      </w:tblGrid>
      <w:tr w:rsidR="008D27E9" w:rsidRPr="005F7B26" w:rsidTr="003D321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7E9" w:rsidRPr="005F7B26" w:rsidRDefault="008D27E9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8D27E9">
              <w:rPr>
                <w:rFonts w:ascii="Times New Roman" w:eastAsia="Calibri" w:hAnsi="Times New Roman" w:cs="Times New Roman"/>
                <w:sz w:val="28"/>
                <w:szCs w:val="28"/>
              </w:rPr>
              <w:t>Пассажироп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оток аэропортов, млн чел.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7E9" w:rsidRPr="005F7B26" w:rsidRDefault="008D27E9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7E9" w:rsidRPr="005F7B26" w:rsidRDefault="008D27E9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7E9" w:rsidRPr="005F7B26" w:rsidRDefault="008D27E9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7E9" w:rsidRPr="005F7B26" w:rsidRDefault="008D27E9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7E9" w:rsidRPr="005F7B26" w:rsidRDefault="008D27E9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D27E9" w:rsidRPr="005F7B26" w:rsidTr="003D321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7E9" w:rsidRPr="005F7B26" w:rsidRDefault="008D27E9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>По инерционному сценарию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7E9" w:rsidRPr="008D27E9" w:rsidRDefault="008D27E9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7E9">
              <w:rPr>
                <w:rFonts w:ascii="Times New Roman" w:eastAsia="Calibri" w:hAnsi="Times New Roman" w:cs="Times New Roman"/>
                <w:sz w:val="28"/>
                <w:szCs w:val="28"/>
              </w:rPr>
              <w:t>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7E9" w:rsidRPr="008D27E9" w:rsidRDefault="008D27E9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7E9">
              <w:rPr>
                <w:rFonts w:ascii="Times New Roman" w:eastAsia="Calibri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7E9" w:rsidRPr="008D27E9" w:rsidRDefault="008D27E9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7E9">
              <w:rPr>
                <w:rFonts w:ascii="Times New Roman" w:eastAsia="Calibri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7E9" w:rsidRPr="008D27E9" w:rsidRDefault="008D27E9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7E9">
              <w:rPr>
                <w:rFonts w:ascii="Times New Roman" w:eastAsia="Calibri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7E9" w:rsidRPr="008D27E9" w:rsidRDefault="008D27E9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7E9">
              <w:rPr>
                <w:rFonts w:ascii="Times New Roman" w:eastAsia="Calibri" w:hAnsi="Times New Roman" w:cs="Times New Roman"/>
                <w:sz w:val="28"/>
                <w:szCs w:val="28"/>
              </w:rPr>
              <w:t>3,0</w:t>
            </w:r>
          </w:p>
        </w:tc>
      </w:tr>
      <w:tr w:rsidR="008D27E9" w:rsidRPr="008955DE" w:rsidTr="003D321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7E9" w:rsidRPr="005F7B26" w:rsidRDefault="008D27E9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>По базовому сценарию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7E9" w:rsidRPr="008D27E9" w:rsidRDefault="008D27E9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7E9">
              <w:rPr>
                <w:rFonts w:ascii="Times New Roman" w:eastAsia="Calibri" w:hAnsi="Times New Roman" w:cs="Times New Roman"/>
                <w:sz w:val="28"/>
                <w:szCs w:val="28"/>
              </w:rPr>
              <w:t>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7E9" w:rsidRPr="008D27E9" w:rsidRDefault="008D27E9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27E9">
              <w:rPr>
                <w:rFonts w:ascii="Times New Roman" w:eastAsia="Calibri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7E9" w:rsidRPr="008D27E9" w:rsidRDefault="008D27E9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7E9" w:rsidRPr="008D27E9" w:rsidRDefault="008D27E9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7E9" w:rsidRPr="008D27E9" w:rsidRDefault="008D27E9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7,3</w:t>
            </w:r>
          </w:p>
        </w:tc>
      </w:tr>
      <w:tr w:rsidR="008D27E9" w:rsidRPr="008955DE" w:rsidTr="003D321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7E9" w:rsidRPr="005F7B26" w:rsidRDefault="008D27E9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>По оптимистическому сценарию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7E9" w:rsidRPr="008D27E9" w:rsidRDefault="008D27E9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7E9" w:rsidRPr="008D27E9" w:rsidRDefault="008D27E9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7E9" w:rsidRPr="008D27E9" w:rsidRDefault="008D27E9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7E9" w:rsidRPr="008D27E9" w:rsidRDefault="008D27E9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27E9" w:rsidRPr="008D27E9" w:rsidRDefault="008D27E9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10,0</w:t>
            </w:r>
            <w:r w:rsidR="000460F5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</w:tc>
      </w:tr>
    </w:tbl>
    <w:p w:rsidR="000330CD" w:rsidRDefault="000330CD" w:rsidP="00732E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позицию </w:t>
      </w:r>
      <w:r w:rsidRPr="000330CD">
        <w:rPr>
          <w:rFonts w:ascii="Times New Roman" w:hAnsi="Times New Roman" w:cs="Times New Roman"/>
          <w:sz w:val="28"/>
          <w:szCs w:val="28"/>
        </w:rPr>
        <w:t>«Прямые иностранные инвестиции накопленным итогом, млн долл. США» изложить в следующей редакции: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992"/>
        <w:gridCol w:w="1134"/>
        <w:gridCol w:w="1134"/>
        <w:gridCol w:w="1134"/>
        <w:gridCol w:w="1417"/>
      </w:tblGrid>
      <w:tr w:rsidR="000330CD" w:rsidRPr="005F7B26" w:rsidTr="003D321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0CD" w:rsidRPr="005F7B26" w:rsidRDefault="000330CD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>Прямые иностранные инвестиции накопленным итогом, млн долл. США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0CD" w:rsidRPr="005F7B26" w:rsidRDefault="000330CD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0CD" w:rsidRPr="005F7B26" w:rsidRDefault="000330CD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0CD" w:rsidRPr="005F7B26" w:rsidRDefault="000330CD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0CD" w:rsidRPr="005F7B26" w:rsidRDefault="000330CD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0CD" w:rsidRPr="005F7B26" w:rsidRDefault="000330CD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330CD" w:rsidRPr="0086554C" w:rsidTr="003D321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0CD" w:rsidRPr="005F7B26" w:rsidRDefault="000330CD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>По инерционному сценарию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0CD" w:rsidRPr="005F7B26" w:rsidRDefault="000330CD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0CD" w:rsidRPr="0086554C" w:rsidRDefault="000330CD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1745,85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0CD" w:rsidRPr="0086554C" w:rsidRDefault="000330CD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2494,53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0CD" w:rsidRPr="0086554C" w:rsidRDefault="000330CD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3350,14</w:t>
            </w:r>
            <w:r w:rsidRPr="008655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0CD" w:rsidRPr="0086554C" w:rsidRDefault="000330CD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5442,88</w:t>
            </w:r>
          </w:p>
        </w:tc>
      </w:tr>
      <w:tr w:rsidR="000330CD" w:rsidRPr="0086554C" w:rsidTr="003D321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0CD" w:rsidRPr="005F7B26" w:rsidRDefault="000330CD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 базовому сценарию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0CD" w:rsidRPr="005F7B26" w:rsidRDefault="000330CD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0CD" w:rsidRPr="0086554C" w:rsidRDefault="000330CD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1747,64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0CD" w:rsidRPr="0086554C" w:rsidRDefault="000330CD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2516,45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0CD" w:rsidRPr="0086554C" w:rsidRDefault="000330CD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3417,2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0CD" w:rsidRPr="0086554C" w:rsidRDefault="000330CD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5707,91</w:t>
            </w:r>
          </w:p>
        </w:tc>
      </w:tr>
      <w:tr w:rsidR="000330CD" w:rsidRPr="0086554C" w:rsidTr="003D321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0CD" w:rsidRPr="005F7B26" w:rsidRDefault="000330CD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7B26">
              <w:rPr>
                <w:rFonts w:ascii="Times New Roman" w:eastAsia="Calibri" w:hAnsi="Times New Roman" w:cs="Times New Roman"/>
                <w:sz w:val="28"/>
                <w:szCs w:val="28"/>
              </w:rPr>
              <w:t>По оптимистическому сценарию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0CD" w:rsidRPr="005F7B26" w:rsidRDefault="000330CD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0CD" w:rsidRPr="0086554C" w:rsidRDefault="000330CD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1748,90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0CD" w:rsidRPr="0086554C" w:rsidRDefault="000330CD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2530,85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0CD" w:rsidRPr="0086554C" w:rsidRDefault="000330CD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3461,47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30CD" w:rsidRPr="0086554C" w:rsidRDefault="000330CD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5885,09»;</w:t>
            </w:r>
          </w:p>
        </w:tc>
      </w:tr>
    </w:tbl>
    <w:p w:rsidR="00E97154" w:rsidRDefault="005F0395" w:rsidP="005C3A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абзац 13 после Таблицы 2.3 изложить в следующей редакции:</w:t>
      </w:r>
    </w:p>
    <w:p w:rsidR="006B06CE" w:rsidRDefault="005F0395" w:rsidP="005C3A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B92CD6">
        <w:rPr>
          <w:rFonts w:ascii="Times New Roman" w:eastAsia="Calibri" w:hAnsi="Times New Roman" w:cs="Times New Roman"/>
          <w:sz w:val="28"/>
          <w:szCs w:val="28"/>
        </w:rPr>
        <w:t>сохраняется и при</w:t>
      </w:r>
      <w:r w:rsidR="006B06CE" w:rsidRPr="006B06CE">
        <w:rPr>
          <w:rFonts w:ascii="Times New Roman" w:eastAsia="Calibri" w:hAnsi="Times New Roman" w:cs="Times New Roman"/>
          <w:sz w:val="28"/>
          <w:szCs w:val="28"/>
        </w:rPr>
        <w:t>умножается пространственный ресурс в соответствии с передовыми стандартами, продвигающими новые социально-экономи</w:t>
      </w:r>
      <w:r w:rsidR="006B06CE">
        <w:rPr>
          <w:rFonts w:ascii="Times New Roman" w:eastAsia="Calibri" w:hAnsi="Times New Roman" w:cs="Times New Roman"/>
          <w:sz w:val="28"/>
          <w:szCs w:val="28"/>
        </w:rPr>
        <w:t>ческие (технологические) уклады»;</w:t>
      </w:r>
    </w:p>
    <w:p w:rsidR="005F0395" w:rsidRPr="005F0395" w:rsidRDefault="005F0395" w:rsidP="005F0395">
      <w:pPr>
        <w:widowControl w:val="0"/>
        <w:tabs>
          <w:tab w:val="left" w:pos="17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395">
        <w:rPr>
          <w:rFonts w:ascii="Times New Roman" w:eastAsia="Calibri" w:hAnsi="Times New Roman" w:cs="Times New Roman"/>
          <w:sz w:val="28"/>
          <w:szCs w:val="28"/>
        </w:rPr>
        <w:t xml:space="preserve">абзац </w:t>
      </w:r>
      <w:r>
        <w:rPr>
          <w:rFonts w:ascii="Times New Roman" w:eastAsia="Calibri" w:hAnsi="Times New Roman" w:cs="Times New Roman"/>
          <w:sz w:val="28"/>
          <w:szCs w:val="28"/>
        </w:rPr>
        <w:t xml:space="preserve">14 </w:t>
      </w:r>
      <w:r w:rsidRPr="005F0395">
        <w:rPr>
          <w:rFonts w:ascii="Times New Roman" w:eastAsia="Calibri" w:hAnsi="Times New Roman" w:cs="Times New Roman"/>
          <w:sz w:val="28"/>
          <w:szCs w:val="28"/>
        </w:rPr>
        <w:t>после Таблицы 2.3 изложить в следующей редакции:</w:t>
      </w:r>
    </w:p>
    <w:p w:rsidR="006B06CE" w:rsidRDefault="006B06CE" w:rsidP="005C3A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6B06CE">
        <w:rPr>
          <w:rFonts w:ascii="Times New Roman" w:eastAsia="Calibri" w:hAnsi="Times New Roman" w:cs="Times New Roman"/>
          <w:sz w:val="28"/>
          <w:szCs w:val="28"/>
        </w:rPr>
        <w:t>достигнуты высокие показатели качества транспортно-коммуникационной системы, которая обеспечивает требуемую доступность для пассажирских передвижений и грузоперевозок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F0395" w:rsidRDefault="005F0395" w:rsidP="005C3A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дополнить абзацем 17 </w:t>
      </w:r>
      <w:r w:rsidRPr="005F0395">
        <w:rPr>
          <w:rFonts w:ascii="Times New Roman" w:eastAsia="Calibri" w:hAnsi="Times New Roman" w:cs="Times New Roman"/>
          <w:sz w:val="28"/>
          <w:szCs w:val="28"/>
        </w:rPr>
        <w:t>после Таблицы 2.3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6B06CE" w:rsidRDefault="005F0395" w:rsidP="005F039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1D2E38" w:rsidRPr="005F0395">
        <w:rPr>
          <w:rFonts w:ascii="Times New Roman" w:eastAsia="Calibri" w:hAnsi="Times New Roman" w:cs="Times New Roman"/>
          <w:sz w:val="28"/>
          <w:szCs w:val="28"/>
        </w:rPr>
        <w:t>обеспечивается экологическая безопасность населения»;</w:t>
      </w:r>
    </w:p>
    <w:p w:rsidR="00260865" w:rsidRPr="005F0395" w:rsidRDefault="00260865" w:rsidP="005F039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6787" w:rsidRDefault="00987647" w:rsidP="005C3A2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в разделе 3:</w:t>
      </w:r>
    </w:p>
    <w:p w:rsidR="00B2384F" w:rsidRDefault="003826C8" w:rsidP="00032C7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94445">
        <w:rPr>
          <w:rFonts w:ascii="Times New Roman" w:eastAsia="Calibri" w:hAnsi="Times New Roman" w:cs="Times New Roman"/>
          <w:sz w:val="28"/>
          <w:szCs w:val="28"/>
        </w:rPr>
        <w:t>подразделе 3</w:t>
      </w:r>
      <w:r>
        <w:rPr>
          <w:rFonts w:ascii="Times New Roman" w:eastAsia="Calibri" w:hAnsi="Times New Roman" w:cs="Times New Roman"/>
          <w:sz w:val="28"/>
          <w:szCs w:val="28"/>
        </w:rPr>
        <w:t>.1</w:t>
      </w:r>
      <w:r w:rsidR="00032C7A">
        <w:rPr>
          <w:rFonts w:ascii="Times New Roman" w:eastAsia="Calibri" w:hAnsi="Times New Roman" w:cs="Times New Roman"/>
          <w:sz w:val="28"/>
          <w:szCs w:val="28"/>
        </w:rPr>
        <w:t xml:space="preserve"> Рис. 3.1 </w:t>
      </w:r>
      <w:r w:rsidR="00C02356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4F7AE5" w:rsidRDefault="004F7AE5" w:rsidP="005C3A2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F7AE5" w:rsidRDefault="004F7AE5" w:rsidP="005C3A2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F7AE5" w:rsidRDefault="004F7AE5" w:rsidP="005C3A2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F7AE5" w:rsidRDefault="004F7AE5" w:rsidP="005C3A2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F7AE5" w:rsidRDefault="004F7AE5" w:rsidP="005C3A2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F7AE5" w:rsidRDefault="004F7AE5" w:rsidP="005C3A2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F7AE5" w:rsidRDefault="004F7AE5" w:rsidP="005C3A2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F7AE5" w:rsidRDefault="004F7AE5" w:rsidP="005C3A2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F7AE5" w:rsidRDefault="004F7AE5" w:rsidP="005C3A2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F7AE5" w:rsidRDefault="004F7AE5" w:rsidP="005C3A2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F7AE5" w:rsidRDefault="004F7AE5" w:rsidP="005C3A28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C02356" w:rsidRDefault="00C02356" w:rsidP="005C3A28">
      <w:pPr>
        <w:spacing w:after="0" w:line="240" w:lineRule="auto"/>
        <w:ind w:firstLine="709"/>
        <w:rPr>
          <w:rFonts w:ascii="Calibri" w:hAnsi="Calibri" w:cs="Calibri"/>
          <w:noProof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</w:p>
    <w:p w:rsidR="00BF241C" w:rsidRDefault="00C41FC0" w:rsidP="00C41F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77000" cy="472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A6B" w:rsidRDefault="00C02356" w:rsidP="005C3A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356">
        <w:rPr>
          <w:rFonts w:ascii="Times New Roman" w:hAnsi="Times New Roman" w:cs="Times New Roman"/>
          <w:b/>
          <w:sz w:val="28"/>
          <w:szCs w:val="28"/>
        </w:rPr>
        <w:t xml:space="preserve">Рис. 3.1. Структура и система целей Стратегии накопления  </w:t>
      </w:r>
    </w:p>
    <w:p w:rsidR="00C02356" w:rsidRDefault="00C02356" w:rsidP="005C3A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356">
        <w:rPr>
          <w:rFonts w:ascii="Times New Roman" w:hAnsi="Times New Roman" w:cs="Times New Roman"/>
          <w:b/>
          <w:sz w:val="28"/>
          <w:szCs w:val="28"/>
        </w:rPr>
        <w:t>человеческого капитала</w:t>
      </w:r>
      <w:r w:rsidR="00E62BC2" w:rsidRPr="00DD65D4">
        <w:rPr>
          <w:rFonts w:ascii="Times New Roman" w:hAnsi="Times New Roman" w:cs="Times New Roman"/>
          <w:sz w:val="28"/>
          <w:szCs w:val="28"/>
        </w:rPr>
        <w:t>»;</w:t>
      </w:r>
    </w:p>
    <w:p w:rsidR="00032C7A" w:rsidRDefault="00BB6170" w:rsidP="005C3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3.1.1 подраздела 3.1:</w:t>
      </w:r>
    </w:p>
    <w:p w:rsidR="00A11FAB" w:rsidRDefault="00A11FAB" w:rsidP="00A11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 w:rsidRPr="00A11FAB">
        <w:rPr>
          <w:rFonts w:ascii="Times New Roman" w:hAnsi="Times New Roman" w:cs="Times New Roman"/>
          <w:sz w:val="28"/>
          <w:szCs w:val="28"/>
        </w:rPr>
        <w:t>«Целевое видение и задачи»</w:t>
      </w:r>
      <w:r>
        <w:rPr>
          <w:rFonts w:ascii="Times New Roman" w:hAnsi="Times New Roman" w:cs="Times New Roman"/>
          <w:sz w:val="28"/>
          <w:szCs w:val="28"/>
        </w:rPr>
        <w:t xml:space="preserve"> абзац 2 изложить в следующей редакции:</w:t>
      </w:r>
    </w:p>
    <w:p w:rsidR="00A11FAB" w:rsidRPr="00BB6170" w:rsidRDefault="00A11FAB" w:rsidP="00A11FAB">
      <w:pPr>
        <w:spacing w:after="0" w:line="240" w:lineRule="auto"/>
        <w:ind w:left="1418" w:hanging="1418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i/>
          <w:sz w:val="28"/>
        </w:rPr>
        <w:t>«</w:t>
      </w:r>
      <w:r w:rsidRPr="00BB6170">
        <w:rPr>
          <w:rFonts w:ascii="Times New Roman" w:eastAsia="Calibri" w:hAnsi="Times New Roman" w:cs="Times New Roman"/>
          <w:i/>
          <w:sz w:val="28"/>
        </w:rPr>
        <w:t>З-1.1.0.1</w:t>
      </w:r>
      <w:r>
        <w:rPr>
          <w:rFonts w:ascii="Times New Roman" w:eastAsia="Calibri" w:hAnsi="Times New Roman" w:cs="Times New Roman"/>
          <w:i/>
          <w:sz w:val="28"/>
          <w:vertAlign w:val="superscript"/>
        </w:rPr>
        <w:t>2</w:t>
      </w:r>
      <w:r w:rsidRPr="00BB6170">
        <w:rPr>
          <w:rFonts w:ascii="Times New Roman" w:eastAsia="Calibri" w:hAnsi="Times New Roman" w:cs="Times New Roman"/>
          <w:sz w:val="28"/>
        </w:rPr>
        <w:tab/>
      </w:r>
      <w:r w:rsidRPr="00F95A04">
        <w:rPr>
          <w:rFonts w:ascii="Times New Roman" w:eastAsia="Calibri" w:hAnsi="Times New Roman" w:cs="Times New Roman"/>
          <w:sz w:val="28"/>
        </w:rPr>
        <w:t>Обеспечить увеличение суммарного коэффициента рождаемости</w:t>
      </w:r>
      <w:r w:rsidRPr="00BB6170"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>»;</w:t>
      </w:r>
    </w:p>
    <w:p w:rsidR="00A11FAB" w:rsidRDefault="00A11FAB" w:rsidP="00BB6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AB">
        <w:rPr>
          <w:rFonts w:ascii="Times New Roman" w:hAnsi="Times New Roman" w:cs="Times New Roman"/>
          <w:sz w:val="28"/>
          <w:szCs w:val="28"/>
        </w:rPr>
        <w:t xml:space="preserve">часть «Целевое видение и задачи» дополнить абзацами </w:t>
      </w:r>
      <w:r>
        <w:rPr>
          <w:rFonts w:ascii="Times New Roman" w:hAnsi="Times New Roman" w:cs="Times New Roman"/>
          <w:sz w:val="28"/>
          <w:szCs w:val="28"/>
        </w:rPr>
        <w:t xml:space="preserve">9, 10 </w:t>
      </w:r>
      <w:r w:rsidRPr="00A11FAB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A11FAB" w:rsidRPr="00BB6170" w:rsidRDefault="00A11FAB" w:rsidP="00A11FAB">
      <w:pPr>
        <w:spacing w:after="0" w:line="240" w:lineRule="auto"/>
        <w:ind w:left="1418" w:hanging="1418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i/>
          <w:sz w:val="28"/>
        </w:rPr>
        <w:t>«З-1.1.0.8</w:t>
      </w:r>
      <w:r w:rsidRPr="00BB6170">
        <w:rPr>
          <w:rFonts w:ascii="Times New Roman" w:eastAsia="Calibri" w:hAnsi="Times New Roman" w:cs="Times New Roman"/>
          <w:sz w:val="28"/>
        </w:rPr>
        <w:tab/>
      </w:r>
      <w:r w:rsidRPr="00A11FAB">
        <w:rPr>
          <w:rFonts w:ascii="Times New Roman" w:eastAsia="Calibri" w:hAnsi="Times New Roman" w:cs="Times New Roman"/>
          <w:sz w:val="28"/>
        </w:rPr>
        <w:t>Обеспечить увеличение ожидаемой продолжительности здоровой жизни до 67 лет.</w:t>
      </w:r>
    </w:p>
    <w:p w:rsidR="00A11FAB" w:rsidRPr="00BB6170" w:rsidRDefault="00A11FAB" w:rsidP="00A11FAB">
      <w:pPr>
        <w:spacing w:after="0" w:line="240" w:lineRule="auto"/>
        <w:ind w:left="1418" w:hanging="1418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i/>
          <w:sz w:val="28"/>
        </w:rPr>
        <w:t>З-1.1.0.9</w:t>
      </w:r>
      <w:r w:rsidRPr="00BB6170">
        <w:rPr>
          <w:rFonts w:ascii="Times New Roman" w:eastAsia="Calibri" w:hAnsi="Times New Roman" w:cs="Times New Roman"/>
          <w:sz w:val="28"/>
        </w:rPr>
        <w:tab/>
      </w:r>
      <w:r w:rsidRPr="00A11FAB">
        <w:rPr>
          <w:rFonts w:ascii="Times New Roman" w:eastAsia="Calibri" w:hAnsi="Times New Roman" w:cs="Times New Roman"/>
          <w:sz w:val="28"/>
        </w:rPr>
        <w:t>Обеспечить увеличение доли гражда</w:t>
      </w:r>
      <w:r>
        <w:rPr>
          <w:rFonts w:ascii="Times New Roman" w:eastAsia="Calibri" w:hAnsi="Times New Roman" w:cs="Times New Roman"/>
          <w:sz w:val="28"/>
        </w:rPr>
        <w:t>н, ведущих здоровый образ жизни</w:t>
      </w:r>
      <w:r w:rsidRPr="00A11FAB">
        <w:rPr>
          <w:rFonts w:ascii="Times New Roman" w:eastAsia="Calibri" w:hAnsi="Times New Roman" w:cs="Times New Roman"/>
          <w:sz w:val="28"/>
        </w:rPr>
        <w:t>.</w:t>
      </w:r>
      <w:r w:rsidR="00170C85">
        <w:rPr>
          <w:rFonts w:ascii="Times New Roman" w:eastAsia="Calibri" w:hAnsi="Times New Roman" w:cs="Times New Roman"/>
          <w:sz w:val="28"/>
        </w:rPr>
        <w:t>»;</w:t>
      </w:r>
    </w:p>
    <w:p w:rsidR="00A11FAB" w:rsidRDefault="00A11FAB" w:rsidP="00BB6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«Направления действий» изложить в следующей редакции:</w:t>
      </w:r>
    </w:p>
    <w:p w:rsidR="00A11FAB" w:rsidRDefault="00C71554" w:rsidP="00A11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11FAB" w:rsidRPr="00A11FAB">
        <w:rPr>
          <w:rFonts w:ascii="Times New Roman" w:hAnsi="Times New Roman" w:cs="Times New Roman"/>
          <w:sz w:val="28"/>
          <w:szCs w:val="28"/>
        </w:rPr>
        <w:t>Направления действий:</w:t>
      </w:r>
    </w:p>
    <w:p w:rsidR="00A11FAB" w:rsidRPr="00A11FAB" w:rsidRDefault="00A11FAB" w:rsidP="00A11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AB">
        <w:rPr>
          <w:rFonts w:ascii="Times New Roman" w:hAnsi="Times New Roman" w:cs="Times New Roman"/>
          <w:sz w:val="28"/>
          <w:szCs w:val="28"/>
        </w:rPr>
        <w:t>1) поддержание благоприятной динамики рождаемости (создание условий, позволяющих семьям в максимально полной мере реализовывать потребность в детях):</w:t>
      </w:r>
    </w:p>
    <w:p w:rsidR="00A11FAB" w:rsidRPr="00A11FAB" w:rsidRDefault="00A11FAB" w:rsidP="00A11FAB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AB">
        <w:rPr>
          <w:rFonts w:ascii="Times New Roman" w:hAnsi="Times New Roman" w:cs="Times New Roman"/>
          <w:sz w:val="28"/>
          <w:szCs w:val="28"/>
        </w:rPr>
        <w:t>повышение адресности мер социальной поддержки семей с детьми, предоставляемых в денежной форме;</w:t>
      </w:r>
    </w:p>
    <w:p w:rsidR="00A11FAB" w:rsidRPr="00A11FAB" w:rsidRDefault="00A11FAB" w:rsidP="00A11FAB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AB">
        <w:rPr>
          <w:rFonts w:ascii="Times New Roman" w:hAnsi="Times New Roman" w:cs="Times New Roman"/>
          <w:sz w:val="28"/>
          <w:szCs w:val="28"/>
        </w:rPr>
        <w:t xml:space="preserve">более эффективное распределение мер социальной поддержки по ключевым стадиям жизненного цикла семей (в настоящее </w:t>
      </w:r>
      <w:r w:rsidRPr="00A11FAB">
        <w:rPr>
          <w:rFonts w:ascii="Times New Roman" w:hAnsi="Times New Roman" w:cs="Times New Roman"/>
          <w:sz w:val="28"/>
          <w:szCs w:val="28"/>
        </w:rPr>
        <w:lastRenderedPageBreak/>
        <w:t>время преимущественно на время достижения ребенком возраста 1,5 лет);</w:t>
      </w:r>
    </w:p>
    <w:p w:rsidR="00A11FAB" w:rsidRPr="00A11FAB" w:rsidRDefault="00A11FAB" w:rsidP="00A11FAB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AB">
        <w:rPr>
          <w:rFonts w:ascii="Times New Roman" w:hAnsi="Times New Roman" w:cs="Times New Roman"/>
          <w:sz w:val="28"/>
          <w:szCs w:val="28"/>
        </w:rPr>
        <w:t>создание и развитие инфраструктуры, содействующей взрослению и воспитанию детей;</w:t>
      </w:r>
    </w:p>
    <w:p w:rsidR="00A11FAB" w:rsidRPr="00A11FAB" w:rsidRDefault="00A11FAB" w:rsidP="00A11FAB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AB">
        <w:rPr>
          <w:rFonts w:ascii="Times New Roman" w:hAnsi="Times New Roman" w:cs="Times New Roman"/>
          <w:sz w:val="28"/>
          <w:szCs w:val="28"/>
        </w:rPr>
        <w:t>обеспечение возможностей родителям совмещать уход за детьми с экономической активностью;</w:t>
      </w:r>
    </w:p>
    <w:p w:rsidR="00A11FAB" w:rsidRPr="00A11FAB" w:rsidRDefault="00A11FAB" w:rsidP="00A11FAB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AB">
        <w:rPr>
          <w:rFonts w:ascii="Times New Roman" w:hAnsi="Times New Roman" w:cs="Times New Roman"/>
          <w:sz w:val="28"/>
          <w:szCs w:val="28"/>
        </w:rPr>
        <w:t>финансовая поддержка семей при рождении детей;</w:t>
      </w:r>
    </w:p>
    <w:p w:rsidR="00A11FAB" w:rsidRPr="00A11FAB" w:rsidRDefault="00A11FAB" w:rsidP="00A11FAB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AB">
        <w:rPr>
          <w:rFonts w:ascii="Times New Roman" w:hAnsi="Times New Roman" w:cs="Times New Roman"/>
          <w:sz w:val="28"/>
          <w:szCs w:val="28"/>
        </w:rPr>
        <w:t>создание условий для осуществления трудовой деятельности женщин, имеющих детей, включая достижение 100-процентной доступности (к 2021 году) дошкольного образования для детей в возрасте до трех лет;</w:t>
      </w:r>
    </w:p>
    <w:p w:rsidR="00A11FAB" w:rsidRPr="00A11FAB" w:rsidRDefault="00A11FAB" w:rsidP="00A11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AB">
        <w:rPr>
          <w:rFonts w:ascii="Times New Roman" w:hAnsi="Times New Roman" w:cs="Times New Roman"/>
          <w:sz w:val="28"/>
          <w:szCs w:val="28"/>
        </w:rPr>
        <w:t>2) снижение смертности и рост продолжительности жизни:</w:t>
      </w:r>
    </w:p>
    <w:p w:rsidR="00A11FAB" w:rsidRPr="009D078C" w:rsidRDefault="00A11FAB" w:rsidP="009D078C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78C">
        <w:rPr>
          <w:rFonts w:ascii="Times New Roman" w:hAnsi="Times New Roman" w:cs="Times New Roman"/>
          <w:sz w:val="28"/>
          <w:szCs w:val="28"/>
        </w:rPr>
        <w:t>совершенствование системы здравоохранения в части снижения предотвратимой и ранней смертности;</w:t>
      </w:r>
    </w:p>
    <w:p w:rsidR="00A11FAB" w:rsidRPr="009D078C" w:rsidRDefault="00A11FAB" w:rsidP="009D078C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78C">
        <w:rPr>
          <w:rFonts w:ascii="Times New Roman" w:hAnsi="Times New Roman" w:cs="Times New Roman"/>
          <w:sz w:val="28"/>
          <w:szCs w:val="28"/>
        </w:rPr>
        <w:t>создание условий для роста самосохранительного поведения и продолжительности здоровой, активной жизни;</w:t>
      </w:r>
    </w:p>
    <w:p w:rsidR="00A11FAB" w:rsidRPr="009D078C" w:rsidRDefault="00A11FAB" w:rsidP="009D078C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78C">
        <w:rPr>
          <w:rFonts w:ascii="Times New Roman" w:hAnsi="Times New Roman" w:cs="Times New Roman"/>
          <w:sz w:val="28"/>
          <w:szCs w:val="28"/>
        </w:rPr>
        <w:t>реализация программ системной поддержки и повышения качества жизни граждан старшего поколения;</w:t>
      </w:r>
    </w:p>
    <w:p w:rsidR="00A11FAB" w:rsidRPr="009D078C" w:rsidRDefault="00A11FAB" w:rsidP="009D078C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78C">
        <w:rPr>
          <w:rFonts w:ascii="Times New Roman" w:hAnsi="Times New Roman" w:cs="Times New Roman"/>
          <w:sz w:val="28"/>
          <w:szCs w:val="28"/>
        </w:rPr>
        <w:t>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объектами спорта, а также подготовка спортивного резерва;</w:t>
      </w:r>
    </w:p>
    <w:p w:rsidR="00A11FAB" w:rsidRPr="009D078C" w:rsidRDefault="00A11FAB" w:rsidP="009D078C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78C">
        <w:rPr>
          <w:rFonts w:ascii="Times New Roman" w:hAnsi="Times New Roman" w:cs="Times New Roman"/>
          <w:sz w:val="28"/>
          <w:szCs w:val="28"/>
        </w:rPr>
        <w:t>формирование системы мотивации граждан к здоровому образу жизни, включая здоровое питание и отказ от вредных привычек;</w:t>
      </w:r>
    </w:p>
    <w:p w:rsidR="00A11FAB" w:rsidRPr="00A11FAB" w:rsidRDefault="00A11FAB" w:rsidP="00A11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AB">
        <w:rPr>
          <w:rFonts w:ascii="Times New Roman" w:hAnsi="Times New Roman" w:cs="Times New Roman"/>
          <w:sz w:val="28"/>
          <w:szCs w:val="28"/>
        </w:rPr>
        <w:t>3) обеспечение миграционного прироста населения (создание экономических условий, повышающих миграционную привлекательность региона для разных категорий мигрантов):</w:t>
      </w:r>
    </w:p>
    <w:p w:rsidR="00A11FAB" w:rsidRPr="00C71554" w:rsidRDefault="00A11FAB" w:rsidP="00C71554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554">
        <w:rPr>
          <w:rFonts w:ascii="Times New Roman" w:hAnsi="Times New Roman" w:cs="Times New Roman"/>
          <w:sz w:val="28"/>
          <w:szCs w:val="28"/>
        </w:rPr>
        <w:t>создание качественных рабочих мест;</w:t>
      </w:r>
    </w:p>
    <w:p w:rsidR="00A11FAB" w:rsidRPr="00C71554" w:rsidRDefault="00A11FAB" w:rsidP="00C71554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554">
        <w:rPr>
          <w:rFonts w:ascii="Times New Roman" w:hAnsi="Times New Roman" w:cs="Times New Roman"/>
          <w:sz w:val="28"/>
          <w:szCs w:val="28"/>
        </w:rPr>
        <w:t>развитие инфраструктуры (жилищной, транспортной и т.п.), поддержка рынка арендного жилья, улучшение качества городской среды, улучшение условий для малого бизнеса;</w:t>
      </w:r>
    </w:p>
    <w:p w:rsidR="00A11FAB" w:rsidRPr="00C71554" w:rsidRDefault="00A11FAB" w:rsidP="00C71554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554">
        <w:rPr>
          <w:rFonts w:ascii="Times New Roman" w:hAnsi="Times New Roman" w:cs="Times New Roman"/>
          <w:sz w:val="28"/>
          <w:szCs w:val="28"/>
        </w:rPr>
        <w:t>заключение и реализация двусторонних межправительственных соглашений;</w:t>
      </w:r>
    </w:p>
    <w:p w:rsidR="00A11FAB" w:rsidRPr="00C71554" w:rsidRDefault="00A11FAB" w:rsidP="00C71554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554">
        <w:rPr>
          <w:rFonts w:ascii="Times New Roman" w:hAnsi="Times New Roman" w:cs="Times New Roman"/>
          <w:sz w:val="28"/>
          <w:szCs w:val="28"/>
        </w:rPr>
        <w:t>обеспечение интеграции мигрантов в принимающий социум (приоритетным категориям мигрантов следует предоставлять режим благоприятствования);</w:t>
      </w:r>
    </w:p>
    <w:p w:rsidR="00A11FAB" w:rsidRPr="00C71554" w:rsidRDefault="00A11FAB" w:rsidP="00C71554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554">
        <w:rPr>
          <w:rFonts w:ascii="Times New Roman" w:hAnsi="Times New Roman" w:cs="Times New Roman"/>
          <w:sz w:val="28"/>
          <w:szCs w:val="28"/>
        </w:rPr>
        <w:t>сокращение различий в качестве жизни в городах и сельской местности на основе синхронизации уровня доходов и доступа к услугам организаций социальной сферы;</w:t>
      </w:r>
    </w:p>
    <w:p w:rsidR="00A11FAB" w:rsidRPr="00C71554" w:rsidRDefault="00A11FAB" w:rsidP="00C71554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554">
        <w:rPr>
          <w:rFonts w:ascii="Times New Roman" w:hAnsi="Times New Roman" w:cs="Times New Roman"/>
          <w:sz w:val="28"/>
          <w:szCs w:val="28"/>
        </w:rPr>
        <w:t>установление рационального стандарта обеспеченности социальной, транспортной, экономической инфраструктурой;</w:t>
      </w:r>
    </w:p>
    <w:p w:rsidR="00A11FAB" w:rsidRDefault="00A11FAB" w:rsidP="00C71554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554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межмуниципального и трансграничного взаимодействия на рынке труда.</w:t>
      </w:r>
      <w:r w:rsidR="00C71554" w:rsidRPr="00C71554">
        <w:rPr>
          <w:rFonts w:ascii="Times New Roman" w:hAnsi="Times New Roman" w:cs="Times New Roman"/>
          <w:sz w:val="28"/>
          <w:szCs w:val="28"/>
        </w:rPr>
        <w:t>»;</w:t>
      </w:r>
    </w:p>
    <w:p w:rsidR="005C3A28" w:rsidRDefault="00595BA7" w:rsidP="005C3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3.1.2 подраздела 3.1:</w:t>
      </w:r>
    </w:p>
    <w:p w:rsidR="00595BA7" w:rsidRDefault="00595BA7" w:rsidP="005C3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6 изложить в следующей редакции:</w:t>
      </w:r>
    </w:p>
    <w:p w:rsidR="00595BA7" w:rsidRDefault="00595BA7" w:rsidP="005C3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«5) </w:t>
      </w:r>
      <w:r w:rsidRPr="00595BA7">
        <w:rPr>
          <w:rFonts w:ascii="Times New Roman" w:hAnsi="Times New Roman" w:cs="Times New Roman"/>
          <w:sz w:val="28"/>
          <w:szCs w:val="28"/>
        </w:rPr>
        <w:t>система образования должна обеспечивать развитие поликультурной идентичности Татарстана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:rsidR="00446960" w:rsidRDefault="005E1D7D" w:rsidP="005C3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DD6B18">
        <w:rPr>
          <w:rFonts w:ascii="Times New Roman" w:hAnsi="Times New Roman" w:cs="Times New Roman"/>
          <w:sz w:val="28"/>
          <w:szCs w:val="28"/>
        </w:rPr>
        <w:t>ключевые принципы и тр</w:t>
      </w:r>
      <w:r w:rsidR="00595BA7">
        <w:rPr>
          <w:rFonts w:ascii="Times New Roman" w:hAnsi="Times New Roman" w:cs="Times New Roman"/>
          <w:sz w:val="28"/>
          <w:szCs w:val="28"/>
        </w:rPr>
        <w:t xml:space="preserve">ебования к системе образования </w:t>
      </w:r>
      <w:r w:rsidR="0060028D">
        <w:rPr>
          <w:rFonts w:ascii="Times New Roman" w:hAnsi="Times New Roman" w:cs="Times New Roman"/>
          <w:sz w:val="28"/>
          <w:szCs w:val="28"/>
        </w:rPr>
        <w:t>ключевыми принципами и требованиями следующего содержания:</w:t>
      </w:r>
    </w:p>
    <w:p w:rsidR="0060028D" w:rsidRPr="0060028D" w:rsidRDefault="0060028D" w:rsidP="005C3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0028D">
        <w:rPr>
          <w:rFonts w:ascii="Times New Roman" w:hAnsi="Times New Roman" w:cs="Times New Roman"/>
          <w:sz w:val="28"/>
          <w:szCs w:val="28"/>
        </w:rPr>
        <w:t>6) система образования должна обеспечивать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</w:r>
    </w:p>
    <w:p w:rsidR="0060028D" w:rsidRDefault="0060028D" w:rsidP="005C3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28D">
        <w:rPr>
          <w:rFonts w:ascii="Times New Roman" w:hAnsi="Times New Roman" w:cs="Times New Roman"/>
          <w:sz w:val="28"/>
          <w:szCs w:val="28"/>
        </w:rPr>
        <w:t>7) система образования должна обеспечивать формируемые в ней навыки, образовательные траектории исходя из потребностей предприятий и организаций Республики Татарстан.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647FE" w:rsidRDefault="00B15753" w:rsidP="00B15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3.1.2.1 пункта 3.1.2 подраздела 3</w:t>
      </w:r>
      <w:r w:rsidR="009A737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647FE" w:rsidRDefault="001647FE" w:rsidP="00B15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16, 17, 18 изложить в следующей редакции:</w:t>
      </w:r>
    </w:p>
    <w:p w:rsidR="001647FE" w:rsidRPr="001647FE" w:rsidRDefault="00F34829" w:rsidP="001647FE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8"/>
        </w:rPr>
      </w:pPr>
      <w:r w:rsidRPr="00F34829">
        <w:rPr>
          <w:rFonts w:ascii="Times New Roman" w:eastAsia="Calibri" w:hAnsi="Times New Roman" w:cs="Times New Roman"/>
          <w:sz w:val="28"/>
        </w:rPr>
        <w:t>«</w:t>
      </w:r>
      <w:r>
        <w:rPr>
          <w:rFonts w:ascii="Times New Roman" w:eastAsia="Calibri" w:hAnsi="Times New Roman" w:cs="Times New Roman"/>
          <w:i/>
          <w:sz w:val="28"/>
        </w:rPr>
        <w:t>З-1.2.1.4</w:t>
      </w:r>
      <w:r w:rsidR="001647FE" w:rsidRPr="001647FE">
        <w:rPr>
          <w:rFonts w:ascii="Times New Roman" w:eastAsia="Calibri" w:hAnsi="Times New Roman" w:cs="Times New Roman"/>
          <w:sz w:val="28"/>
        </w:rPr>
        <w:tab/>
        <w:t>Создать систему сопровождения раннего развития детей в семьях и яслях.</w:t>
      </w:r>
    </w:p>
    <w:p w:rsidR="001647FE" w:rsidRPr="001647FE" w:rsidRDefault="00F34829" w:rsidP="001647FE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i/>
          <w:sz w:val="28"/>
        </w:rPr>
        <w:t>З-1.2.1.5</w:t>
      </w:r>
      <w:r w:rsidR="001647FE" w:rsidRPr="001647FE">
        <w:rPr>
          <w:rFonts w:ascii="Times New Roman" w:eastAsia="Calibri" w:hAnsi="Times New Roman" w:cs="Times New Roman"/>
          <w:sz w:val="28"/>
        </w:rPr>
        <w:tab/>
        <w:t>Разработать систему межведомственной координации сопровождения детей.</w:t>
      </w:r>
    </w:p>
    <w:p w:rsidR="001647FE" w:rsidRPr="001647FE" w:rsidRDefault="00F34829" w:rsidP="001647FE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i/>
          <w:sz w:val="28"/>
        </w:rPr>
        <w:t>З-1.2.1.6</w:t>
      </w:r>
      <w:r w:rsidR="001647FE" w:rsidRPr="001647FE">
        <w:rPr>
          <w:rFonts w:ascii="Times New Roman" w:eastAsia="Calibri" w:hAnsi="Times New Roman" w:cs="Times New Roman"/>
          <w:sz w:val="28"/>
        </w:rPr>
        <w:tab/>
        <w:t>Сформировать систему индивидуального сопровождения развития детей для ранней идентификации трудностей и помощи в их разрешении.</w:t>
      </w:r>
      <w:r>
        <w:rPr>
          <w:rFonts w:ascii="Times New Roman" w:eastAsia="Calibri" w:hAnsi="Times New Roman" w:cs="Times New Roman"/>
          <w:sz w:val="28"/>
        </w:rPr>
        <w:t>»;</w:t>
      </w:r>
    </w:p>
    <w:p w:rsidR="00B15753" w:rsidRDefault="00B15753" w:rsidP="00B15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15 исключить;</w:t>
      </w:r>
    </w:p>
    <w:p w:rsidR="00793F79" w:rsidRDefault="00793F79" w:rsidP="00793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3.1.2.2 пункта 3.1.2 подраздела 3</w:t>
      </w:r>
      <w:r w:rsidR="009A737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A7138" w:rsidRDefault="00793F79" w:rsidP="00793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F79">
        <w:rPr>
          <w:rFonts w:ascii="Times New Roman" w:hAnsi="Times New Roman" w:cs="Times New Roman"/>
          <w:sz w:val="28"/>
          <w:szCs w:val="28"/>
        </w:rPr>
        <w:t>часть «Целевое видение и задачи» дополнить</w:t>
      </w:r>
      <w:r>
        <w:rPr>
          <w:rFonts w:ascii="Times New Roman" w:hAnsi="Times New Roman" w:cs="Times New Roman"/>
          <w:sz w:val="28"/>
          <w:szCs w:val="28"/>
        </w:rPr>
        <w:t xml:space="preserve"> абзацем 15 следующего содержания:</w:t>
      </w:r>
    </w:p>
    <w:p w:rsidR="00793F79" w:rsidRPr="001647FE" w:rsidRDefault="00793F79" w:rsidP="00793F79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8"/>
        </w:rPr>
      </w:pPr>
      <w:r w:rsidRPr="00F34829">
        <w:rPr>
          <w:rFonts w:ascii="Times New Roman" w:eastAsia="Calibri" w:hAnsi="Times New Roman" w:cs="Times New Roman"/>
          <w:sz w:val="28"/>
        </w:rPr>
        <w:t>«</w:t>
      </w:r>
      <w:r>
        <w:rPr>
          <w:rFonts w:ascii="Times New Roman" w:eastAsia="Calibri" w:hAnsi="Times New Roman" w:cs="Times New Roman"/>
          <w:i/>
          <w:sz w:val="28"/>
        </w:rPr>
        <w:t>З-1.2.2.14</w:t>
      </w:r>
      <w:r w:rsidRPr="001647FE">
        <w:rPr>
          <w:rFonts w:ascii="Times New Roman" w:eastAsia="Calibri" w:hAnsi="Times New Roman" w:cs="Times New Roman"/>
          <w:sz w:val="28"/>
        </w:rPr>
        <w:tab/>
      </w:r>
      <w:r w:rsidRPr="00793F79">
        <w:rPr>
          <w:rFonts w:ascii="Times New Roman" w:eastAsia="Calibri" w:hAnsi="Times New Roman" w:cs="Times New Roman"/>
          <w:sz w:val="28"/>
        </w:rPr>
        <w:t>Введение национальной системы профессионального роста педагогических работников</w:t>
      </w:r>
      <w:r w:rsidRPr="001647FE">
        <w:rPr>
          <w:rFonts w:ascii="Times New Roman" w:eastAsia="Calibri" w:hAnsi="Times New Roman" w:cs="Times New Roman"/>
          <w:sz w:val="28"/>
        </w:rPr>
        <w:t>.</w:t>
      </w:r>
      <w:r w:rsidR="007A21F6">
        <w:rPr>
          <w:rFonts w:ascii="Times New Roman" w:eastAsia="Calibri" w:hAnsi="Times New Roman" w:cs="Times New Roman"/>
          <w:sz w:val="28"/>
        </w:rPr>
        <w:t>»;</w:t>
      </w:r>
    </w:p>
    <w:p w:rsidR="00793F79" w:rsidRDefault="00260865" w:rsidP="00793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 w:rsidRPr="00260865">
        <w:rPr>
          <w:rFonts w:ascii="Times New Roman" w:hAnsi="Times New Roman" w:cs="Times New Roman"/>
          <w:sz w:val="28"/>
          <w:szCs w:val="28"/>
        </w:rPr>
        <w:t>«Направления действий»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60865" w:rsidRDefault="00260865" w:rsidP="00793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9 изложить в следующей реакции:</w:t>
      </w:r>
    </w:p>
    <w:p w:rsidR="00DD65D4" w:rsidRDefault="00260865" w:rsidP="00A319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D65D4" w:rsidRPr="00DD65D4">
        <w:rPr>
          <w:rFonts w:ascii="Times New Roman" w:hAnsi="Times New Roman" w:cs="Times New Roman"/>
          <w:sz w:val="28"/>
          <w:szCs w:val="28"/>
        </w:rPr>
        <w:t>9) программа выявления, развития и сопровождения талантливых детей и молодежи, основанная на принципах справедливости, всеобщности и направленная на самоопределение и профессиональную ориентацию обучающихся;</w:t>
      </w:r>
      <w:r w:rsidR="00DD65D4">
        <w:rPr>
          <w:rFonts w:ascii="Times New Roman" w:hAnsi="Times New Roman" w:cs="Times New Roman"/>
          <w:sz w:val="28"/>
          <w:szCs w:val="28"/>
        </w:rPr>
        <w:t>»</w:t>
      </w:r>
      <w:r w:rsidR="00BF40A6">
        <w:rPr>
          <w:rFonts w:ascii="Times New Roman" w:hAnsi="Times New Roman" w:cs="Times New Roman"/>
          <w:sz w:val="28"/>
          <w:szCs w:val="28"/>
        </w:rPr>
        <w:t>;</w:t>
      </w:r>
    </w:p>
    <w:p w:rsidR="00A3196C" w:rsidRDefault="00A3196C" w:rsidP="00A319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10 </w:t>
      </w:r>
      <w:r w:rsidRPr="00A3196C">
        <w:rPr>
          <w:rFonts w:ascii="Times New Roman" w:hAnsi="Times New Roman" w:cs="Times New Roman"/>
          <w:sz w:val="28"/>
          <w:szCs w:val="28"/>
        </w:rPr>
        <w:t>изложить в следующей реакции:</w:t>
      </w:r>
    </w:p>
    <w:p w:rsidR="00A3196C" w:rsidRDefault="00A3196C" w:rsidP="00A319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3196C">
        <w:rPr>
          <w:rFonts w:ascii="Times New Roman" w:hAnsi="Times New Roman" w:cs="Times New Roman"/>
          <w:sz w:val="28"/>
          <w:szCs w:val="28"/>
        </w:rPr>
        <w:t>10) поддержка культуры двуязычия и поликультурного образования на уровне начального общего, основного общего и среднего общего образования;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3196C" w:rsidRDefault="00A3196C" w:rsidP="00A319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абзацем 11 </w:t>
      </w:r>
      <w:r w:rsidR="00DD65D4">
        <w:rPr>
          <w:rFonts w:ascii="Times New Roman" w:hAnsi="Times New Roman" w:cs="Times New Roman"/>
          <w:sz w:val="28"/>
          <w:szCs w:val="28"/>
        </w:rPr>
        <w:t>следующего содержания:</w:t>
      </w:r>
      <w:r w:rsidR="00F67E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5D4" w:rsidRPr="00DD65D4" w:rsidRDefault="00DD65D4" w:rsidP="00A319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DD65D4">
        <w:rPr>
          <w:rFonts w:ascii="Times New Roman" w:hAnsi="Times New Roman" w:cs="Times New Roman"/>
          <w:sz w:val="28"/>
          <w:szCs w:val="28"/>
        </w:rPr>
        <w:t>11) 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</w:t>
      </w:r>
      <w:r w:rsidR="00F67EAF">
        <w:rPr>
          <w:rFonts w:ascii="Times New Roman" w:hAnsi="Times New Roman" w:cs="Times New Roman"/>
          <w:sz w:val="28"/>
          <w:szCs w:val="28"/>
        </w:rPr>
        <w:t>.»</w:t>
      </w:r>
      <w:r w:rsidRPr="00DD65D4">
        <w:rPr>
          <w:rFonts w:ascii="Times New Roman" w:hAnsi="Times New Roman" w:cs="Times New Roman"/>
          <w:sz w:val="28"/>
          <w:szCs w:val="28"/>
        </w:rPr>
        <w:t>;</w:t>
      </w:r>
    </w:p>
    <w:p w:rsidR="00A3196C" w:rsidRDefault="00A3196C" w:rsidP="00A319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3.1.2.3 пункта 3.1.2 подраздела 3</w:t>
      </w:r>
      <w:r w:rsidR="009A737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AF9">
        <w:rPr>
          <w:rFonts w:ascii="Times New Roman" w:hAnsi="Times New Roman" w:cs="Times New Roman"/>
          <w:sz w:val="28"/>
          <w:szCs w:val="28"/>
        </w:rPr>
        <w:t>в части</w:t>
      </w:r>
      <w:r>
        <w:rPr>
          <w:rFonts w:ascii="Times New Roman" w:hAnsi="Times New Roman" w:cs="Times New Roman"/>
          <w:sz w:val="28"/>
          <w:szCs w:val="28"/>
        </w:rPr>
        <w:t xml:space="preserve"> «Направления действий»</w:t>
      </w:r>
      <w:r w:rsidR="00060AF9">
        <w:rPr>
          <w:rFonts w:ascii="Times New Roman" w:hAnsi="Times New Roman" w:cs="Times New Roman"/>
          <w:sz w:val="28"/>
          <w:szCs w:val="28"/>
        </w:rPr>
        <w:t>:</w:t>
      </w:r>
    </w:p>
    <w:p w:rsidR="00060AF9" w:rsidRDefault="00060AF9" w:rsidP="00A319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12</w:t>
      </w:r>
      <w:r w:rsidRPr="00060AF9">
        <w:rPr>
          <w:rFonts w:ascii="Times New Roman" w:hAnsi="Times New Roman" w:cs="Times New Roman"/>
          <w:sz w:val="28"/>
          <w:szCs w:val="28"/>
        </w:rPr>
        <w:t xml:space="preserve"> изложить в следующей реакции:</w:t>
      </w:r>
    </w:p>
    <w:p w:rsidR="00060AF9" w:rsidRDefault="00060AF9" w:rsidP="00A319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60AF9">
        <w:rPr>
          <w:rFonts w:ascii="Times New Roman" w:hAnsi="Times New Roman" w:cs="Times New Roman"/>
          <w:sz w:val="28"/>
          <w:szCs w:val="28"/>
        </w:rPr>
        <w:t>11) реализация программы подготовки (переподготовки) кадров для системы СПО;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60AF9" w:rsidRDefault="00060AF9" w:rsidP="00A319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абзацами 13, 14, 15, 16  </w:t>
      </w:r>
      <w:r w:rsidRPr="00060AF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E250F7" w:rsidRPr="00E250F7" w:rsidRDefault="00060AF9" w:rsidP="00E2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0F7">
        <w:rPr>
          <w:rFonts w:ascii="Times New Roman" w:hAnsi="Times New Roman" w:cs="Times New Roman"/>
          <w:sz w:val="28"/>
          <w:szCs w:val="28"/>
        </w:rPr>
        <w:t>«</w:t>
      </w:r>
      <w:r w:rsidR="00E250F7" w:rsidRPr="00E250F7">
        <w:rPr>
          <w:rFonts w:ascii="Times New Roman" w:hAnsi="Times New Roman" w:cs="Times New Roman"/>
          <w:sz w:val="28"/>
          <w:szCs w:val="28"/>
        </w:rPr>
        <w:t>12) модернизация профессионального образования, в том числе посредством внедрения адаптивных, практико-ориентированных и гибких образовательных программ;</w:t>
      </w:r>
    </w:p>
    <w:p w:rsidR="00FD51D9" w:rsidRDefault="00FD51D9" w:rsidP="00FD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D9">
        <w:rPr>
          <w:rFonts w:ascii="Times New Roman" w:hAnsi="Times New Roman" w:cs="Times New Roman"/>
          <w:sz w:val="28"/>
          <w:szCs w:val="28"/>
        </w:rPr>
        <w:t>13) формирование механизма обеспечения краткосрочной формы подготовки и переподготовки кадров, в том числе в формате online через личные кабинеты ра</w:t>
      </w:r>
      <w:r>
        <w:rPr>
          <w:rFonts w:ascii="Times New Roman" w:hAnsi="Times New Roman" w:cs="Times New Roman"/>
          <w:sz w:val="28"/>
          <w:szCs w:val="28"/>
        </w:rPr>
        <w:t>ботодателей;</w:t>
      </w:r>
    </w:p>
    <w:p w:rsidR="009B1D5A" w:rsidRPr="009B1D5A" w:rsidRDefault="009B1D5A" w:rsidP="009B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D5A">
        <w:rPr>
          <w:rFonts w:ascii="Times New Roman" w:hAnsi="Times New Roman" w:cs="Times New Roman"/>
          <w:sz w:val="28"/>
          <w:szCs w:val="28"/>
        </w:rPr>
        <w:t>14) внедрение государственного заказа в СПО для обучающихся на бюджетной основе;</w:t>
      </w:r>
    </w:p>
    <w:p w:rsidR="00AE38B5" w:rsidRDefault="009B1D5A" w:rsidP="009B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D5A">
        <w:rPr>
          <w:rFonts w:ascii="Times New Roman" w:hAnsi="Times New Roman" w:cs="Times New Roman"/>
          <w:sz w:val="28"/>
          <w:szCs w:val="28"/>
        </w:rPr>
        <w:t>15) формирование контрольных цифр приема в СПО с учетом потребностей экономики, территориального расположения и мощности СПО.</w:t>
      </w:r>
      <w:r w:rsidR="00E250F7">
        <w:rPr>
          <w:rFonts w:ascii="Times New Roman" w:hAnsi="Times New Roman" w:cs="Times New Roman"/>
          <w:sz w:val="28"/>
          <w:szCs w:val="28"/>
        </w:rPr>
        <w:t>»;</w:t>
      </w:r>
    </w:p>
    <w:p w:rsidR="00060AF9" w:rsidRDefault="00B97416" w:rsidP="009B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Pr="00B97416">
        <w:rPr>
          <w:rFonts w:ascii="Times New Roman" w:hAnsi="Times New Roman" w:cs="Times New Roman"/>
          <w:sz w:val="28"/>
          <w:szCs w:val="28"/>
        </w:rPr>
        <w:t>3.1.2.4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416">
        <w:rPr>
          <w:rFonts w:ascii="Times New Roman" w:hAnsi="Times New Roman" w:cs="Times New Roman"/>
          <w:sz w:val="28"/>
          <w:szCs w:val="28"/>
        </w:rPr>
        <w:t>пункта 3.1.2 подраздела 3</w:t>
      </w:r>
      <w:r w:rsidR="009A737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D5826" w:rsidRDefault="008C32F6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«3.1.2.4. Наука и в</w:t>
      </w:r>
      <w:r w:rsidR="006D5826" w:rsidRPr="006D5826">
        <w:rPr>
          <w:rFonts w:ascii="Times New Roman" w:eastAsia="Calibri" w:hAnsi="Times New Roman" w:cs="Times New Roman"/>
          <w:sz w:val="28"/>
          <w:szCs w:val="28"/>
        </w:rPr>
        <w:t>ысшее образование»</w:t>
      </w:r>
      <w:r w:rsidR="006D582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97416" w:rsidRDefault="00B97416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Pr="00B97416">
        <w:rPr>
          <w:rFonts w:ascii="Times New Roman" w:hAnsi="Times New Roman" w:cs="Times New Roman"/>
          <w:sz w:val="28"/>
          <w:szCs w:val="28"/>
        </w:rPr>
        <w:t>3.1.2.4 пункта 3.1.2 подраздела 3</w:t>
      </w:r>
      <w:r w:rsidR="009A737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97416" w:rsidRDefault="00B97416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416">
        <w:rPr>
          <w:rFonts w:ascii="Times New Roman" w:eastAsia="Calibri" w:hAnsi="Times New Roman" w:cs="Times New Roman"/>
          <w:sz w:val="28"/>
          <w:szCs w:val="28"/>
        </w:rPr>
        <w:t>часть «Целевое видени</w:t>
      </w:r>
      <w:r>
        <w:rPr>
          <w:rFonts w:ascii="Times New Roman" w:eastAsia="Calibri" w:hAnsi="Times New Roman" w:cs="Times New Roman"/>
          <w:sz w:val="28"/>
          <w:szCs w:val="28"/>
        </w:rPr>
        <w:t>е и задачи» дополнить абзацем 10</w:t>
      </w:r>
      <w:r w:rsidRPr="00B97416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244271" w:rsidRDefault="00244271" w:rsidP="00244271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8"/>
        </w:rPr>
      </w:pPr>
      <w:r w:rsidRPr="00B14BE2">
        <w:rPr>
          <w:rFonts w:ascii="Times New Roman" w:eastAsia="Calibri" w:hAnsi="Times New Roman" w:cs="Times New Roman"/>
          <w:sz w:val="28"/>
        </w:rPr>
        <w:t>«</w:t>
      </w:r>
      <w:r>
        <w:rPr>
          <w:rFonts w:ascii="Times New Roman" w:eastAsia="Calibri" w:hAnsi="Times New Roman" w:cs="Times New Roman"/>
          <w:i/>
          <w:sz w:val="28"/>
        </w:rPr>
        <w:t>З-1.2.4</w:t>
      </w:r>
      <w:r w:rsidRPr="00B14BE2">
        <w:rPr>
          <w:rFonts w:ascii="Times New Roman" w:eastAsia="Calibri" w:hAnsi="Times New Roman" w:cs="Times New Roman"/>
          <w:i/>
          <w:sz w:val="28"/>
        </w:rPr>
        <w:t>.</w:t>
      </w:r>
      <w:r>
        <w:rPr>
          <w:rFonts w:ascii="Times New Roman" w:eastAsia="Calibri" w:hAnsi="Times New Roman" w:cs="Times New Roman"/>
          <w:i/>
          <w:sz w:val="28"/>
        </w:rPr>
        <w:t>9</w:t>
      </w:r>
      <w:r w:rsidRPr="00B14BE2">
        <w:rPr>
          <w:rFonts w:ascii="Times New Roman" w:eastAsia="Calibri" w:hAnsi="Times New Roman" w:cs="Times New Roman"/>
          <w:sz w:val="28"/>
        </w:rPr>
        <w:tab/>
      </w:r>
      <w:r w:rsidRPr="00244271">
        <w:rPr>
          <w:rFonts w:ascii="Times New Roman" w:eastAsia="Calibri" w:hAnsi="Times New Roman" w:cs="Times New Roman"/>
          <w:sz w:val="28"/>
        </w:rPr>
        <w:t>Обеспечить привлекательность работы в Республике Татарстан для российских и зарубежных ведущих ученых и молодых перспективных исследователей</w:t>
      </w:r>
      <w:r w:rsidRPr="00B14BE2"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>»;</w:t>
      </w:r>
    </w:p>
    <w:p w:rsidR="00B97416" w:rsidRDefault="00B97416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416">
        <w:rPr>
          <w:rFonts w:ascii="Times New Roman" w:eastAsia="Calibri" w:hAnsi="Times New Roman" w:cs="Times New Roman"/>
          <w:sz w:val="28"/>
          <w:szCs w:val="28"/>
        </w:rPr>
        <w:t>в части «Направления действий»:</w:t>
      </w:r>
    </w:p>
    <w:p w:rsidR="00B97416" w:rsidRDefault="00B97416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абзац 7</w:t>
      </w:r>
      <w:r w:rsidRPr="00B97416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реакции:</w:t>
      </w:r>
    </w:p>
    <w:p w:rsidR="00B97416" w:rsidRDefault="00B97416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B97416">
        <w:rPr>
          <w:rFonts w:ascii="Times New Roman" w:eastAsia="Calibri" w:hAnsi="Times New Roman" w:cs="Times New Roman"/>
          <w:sz w:val="28"/>
          <w:szCs w:val="28"/>
        </w:rPr>
        <w:t>7) совместные с федеральными структурами, в том числе с Министерством образования и науки Российской Федерации, мероприятия по развитию вузовской инфраструктуры;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97416" w:rsidRDefault="00B97416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абзацами 8,9 следующего содержания:</w:t>
      </w:r>
    </w:p>
    <w:p w:rsidR="00B97416" w:rsidRPr="00B97416" w:rsidRDefault="00B97416" w:rsidP="00B974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B97416">
        <w:rPr>
          <w:rFonts w:ascii="Times New Roman" w:eastAsia="Calibri" w:hAnsi="Times New Roman" w:cs="Times New Roman"/>
          <w:sz w:val="28"/>
          <w:szCs w:val="28"/>
        </w:rPr>
        <w:t>8) создание передовой инфраструктуры научных исследований и разработок;</w:t>
      </w:r>
    </w:p>
    <w:p w:rsidR="00B97416" w:rsidRDefault="00B97416" w:rsidP="00B974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416">
        <w:rPr>
          <w:rFonts w:ascii="Times New Roman" w:eastAsia="Calibri" w:hAnsi="Times New Roman" w:cs="Times New Roman"/>
          <w:sz w:val="28"/>
          <w:szCs w:val="28"/>
        </w:rPr>
        <w:t>9) формирование целостной системы подготовки и професси</w:t>
      </w:r>
      <w:r w:rsidRPr="00B97416">
        <w:rPr>
          <w:rFonts w:ascii="Times New Roman" w:eastAsia="Calibri" w:hAnsi="Times New Roman" w:cs="Times New Roman"/>
          <w:sz w:val="28"/>
          <w:szCs w:val="28"/>
        </w:rPr>
        <w:lastRenderedPageBreak/>
        <w:t>онального роста научных и научно-педагогических кадров, обеспечивающей условия для осуществления молодыми учеными научных исследований и разработок.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97416" w:rsidRDefault="00B14BE2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пункте 3.1.3</w:t>
      </w:r>
      <w:r w:rsidRPr="00B14BE2">
        <w:rPr>
          <w:rFonts w:ascii="Times New Roman" w:eastAsia="Calibri" w:hAnsi="Times New Roman" w:cs="Times New Roman"/>
          <w:sz w:val="28"/>
          <w:szCs w:val="28"/>
        </w:rPr>
        <w:t xml:space="preserve"> подраздела 3</w:t>
      </w:r>
      <w:r w:rsidR="009A7376">
        <w:rPr>
          <w:rFonts w:ascii="Times New Roman" w:eastAsia="Calibri" w:hAnsi="Times New Roman" w:cs="Times New Roman"/>
          <w:sz w:val="28"/>
          <w:szCs w:val="28"/>
        </w:rPr>
        <w:t>.1</w:t>
      </w:r>
      <w:r w:rsidRPr="00B14BE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14BE2" w:rsidRDefault="00B14BE2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части «Целевое видение и задачи»:</w:t>
      </w:r>
    </w:p>
    <w:p w:rsidR="00B14BE2" w:rsidRDefault="00B14BE2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абзац 3 </w:t>
      </w:r>
      <w:r w:rsidRPr="00B14BE2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B14BE2" w:rsidRDefault="00B14BE2" w:rsidP="00B14BE2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8"/>
        </w:rPr>
      </w:pPr>
      <w:r w:rsidRPr="00B14BE2">
        <w:rPr>
          <w:rFonts w:ascii="Times New Roman" w:eastAsia="Calibri" w:hAnsi="Times New Roman" w:cs="Times New Roman"/>
          <w:sz w:val="28"/>
        </w:rPr>
        <w:t>«</w:t>
      </w:r>
      <w:r>
        <w:rPr>
          <w:rFonts w:ascii="Times New Roman" w:eastAsia="Calibri" w:hAnsi="Times New Roman" w:cs="Times New Roman"/>
          <w:i/>
          <w:sz w:val="28"/>
        </w:rPr>
        <w:t>З-1.3.0</w:t>
      </w:r>
      <w:r w:rsidRPr="00B14BE2">
        <w:rPr>
          <w:rFonts w:ascii="Times New Roman" w:eastAsia="Calibri" w:hAnsi="Times New Roman" w:cs="Times New Roman"/>
          <w:i/>
          <w:sz w:val="28"/>
        </w:rPr>
        <w:t>.</w:t>
      </w:r>
      <w:r>
        <w:rPr>
          <w:rFonts w:ascii="Times New Roman" w:eastAsia="Calibri" w:hAnsi="Times New Roman" w:cs="Times New Roman"/>
          <w:i/>
          <w:sz w:val="28"/>
        </w:rPr>
        <w:t>2</w:t>
      </w:r>
      <w:r w:rsidRPr="00B14BE2">
        <w:rPr>
          <w:rFonts w:ascii="Times New Roman" w:eastAsia="Calibri" w:hAnsi="Times New Roman" w:cs="Times New Roman"/>
          <w:sz w:val="28"/>
        </w:rPr>
        <w:tab/>
        <w:t>Снизить смертность от отдельных заболеваний (болезней системы кровообращения, травм от дорожно-транспортных происшествий, новообразований, туберкулеза и др.), смертность населения трудоспособного во</w:t>
      </w:r>
      <w:r>
        <w:rPr>
          <w:rFonts w:ascii="Times New Roman" w:eastAsia="Calibri" w:hAnsi="Times New Roman" w:cs="Times New Roman"/>
          <w:sz w:val="28"/>
        </w:rPr>
        <w:t>зраста, младенческую смертность</w:t>
      </w:r>
      <w:r w:rsidRPr="00B14BE2"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>»;</w:t>
      </w:r>
    </w:p>
    <w:p w:rsidR="00690C2D" w:rsidRPr="00B14BE2" w:rsidRDefault="00170C85" w:rsidP="00690C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абзац 9 </w:t>
      </w:r>
      <w:r w:rsidRPr="00170C85">
        <w:rPr>
          <w:rFonts w:ascii="Times New Roman" w:eastAsia="Calibri" w:hAnsi="Times New Roman" w:cs="Times New Roman"/>
          <w:sz w:val="28"/>
        </w:rPr>
        <w:t>изложить в следующей редакции:</w:t>
      </w:r>
    </w:p>
    <w:p w:rsidR="00170C85" w:rsidRDefault="00170C85" w:rsidP="00170C85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8"/>
        </w:rPr>
      </w:pPr>
      <w:r w:rsidRPr="00B14BE2">
        <w:rPr>
          <w:rFonts w:ascii="Times New Roman" w:eastAsia="Calibri" w:hAnsi="Times New Roman" w:cs="Times New Roman"/>
          <w:sz w:val="28"/>
        </w:rPr>
        <w:t>«</w:t>
      </w:r>
      <w:r>
        <w:rPr>
          <w:rFonts w:ascii="Times New Roman" w:eastAsia="Calibri" w:hAnsi="Times New Roman" w:cs="Times New Roman"/>
          <w:i/>
          <w:sz w:val="28"/>
        </w:rPr>
        <w:t>З-1.3.0</w:t>
      </w:r>
      <w:r w:rsidRPr="00B14BE2">
        <w:rPr>
          <w:rFonts w:ascii="Times New Roman" w:eastAsia="Calibri" w:hAnsi="Times New Roman" w:cs="Times New Roman"/>
          <w:i/>
          <w:sz w:val="28"/>
        </w:rPr>
        <w:t>.</w:t>
      </w:r>
      <w:r>
        <w:rPr>
          <w:rFonts w:ascii="Times New Roman" w:eastAsia="Calibri" w:hAnsi="Times New Roman" w:cs="Times New Roman"/>
          <w:i/>
          <w:sz w:val="28"/>
        </w:rPr>
        <w:t>8</w:t>
      </w:r>
      <w:r w:rsidRPr="00B14BE2"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>Повысить эффективность существующей системы здравоохранения за счет внедрения перспективных и современных моделей оказания помощи</w:t>
      </w:r>
      <w:r w:rsidRPr="00B14BE2"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>»;</w:t>
      </w:r>
    </w:p>
    <w:p w:rsidR="00B14BE2" w:rsidRDefault="00170C85" w:rsidP="00170C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абзацами 11, 12, 13, 14</w:t>
      </w:r>
      <w:r w:rsidRPr="00170C85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4F7AE5" w:rsidRDefault="004F7AE5" w:rsidP="004F7AE5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8"/>
        </w:rPr>
      </w:pPr>
      <w:r w:rsidRPr="00B14BE2">
        <w:rPr>
          <w:rFonts w:ascii="Times New Roman" w:eastAsia="Calibri" w:hAnsi="Times New Roman" w:cs="Times New Roman"/>
          <w:sz w:val="28"/>
        </w:rPr>
        <w:t>«</w:t>
      </w:r>
      <w:r>
        <w:rPr>
          <w:rFonts w:ascii="Times New Roman" w:eastAsia="Calibri" w:hAnsi="Times New Roman" w:cs="Times New Roman"/>
          <w:i/>
          <w:sz w:val="28"/>
        </w:rPr>
        <w:t>З-1.3.0</w:t>
      </w:r>
      <w:r w:rsidRPr="00B14BE2">
        <w:rPr>
          <w:rFonts w:ascii="Times New Roman" w:eastAsia="Calibri" w:hAnsi="Times New Roman" w:cs="Times New Roman"/>
          <w:i/>
          <w:sz w:val="28"/>
        </w:rPr>
        <w:t>.</w:t>
      </w:r>
      <w:r>
        <w:rPr>
          <w:rFonts w:ascii="Times New Roman" w:eastAsia="Calibri" w:hAnsi="Times New Roman" w:cs="Times New Roman"/>
          <w:i/>
          <w:sz w:val="28"/>
        </w:rPr>
        <w:t>10</w:t>
      </w:r>
      <w:r w:rsidRPr="00B14BE2">
        <w:rPr>
          <w:rFonts w:ascii="Times New Roman" w:eastAsia="Calibri" w:hAnsi="Times New Roman" w:cs="Times New Roman"/>
          <w:sz w:val="28"/>
        </w:rPr>
        <w:tab/>
      </w:r>
      <w:r w:rsidRPr="004F7AE5">
        <w:rPr>
          <w:rFonts w:ascii="Times New Roman" w:eastAsia="Calibri" w:hAnsi="Times New Roman" w:cs="Times New Roman"/>
          <w:sz w:val="28"/>
        </w:rPr>
        <w:t>Обеспечить охват всех граждан профилактическими медицинскими осмотрами не реже одного раза в 2 года</w:t>
      </w:r>
      <w:r w:rsidRPr="00B14BE2">
        <w:rPr>
          <w:rFonts w:ascii="Times New Roman" w:eastAsia="Calibri" w:hAnsi="Times New Roman" w:cs="Times New Roman"/>
          <w:sz w:val="28"/>
        </w:rPr>
        <w:t>.</w:t>
      </w:r>
    </w:p>
    <w:p w:rsidR="004F7AE5" w:rsidRDefault="004F7AE5" w:rsidP="004F7AE5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i/>
          <w:sz w:val="28"/>
        </w:rPr>
        <w:t>З-1.3.0</w:t>
      </w:r>
      <w:r w:rsidRPr="00B14BE2">
        <w:rPr>
          <w:rFonts w:ascii="Times New Roman" w:eastAsia="Calibri" w:hAnsi="Times New Roman" w:cs="Times New Roman"/>
          <w:i/>
          <w:sz w:val="28"/>
        </w:rPr>
        <w:t>.</w:t>
      </w:r>
      <w:r>
        <w:rPr>
          <w:rFonts w:ascii="Times New Roman" w:eastAsia="Calibri" w:hAnsi="Times New Roman" w:cs="Times New Roman"/>
          <w:i/>
          <w:sz w:val="28"/>
        </w:rPr>
        <w:t>11</w:t>
      </w:r>
      <w:r w:rsidRPr="00B14BE2">
        <w:rPr>
          <w:rFonts w:ascii="Times New Roman" w:eastAsia="Calibri" w:hAnsi="Times New Roman" w:cs="Times New Roman"/>
          <w:sz w:val="28"/>
        </w:rPr>
        <w:tab/>
      </w:r>
      <w:r w:rsidRPr="004F7AE5">
        <w:rPr>
          <w:rFonts w:ascii="Times New Roman" w:eastAsia="Calibri" w:hAnsi="Times New Roman" w:cs="Times New Roman"/>
          <w:sz w:val="28"/>
        </w:rPr>
        <w:t>Обеспечить оптимальную доступность для населения (в том числе для жителей населенных пунктов, расположенных в отдаленных местностях) медицинских организаций, оказывающих первичную медико-санитарную помощь, сократить время ожидания в очереди при обращении граждан в указанные медицинские организации, упростить процедуры записи на прием к врачу</w:t>
      </w:r>
      <w:r w:rsidRPr="00B14BE2">
        <w:rPr>
          <w:rFonts w:ascii="Times New Roman" w:eastAsia="Calibri" w:hAnsi="Times New Roman" w:cs="Times New Roman"/>
          <w:sz w:val="28"/>
        </w:rPr>
        <w:t>.</w:t>
      </w:r>
    </w:p>
    <w:p w:rsidR="004F7AE5" w:rsidRDefault="004F7AE5" w:rsidP="004F7AE5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i/>
          <w:sz w:val="28"/>
        </w:rPr>
        <w:t>З-1.3.0.12</w:t>
      </w:r>
      <w:r w:rsidRPr="00B14BE2">
        <w:rPr>
          <w:rFonts w:ascii="Times New Roman" w:eastAsia="Calibri" w:hAnsi="Times New Roman" w:cs="Times New Roman"/>
          <w:sz w:val="28"/>
        </w:rPr>
        <w:tab/>
      </w:r>
      <w:r w:rsidRPr="004F7AE5">
        <w:rPr>
          <w:rFonts w:ascii="Times New Roman" w:eastAsia="Calibri" w:hAnsi="Times New Roman" w:cs="Times New Roman"/>
          <w:sz w:val="28"/>
        </w:rPr>
        <w:t>Обеспечить увеличение объема экспорта медицинских услуг</w:t>
      </w:r>
      <w:r w:rsidRPr="00B14BE2">
        <w:rPr>
          <w:rFonts w:ascii="Times New Roman" w:eastAsia="Calibri" w:hAnsi="Times New Roman" w:cs="Times New Roman"/>
          <w:sz w:val="28"/>
        </w:rPr>
        <w:t>.</w:t>
      </w:r>
    </w:p>
    <w:p w:rsidR="004F7AE5" w:rsidRDefault="004F7AE5" w:rsidP="004F7AE5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i/>
          <w:sz w:val="28"/>
        </w:rPr>
        <w:t>З-1.3.0</w:t>
      </w:r>
      <w:r w:rsidRPr="00B14BE2">
        <w:rPr>
          <w:rFonts w:ascii="Times New Roman" w:eastAsia="Calibri" w:hAnsi="Times New Roman" w:cs="Times New Roman"/>
          <w:i/>
          <w:sz w:val="28"/>
        </w:rPr>
        <w:t>.</w:t>
      </w:r>
      <w:r>
        <w:rPr>
          <w:rFonts w:ascii="Times New Roman" w:eastAsia="Calibri" w:hAnsi="Times New Roman" w:cs="Times New Roman"/>
          <w:i/>
          <w:sz w:val="28"/>
        </w:rPr>
        <w:t>13</w:t>
      </w:r>
      <w:r w:rsidRPr="00B14BE2">
        <w:rPr>
          <w:rFonts w:ascii="Times New Roman" w:eastAsia="Calibri" w:hAnsi="Times New Roman" w:cs="Times New Roman"/>
          <w:sz w:val="28"/>
        </w:rPr>
        <w:tab/>
      </w:r>
      <w:r w:rsidRPr="004F7AE5">
        <w:rPr>
          <w:rFonts w:ascii="Times New Roman" w:eastAsia="Calibri" w:hAnsi="Times New Roman" w:cs="Times New Roman"/>
          <w:sz w:val="28"/>
        </w:rPr>
        <w:t>Усовершенствовать систему организации оздоровления и отдыха детей в летний период</w:t>
      </w:r>
      <w:r w:rsidRPr="00B14BE2"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>»;</w:t>
      </w:r>
    </w:p>
    <w:p w:rsidR="00ED36D1" w:rsidRDefault="00ED36D1" w:rsidP="00ED3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 w:rsidRPr="00260865">
        <w:rPr>
          <w:rFonts w:ascii="Times New Roman" w:hAnsi="Times New Roman" w:cs="Times New Roman"/>
          <w:sz w:val="28"/>
          <w:szCs w:val="28"/>
        </w:rPr>
        <w:t>«Направления действий»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70C85" w:rsidRDefault="0057461E" w:rsidP="00170C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абзац 7 </w:t>
      </w:r>
      <w:r w:rsidRPr="0057461E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57461E" w:rsidRDefault="0057461E" w:rsidP="00170C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57461E">
        <w:rPr>
          <w:rFonts w:ascii="Times New Roman" w:eastAsia="Calibri" w:hAnsi="Times New Roman" w:cs="Times New Roman"/>
          <w:sz w:val="28"/>
          <w:szCs w:val="28"/>
        </w:rPr>
        <w:t>6) развитие различных форм страхования здоровья, внедрение механизма индивидуальной ответственности пациента за сохранение своего биологического потенциала;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7461E" w:rsidRDefault="0057461E" w:rsidP="00170C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абзацами 8, 9, 10, 11, 12, 13, 14, 15</w:t>
      </w:r>
      <w:r w:rsidRPr="0057461E">
        <w:t xml:space="preserve"> </w:t>
      </w:r>
      <w:r w:rsidRPr="0057461E">
        <w:rPr>
          <w:rFonts w:ascii="Times New Roman" w:eastAsia="Calibri" w:hAnsi="Times New Roman" w:cs="Times New Roman"/>
          <w:sz w:val="28"/>
          <w:szCs w:val="28"/>
        </w:rPr>
        <w:t>следующего содержания:</w:t>
      </w:r>
    </w:p>
    <w:p w:rsidR="00F513B1" w:rsidRPr="00F513B1" w:rsidRDefault="004B7018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F513B1" w:rsidRPr="00F513B1">
        <w:rPr>
          <w:rFonts w:ascii="Times New Roman" w:eastAsia="Calibri" w:hAnsi="Times New Roman" w:cs="Times New Roman"/>
          <w:sz w:val="28"/>
          <w:szCs w:val="28"/>
        </w:rPr>
        <w:t>7) формирование сети медицинских организаций первичного звена здравоохранения с использованием в сфере здравоохранения геоинформационной системы с учетом необходимости строительства врачебных амбулаторий, фельдшерских и фельдшерско-акушерских пунктов в населенных пунктах с численностью населения до 2 тыс. человек, а также с учетом использования мобильных ме</w:t>
      </w:r>
      <w:r w:rsidR="00F513B1" w:rsidRPr="00F513B1">
        <w:rPr>
          <w:rFonts w:ascii="Times New Roman" w:eastAsia="Calibri" w:hAnsi="Times New Roman" w:cs="Times New Roman"/>
          <w:sz w:val="28"/>
          <w:szCs w:val="28"/>
        </w:rPr>
        <w:lastRenderedPageBreak/>
        <w:t>дицинских комплексов в населенных пунктах с численностью населения менее 100 человек;</w:t>
      </w:r>
    </w:p>
    <w:p w:rsidR="00F513B1" w:rsidRPr="00F513B1" w:rsidRDefault="00F513B1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3B1">
        <w:rPr>
          <w:rFonts w:ascii="Times New Roman" w:eastAsia="Calibri" w:hAnsi="Times New Roman" w:cs="Times New Roman"/>
          <w:sz w:val="28"/>
          <w:szCs w:val="28"/>
        </w:rPr>
        <w:t>8)</w:t>
      </w:r>
      <w:r w:rsidR="00E742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42EF" w:rsidRPr="00E742EF">
        <w:rPr>
          <w:rFonts w:ascii="Times New Roman" w:eastAsia="Calibri" w:hAnsi="Times New Roman" w:cs="Times New Roman"/>
          <w:sz w:val="28"/>
          <w:szCs w:val="28"/>
        </w:rPr>
        <w:t>повышение эффективности функционирования системы здравоохранения                 Республики Татарстан за счет создания единого регионального цифрового контура на основе Единой государственной информационной системы «Электронное здравоохранение Республики Татар</w:t>
      </w:r>
      <w:r w:rsidR="0057461E">
        <w:rPr>
          <w:rFonts w:ascii="Times New Roman" w:eastAsia="Calibri" w:hAnsi="Times New Roman" w:cs="Times New Roman"/>
          <w:sz w:val="28"/>
          <w:szCs w:val="28"/>
        </w:rPr>
        <w:t>стан» (ЕГИС ЭЗ РТ) и организация</w:t>
      </w:r>
      <w:r w:rsidR="00E742EF" w:rsidRPr="00E742EF">
        <w:rPr>
          <w:rFonts w:ascii="Times New Roman" w:eastAsia="Calibri" w:hAnsi="Times New Roman" w:cs="Times New Roman"/>
          <w:sz w:val="28"/>
          <w:szCs w:val="28"/>
        </w:rPr>
        <w:t xml:space="preserve"> механизмов информационного взаимодействия государственных медицинских организаций, подведомственных Министерству здравоохранения Республики Татарстан, на основе ЕГИС ЭЗ РТ, интегрированной с единой государственной информационной системой в сфере здр</w:t>
      </w:r>
      <w:r w:rsidR="0057461E">
        <w:rPr>
          <w:rFonts w:ascii="Times New Roman" w:eastAsia="Calibri" w:hAnsi="Times New Roman" w:cs="Times New Roman"/>
          <w:sz w:val="28"/>
          <w:szCs w:val="28"/>
        </w:rPr>
        <w:t>авоохранения (ЕГИСЗ), реализация</w:t>
      </w:r>
      <w:r w:rsidR="00E742EF" w:rsidRPr="00E742EF">
        <w:rPr>
          <w:rFonts w:ascii="Times New Roman" w:eastAsia="Calibri" w:hAnsi="Times New Roman" w:cs="Times New Roman"/>
          <w:sz w:val="28"/>
          <w:szCs w:val="28"/>
        </w:rPr>
        <w:t xml:space="preserve"> электронных услуг (сервисов) в личном кабинете пациента</w:t>
      </w:r>
      <w:r w:rsidRPr="00F513B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13B1" w:rsidRPr="00F513B1" w:rsidRDefault="00F513B1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3B1">
        <w:rPr>
          <w:rFonts w:ascii="Times New Roman" w:eastAsia="Calibri" w:hAnsi="Times New Roman" w:cs="Times New Roman"/>
          <w:sz w:val="28"/>
          <w:szCs w:val="28"/>
        </w:rPr>
        <w:t>9) внедрение инновационных медицинских технологий, включая систему ранней диагностики и дистанционный мониторинг состояния здоровья пациентов;</w:t>
      </w:r>
    </w:p>
    <w:p w:rsidR="00F513B1" w:rsidRPr="00F513B1" w:rsidRDefault="00F513B1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3B1">
        <w:rPr>
          <w:rFonts w:ascii="Times New Roman" w:eastAsia="Calibri" w:hAnsi="Times New Roman" w:cs="Times New Roman"/>
          <w:sz w:val="28"/>
          <w:szCs w:val="28"/>
        </w:rPr>
        <w:t xml:space="preserve">10) обеспечение медицинских организаций системы здравоохранения квалифицированными кадрами, включая внедрение системы непрерывного образования медицинских работников, в том числе с использованием дистанционных образовательных технологий; </w:t>
      </w:r>
    </w:p>
    <w:p w:rsidR="00F513B1" w:rsidRPr="00F513B1" w:rsidRDefault="00F513B1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3B1">
        <w:rPr>
          <w:rFonts w:ascii="Times New Roman" w:eastAsia="Calibri" w:hAnsi="Times New Roman" w:cs="Times New Roman"/>
          <w:sz w:val="28"/>
          <w:szCs w:val="28"/>
        </w:rPr>
        <w:t>11) внедрение клинических рекомендаций и протоколов лечения и их использование в целях формирования тарифов на оплату медицинской помощи;</w:t>
      </w:r>
    </w:p>
    <w:p w:rsidR="00F513B1" w:rsidRPr="00F513B1" w:rsidRDefault="00F513B1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3B1">
        <w:rPr>
          <w:rFonts w:ascii="Times New Roman" w:eastAsia="Calibri" w:hAnsi="Times New Roman" w:cs="Times New Roman"/>
          <w:sz w:val="28"/>
          <w:szCs w:val="28"/>
        </w:rPr>
        <w:t>12) разработку и реализацию программ борьбы с онкологическими заболеваниями, сердечно-сосудистыми заболеваниями, развитие детского здравоохранения, включая создание современной инфраструктуры оказания медицинской помощи детям;</w:t>
      </w:r>
    </w:p>
    <w:p w:rsidR="00F513B1" w:rsidRPr="00F513B1" w:rsidRDefault="00F513B1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3B1">
        <w:rPr>
          <w:rFonts w:ascii="Times New Roman" w:eastAsia="Calibri" w:hAnsi="Times New Roman" w:cs="Times New Roman"/>
          <w:sz w:val="28"/>
          <w:szCs w:val="28"/>
        </w:rPr>
        <w:t>13) формирование системы защиты прав пациентов;</w:t>
      </w:r>
    </w:p>
    <w:p w:rsidR="00F513B1" w:rsidRDefault="00F513B1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3B1">
        <w:rPr>
          <w:rFonts w:ascii="Times New Roman" w:eastAsia="Calibri" w:hAnsi="Times New Roman" w:cs="Times New Roman"/>
          <w:sz w:val="28"/>
          <w:szCs w:val="28"/>
        </w:rPr>
        <w:t>14) совершенствование механи</w:t>
      </w:r>
      <w:r w:rsidR="005047EC">
        <w:rPr>
          <w:rFonts w:ascii="Times New Roman" w:eastAsia="Calibri" w:hAnsi="Times New Roman" w:cs="Times New Roman"/>
          <w:sz w:val="28"/>
          <w:szCs w:val="28"/>
        </w:rPr>
        <w:t>зма экспорта медицинских услуг</w:t>
      </w:r>
      <w:r w:rsidRPr="00F513B1">
        <w:rPr>
          <w:rFonts w:ascii="Times New Roman" w:eastAsia="Calibri" w:hAnsi="Times New Roman" w:cs="Times New Roman"/>
          <w:sz w:val="28"/>
          <w:szCs w:val="28"/>
        </w:rPr>
        <w:t>.</w:t>
      </w:r>
      <w:r w:rsidR="00530EB2">
        <w:rPr>
          <w:rFonts w:ascii="Times New Roman" w:eastAsia="Calibri" w:hAnsi="Times New Roman" w:cs="Times New Roman"/>
          <w:sz w:val="28"/>
          <w:szCs w:val="28"/>
        </w:rPr>
        <w:t>»;</w:t>
      </w:r>
      <w:r w:rsidRPr="00F513B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B362B" w:rsidRDefault="00587D19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пункте 3.1.4</w:t>
      </w:r>
      <w:r w:rsidR="00C40AEA">
        <w:rPr>
          <w:rFonts w:ascii="Times New Roman" w:eastAsia="Calibri" w:hAnsi="Times New Roman" w:cs="Times New Roman"/>
          <w:sz w:val="28"/>
          <w:szCs w:val="28"/>
        </w:rPr>
        <w:t xml:space="preserve"> подраздела 3</w:t>
      </w:r>
      <w:r w:rsidR="009A7376">
        <w:rPr>
          <w:rFonts w:ascii="Times New Roman" w:eastAsia="Calibri" w:hAnsi="Times New Roman" w:cs="Times New Roman"/>
          <w:sz w:val="28"/>
          <w:szCs w:val="28"/>
        </w:rPr>
        <w:t>.1</w:t>
      </w:r>
      <w:r w:rsidR="00C40AEA">
        <w:rPr>
          <w:rFonts w:ascii="Times New Roman" w:eastAsia="Calibri" w:hAnsi="Times New Roman" w:cs="Times New Roman"/>
          <w:sz w:val="28"/>
          <w:szCs w:val="28"/>
        </w:rPr>
        <w:t xml:space="preserve"> часть </w:t>
      </w:r>
      <w:r w:rsidR="00C40AEA" w:rsidRPr="00C40AEA">
        <w:rPr>
          <w:rFonts w:ascii="Times New Roman" w:eastAsia="Calibri" w:hAnsi="Times New Roman" w:cs="Times New Roman"/>
          <w:sz w:val="28"/>
          <w:szCs w:val="28"/>
        </w:rPr>
        <w:t>«Направления  действий»</w:t>
      </w:r>
      <w:r w:rsidR="00C40AEA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C40AEA" w:rsidRPr="00C40AEA" w:rsidRDefault="00C40AEA" w:rsidP="00C40A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C40AEA">
        <w:rPr>
          <w:rFonts w:ascii="Times New Roman" w:eastAsia="Calibri" w:hAnsi="Times New Roman" w:cs="Times New Roman"/>
          <w:sz w:val="28"/>
          <w:szCs w:val="28"/>
        </w:rPr>
        <w:t>Направления действий:</w:t>
      </w:r>
    </w:p>
    <w:p w:rsidR="00C40AEA" w:rsidRPr="00C40AEA" w:rsidRDefault="00C40AEA" w:rsidP="00C40A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AEA">
        <w:rPr>
          <w:rFonts w:ascii="Times New Roman" w:eastAsia="Calibri" w:hAnsi="Times New Roman" w:cs="Times New Roman"/>
          <w:sz w:val="28"/>
          <w:szCs w:val="28"/>
        </w:rPr>
        <w:t>1) укрепление государственного сектора культуры и искусства:</w:t>
      </w:r>
    </w:p>
    <w:p w:rsidR="00C40AEA" w:rsidRPr="00C40AEA" w:rsidRDefault="00C40AEA" w:rsidP="00C40AE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AEA">
        <w:rPr>
          <w:rFonts w:ascii="Times New Roman" w:eastAsia="Calibri" w:hAnsi="Times New Roman" w:cs="Times New Roman"/>
          <w:sz w:val="28"/>
          <w:szCs w:val="28"/>
        </w:rPr>
        <w:t>развитие системы грантов для деятелей культуры и творческих коллективов мирового уровня: арт-бренды Татарстана;</w:t>
      </w:r>
    </w:p>
    <w:p w:rsidR="00C40AEA" w:rsidRPr="00C40AEA" w:rsidRDefault="00C40AEA" w:rsidP="00C40AE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AEA">
        <w:rPr>
          <w:rFonts w:ascii="Times New Roman" w:eastAsia="Calibri" w:hAnsi="Times New Roman" w:cs="Times New Roman"/>
          <w:sz w:val="28"/>
          <w:szCs w:val="28"/>
        </w:rPr>
        <w:t>развитие системы предпрофессионального и профессионального образования;</w:t>
      </w:r>
    </w:p>
    <w:p w:rsidR="00C40AEA" w:rsidRPr="00C40AEA" w:rsidRDefault="00C40AEA" w:rsidP="00C40AE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AEA">
        <w:rPr>
          <w:rFonts w:ascii="Times New Roman" w:eastAsia="Calibri" w:hAnsi="Times New Roman" w:cs="Times New Roman"/>
          <w:sz w:val="28"/>
          <w:szCs w:val="28"/>
        </w:rPr>
        <w:t>реконструкция зданий культурных учреждений, находящихся в неудовлетворительном состоянии и не отвечающих совре</w:t>
      </w:r>
      <w:r w:rsidRPr="00C40AEA">
        <w:rPr>
          <w:rFonts w:ascii="Times New Roman" w:eastAsia="Calibri" w:hAnsi="Times New Roman" w:cs="Times New Roman"/>
          <w:sz w:val="28"/>
          <w:szCs w:val="28"/>
        </w:rPr>
        <w:lastRenderedPageBreak/>
        <w:t>менным требованиям к условиям осуществления культурной деятельности;</w:t>
      </w:r>
    </w:p>
    <w:p w:rsidR="00C40AEA" w:rsidRPr="00C40AEA" w:rsidRDefault="00C40AEA" w:rsidP="00C40AE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AEA">
        <w:rPr>
          <w:rFonts w:ascii="Times New Roman" w:eastAsia="Calibri" w:hAnsi="Times New Roman" w:cs="Times New Roman"/>
          <w:sz w:val="28"/>
          <w:szCs w:val="28"/>
        </w:rPr>
        <w:t>популяризация и предоставление новых видов услуг в области культуры с использованием современных информационно-коммуникационных технологий;</w:t>
      </w:r>
    </w:p>
    <w:p w:rsidR="00C40AEA" w:rsidRPr="00C40AEA" w:rsidRDefault="00C40AEA" w:rsidP="00C40AE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AEA">
        <w:rPr>
          <w:rFonts w:ascii="Times New Roman" w:eastAsia="Calibri" w:hAnsi="Times New Roman" w:cs="Times New Roman"/>
          <w:sz w:val="28"/>
          <w:szCs w:val="28"/>
        </w:rPr>
        <w:t>обеспечение правовых и экономических условий для повышения качества и разнообразия услуг учреждений культуры и искусства;</w:t>
      </w:r>
    </w:p>
    <w:p w:rsidR="00C40AEA" w:rsidRPr="00C40AEA" w:rsidRDefault="00C40AEA" w:rsidP="00C40AE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AEA">
        <w:rPr>
          <w:rFonts w:ascii="Times New Roman" w:eastAsia="Calibri" w:hAnsi="Times New Roman" w:cs="Times New Roman"/>
          <w:sz w:val="28"/>
          <w:szCs w:val="28"/>
        </w:rPr>
        <w:t>обеспечение детских музыкальных, художественных, хореографических школ, училищ и школ искусств необходимыми инструментами, оборудованием и материалами;</w:t>
      </w:r>
    </w:p>
    <w:p w:rsidR="00C40AEA" w:rsidRPr="00C40AEA" w:rsidRDefault="00C40AEA" w:rsidP="00C40AE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AEA">
        <w:rPr>
          <w:rFonts w:ascii="Times New Roman" w:eastAsia="Calibri" w:hAnsi="Times New Roman" w:cs="Times New Roman"/>
          <w:sz w:val="28"/>
          <w:szCs w:val="28"/>
        </w:rPr>
        <w:t>создание условий для показа национальных кинофильмов в кинозалах, расположенных в населенных пунктах с численностью населения до 500 тыс. человек;</w:t>
      </w:r>
    </w:p>
    <w:p w:rsidR="00C40AEA" w:rsidRPr="00C40AEA" w:rsidRDefault="00C40AEA" w:rsidP="00C40AE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AEA">
        <w:rPr>
          <w:rFonts w:ascii="Times New Roman" w:eastAsia="Calibri" w:hAnsi="Times New Roman" w:cs="Times New Roman"/>
          <w:sz w:val="28"/>
          <w:szCs w:val="28"/>
        </w:rPr>
        <w:t>поддержка добровольческих движений, в том числе в сфере сохранения культурного наследия народов Российской Федерации;</w:t>
      </w:r>
    </w:p>
    <w:p w:rsidR="00C40AEA" w:rsidRPr="00C40AEA" w:rsidRDefault="00C40AEA" w:rsidP="00C40A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AEA">
        <w:rPr>
          <w:rFonts w:ascii="Times New Roman" w:eastAsia="Calibri" w:hAnsi="Times New Roman" w:cs="Times New Roman"/>
          <w:sz w:val="28"/>
          <w:szCs w:val="28"/>
        </w:rPr>
        <w:t>2) развитие кооперации сферы культуры и туризма:</w:t>
      </w:r>
    </w:p>
    <w:p w:rsidR="00C40AEA" w:rsidRPr="00C40AEA" w:rsidRDefault="00C40AEA" w:rsidP="00C40AEA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AEA">
        <w:rPr>
          <w:rFonts w:ascii="Times New Roman" w:eastAsia="Calibri" w:hAnsi="Times New Roman" w:cs="Times New Roman"/>
          <w:sz w:val="28"/>
          <w:szCs w:val="28"/>
        </w:rPr>
        <w:t>обеспечение правовых и экономических условий для кооперации и интеграции образовательных организаций общего и дополнительного образования, учреждений культуры и туризма;</w:t>
      </w:r>
    </w:p>
    <w:p w:rsidR="00C40AEA" w:rsidRPr="00C40AEA" w:rsidRDefault="00C40AEA" w:rsidP="00C40AEA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AEA">
        <w:rPr>
          <w:rFonts w:ascii="Times New Roman" w:eastAsia="Calibri" w:hAnsi="Times New Roman" w:cs="Times New Roman"/>
          <w:sz w:val="28"/>
          <w:szCs w:val="28"/>
        </w:rPr>
        <w:t>формирование и продвижение широкого спектра маршрутов культурного туризма, создание сети информационно-туристских центров, эффективного маркетинга и логистики для капитализации культурного наследия и арт-брендов Татарстана;</w:t>
      </w:r>
    </w:p>
    <w:p w:rsidR="00C40AEA" w:rsidRPr="00C40AEA" w:rsidRDefault="00C40AEA" w:rsidP="00C40AEA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AEA">
        <w:rPr>
          <w:rFonts w:ascii="Times New Roman" w:eastAsia="Calibri" w:hAnsi="Times New Roman" w:cs="Times New Roman"/>
          <w:sz w:val="28"/>
          <w:szCs w:val="28"/>
        </w:rPr>
        <w:t>расширение сети визит-центров;</w:t>
      </w:r>
    </w:p>
    <w:p w:rsidR="00C40AEA" w:rsidRPr="00C40AEA" w:rsidRDefault="00C40AEA" w:rsidP="00C40AEA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AEA">
        <w:rPr>
          <w:rFonts w:ascii="Times New Roman" w:eastAsia="Calibri" w:hAnsi="Times New Roman" w:cs="Times New Roman"/>
          <w:sz w:val="28"/>
          <w:szCs w:val="28"/>
        </w:rPr>
        <w:t>использование информационных технологий для создания виртуальных туров по культурным учреждениям Татарстана;</w:t>
      </w:r>
    </w:p>
    <w:p w:rsidR="00C40AEA" w:rsidRPr="00C40AEA" w:rsidRDefault="00C40AEA" w:rsidP="00C40AEA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AEA">
        <w:rPr>
          <w:rFonts w:ascii="Times New Roman" w:eastAsia="Calibri" w:hAnsi="Times New Roman" w:cs="Times New Roman"/>
          <w:sz w:val="28"/>
          <w:szCs w:val="28"/>
        </w:rPr>
        <w:t>обеспечение деятельности передвижных культурно-информационных комплексов, расширение финансовой поддержки гастрольной деятельности творческих коллективов;</w:t>
      </w:r>
    </w:p>
    <w:p w:rsidR="00C40AEA" w:rsidRPr="00C40AEA" w:rsidRDefault="00C40AEA" w:rsidP="00C40AEA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AEA">
        <w:rPr>
          <w:rFonts w:ascii="Times New Roman" w:eastAsia="Calibri" w:hAnsi="Times New Roman" w:cs="Times New Roman"/>
          <w:sz w:val="28"/>
          <w:szCs w:val="28"/>
        </w:rPr>
        <w:t>создание виртуального концертного зала;</w:t>
      </w:r>
    </w:p>
    <w:p w:rsidR="00C40AEA" w:rsidRPr="00C40AEA" w:rsidRDefault="00C40AEA" w:rsidP="00C40AEA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AEA">
        <w:rPr>
          <w:rFonts w:ascii="Times New Roman" w:eastAsia="Calibri" w:hAnsi="Times New Roman" w:cs="Times New Roman"/>
          <w:sz w:val="28"/>
          <w:szCs w:val="28"/>
        </w:rPr>
        <w:t>модернизация региональных и муниципальных театров юного зрителя и театров кукол путем их реконструкции, капитального ремонта и технического переоснащения;</w:t>
      </w:r>
    </w:p>
    <w:p w:rsidR="00C40AEA" w:rsidRPr="00C40AEA" w:rsidRDefault="00C40AEA" w:rsidP="00C40AEA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AEA">
        <w:rPr>
          <w:rFonts w:ascii="Times New Roman" w:eastAsia="Calibri" w:hAnsi="Times New Roman" w:cs="Times New Roman"/>
          <w:sz w:val="28"/>
          <w:szCs w:val="28"/>
        </w:rPr>
        <w:t>создание (реконструкция) культурно-досуговых организаций клубного типа на территориях сельских поселений и обеспечение развития муниципальных библиотек;</w:t>
      </w:r>
    </w:p>
    <w:p w:rsidR="00C40AEA" w:rsidRPr="00C40AEA" w:rsidRDefault="00C40AEA" w:rsidP="00C40AEA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AEA">
        <w:rPr>
          <w:rFonts w:ascii="Times New Roman" w:eastAsia="Calibri" w:hAnsi="Times New Roman" w:cs="Times New Roman"/>
          <w:sz w:val="28"/>
          <w:szCs w:val="28"/>
        </w:rPr>
        <w:t>развитие Национальной электронной библиотеки Республики Татарстан;</w:t>
      </w:r>
    </w:p>
    <w:p w:rsidR="00C40AEA" w:rsidRPr="00C40AEA" w:rsidRDefault="00C40AEA" w:rsidP="00C40AEA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AEA">
        <w:rPr>
          <w:rFonts w:ascii="Times New Roman" w:eastAsia="Calibri" w:hAnsi="Times New Roman" w:cs="Times New Roman"/>
          <w:sz w:val="28"/>
          <w:szCs w:val="28"/>
        </w:rPr>
        <w:t xml:space="preserve">создание виртуальных выставочных проектов, снабженных цифровыми гидами в формате дополненной реальности; </w:t>
      </w:r>
    </w:p>
    <w:p w:rsidR="00C40AEA" w:rsidRDefault="00C40AEA" w:rsidP="00C40A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AEA">
        <w:rPr>
          <w:rFonts w:ascii="Times New Roman" w:eastAsia="Calibri" w:hAnsi="Times New Roman" w:cs="Times New Roman"/>
          <w:sz w:val="28"/>
          <w:szCs w:val="28"/>
        </w:rPr>
        <w:lastRenderedPageBreak/>
        <w:t>3) создание креативного кластера.</w:t>
      </w:r>
      <w:r w:rsidR="0062437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9A7376" w:rsidRDefault="009A7376" w:rsidP="005C3A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3.1.5</w:t>
      </w:r>
      <w:r w:rsidR="005B1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подраздела 3.1</w:t>
      </w:r>
      <w:r w:rsidR="009A2BDD" w:rsidRPr="009A2BDD">
        <w:rPr>
          <w:rFonts w:ascii="Times New Roman" w:hAnsi="Times New Roman" w:cs="Times New Roman"/>
          <w:sz w:val="28"/>
          <w:szCs w:val="28"/>
        </w:rPr>
        <w:t xml:space="preserve"> </w:t>
      </w:r>
      <w:r w:rsidR="005B1067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AE621C">
        <w:rPr>
          <w:rFonts w:ascii="Times New Roman" w:hAnsi="Times New Roman" w:cs="Times New Roman"/>
          <w:sz w:val="28"/>
          <w:szCs w:val="28"/>
        </w:rPr>
        <w:t>:</w:t>
      </w:r>
      <w:r w:rsidR="005B10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3B1" w:rsidRDefault="005B1067" w:rsidP="005C3A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B1067">
        <w:rPr>
          <w:rFonts w:ascii="Times New Roman" w:hAnsi="Times New Roman" w:cs="Times New Roman"/>
          <w:sz w:val="28"/>
          <w:szCs w:val="28"/>
        </w:rPr>
        <w:t>3.1.5. Занятос</w:t>
      </w:r>
      <w:r w:rsidR="00FF15AC">
        <w:rPr>
          <w:rFonts w:ascii="Times New Roman" w:hAnsi="Times New Roman" w:cs="Times New Roman"/>
          <w:sz w:val="28"/>
          <w:szCs w:val="28"/>
        </w:rPr>
        <w:t>ть, производительность труда. С</w:t>
      </w:r>
      <w:r w:rsidRPr="005B1067">
        <w:rPr>
          <w:rFonts w:ascii="Times New Roman" w:hAnsi="Times New Roman" w:cs="Times New Roman"/>
          <w:sz w:val="28"/>
          <w:szCs w:val="28"/>
        </w:rPr>
        <w:t>оциальная защита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C3A28" w:rsidRDefault="009A7376" w:rsidP="005C3A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«Ключевые вызовы»:</w:t>
      </w:r>
    </w:p>
    <w:p w:rsidR="009A7376" w:rsidRDefault="00B74414" w:rsidP="005C3A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15 </w:t>
      </w:r>
      <w:r w:rsidRPr="00B7441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74414" w:rsidRDefault="00B74414" w:rsidP="005C3A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B74414" w:rsidRDefault="00B74414" w:rsidP="00B74414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414">
        <w:rPr>
          <w:rFonts w:ascii="Times New Roman" w:hAnsi="Times New Roman" w:cs="Times New Roman"/>
          <w:sz w:val="28"/>
          <w:szCs w:val="28"/>
        </w:rPr>
        <w:t>направленность системы социальных выплат в основном на поддержку пожилых людей, хотя максимальные риски бедности - у детей;»</w:t>
      </w:r>
    </w:p>
    <w:p w:rsidR="00B74414" w:rsidRDefault="000F3813" w:rsidP="00B74414">
      <w:pPr>
        <w:pStyle w:val="a3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16 следующего содержания:</w:t>
      </w:r>
    </w:p>
    <w:p w:rsidR="009A2BDD" w:rsidRDefault="009A2BDD" w:rsidP="005C3A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BDD">
        <w:rPr>
          <w:rFonts w:ascii="Times New Roman" w:hAnsi="Times New Roman" w:cs="Times New Roman"/>
          <w:sz w:val="28"/>
          <w:szCs w:val="28"/>
        </w:rPr>
        <w:t>«низкая производительность труда и отставание от зарубежных конкурентов в производительности труда.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A2BDD" w:rsidRDefault="00C0703D" w:rsidP="005C3A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«</w:t>
      </w:r>
      <w:r w:rsidRPr="004A271B">
        <w:rPr>
          <w:rFonts w:ascii="Times New Roman" w:hAnsi="Times New Roman" w:cs="Times New Roman"/>
          <w:sz w:val="28"/>
          <w:szCs w:val="28"/>
        </w:rPr>
        <w:t>Целевое видение и задачи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E50F65" w:rsidRDefault="00E50F65" w:rsidP="005C3A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1 </w:t>
      </w:r>
      <w:r w:rsidRPr="00E50F6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50F65" w:rsidRDefault="00E50F65" w:rsidP="00E50F65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8"/>
        </w:rPr>
      </w:pPr>
      <w:r w:rsidRPr="00B14BE2">
        <w:rPr>
          <w:rFonts w:ascii="Times New Roman" w:eastAsia="Calibri" w:hAnsi="Times New Roman" w:cs="Times New Roman"/>
          <w:sz w:val="28"/>
        </w:rPr>
        <w:t>«</w:t>
      </w:r>
      <w:r w:rsidRPr="00E50F65">
        <w:rPr>
          <w:rFonts w:ascii="Times New Roman" w:eastAsia="Calibri" w:hAnsi="Times New Roman" w:cs="Times New Roman"/>
          <w:b/>
          <w:i/>
          <w:sz w:val="28"/>
        </w:rPr>
        <w:t>Ц-1.5</w:t>
      </w:r>
      <w:r w:rsidRPr="00B14BE2">
        <w:rPr>
          <w:rFonts w:ascii="Times New Roman" w:eastAsia="Calibri" w:hAnsi="Times New Roman" w:cs="Times New Roman"/>
          <w:b/>
          <w:sz w:val="28"/>
        </w:rPr>
        <w:tab/>
      </w:r>
      <w:r w:rsidRPr="00E50F65">
        <w:rPr>
          <w:rFonts w:ascii="Times New Roman" w:eastAsia="Calibri" w:hAnsi="Times New Roman" w:cs="Times New Roman"/>
          <w:b/>
          <w:sz w:val="28"/>
        </w:rPr>
        <w:t>Гибкий рынок труда, повышение производительности труда, системы содействия занятости и социальной защиты обеспечивают эффективную занятость и получение конкурентных доходов от вложений в человеческий капитал</w:t>
      </w:r>
      <w:r w:rsidRPr="00B14BE2">
        <w:rPr>
          <w:rFonts w:ascii="Times New Roman" w:eastAsia="Calibri" w:hAnsi="Times New Roman" w:cs="Times New Roman"/>
          <w:b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>»;</w:t>
      </w:r>
    </w:p>
    <w:p w:rsidR="00E50F65" w:rsidRDefault="006B0C73" w:rsidP="005C3A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5 </w:t>
      </w:r>
      <w:r w:rsidRPr="006B0C7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B0C73" w:rsidRDefault="006B0C73" w:rsidP="006B0C73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8"/>
        </w:rPr>
      </w:pPr>
      <w:r w:rsidRPr="00B14BE2">
        <w:rPr>
          <w:rFonts w:ascii="Times New Roman" w:eastAsia="Calibri" w:hAnsi="Times New Roman" w:cs="Times New Roman"/>
          <w:sz w:val="28"/>
        </w:rPr>
        <w:t>«</w:t>
      </w:r>
      <w:r>
        <w:rPr>
          <w:rFonts w:ascii="Times New Roman" w:eastAsia="Calibri" w:hAnsi="Times New Roman" w:cs="Times New Roman"/>
          <w:i/>
          <w:sz w:val="28"/>
        </w:rPr>
        <w:t>З-1.5.0</w:t>
      </w:r>
      <w:r w:rsidRPr="00B14BE2">
        <w:rPr>
          <w:rFonts w:ascii="Times New Roman" w:eastAsia="Calibri" w:hAnsi="Times New Roman" w:cs="Times New Roman"/>
          <w:i/>
          <w:sz w:val="28"/>
        </w:rPr>
        <w:t>.</w:t>
      </w:r>
      <w:r>
        <w:rPr>
          <w:rFonts w:ascii="Times New Roman" w:eastAsia="Calibri" w:hAnsi="Times New Roman" w:cs="Times New Roman"/>
          <w:i/>
          <w:sz w:val="28"/>
        </w:rPr>
        <w:t>4</w:t>
      </w:r>
      <w:r w:rsidRPr="00B14BE2">
        <w:rPr>
          <w:rFonts w:ascii="Times New Roman" w:eastAsia="Calibri" w:hAnsi="Times New Roman" w:cs="Times New Roman"/>
          <w:sz w:val="28"/>
        </w:rPr>
        <w:tab/>
      </w:r>
      <w:r w:rsidRPr="006B0C73">
        <w:rPr>
          <w:rFonts w:ascii="Times New Roman" w:eastAsia="Calibri" w:hAnsi="Times New Roman" w:cs="Times New Roman"/>
          <w:sz w:val="28"/>
        </w:rPr>
        <w:t>Содействовать территориальной мобильности населения и трудовой миграции в пределах республики с целью более эффективного использования рабочей силы</w:t>
      </w:r>
      <w:r w:rsidRPr="00B14BE2"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>»;</w:t>
      </w:r>
    </w:p>
    <w:p w:rsidR="005D5F09" w:rsidRDefault="005D5F09" w:rsidP="005C3A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9 следующего содержания:</w:t>
      </w:r>
    </w:p>
    <w:p w:rsidR="005D5F09" w:rsidRDefault="005D5F09" w:rsidP="005D5F09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8"/>
        </w:rPr>
      </w:pPr>
      <w:r w:rsidRPr="00B14BE2">
        <w:rPr>
          <w:rFonts w:ascii="Times New Roman" w:eastAsia="Calibri" w:hAnsi="Times New Roman" w:cs="Times New Roman"/>
          <w:sz w:val="28"/>
        </w:rPr>
        <w:t>«</w:t>
      </w:r>
      <w:r>
        <w:rPr>
          <w:rFonts w:ascii="Times New Roman" w:eastAsia="Calibri" w:hAnsi="Times New Roman" w:cs="Times New Roman"/>
          <w:i/>
          <w:sz w:val="28"/>
        </w:rPr>
        <w:t>З-1.5.0</w:t>
      </w:r>
      <w:r w:rsidRPr="00B14BE2">
        <w:rPr>
          <w:rFonts w:ascii="Times New Roman" w:eastAsia="Calibri" w:hAnsi="Times New Roman" w:cs="Times New Roman"/>
          <w:i/>
          <w:sz w:val="28"/>
        </w:rPr>
        <w:t>.</w:t>
      </w:r>
      <w:r>
        <w:rPr>
          <w:rFonts w:ascii="Times New Roman" w:eastAsia="Calibri" w:hAnsi="Times New Roman" w:cs="Times New Roman"/>
          <w:i/>
          <w:sz w:val="28"/>
        </w:rPr>
        <w:t>8</w:t>
      </w:r>
      <w:r w:rsidRPr="00B14BE2">
        <w:rPr>
          <w:rFonts w:ascii="Times New Roman" w:eastAsia="Calibri" w:hAnsi="Times New Roman" w:cs="Times New Roman"/>
          <w:sz w:val="28"/>
        </w:rPr>
        <w:tab/>
      </w:r>
      <w:r w:rsidRPr="005D5F09">
        <w:rPr>
          <w:rFonts w:ascii="Times New Roman" w:eastAsia="Calibri" w:hAnsi="Times New Roman" w:cs="Times New Roman"/>
          <w:sz w:val="28"/>
        </w:rPr>
        <w:t>Обеспечить рост производительности труда на средних и крупных предприятиях базовых несырьевых отраслей экономики не ниже 5 процентов в год</w:t>
      </w:r>
      <w:r w:rsidRPr="00B14BE2"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>»;</w:t>
      </w:r>
    </w:p>
    <w:p w:rsidR="00801BF6" w:rsidRDefault="005D5F09" w:rsidP="001A327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3272">
        <w:rPr>
          <w:rFonts w:ascii="Times New Roman" w:hAnsi="Times New Roman" w:cs="Times New Roman"/>
          <w:sz w:val="28"/>
          <w:szCs w:val="28"/>
        </w:rPr>
        <w:t>часть</w:t>
      </w:r>
      <w:r w:rsidR="00D72910">
        <w:rPr>
          <w:rFonts w:ascii="Times New Roman" w:hAnsi="Times New Roman" w:cs="Times New Roman"/>
          <w:sz w:val="28"/>
          <w:szCs w:val="28"/>
        </w:rPr>
        <w:t xml:space="preserve"> «</w:t>
      </w:r>
      <w:r w:rsidR="00D72910" w:rsidRPr="000C3E93">
        <w:rPr>
          <w:rFonts w:ascii="Times New Roman" w:hAnsi="Times New Roman" w:cs="Times New Roman"/>
          <w:sz w:val="28"/>
          <w:szCs w:val="28"/>
        </w:rPr>
        <w:t>Направления действий</w:t>
      </w:r>
      <w:r w:rsidR="001A3272">
        <w:rPr>
          <w:rFonts w:ascii="Times New Roman" w:hAnsi="Times New Roman" w:cs="Times New Roman"/>
          <w:sz w:val="28"/>
          <w:szCs w:val="28"/>
        </w:rPr>
        <w:t xml:space="preserve">» </w:t>
      </w:r>
      <w:r w:rsidR="00CE4591" w:rsidRPr="00CE459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A3272" w:rsidRPr="001A3272" w:rsidRDefault="001A3272" w:rsidP="001A327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A3272">
        <w:rPr>
          <w:rFonts w:ascii="Times New Roman" w:hAnsi="Times New Roman" w:cs="Times New Roman"/>
          <w:i/>
          <w:sz w:val="28"/>
          <w:szCs w:val="28"/>
        </w:rPr>
        <w:t>В сфере регулирования рынка труда, повышении производительности труда и поддержки занятости</w:t>
      </w:r>
      <w:r w:rsidRPr="001A3272">
        <w:rPr>
          <w:rFonts w:ascii="Times New Roman" w:hAnsi="Times New Roman" w:cs="Times New Roman"/>
          <w:sz w:val="28"/>
          <w:szCs w:val="28"/>
        </w:rPr>
        <w:t>:</w:t>
      </w:r>
    </w:p>
    <w:p w:rsidR="001A3272" w:rsidRPr="001A3272" w:rsidRDefault="001A3272" w:rsidP="001A327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272">
        <w:rPr>
          <w:rFonts w:ascii="Times New Roman" w:hAnsi="Times New Roman" w:cs="Times New Roman"/>
          <w:sz w:val="28"/>
          <w:szCs w:val="28"/>
        </w:rPr>
        <w:t>Гибкость рынка труда достигается гарантированной свободой найма и увольнения сотрудников, а также возможностью использовать рабочее время сотрудников в зависимости от нужд нанимателей и потребностей сотрудников (гибкое рабочее время), перемещать работников в зависимости от нужд нанимателей (функциональная гибкость), устанавливать заработную плату в зависимости от возможностей нанимателя, с одной стороны, и ожиданий работников - с другой (гибкая заработная плата).</w:t>
      </w:r>
    </w:p>
    <w:p w:rsidR="001A3272" w:rsidRPr="001A3272" w:rsidRDefault="001A3272" w:rsidP="001A327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272">
        <w:rPr>
          <w:rFonts w:ascii="Times New Roman" w:hAnsi="Times New Roman" w:cs="Times New Roman"/>
          <w:sz w:val="28"/>
          <w:szCs w:val="28"/>
        </w:rPr>
        <w:t xml:space="preserve">Переход к модели гибкого рынка труда возможен только при условии создания системы опережающего обучения, построенной </w:t>
      </w:r>
      <w:r w:rsidRPr="001A3272">
        <w:rPr>
          <w:rFonts w:ascii="Times New Roman" w:hAnsi="Times New Roman" w:cs="Times New Roman"/>
          <w:sz w:val="28"/>
          <w:szCs w:val="28"/>
        </w:rPr>
        <w:lastRenderedPageBreak/>
        <w:t>на жесткой связи "работодатель - профессиональные образовательные организации - работник", где связующими механизмами выступают: система профессиональных стандартов; обновляемый прогноз потребности в трудовых ресурсах; программы профессионального образования, разрабатываемые совместно с работодателем.</w:t>
      </w:r>
    </w:p>
    <w:p w:rsidR="001A3272" w:rsidRPr="001A3272" w:rsidRDefault="001A3272" w:rsidP="001A327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272">
        <w:rPr>
          <w:rFonts w:ascii="Times New Roman" w:hAnsi="Times New Roman" w:cs="Times New Roman"/>
          <w:i/>
          <w:sz w:val="28"/>
          <w:szCs w:val="28"/>
        </w:rPr>
        <w:t>Необходимые действия</w:t>
      </w:r>
      <w:r w:rsidRPr="001A3272">
        <w:rPr>
          <w:rFonts w:ascii="Times New Roman" w:hAnsi="Times New Roman" w:cs="Times New Roman"/>
          <w:sz w:val="28"/>
          <w:szCs w:val="28"/>
        </w:rPr>
        <w:t>:</w:t>
      </w:r>
    </w:p>
    <w:p w:rsidR="001A3272" w:rsidRPr="001A3272" w:rsidRDefault="001A3272" w:rsidP="001A3272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272">
        <w:rPr>
          <w:rFonts w:ascii="Times New Roman" w:hAnsi="Times New Roman" w:cs="Times New Roman"/>
          <w:sz w:val="28"/>
          <w:szCs w:val="28"/>
        </w:rPr>
        <w:t>модернизация занятости и рост ее эффективности путем повышения качества рабочей силы и трансформации отраслевой и территориальной структуры занятых, а также определения приоритетов мер поддержки занятости. Такая политика требует дополнительных инвестиций в обустройство приезжающих, в том числе в решение жилищной проблемы;</w:t>
      </w:r>
    </w:p>
    <w:p w:rsidR="001A3272" w:rsidRPr="001A3272" w:rsidRDefault="001A3272" w:rsidP="001A3272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272">
        <w:rPr>
          <w:rFonts w:ascii="Times New Roman" w:hAnsi="Times New Roman" w:cs="Times New Roman"/>
          <w:sz w:val="28"/>
          <w:szCs w:val="28"/>
        </w:rPr>
        <w:t>формирование и продвижение бренда Республики Татарстан как привлекательного работодателя на российском рынке труда;</w:t>
      </w:r>
    </w:p>
    <w:p w:rsidR="001A3272" w:rsidRPr="001A3272" w:rsidRDefault="001A3272" w:rsidP="001A3272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272">
        <w:rPr>
          <w:rFonts w:ascii="Times New Roman" w:hAnsi="Times New Roman" w:cs="Times New Roman"/>
          <w:sz w:val="28"/>
          <w:szCs w:val="28"/>
        </w:rPr>
        <w:t>развитие программ профессиональной подготовки разного уровня с привлечением молодежи, в том числе из-за пределов республики, и созданием условий для последующего трудоустройства в Татарстане;</w:t>
      </w:r>
    </w:p>
    <w:p w:rsidR="001A3272" w:rsidRPr="001A3272" w:rsidRDefault="001A3272" w:rsidP="001A3272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272">
        <w:rPr>
          <w:rFonts w:ascii="Times New Roman" w:hAnsi="Times New Roman" w:cs="Times New Roman"/>
          <w:sz w:val="28"/>
          <w:szCs w:val="28"/>
        </w:rPr>
        <w:t>создание единого образовательного ресурса, консолидирующего отраслевые образовательные программы и предполагающего свободный удаленный доступ;</w:t>
      </w:r>
    </w:p>
    <w:p w:rsidR="001A3272" w:rsidRPr="001A3272" w:rsidRDefault="001A3272" w:rsidP="001A3272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272">
        <w:rPr>
          <w:rFonts w:ascii="Times New Roman" w:hAnsi="Times New Roman" w:cs="Times New Roman"/>
          <w:sz w:val="28"/>
          <w:szCs w:val="28"/>
        </w:rPr>
        <w:t>создание карты отраслевых и общеотраслевых карьерных маршрутов для школьников, студентов, работающих граждан региона;</w:t>
      </w:r>
    </w:p>
    <w:p w:rsidR="001A3272" w:rsidRPr="001A3272" w:rsidRDefault="001A3272" w:rsidP="001A3272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272">
        <w:rPr>
          <w:rFonts w:ascii="Times New Roman" w:hAnsi="Times New Roman" w:cs="Times New Roman"/>
          <w:sz w:val="28"/>
          <w:szCs w:val="28"/>
        </w:rPr>
        <w:t>создание системы грантовой поддержки участия в образовательных программах, гарантирующих возможность найти работу;</w:t>
      </w:r>
    </w:p>
    <w:p w:rsidR="001A3272" w:rsidRPr="001A3272" w:rsidRDefault="001A3272" w:rsidP="001A3272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272">
        <w:rPr>
          <w:rFonts w:ascii="Times New Roman" w:hAnsi="Times New Roman" w:cs="Times New Roman"/>
          <w:sz w:val="28"/>
          <w:szCs w:val="28"/>
        </w:rPr>
        <w:t>создание эффективной информационно-коммуникационной платформы, основанной на формализованных компетенциях и позволяющей аккумулировать достоверную информацию о соискателях и вакансиях;</w:t>
      </w:r>
    </w:p>
    <w:p w:rsidR="001A3272" w:rsidRPr="001A3272" w:rsidRDefault="001A3272" w:rsidP="001A3272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272">
        <w:rPr>
          <w:rFonts w:ascii="Times New Roman" w:hAnsi="Times New Roman" w:cs="Times New Roman"/>
          <w:sz w:val="28"/>
          <w:szCs w:val="28"/>
        </w:rPr>
        <w:t>разработка механизмов объективной оценки компетенций с привлечением работодателей и образовательных организаций (республиканская система картирования компетенций);</w:t>
      </w:r>
    </w:p>
    <w:p w:rsidR="001A3272" w:rsidRPr="001A3272" w:rsidRDefault="001A3272" w:rsidP="001A3272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272">
        <w:rPr>
          <w:rFonts w:ascii="Times New Roman" w:hAnsi="Times New Roman" w:cs="Times New Roman"/>
          <w:sz w:val="28"/>
          <w:szCs w:val="28"/>
        </w:rPr>
        <w:t>создание системы добровольного страхования от безработицы и потери трудоспособности;</w:t>
      </w:r>
    </w:p>
    <w:p w:rsidR="001A3272" w:rsidRPr="001A3272" w:rsidRDefault="001A3272" w:rsidP="001A3272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272">
        <w:rPr>
          <w:rFonts w:ascii="Times New Roman" w:hAnsi="Times New Roman" w:cs="Times New Roman"/>
          <w:sz w:val="28"/>
          <w:szCs w:val="28"/>
        </w:rPr>
        <w:t>расширение программ самозанятости и стимулирование развития малого бизнеса, особенно в сельской местности и небольших городах, в том числе среди экономически неактивного населения;</w:t>
      </w:r>
    </w:p>
    <w:p w:rsidR="001A3272" w:rsidRPr="001A3272" w:rsidRDefault="001A3272" w:rsidP="001A3272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272">
        <w:rPr>
          <w:rFonts w:ascii="Times New Roman" w:hAnsi="Times New Roman" w:cs="Times New Roman"/>
          <w:sz w:val="28"/>
          <w:szCs w:val="28"/>
        </w:rPr>
        <w:t>стимулирование экономической активности и профессиональное обучение экономически неактивного населения, способного выйти на рынок труда (незанятые женщины с детьми, инва</w:t>
      </w:r>
      <w:r w:rsidRPr="001A3272">
        <w:rPr>
          <w:rFonts w:ascii="Times New Roman" w:hAnsi="Times New Roman" w:cs="Times New Roman"/>
          <w:sz w:val="28"/>
          <w:szCs w:val="28"/>
        </w:rPr>
        <w:lastRenderedPageBreak/>
        <w:t>лиды), стимулирование населения пенсионного возраста на сохранение трудовой активности. Для каждой из указанных групп предусматриваются определенные стимулы, такие как гибкие формы занятости, развитие качественных и недорогих детских дошкольных образовательных организаций, расширение форматов работы вне офиса, создание дружественной городской среды для перемещения инвалидов, повышение размера будущих пенсий для лиц, продолжающих работать по достижении пенсионного возраста и другие;</w:t>
      </w:r>
    </w:p>
    <w:p w:rsidR="001A3272" w:rsidRPr="001A3272" w:rsidRDefault="001A3272" w:rsidP="001A3272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272">
        <w:rPr>
          <w:rFonts w:ascii="Times New Roman" w:hAnsi="Times New Roman" w:cs="Times New Roman"/>
          <w:sz w:val="28"/>
          <w:szCs w:val="28"/>
        </w:rPr>
        <w:t>стимулирование предприятий к повышению производительности труда и модернизации основных фондов;</w:t>
      </w:r>
    </w:p>
    <w:p w:rsidR="001A3272" w:rsidRPr="001A3272" w:rsidRDefault="001A3272" w:rsidP="001A3272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272">
        <w:rPr>
          <w:rFonts w:ascii="Times New Roman" w:hAnsi="Times New Roman" w:cs="Times New Roman"/>
          <w:sz w:val="28"/>
          <w:szCs w:val="28"/>
        </w:rPr>
        <w:t>сокращение нормативно-правовых и административных ограничений, препятствующих росту производительности труда;</w:t>
      </w:r>
    </w:p>
    <w:p w:rsidR="001A3272" w:rsidRPr="001A3272" w:rsidRDefault="001A3272" w:rsidP="001A3272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272">
        <w:rPr>
          <w:rFonts w:ascii="Times New Roman" w:hAnsi="Times New Roman" w:cs="Times New Roman"/>
          <w:sz w:val="28"/>
          <w:szCs w:val="28"/>
        </w:rPr>
        <w:t>формирование системы методической и организационной поддержки повышения производительности труда на предприятиях;</w:t>
      </w:r>
    </w:p>
    <w:p w:rsidR="001A3272" w:rsidRPr="001A3272" w:rsidRDefault="001A3272" w:rsidP="001A3272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272">
        <w:rPr>
          <w:rFonts w:ascii="Times New Roman" w:hAnsi="Times New Roman" w:cs="Times New Roman"/>
          <w:sz w:val="28"/>
          <w:szCs w:val="28"/>
        </w:rPr>
        <w:t>формирование системы подготовки кадров, направленной на обучение основам повышения производительности труда, в том числе посредством использования цифровых технологий и платформенных решений.</w:t>
      </w:r>
    </w:p>
    <w:p w:rsidR="001A3272" w:rsidRPr="001A3272" w:rsidRDefault="001A3272" w:rsidP="001A327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272" w:rsidRPr="001A3272" w:rsidRDefault="001A3272" w:rsidP="001A327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3272">
        <w:rPr>
          <w:rFonts w:ascii="Times New Roman" w:hAnsi="Times New Roman" w:cs="Times New Roman"/>
          <w:i/>
          <w:sz w:val="28"/>
          <w:szCs w:val="28"/>
        </w:rPr>
        <w:t>Программа внедрения проектного финансирования для территориальных программ занятости</w:t>
      </w:r>
    </w:p>
    <w:p w:rsidR="001A3272" w:rsidRDefault="001A3272" w:rsidP="001A327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272">
        <w:rPr>
          <w:rFonts w:ascii="Times New Roman" w:hAnsi="Times New Roman" w:cs="Times New Roman"/>
          <w:sz w:val="28"/>
          <w:szCs w:val="28"/>
        </w:rPr>
        <w:t>Программа нацелена на повышение эффективности и результативности службы занятости за счет стимулирования территориальной мобильности населения и трудовой миграции в пределах республики, привлечения на рынок труда экономически неактивного населения республики. Программный подход позволит четко ориентировать активные меры поддержки занятости и сфокусировать программы и ресурсы территориальных центров занятости населения на цели и задачи Стратегии с учетом специфики проблем локальных рынков труда. Внедрение проектного финансирования не противоречит основным мероприятиям Государственной програм</w:t>
      </w:r>
      <w:r>
        <w:rPr>
          <w:rFonts w:ascii="Times New Roman" w:hAnsi="Times New Roman" w:cs="Times New Roman"/>
          <w:sz w:val="28"/>
          <w:szCs w:val="28"/>
        </w:rPr>
        <w:t>мы «</w:t>
      </w:r>
      <w:r w:rsidRPr="001A3272">
        <w:rPr>
          <w:rFonts w:ascii="Times New Roman" w:hAnsi="Times New Roman" w:cs="Times New Roman"/>
          <w:sz w:val="28"/>
          <w:szCs w:val="28"/>
        </w:rPr>
        <w:t>Содействие занятости населения Республик</w:t>
      </w:r>
      <w:r>
        <w:rPr>
          <w:rFonts w:ascii="Times New Roman" w:hAnsi="Times New Roman" w:cs="Times New Roman"/>
          <w:sz w:val="28"/>
          <w:szCs w:val="28"/>
        </w:rPr>
        <w:t>и Татарстан на 2014 - 2020 годы»</w:t>
      </w:r>
      <w:r w:rsidRPr="001A3272">
        <w:rPr>
          <w:rFonts w:ascii="Times New Roman" w:hAnsi="Times New Roman" w:cs="Times New Roman"/>
          <w:sz w:val="28"/>
          <w:szCs w:val="28"/>
        </w:rPr>
        <w:t>, но приоритетными станут программы служб занятости, адресованные целевым группам (незанятые женщины с детьми, внутренние и внешние мигранты, молодежь). Программно-целевой подход потребует мониторинга эффективности и результативности программ содействия занятости и межведомственного взаимодействия. В минимальном варианте программа может быть реализована в рамках ресурсов Госу</w:t>
      </w:r>
      <w:r>
        <w:rPr>
          <w:rFonts w:ascii="Times New Roman" w:hAnsi="Times New Roman" w:cs="Times New Roman"/>
          <w:sz w:val="28"/>
          <w:szCs w:val="28"/>
        </w:rPr>
        <w:t>дарственной программы «</w:t>
      </w:r>
      <w:r w:rsidRPr="001A3272">
        <w:rPr>
          <w:rFonts w:ascii="Times New Roman" w:hAnsi="Times New Roman" w:cs="Times New Roman"/>
          <w:sz w:val="28"/>
          <w:szCs w:val="28"/>
        </w:rPr>
        <w:t>Содействие занятости населения Республики Та</w:t>
      </w:r>
      <w:r>
        <w:rPr>
          <w:rFonts w:ascii="Times New Roman" w:hAnsi="Times New Roman" w:cs="Times New Roman"/>
          <w:sz w:val="28"/>
          <w:szCs w:val="28"/>
        </w:rPr>
        <w:t>тарстан на 2014 - 2020 годы»</w:t>
      </w:r>
      <w:r w:rsidRPr="001A3272">
        <w:rPr>
          <w:rFonts w:ascii="Times New Roman" w:hAnsi="Times New Roman" w:cs="Times New Roman"/>
          <w:sz w:val="28"/>
          <w:szCs w:val="28"/>
        </w:rPr>
        <w:t xml:space="preserve">. При выделении дополнительных ресурсов могут быть реализованы эффективные программы содействия занятости молодежи и женщин с детьми, переподготовки мигрантов, внедрена технология </w:t>
      </w:r>
      <w:r w:rsidRPr="001A3272">
        <w:rPr>
          <w:rFonts w:ascii="Times New Roman" w:hAnsi="Times New Roman" w:cs="Times New Roman"/>
          <w:sz w:val="28"/>
          <w:szCs w:val="28"/>
        </w:rPr>
        <w:lastRenderedPageBreak/>
        <w:t>социального контракта, позволяющая повысить качество человеческого капитала клиентов служб занятости и их производительность труда.</w:t>
      </w:r>
    </w:p>
    <w:p w:rsidR="001A3272" w:rsidRPr="001A3272" w:rsidRDefault="001A3272" w:rsidP="001A327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272" w:rsidRPr="001A3272" w:rsidRDefault="001A3272" w:rsidP="001A327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272">
        <w:rPr>
          <w:rFonts w:ascii="Times New Roman" w:hAnsi="Times New Roman" w:cs="Times New Roman"/>
          <w:i/>
          <w:sz w:val="28"/>
          <w:szCs w:val="28"/>
        </w:rPr>
        <w:t>В сфере социальной защиты</w:t>
      </w:r>
      <w:r w:rsidRPr="001A3272">
        <w:rPr>
          <w:rFonts w:ascii="Times New Roman" w:hAnsi="Times New Roman" w:cs="Times New Roman"/>
          <w:sz w:val="28"/>
          <w:szCs w:val="28"/>
        </w:rPr>
        <w:t>:</w:t>
      </w:r>
    </w:p>
    <w:p w:rsidR="001A3272" w:rsidRPr="001A3272" w:rsidRDefault="001A3272" w:rsidP="001A3272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272">
        <w:rPr>
          <w:rFonts w:ascii="Times New Roman" w:hAnsi="Times New Roman" w:cs="Times New Roman"/>
          <w:sz w:val="28"/>
          <w:szCs w:val="28"/>
        </w:rPr>
        <w:t>снижение неравенства за счет поддержки малоресурсных групп населения и ликвидация отдельных форм проявления бедности. В условиях низких темпов экономического роста и неблагоприятных демографических тенденций социальная поддержка фокусируется на содействии экономической активности и повышении качества трудовых ресурсов из малоресурсных групп населения, увеличении вклада социальной защиты в экономический рост за счет развития услуг по социальному обслуживанию;</w:t>
      </w:r>
    </w:p>
    <w:p w:rsidR="001A3272" w:rsidRPr="001A3272" w:rsidRDefault="001A3272" w:rsidP="001A3272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272">
        <w:rPr>
          <w:rFonts w:ascii="Times New Roman" w:hAnsi="Times New Roman" w:cs="Times New Roman"/>
          <w:sz w:val="28"/>
          <w:szCs w:val="28"/>
        </w:rPr>
        <w:t>повышение качества и доступности социального обслуживания для лиц пожилого возраста с целью содействия активному долголетию посредством расширения негосударственного сегмента услуг по социальному обслуживанию за счет увеличения госзаказа для НКО, расширения государственно-частного партнерства и благотворительности;</w:t>
      </w:r>
    </w:p>
    <w:p w:rsidR="001A3272" w:rsidRPr="001A3272" w:rsidRDefault="001A3272" w:rsidP="001A3272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272">
        <w:rPr>
          <w:rFonts w:ascii="Times New Roman" w:hAnsi="Times New Roman" w:cs="Times New Roman"/>
          <w:sz w:val="28"/>
          <w:szCs w:val="28"/>
        </w:rPr>
        <w:t>развитие сети организаций различных организационно-правовых форм и форм собственности, осуществляющих социальное обслуживание населения;</w:t>
      </w:r>
    </w:p>
    <w:p w:rsidR="001A3272" w:rsidRPr="001A3272" w:rsidRDefault="001A3272" w:rsidP="001A3272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272">
        <w:rPr>
          <w:rFonts w:ascii="Times New Roman" w:hAnsi="Times New Roman" w:cs="Times New Roman"/>
          <w:sz w:val="28"/>
          <w:szCs w:val="28"/>
        </w:rPr>
        <w:t>укрепление материальной базы учреждений системы социального обслуживания населения; повышение средней заработной платы социальных работников до 100 процентов от средней заработной платы в Республике Татарстан; развитие конкуренции в сфере социального обслуживания населения;</w:t>
      </w:r>
    </w:p>
    <w:p w:rsidR="00CE4591" w:rsidRDefault="001A3272" w:rsidP="001A3272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272">
        <w:rPr>
          <w:rFonts w:ascii="Times New Roman" w:hAnsi="Times New Roman" w:cs="Times New Roman"/>
          <w:sz w:val="28"/>
          <w:szCs w:val="28"/>
        </w:rPr>
        <w:t>расширение перечня мер поддержки многодетных семей, в том числе обеспечение инженерной инфраструктурой земельных участков для многодетных семей.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A3272" w:rsidRDefault="00180406" w:rsidP="001A3272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56BEE">
        <w:rPr>
          <w:rFonts w:ascii="Times New Roman" w:hAnsi="Times New Roman" w:cs="Times New Roman"/>
          <w:sz w:val="28"/>
          <w:szCs w:val="28"/>
        </w:rPr>
        <w:t>подпункте 3.1.6.2 пункта 3.1.6 подраздела 3.1:</w:t>
      </w:r>
    </w:p>
    <w:p w:rsidR="00A56BEE" w:rsidRDefault="00A56BEE" w:rsidP="001A3272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6 изложить в следующей редакции:</w:t>
      </w:r>
    </w:p>
    <w:p w:rsidR="00A56BEE" w:rsidRDefault="00A56BEE" w:rsidP="001A3272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A56BEE" w:rsidRDefault="00A56BEE" w:rsidP="00A56BEE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BEE">
        <w:rPr>
          <w:rFonts w:ascii="Times New Roman" w:hAnsi="Times New Roman" w:cs="Times New Roman"/>
          <w:sz w:val="28"/>
          <w:szCs w:val="28"/>
        </w:rPr>
        <w:t>включение города Казани в Международную ассоциацию Learning Cities, участие в международных рейтингах обучающихся городов, проводимых под эгидой ЮНЕСКО;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56BEE" w:rsidRDefault="00B023E9" w:rsidP="001A3272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абзацами 7, 8, 9, 10 следующего содержания:</w:t>
      </w:r>
    </w:p>
    <w:p w:rsidR="003C1AC6" w:rsidRPr="003C1AC6" w:rsidRDefault="00B023E9" w:rsidP="003F1028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AC6" w:rsidRPr="003C1AC6">
        <w:rPr>
          <w:rFonts w:ascii="Times New Roman" w:hAnsi="Times New Roman" w:cs="Times New Roman"/>
          <w:sz w:val="28"/>
          <w:szCs w:val="28"/>
        </w:rPr>
        <w:t xml:space="preserve">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навыков, включая овладение компетенциями в области цифровой экономики </w:t>
      </w:r>
      <w:r w:rsidR="003F1028" w:rsidRPr="003F1028">
        <w:rPr>
          <w:rFonts w:ascii="Times New Roman" w:hAnsi="Times New Roman" w:cs="Times New Roman"/>
          <w:sz w:val="28"/>
          <w:szCs w:val="28"/>
        </w:rPr>
        <w:t xml:space="preserve">и производительности труда </w:t>
      </w:r>
      <w:r w:rsidR="003C1AC6" w:rsidRPr="003C1AC6">
        <w:rPr>
          <w:rFonts w:ascii="Times New Roman" w:hAnsi="Times New Roman" w:cs="Times New Roman"/>
          <w:sz w:val="28"/>
          <w:szCs w:val="28"/>
        </w:rPr>
        <w:t>всеми желающими;</w:t>
      </w:r>
    </w:p>
    <w:p w:rsidR="003C1AC6" w:rsidRPr="003C1AC6" w:rsidRDefault="003C1AC6" w:rsidP="003F1028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C1AC6">
        <w:rPr>
          <w:rFonts w:ascii="Times New Roman" w:hAnsi="Times New Roman" w:cs="Times New Roman"/>
          <w:sz w:val="28"/>
          <w:szCs w:val="28"/>
        </w:rPr>
        <w:t>формирование системы профессиональных конкурсов в целях предоставления гражданам возможностей для профессионального и карьерного роста;</w:t>
      </w:r>
    </w:p>
    <w:p w:rsidR="003C1AC6" w:rsidRPr="003C1AC6" w:rsidRDefault="003C1AC6" w:rsidP="005C3A28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AC6">
        <w:rPr>
          <w:rFonts w:ascii="Times New Roman" w:hAnsi="Times New Roman" w:cs="Times New Roman"/>
          <w:sz w:val="28"/>
          <w:szCs w:val="28"/>
        </w:rPr>
        <w:t>создание условий для развития наставничества, поддержки общественных инициатив и проектов;</w:t>
      </w:r>
    </w:p>
    <w:p w:rsidR="003C1AC6" w:rsidRDefault="003C1AC6" w:rsidP="005C3A28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AC6">
        <w:rPr>
          <w:rFonts w:ascii="Times New Roman" w:hAnsi="Times New Roman" w:cs="Times New Roman"/>
          <w:sz w:val="28"/>
          <w:szCs w:val="28"/>
        </w:rPr>
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</w:r>
      <w:r w:rsidR="00B023E9">
        <w:rPr>
          <w:rFonts w:ascii="Times New Roman" w:hAnsi="Times New Roman" w:cs="Times New Roman"/>
          <w:sz w:val="28"/>
          <w:szCs w:val="28"/>
        </w:rPr>
        <w:t>»;</w:t>
      </w:r>
    </w:p>
    <w:p w:rsidR="00B023E9" w:rsidRDefault="00180406" w:rsidP="00B023E9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3.2.1 подраздела 3.2:</w:t>
      </w:r>
    </w:p>
    <w:p w:rsidR="00180406" w:rsidRDefault="00180406" w:rsidP="00B023E9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8 после Рис. 3.6 изложить в следующей редакции:</w:t>
      </w:r>
    </w:p>
    <w:p w:rsidR="00180406" w:rsidRDefault="00180406" w:rsidP="00B023E9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180406" w:rsidRDefault="00180406" w:rsidP="00180406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406">
        <w:rPr>
          <w:rFonts w:ascii="Times New Roman" w:hAnsi="Times New Roman" w:cs="Times New Roman"/>
          <w:sz w:val="28"/>
          <w:szCs w:val="28"/>
        </w:rPr>
        <w:t>Производственное пространство: избыток пространств, созданных под предприятия четвертого технологического укл</w:t>
      </w:r>
      <w:r>
        <w:rPr>
          <w:rFonts w:ascii="Times New Roman" w:hAnsi="Times New Roman" w:cs="Times New Roman"/>
          <w:sz w:val="28"/>
          <w:szCs w:val="28"/>
        </w:rPr>
        <w:t>ада (пример - цеха заводов                               ОАО «</w:t>
      </w:r>
      <w:r w:rsidRPr="00180406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МАЗ»</w:t>
      </w:r>
      <w:r w:rsidRPr="00180406">
        <w:rPr>
          <w:rFonts w:ascii="Times New Roman" w:hAnsi="Times New Roman" w:cs="Times New Roman"/>
          <w:sz w:val="28"/>
          <w:szCs w:val="28"/>
        </w:rPr>
        <w:t>); нехватка пространств для малого и среднего бизнеса; нехватка экологически чистых пространств; ориентация в ряде приграничных районов Республики Татарстан на интеграцию в систему хозяйственных связей соседних регионов.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80406" w:rsidRDefault="00500F30" w:rsidP="00B023E9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12 </w:t>
      </w:r>
      <w:r w:rsidRPr="00500F30">
        <w:rPr>
          <w:rFonts w:ascii="Times New Roman" w:hAnsi="Times New Roman" w:cs="Times New Roman"/>
          <w:sz w:val="28"/>
          <w:szCs w:val="28"/>
        </w:rPr>
        <w:t>после Рис. 3.6 изложить в следующей редакции:</w:t>
      </w:r>
    </w:p>
    <w:p w:rsidR="00500F30" w:rsidRDefault="00500F30" w:rsidP="00B023E9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500F30" w:rsidRDefault="00500F30" w:rsidP="00500F30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F30">
        <w:rPr>
          <w:rFonts w:ascii="Times New Roman" w:hAnsi="Times New Roman" w:cs="Times New Roman"/>
          <w:sz w:val="28"/>
          <w:szCs w:val="28"/>
        </w:rPr>
        <w:t>ослабление роли общественного транспорта;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00F30" w:rsidRDefault="00966F28" w:rsidP="00B023E9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Рис. 3.6 дополнить абзацем 13 следующего содержания:</w:t>
      </w:r>
    </w:p>
    <w:p w:rsidR="00966F28" w:rsidRDefault="00966F28" w:rsidP="00B023E9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62307F" w:rsidRDefault="00966F28" w:rsidP="00966F28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4751" w:rsidRPr="00AA4751">
        <w:rPr>
          <w:rFonts w:ascii="Times New Roman" w:hAnsi="Times New Roman" w:cs="Times New Roman"/>
          <w:sz w:val="28"/>
          <w:szCs w:val="28"/>
        </w:rPr>
        <w:t>слабое развитие инфраструктуры, обеспечивающей экономическую связанность муниципальных образований с сельскими и удаленными территориями</w:t>
      </w:r>
      <w:r w:rsidR="00AA4751">
        <w:rPr>
          <w:rFonts w:ascii="Times New Roman" w:hAnsi="Times New Roman" w:cs="Times New Roman"/>
          <w:sz w:val="28"/>
          <w:szCs w:val="28"/>
        </w:rPr>
        <w:t>»;</w:t>
      </w:r>
    </w:p>
    <w:p w:rsidR="005C3A28" w:rsidRDefault="00E965A1" w:rsidP="005C3A28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3.2.2 </w:t>
      </w:r>
      <w:r w:rsidRPr="00E965A1">
        <w:rPr>
          <w:rFonts w:ascii="Times New Roman" w:hAnsi="Times New Roman" w:cs="Times New Roman"/>
          <w:sz w:val="28"/>
          <w:szCs w:val="28"/>
        </w:rPr>
        <w:t>подраздела 3.2:</w:t>
      </w:r>
    </w:p>
    <w:p w:rsidR="00E965A1" w:rsidRDefault="00D52305" w:rsidP="005C3A28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«</w:t>
      </w:r>
      <w:r w:rsidRPr="00D52305">
        <w:rPr>
          <w:rFonts w:ascii="Times New Roman" w:hAnsi="Times New Roman" w:cs="Times New Roman"/>
          <w:sz w:val="28"/>
          <w:szCs w:val="28"/>
        </w:rPr>
        <w:t>Целевое видение пространственного развития Татарстана в 2030 году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56C10">
        <w:rPr>
          <w:rFonts w:ascii="Times New Roman" w:hAnsi="Times New Roman" w:cs="Times New Roman"/>
          <w:sz w:val="28"/>
          <w:szCs w:val="28"/>
        </w:rPr>
        <w:t>:</w:t>
      </w:r>
    </w:p>
    <w:p w:rsidR="00156C10" w:rsidRDefault="00156C10" w:rsidP="005C3A28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8 изложить в следующей редакции:</w:t>
      </w:r>
    </w:p>
    <w:p w:rsidR="00156C10" w:rsidRDefault="00156C10" w:rsidP="00156C10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8"/>
        </w:rPr>
      </w:pPr>
      <w:r w:rsidRPr="00B14BE2">
        <w:rPr>
          <w:rFonts w:ascii="Times New Roman" w:eastAsia="Calibri" w:hAnsi="Times New Roman" w:cs="Times New Roman"/>
          <w:sz w:val="28"/>
        </w:rPr>
        <w:t>«</w:t>
      </w:r>
      <w:r>
        <w:rPr>
          <w:rFonts w:ascii="Times New Roman" w:eastAsia="Calibri" w:hAnsi="Times New Roman" w:cs="Times New Roman"/>
          <w:b/>
          <w:sz w:val="28"/>
        </w:rPr>
        <w:t>Ц-2.7</w:t>
      </w:r>
      <w:r w:rsidRPr="00B14BE2">
        <w:rPr>
          <w:rFonts w:ascii="Times New Roman" w:eastAsia="Calibri" w:hAnsi="Times New Roman" w:cs="Times New Roman"/>
          <w:sz w:val="28"/>
        </w:rPr>
        <w:tab/>
      </w:r>
      <w:r w:rsidRPr="00156C10">
        <w:rPr>
          <w:rFonts w:ascii="Times New Roman" w:eastAsia="Calibri" w:hAnsi="Times New Roman" w:cs="Times New Roman"/>
          <w:b/>
          <w:sz w:val="28"/>
        </w:rPr>
        <w:t>Достигнуты высокие показатели качества транспортно-коммуникационной системы, которые обеспечивают требуемую доступность для пассажирских передвижений и грузоперевозок</w:t>
      </w:r>
      <w:r w:rsidRPr="00B14BE2">
        <w:rPr>
          <w:rFonts w:ascii="Times New Roman" w:eastAsia="Calibri" w:hAnsi="Times New Roman" w:cs="Times New Roman"/>
          <w:b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>»;</w:t>
      </w:r>
    </w:p>
    <w:p w:rsidR="00156C10" w:rsidRDefault="00156C10" w:rsidP="005C3A28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10 следующего содержания:</w:t>
      </w:r>
    </w:p>
    <w:p w:rsidR="00156C10" w:rsidRDefault="00156C10" w:rsidP="00156C10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8"/>
        </w:rPr>
      </w:pPr>
      <w:r w:rsidRPr="00B14BE2">
        <w:rPr>
          <w:rFonts w:ascii="Times New Roman" w:eastAsia="Calibri" w:hAnsi="Times New Roman" w:cs="Times New Roman"/>
          <w:sz w:val="28"/>
        </w:rPr>
        <w:t>«</w:t>
      </w:r>
      <w:r>
        <w:rPr>
          <w:rFonts w:ascii="Times New Roman" w:eastAsia="Calibri" w:hAnsi="Times New Roman" w:cs="Times New Roman"/>
          <w:b/>
          <w:sz w:val="28"/>
        </w:rPr>
        <w:t>Ц-2.9</w:t>
      </w:r>
      <w:r w:rsidRPr="00B14BE2">
        <w:rPr>
          <w:rFonts w:ascii="Times New Roman" w:eastAsia="Calibri" w:hAnsi="Times New Roman" w:cs="Times New Roman"/>
          <w:sz w:val="28"/>
        </w:rPr>
        <w:tab/>
      </w:r>
      <w:r w:rsidRPr="00156C10">
        <w:rPr>
          <w:rFonts w:ascii="Times New Roman" w:eastAsia="Calibri" w:hAnsi="Times New Roman" w:cs="Times New Roman"/>
          <w:b/>
          <w:sz w:val="28"/>
        </w:rPr>
        <w:t>Развивается качественное жилищное пространство и комфортная городская среда</w:t>
      </w:r>
      <w:r w:rsidRPr="00B14BE2">
        <w:rPr>
          <w:rFonts w:ascii="Times New Roman" w:eastAsia="Calibri" w:hAnsi="Times New Roman" w:cs="Times New Roman"/>
          <w:b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>»;</w:t>
      </w:r>
    </w:p>
    <w:p w:rsidR="00156C10" w:rsidRDefault="004E1094" w:rsidP="005C3A28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</w:t>
      </w:r>
      <w:r w:rsidR="00C057A0">
        <w:rPr>
          <w:rFonts w:ascii="Times New Roman" w:hAnsi="Times New Roman" w:cs="Times New Roman"/>
          <w:sz w:val="28"/>
          <w:szCs w:val="28"/>
        </w:rPr>
        <w:t xml:space="preserve"> абзацем 14 </w:t>
      </w:r>
      <w:r w:rsidRPr="004E109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E1094" w:rsidRDefault="00C057A0" w:rsidP="004E1094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i/>
          <w:sz w:val="28"/>
        </w:rPr>
        <w:t>«</w:t>
      </w:r>
      <w:r w:rsidR="004E1094">
        <w:rPr>
          <w:rFonts w:ascii="Times New Roman" w:eastAsia="Calibri" w:hAnsi="Times New Roman" w:cs="Times New Roman"/>
          <w:i/>
          <w:sz w:val="28"/>
        </w:rPr>
        <w:t>З-2.0.0</w:t>
      </w:r>
      <w:r w:rsidR="004E1094" w:rsidRPr="00B14BE2">
        <w:rPr>
          <w:rFonts w:ascii="Times New Roman" w:eastAsia="Calibri" w:hAnsi="Times New Roman" w:cs="Times New Roman"/>
          <w:i/>
          <w:sz w:val="28"/>
        </w:rPr>
        <w:t>.</w:t>
      </w:r>
      <w:r>
        <w:rPr>
          <w:rFonts w:ascii="Times New Roman" w:eastAsia="Calibri" w:hAnsi="Times New Roman" w:cs="Times New Roman"/>
          <w:i/>
          <w:sz w:val="28"/>
        </w:rPr>
        <w:t>4</w:t>
      </w:r>
      <w:r w:rsidR="004E1094" w:rsidRPr="00B14BE2">
        <w:rPr>
          <w:rFonts w:ascii="Times New Roman" w:eastAsia="Calibri" w:hAnsi="Times New Roman" w:cs="Times New Roman"/>
          <w:sz w:val="28"/>
        </w:rPr>
        <w:tab/>
      </w:r>
      <w:r w:rsidRPr="00C057A0">
        <w:rPr>
          <w:rFonts w:ascii="Times New Roman" w:eastAsia="Calibri" w:hAnsi="Times New Roman" w:cs="Times New Roman"/>
          <w:sz w:val="28"/>
        </w:rPr>
        <w:t xml:space="preserve">Увеличить объем жилищного строительства, обеспечить доступным жильем семьи, обеспечить устойчивое сокращение непригодного для проживания жилищного фонда, кардинально повысить комфортность городской </w:t>
      </w:r>
      <w:r w:rsidRPr="00C057A0">
        <w:rPr>
          <w:rFonts w:ascii="Times New Roman" w:eastAsia="Calibri" w:hAnsi="Times New Roman" w:cs="Times New Roman"/>
          <w:sz w:val="28"/>
        </w:rPr>
        <w:lastRenderedPageBreak/>
        <w:t>среды и развивать механизмы прямого участия граждан в ее формировании</w:t>
      </w:r>
      <w:r w:rsidR="004E1094" w:rsidRPr="00B14BE2">
        <w:rPr>
          <w:rFonts w:ascii="Times New Roman" w:eastAsia="Calibri" w:hAnsi="Times New Roman" w:cs="Times New Roman"/>
          <w:sz w:val="28"/>
        </w:rPr>
        <w:t>.</w:t>
      </w:r>
      <w:r w:rsidR="004E1094">
        <w:rPr>
          <w:rFonts w:ascii="Times New Roman" w:eastAsia="Calibri" w:hAnsi="Times New Roman" w:cs="Times New Roman"/>
          <w:sz w:val="28"/>
        </w:rPr>
        <w:t>»;</w:t>
      </w:r>
    </w:p>
    <w:p w:rsidR="004E1094" w:rsidRDefault="00675C05" w:rsidP="005C3A28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«Стратегическая цель, цели и задачи в сфере устойчивости развития и природных ресурсов формулируются следующим образом.» дополнить абзацами 10, 11, 12, 13, 14, 15 следующего содержания:</w:t>
      </w:r>
    </w:p>
    <w:p w:rsidR="00675C05" w:rsidRDefault="00675C05" w:rsidP="00675C05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i/>
          <w:sz w:val="28"/>
        </w:rPr>
        <w:t>«З-6.0.0</w:t>
      </w:r>
      <w:r w:rsidRPr="00B14BE2">
        <w:rPr>
          <w:rFonts w:ascii="Times New Roman" w:eastAsia="Calibri" w:hAnsi="Times New Roman" w:cs="Times New Roman"/>
          <w:i/>
          <w:sz w:val="28"/>
        </w:rPr>
        <w:t>.</w:t>
      </w:r>
      <w:r>
        <w:rPr>
          <w:rFonts w:ascii="Times New Roman" w:eastAsia="Calibri" w:hAnsi="Times New Roman" w:cs="Times New Roman"/>
          <w:i/>
          <w:sz w:val="28"/>
        </w:rPr>
        <w:t>6</w:t>
      </w:r>
      <w:r w:rsidRPr="00B14BE2">
        <w:rPr>
          <w:rFonts w:ascii="Times New Roman" w:eastAsia="Calibri" w:hAnsi="Times New Roman" w:cs="Times New Roman"/>
          <w:sz w:val="28"/>
        </w:rPr>
        <w:tab/>
      </w:r>
      <w:r w:rsidRPr="00675C05">
        <w:rPr>
          <w:rFonts w:ascii="Times New Roman" w:eastAsia="Calibri" w:hAnsi="Times New Roman" w:cs="Times New Roman"/>
          <w:sz w:val="28"/>
        </w:rPr>
        <w:t>Обеспечить снижение уровня загрязнения атмосферного воздуха в крупных промышленных центрах</w:t>
      </w:r>
      <w:r w:rsidRPr="00B14BE2">
        <w:rPr>
          <w:rFonts w:ascii="Times New Roman" w:eastAsia="Calibri" w:hAnsi="Times New Roman" w:cs="Times New Roman"/>
          <w:sz w:val="28"/>
        </w:rPr>
        <w:t>.</w:t>
      </w:r>
    </w:p>
    <w:p w:rsidR="00675C05" w:rsidRDefault="00675C05" w:rsidP="00675C05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i/>
          <w:sz w:val="28"/>
        </w:rPr>
        <w:t>З-6.0.0</w:t>
      </w:r>
      <w:r w:rsidRPr="00B14BE2">
        <w:rPr>
          <w:rFonts w:ascii="Times New Roman" w:eastAsia="Calibri" w:hAnsi="Times New Roman" w:cs="Times New Roman"/>
          <w:i/>
          <w:sz w:val="28"/>
        </w:rPr>
        <w:t>.</w:t>
      </w:r>
      <w:r>
        <w:rPr>
          <w:rFonts w:ascii="Times New Roman" w:eastAsia="Calibri" w:hAnsi="Times New Roman" w:cs="Times New Roman"/>
          <w:i/>
          <w:sz w:val="28"/>
        </w:rPr>
        <w:t>7</w:t>
      </w:r>
      <w:r w:rsidRPr="00B14BE2">
        <w:rPr>
          <w:rFonts w:ascii="Times New Roman" w:eastAsia="Calibri" w:hAnsi="Times New Roman" w:cs="Times New Roman"/>
          <w:sz w:val="28"/>
        </w:rPr>
        <w:tab/>
      </w:r>
      <w:r w:rsidRPr="00675C05">
        <w:rPr>
          <w:rFonts w:ascii="Times New Roman" w:eastAsia="Calibri" w:hAnsi="Times New Roman" w:cs="Times New Roman"/>
          <w:sz w:val="28"/>
        </w:rPr>
        <w:t>Обеспечить повышение качества питьевой воды для населения, в том числе для жителей населенных пунктов, не оборудованных современными системами централизованного водоснабжения</w:t>
      </w:r>
      <w:r w:rsidRPr="00B14BE2">
        <w:rPr>
          <w:rFonts w:ascii="Times New Roman" w:eastAsia="Calibri" w:hAnsi="Times New Roman" w:cs="Times New Roman"/>
          <w:sz w:val="28"/>
        </w:rPr>
        <w:t>.</w:t>
      </w:r>
    </w:p>
    <w:p w:rsidR="00675C05" w:rsidRDefault="00675C05" w:rsidP="00675C05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i/>
          <w:sz w:val="28"/>
        </w:rPr>
        <w:t>З-6.0.0</w:t>
      </w:r>
      <w:r w:rsidRPr="00B14BE2">
        <w:rPr>
          <w:rFonts w:ascii="Times New Roman" w:eastAsia="Calibri" w:hAnsi="Times New Roman" w:cs="Times New Roman"/>
          <w:i/>
          <w:sz w:val="28"/>
        </w:rPr>
        <w:t>.</w:t>
      </w:r>
      <w:r>
        <w:rPr>
          <w:rFonts w:ascii="Times New Roman" w:eastAsia="Calibri" w:hAnsi="Times New Roman" w:cs="Times New Roman"/>
          <w:i/>
          <w:sz w:val="28"/>
        </w:rPr>
        <w:t>8</w:t>
      </w:r>
      <w:r w:rsidRPr="00B14BE2">
        <w:rPr>
          <w:rFonts w:ascii="Times New Roman" w:eastAsia="Calibri" w:hAnsi="Times New Roman" w:cs="Times New Roman"/>
          <w:sz w:val="28"/>
        </w:rPr>
        <w:tab/>
      </w:r>
      <w:r w:rsidRPr="00675C05">
        <w:rPr>
          <w:rFonts w:ascii="Times New Roman" w:eastAsia="Calibri" w:hAnsi="Times New Roman" w:cs="Times New Roman"/>
          <w:sz w:val="28"/>
        </w:rPr>
        <w:t>Обеспечить сохранение и предотвращение загрязнения реки Волга и сохранение уникальных водных объектов</w:t>
      </w:r>
      <w:r w:rsidRPr="00B14BE2">
        <w:rPr>
          <w:rFonts w:ascii="Times New Roman" w:eastAsia="Calibri" w:hAnsi="Times New Roman" w:cs="Times New Roman"/>
          <w:sz w:val="28"/>
        </w:rPr>
        <w:t>.</w:t>
      </w:r>
    </w:p>
    <w:p w:rsidR="00675C05" w:rsidRDefault="00675C05" w:rsidP="00675C05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i/>
          <w:sz w:val="28"/>
        </w:rPr>
        <w:t>З-6.0.0</w:t>
      </w:r>
      <w:r w:rsidRPr="00B14BE2">
        <w:rPr>
          <w:rFonts w:ascii="Times New Roman" w:eastAsia="Calibri" w:hAnsi="Times New Roman" w:cs="Times New Roman"/>
          <w:i/>
          <w:sz w:val="28"/>
        </w:rPr>
        <w:t>.</w:t>
      </w:r>
      <w:r>
        <w:rPr>
          <w:rFonts w:ascii="Times New Roman" w:eastAsia="Calibri" w:hAnsi="Times New Roman" w:cs="Times New Roman"/>
          <w:i/>
          <w:sz w:val="28"/>
        </w:rPr>
        <w:t>9</w:t>
      </w:r>
      <w:r w:rsidRPr="00B14BE2">
        <w:rPr>
          <w:rFonts w:ascii="Times New Roman" w:eastAsia="Calibri" w:hAnsi="Times New Roman" w:cs="Times New Roman"/>
          <w:sz w:val="28"/>
        </w:rPr>
        <w:tab/>
      </w:r>
      <w:r w:rsidRPr="00675C05">
        <w:rPr>
          <w:rFonts w:ascii="Times New Roman" w:eastAsia="Calibri" w:hAnsi="Times New Roman" w:cs="Times New Roman"/>
          <w:sz w:val="28"/>
        </w:rPr>
        <w:t>Обеспечить сохранение и восстановление биологического разнообразия</w:t>
      </w:r>
      <w:r w:rsidRPr="00B14BE2">
        <w:rPr>
          <w:rFonts w:ascii="Times New Roman" w:eastAsia="Calibri" w:hAnsi="Times New Roman" w:cs="Times New Roman"/>
          <w:sz w:val="28"/>
        </w:rPr>
        <w:t>.</w:t>
      </w:r>
    </w:p>
    <w:p w:rsidR="00675C05" w:rsidRDefault="00675C05" w:rsidP="00675C05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i/>
          <w:sz w:val="28"/>
        </w:rPr>
        <w:t>З-6.0.0</w:t>
      </w:r>
      <w:r w:rsidRPr="00B14BE2">
        <w:rPr>
          <w:rFonts w:ascii="Times New Roman" w:eastAsia="Calibri" w:hAnsi="Times New Roman" w:cs="Times New Roman"/>
          <w:i/>
          <w:sz w:val="28"/>
        </w:rPr>
        <w:t>.</w:t>
      </w:r>
      <w:r>
        <w:rPr>
          <w:rFonts w:ascii="Times New Roman" w:eastAsia="Calibri" w:hAnsi="Times New Roman" w:cs="Times New Roman"/>
          <w:i/>
          <w:sz w:val="28"/>
        </w:rPr>
        <w:t>10</w:t>
      </w:r>
      <w:r w:rsidRPr="00B14BE2">
        <w:rPr>
          <w:rFonts w:ascii="Times New Roman" w:eastAsia="Calibri" w:hAnsi="Times New Roman" w:cs="Times New Roman"/>
          <w:sz w:val="28"/>
        </w:rPr>
        <w:tab/>
      </w:r>
      <w:r w:rsidRPr="00675C05">
        <w:rPr>
          <w:rFonts w:ascii="Times New Roman" w:eastAsia="Calibri" w:hAnsi="Times New Roman" w:cs="Times New Roman"/>
          <w:sz w:val="28"/>
        </w:rPr>
        <w:t>Обеспечить совершенствование системы обращения с отходами и ликвидацию объектов накопленного вреда</w:t>
      </w:r>
      <w:r w:rsidRPr="00B14BE2">
        <w:rPr>
          <w:rFonts w:ascii="Times New Roman" w:eastAsia="Calibri" w:hAnsi="Times New Roman" w:cs="Times New Roman"/>
          <w:sz w:val="28"/>
        </w:rPr>
        <w:t>.</w:t>
      </w:r>
    </w:p>
    <w:p w:rsidR="00675C05" w:rsidRDefault="00675C05" w:rsidP="00675C05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i/>
          <w:sz w:val="28"/>
        </w:rPr>
        <w:t>З-6.0.0</w:t>
      </w:r>
      <w:r w:rsidRPr="00B14BE2">
        <w:rPr>
          <w:rFonts w:ascii="Times New Roman" w:eastAsia="Calibri" w:hAnsi="Times New Roman" w:cs="Times New Roman"/>
          <w:i/>
          <w:sz w:val="28"/>
        </w:rPr>
        <w:t>.</w:t>
      </w:r>
      <w:r>
        <w:rPr>
          <w:rFonts w:ascii="Times New Roman" w:eastAsia="Calibri" w:hAnsi="Times New Roman" w:cs="Times New Roman"/>
          <w:i/>
          <w:sz w:val="28"/>
        </w:rPr>
        <w:t>11</w:t>
      </w:r>
      <w:r w:rsidRPr="00B14BE2">
        <w:rPr>
          <w:rFonts w:ascii="Times New Roman" w:eastAsia="Calibri" w:hAnsi="Times New Roman" w:cs="Times New Roman"/>
          <w:sz w:val="28"/>
        </w:rPr>
        <w:tab/>
      </w:r>
      <w:r w:rsidRPr="00675C05">
        <w:rPr>
          <w:rFonts w:ascii="Times New Roman" w:eastAsia="Calibri" w:hAnsi="Times New Roman" w:cs="Times New Roman"/>
          <w:sz w:val="28"/>
        </w:rPr>
        <w:t>Создать условия для модернизации промышленных предприятий и организовать строительство производственных мощностей, отличающихся высокими показателями ресурсной (в том числе, энергетической) и экологической эффективности</w:t>
      </w:r>
      <w:r w:rsidRPr="00B14BE2"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>»;</w:t>
      </w:r>
    </w:p>
    <w:p w:rsidR="004A25ED" w:rsidRDefault="00E827B1" w:rsidP="005C3A28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</w:t>
      </w:r>
      <w:r w:rsidR="004A25ED">
        <w:rPr>
          <w:rFonts w:ascii="Times New Roman" w:hAnsi="Times New Roman" w:cs="Times New Roman"/>
          <w:sz w:val="28"/>
          <w:szCs w:val="28"/>
        </w:rPr>
        <w:t xml:space="preserve"> «Направления действий»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4A25ED">
        <w:rPr>
          <w:rFonts w:ascii="Times New Roman" w:hAnsi="Times New Roman" w:cs="Times New Roman"/>
          <w:sz w:val="28"/>
          <w:szCs w:val="28"/>
        </w:rPr>
        <w:t>:</w:t>
      </w:r>
    </w:p>
    <w:p w:rsidR="00E827B1" w:rsidRPr="00E827B1" w:rsidRDefault="00E827B1" w:rsidP="00E82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7B1">
        <w:rPr>
          <w:rFonts w:ascii="Times New Roman" w:hAnsi="Times New Roman" w:cs="Times New Roman"/>
          <w:sz w:val="28"/>
          <w:szCs w:val="28"/>
        </w:rPr>
        <w:t>«</w:t>
      </w:r>
      <w:r w:rsidRPr="00E827B1">
        <w:rPr>
          <w:rFonts w:ascii="Times New Roman" w:eastAsia="Calibri" w:hAnsi="Times New Roman" w:cs="Times New Roman"/>
          <w:sz w:val="28"/>
          <w:szCs w:val="28"/>
        </w:rPr>
        <w:t>Направления действий:</w:t>
      </w:r>
    </w:p>
    <w:p w:rsidR="00E827B1" w:rsidRPr="00E827B1" w:rsidRDefault="00E827B1" w:rsidP="00E82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7B1">
        <w:rPr>
          <w:rFonts w:ascii="Times New Roman" w:eastAsia="Calibri" w:hAnsi="Times New Roman" w:cs="Times New Roman"/>
          <w:sz w:val="28"/>
          <w:szCs w:val="28"/>
        </w:rPr>
        <w:t>1) концентрация ресурсов и усилий в зонах городских агломераций, зонах активного развития малых городов и сельских территорий, зонах трансграничного сотрудничества. Разработка и реализация программ в зонах активности;</w:t>
      </w:r>
    </w:p>
    <w:p w:rsidR="00E827B1" w:rsidRPr="00E827B1" w:rsidRDefault="00E827B1" w:rsidP="00E82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7B1">
        <w:rPr>
          <w:rFonts w:ascii="Times New Roman" w:eastAsia="Calibri" w:hAnsi="Times New Roman" w:cs="Times New Roman"/>
          <w:sz w:val="28"/>
          <w:szCs w:val="28"/>
        </w:rPr>
        <w:t>2) развитие транспортно-коммуникационной системы Республики Татарстан:</w:t>
      </w:r>
    </w:p>
    <w:p w:rsidR="00E827B1" w:rsidRPr="00E827B1" w:rsidRDefault="00E827B1" w:rsidP="00E827B1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7B1">
        <w:rPr>
          <w:rFonts w:ascii="Times New Roman" w:eastAsia="Calibri" w:hAnsi="Times New Roman" w:cs="Times New Roman"/>
          <w:sz w:val="28"/>
          <w:szCs w:val="28"/>
        </w:rPr>
        <w:t>разработка документации и строительство скоростных автодорог I и II технических категорий (количество полос для движения автотранспорта не менее двух в каждую сторону) или реконструкция существующих автодорог до аналогичных технических категорий, обеспечивающих скорость движения автотранспорта не менее 100 км/час;</w:t>
      </w:r>
    </w:p>
    <w:p w:rsidR="00E827B1" w:rsidRPr="00E827B1" w:rsidRDefault="00E827B1" w:rsidP="00E827B1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7B1">
        <w:rPr>
          <w:rFonts w:ascii="Times New Roman" w:eastAsia="Calibri" w:hAnsi="Times New Roman" w:cs="Times New Roman"/>
          <w:sz w:val="28"/>
          <w:szCs w:val="28"/>
        </w:rPr>
        <w:t>разработка документации и строительство крупных стратегических мостовых переходов в составе скоростных автодорог;</w:t>
      </w:r>
    </w:p>
    <w:p w:rsidR="00E827B1" w:rsidRPr="00E827B1" w:rsidRDefault="00E827B1" w:rsidP="00E827B1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7B1">
        <w:rPr>
          <w:rFonts w:ascii="Times New Roman" w:eastAsia="Calibri" w:hAnsi="Times New Roman" w:cs="Times New Roman"/>
          <w:sz w:val="28"/>
          <w:szCs w:val="28"/>
        </w:rPr>
        <w:t xml:space="preserve">разработка документации и строительство скоростных и высокоскоростных железных дорог, реконструкция существующих </w:t>
      </w:r>
      <w:r w:rsidRPr="00E827B1">
        <w:rPr>
          <w:rFonts w:ascii="Times New Roman" w:eastAsia="Calibri" w:hAnsi="Times New Roman" w:cs="Times New Roman"/>
          <w:sz w:val="28"/>
          <w:szCs w:val="28"/>
        </w:rPr>
        <w:lastRenderedPageBreak/>
        <w:t>железных дорог с целью введения ускоренного пассажирского сообщения, организация транспортно-пересадочных узлов;</w:t>
      </w:r>
    </w:p>
    <w:p w:rsidR="00E827B1" w:rsidRPr="00E827B1" w:rsidRDefault="00E827B1" w:rsidP="00E827B1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7B1">
        <w:rPr>
          <w:rFonts w:ascii="Times New Roman" w:eastAsia="Calibri" w:hAnsi="Times New Roman" w:cs="Times New Roman"/>
          <w:sz w:val="28"/>
          <w:szCs w:val="28"/>
        </w:rPr>
        <w:t>реконструкция аэропортов, нацеленная на увеличение их пропускной способности;</w:t>
      </w:r>
    </w:p>
    <w:p w:rsidR="00E827B1" w:rsidRPr="00E827B1" w:rsidRDefault="00E827B1" w:rsidP="00E827B1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7B1">
        <w:rPr>
          <w:rFonts w:ascii="Times New Roman" w:eastAsia="Calibri" w:hAnsi="Times New Roman" w:cs="Times New Roman"/>
          <w:sz w:val="28"/>
          <w:szCs w:val="28"/>
        </w:rPr>
        <w:t>интенсивное развитие наземного общественного транспорта (городского, пригородного и междугороднего);</w:t>
      </w:r>
    </w:p>
    <w:p w:rsidR="00E827B1" w:rsidRPr="00E827B1" w:rsidRDefault="00E827B1" w:rsidP="00E827B1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7B1">
        <w:rPr>
          <w:rFonts w:ascii="Times New Roman" w:eastAsia="Calibri" w:hAnsi="Times New Roman" w:cs="Times New Roman"/>
          <w:sz w:val="28"/>
          <w:szCs w:val="28"/>
        </w:rPr>
        <w:t>соединение всех сельских населенных пунктов автомобильными дорогами с круглогодичным сообщением;</w:t>
      </w:r>
    </w:p>
    <w:p w:rsidR="00E827B1" w:rsidRPr="00E827B1" w:rsidRDefault="00E827B1" w:rsidP="00E827B1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7B1">
        <w:rPr>
          <w:rFonts w:ascii="Times New Roman" w:eastAsia="Calibri" w:hAnsi="Times New Roman" w:cs="Times New Roman"/>
          <w:sz w:val="28"/>
          <w:szCs w:val="28"/>
        </w:rPr>
        <w:t>развитие альтернативных видов транспорта;</w:t>
      </w:r>
    </w:p>
    <w:p w:rsidR="00E827B1" w:rsidRPr="00E827B1" w:rsidRDefault="00E827B1" w:rsidP="00E82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7B1">
        <w:rPr>
          <w:rFonts w:ascii="Times New Roman" w:eastAsia="Calibri" w:hAnsi="Times New Roman" w:cs="Times New Roman"/>
          <w:sz w:val="28"/>
          <w:szCs w:val="28"/>
        </w:rPr>
        <w:t>3) развитие логистической инфраструктуры Республики Татарстан;</w:t>
      </w:r>
    </w:p>
    <w:p w:rsidR="00E827B1" w:rsidRPr="00E827B1" w:rsidRDefault="00E827B1" w:rsidP="00E82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7B1">
        <w:rPr>
          <w:rFonts w:ascii="Times New Roman" w:eastAsia="Calibri" w:hAnsi="Times New Roman" w:cs="Times New Roman"/>
          <w:sz w:val="28"/>
          <w:szCs w:val="28"/>
        </w:rPr>
        <w:t>4) развитие экологии:</w:t>
      </w:r>
    </w:p>
    <w:p w:rsidR="00196682" w:rsidRPr="004A25ED" w:rsidRDefault="00196682" w:rsidP="00196682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5ED">
        <w:rPr>
          <w:rFonts w:ascii="Times New Roman" w:hAnsi="Times New Roman" w:cs="Times New Roman"/>
          <w:sz w:val="28"/>
          <w:szCs w:val="28"/>
        </w:rPr>
        <w:t>создание системы обращения с отходами, включая:</w:t>
      </w:r>
    </w:p>
    <w:p w:rsidR="00196682" w:rsidRPr="004A25ED" w:rsidRDefault="00196682" w:rsidP="00196682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5ED">
        <w:rPr>
          <w:rFonts w:ascii="Times New Roman" w:hAnsi="Times New Roman" w:cs="Times New Roman"/>
          <w:sz w:val="28"/>
          <w:szCs w:val="28"/>
        </w:rPr>
        <w:t xml:space="preserve">ликвидацию свалок и рекультивацию территорий, на которых они размещены, создание условий для вторичной переработки всех запрещенных к захоронению отходов производства и потребления; </w:t>
      </w:r>
    </w:p>
    <w:p w:rsidR="00196682" w:rsidRPr="004A25ED" w:rsidRDefault="00196682" w:rsidP="00196682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5ED">
        <w:rPr>
          <w:rFonts w:ascii="Times New Roman" w:hAnsi="Times New Roman" w:cs="Times New Roman"/>
          <w:sz w:val="28"/>
          <w:szCs w:val="28"/>
        </w:rPr>
        <w:t>создание и эффективное функционирование системы общественного контроля, направленной на выявление и ликвидацию несанкционированных свалок;</w:t>
      </w:r>
    </w:p>
    <w:p w:rsidR="00196682" w:rsidRDefault="00196682" w:rsidP="00196682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79B">
        <w:rPr>
          <w:rFonts w:ascii="Times New Roman" w:hAnsi="Times New Roman" w:cs="Times New Roman"/>
          <w:sz w:val="28"/>
          <w:szCs w:val="28"/>
        </w:rPr>
        <w:t>создание современной инфраструктуры, обеспечивающей безопасное обращение с отходами, в том числе I и II классов опасности;</w:t>
      </w:r>
    </w:p>
    <w:p w:rsidR="00196682" w:rsidRPr="00D9379B" w:rsidRDefault="00E70BE4" w:rsidP="00196682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ликвидацию</w:t>
      </w:r>
      <w:r w:rsidR="00196682" w:rsidRPr="000A0426">
        <w:rPr>
          <w:rFonts w:ascii="Times New Roman" w:hAnsi="Times New Roman" w:cs="Times New Roman"/>
          <w:sz w:val="28"/>
          <w:szCs w:val="28"/>
        </w:rPr>
        <w:t xml:space="preserve"> объектов накопленного экологического вреда</w:t>
      </w:r>
      <w:r w:rsidR="00196682">
        <w:rPr>
          <w:rFonts w:ascii="Times New Roman" w:hAnsi="Times New Roman" w:cs="Times New Roman"/>
          <w:sz w:val="28"/>
          <w:szCs w:val="28"/>
        </w:rPr>
        <w:t>;</w:t>
      </w:r>
    </w:p>
    <w:p w:rsidR="00196682" w:rsidRPr="004A25ED" w:rsidRDefault="00196682" w:rsidP="00196682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5ED">
        <w:rPr>
          <w:rFonts w:ascii="Times New Roman" w:hAnsi="Times New Roman" w:cs="Times New Roman"/>
          <w:sz w:val="28"/>
          <w:szCs w:val="28"/>
        </w:rPr>
        <w:t xml:space="preserve">реализация комплексных планов мероприятий по снижению выбросов загрязняющих веществ в крупных промышленных центрах; </w:t>
      </w:r>
    </w:p>
    <w:p w:rsidR="00196682" w:rsidRPr="004A25ED" w:rsidRDefault="00196682" w:rsidP="00196682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5ED">
        <w:rPr>
          <w:rFonts w:ascii="Times New Roman" w:hAnsi="Times New Roman" w:cs="Times New Roman"/>
          <w:sz w:val="28"/>
          <w:szCs w:val="28"/>
        </w:rPr>
        <w:t>применение всеми объектами, оказывающими значительное негативное воздействие на окружающую среду, системы экологического регулирования, основанной на использовании наилучших доступных технологий;</w:t>
      </w:r>
    </w:p>
    <w:p w:rsidR="00196682" w:rsidRPr="004A25ED" w:rsidRDefault="00196682" w:rsidP="00196682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5ED">
        <w:rPr>
          <w:rFonts w:ascii="Times New Roman" w:hAnsi="Times New Roman" w:cs="Times New Roman"/>
          <w:sz w:val="28"/>
          <w:szCs w:val="28"/>
        </w:rPr>
        <w:t>повышение качества питьевой воды посредством модернизации систем водоснабжения с использованием перспективных технологий водоподготовки;</w:t>
      </w:r>
    </w:p>
    <w:p w:rsidR="00196682" w:rsidRDefault="00196682" w:rsidP="00196682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22B">
        <w:rPr>
          <w:rFonts w:ascii="Times New Roman" w:hAnsi="Times New Roman" w:cs="Times New Roman"/>
          <w:sz w:val="28"/>
          <w:szCs w:val="28"/>
        </w:rPr>
        <w:t>сохранение уникальных водных объектов, в том числе реализация проекта, направленного на сокращение доли загрязненных сточных вод, отводимых в реку Волгу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6682" w:rsidRPr="004A25ED" w:rsidRDefault="00196682" w:rsidP="00196682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5ED">
        <w:rPr>
          <w:rFonts w:ascii="Times New Roman" w:hAnsi="Times New Roman" w:cs="Times New Roman"/>
          <w:sz w:val="28"/>
          <w:szCs w:val="28"/>
        </w:rPr>
        <w:t>увеличение площади Республики Татарстан, занятой особо охраняемыми природными территориями всех уровней;</w:t>
      </w:r>
    </w:p>
    <w:p w:rsidR="00196682" w:rsidRPr="004A25ED" w:rsidRDefault="00196682" w:rsidP="00196682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5ED">
        <w:rPr>
          <w:rFonts w:ascii="Times New Roman" w:hAnsi="Times New Roman" w:cs="Times New Roman"/>
          <w:sz w:val="28"/>
          <w:szCs w:val="28"/>
        </w:rPr>
        <w:t>сохранение, воспроизводство и рациональное использование объектов животного мира, водных биологических ресурсов и среды их обитания Республики Татарстан;</w:t>
      </w:r>
    </w:p>
    <w:p w:rsidR="00196682" w:rsidRDefault="00196682" w:rsidP="00196682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A25ED">
        <w:rPr>
          <w:rFonts w:ascii="Times New Roman" w:hAnsi="Times New Roman" w:cs="Times New Roman"/>
          <w:sz w:val="28"/>
          <w:szCs w:val="28"/>
        </w:rPr>
        <w:t>популяризация экологического воспитания и просвещения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F256C">
        <w:rPr>
          <w:rFonts w:ascii="Times New Roman" w:hAnsi="Times New Roman" w:cs="Times New Roman"/>
          <w:sz w:val="28"/>
          <w:szCs w:val="28"/>
        </w:rPr>
        <w:t>экологического туризма</w:t>
      </w:r>
      <w:r w:rsidRPr="004A25ED">
        <w:rPr>
          <w:rFonts w:ascii="Times New Roman" w:hAnsi="Times New Roman" w:cs="Times New Roman"/>
          <w:sz w:val="28"/>
          <w:szCs w:val="28"/>
        </w:rPr>
        <w:t>;</w:t>
      </w:r>
    </w:p>
    <w:p w:rsidR="00196682" w:rsidRPr="00300D03" w:rsidRDefault="00196682" w:rsidP="00196682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D03">
        <w:rPr>
          <w:rFonts w:ascii="Times New Roman" w:hAnsi="Times New Roman" w:cs="Times New Roman"/>
          <w:sz w:val="28"/>
          <w:szCs w:val="28"/>
        </w:rPr>
        <w:t>повышение эффективности государственного регулирования хозяйственной и иной, в том числе намечаемой, деятельности в целях предотвращения либо минимизации негативного воздействия на окружающую среду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27B1" w:rsidRPr="00E827B1" w:rsidRDefault="00E827B1" w:rsidP="00E827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7B1">
        <w:rPr>
          <w:rFonts w:ascii="Times New Roman" w:eastAsia="Calibri" w:hAnsi="Times New Roman" w:cs="Times New Roman"/>
          <w:sz w:val="28"/>
          <w:szCs w:val="28"/>
        </w:rPr>
        <w:t>5) реализация институциональных мер в сфере пространственного развития (проектирование, управление, образовательная и научно-исследовательская деятельность);</w:t>
      </w:r>
    </w:p>
    <w:p w:rsidR="00E827B1" w:rsidRPr="00E827B1" w:rsidRDefault="00E827B1" w:rsidP="001966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7B1">
        <w:rPr>
          <w:rFonts w:ascii="Times New Roman" w:eastAsia="Calibri" w:hAnsi="Times New Roman" w:cs="Times New Roman"/>
          <w:sz w:val="28"/>
          <w:szCs w:val="28"/>
        </w:rPr>
        <w:t>6) развитие жилищного пространства и городской среды, в том числе:</w:t>
      </w:r>
    </w:p>
    <w:p w:rsidR="00285B3A" w:rsidRDefault="00196682" w:rsidP="008E52A5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5B3A" w:rsidRPr="00285B3A">
        <w:rPr>
          <w:rFonts w:ascii="Times New Roman" w:hAnsi="Times New Roman" w:cs="Times New Roman"/>
          <w:sz w:val="28"/>
          <w:szCs w:val="28"/>
        </w:rPr>
        <w:t>модернизация строительной отрасли и повышение качества жилищного строительства, в том числе посредством установления ограничений на использование устаревших технологий и стимулирования внедрения передовых технологий в проектировании и строительстве, совершенствование механизмов государственной поддержки строительства стандартного жилья;</w:t>
      </w:r>
    </w:p>
    <w:p w:rsidR="00805713" w:rsidRDefault="00196682" w:rsidP="008E52A5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5713" w:rsidRPr="00805713">
        <w:rPr>
          <w:rFonts w:ascii="Times New Roman" w:hAnsi="Times New Roman" w:cs="Times New Roman"/>
          <w:sz w:val="28"/>
          <w:szCs w:val="28"/>
        </w:rPr>
        <w:t>участие в совершенствовании механизмов финансирования жилищного строительства,  в том числе посредством развития рынка ипотечных ценных бумаг и поэтапного перехода от привлечения денежных средств для долевого строительства многоквартирных домов и иных объектов недвижимости к другим формам финансирования жилищного строительства, обеспечивающим защиту прав граждан и снижение рисков для них</w:t>
      </w:r>
      <w:r w:rsidR="00805713">
        <w:rPr>
          <w:rFonts w:ascii="Times New Roman" w:hAnsi="Times New Roman" w:cs="Times New Roman"/>
          <w:sz w:val="28"/>
          <w:szCs w:val="28"/>
        </w:rPr>
        <w:t>;</w:t>
      </w:r>
    </w:p>
    <w:p w:rsidR="00285B3A" w:rsidRPr="00285B3A" w:rsidRDefault="00196682" w:rsidP="008E52A5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5B3A" w:rsidRPr="00285B3A">
        <w:rPr>
          <w:rFonts w:ascii="Times New Roman" w:hAnsi="Times New Roman" w:cs="Times New Roman"/>
          <w:sz w:val="28"/>
          <w:szCs w:val="28"/>
        </w:rPr>
        <w:t>снижение административной нагрузки на застройщиков, совершенствование нормативно-правовой базы и порядка регулирования деятельности в сфере жилищного строительства;</w:t>
      </w:r>
    </w:p>
    <w:p w:rsidR="00285B3A" w:rsidRDefault="00196682" w:rsidP="008E52A5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5B3A" w:rsidRPr="00285B3A">
        <w:rPr>
          <w:rFonts w:ascii="Times New Roman" w:hAnsi="Times New Roman" w:cs="Times New Roman"/>
          <w:sz w:val="28"/>
          <w:szCs w:val="28"/>
        </w:rPr>
        <w:t>обеспечение эффективного использования земель в целях жилищного строительства при условии сохранения и развития зеленого фонда и территорий, на которых располагаются природные объекты, имеющие экологическое, историко-культурное, рекреационное, оздоровительное и иное ценное значение;</w:t>
      </w:r>
    </w:p>
    <w:p w:rsidR="00805713" w:rsidRPr="00285B3A" w:rsidRDefault="00196682" w:rsidP="008E52A5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5713" w:rsidRPr="00805713">
        <w:rPr>
          <w:rFonts w:ascii="Times New Roman" w:hAnsi="Times New Roman" w:cs="Times New Roman"/>
          <w:sz w:val="28"/>
          <w:szCs w:val="28"/>
        </w:rPr>
        <w:t>кардинальное повышение комфортности городской среды на территории Республики Татарстан</w:t>
      </w:r>
      <w:r w:rsidR="00805713">
        <w:rPr>
          <w:rFonts w:ascii="Times New Roman" w:hAnsi="Times New Roman" w:cs="Times New Roman"/>
          <w:sz w:val="28"/>
          <w:szCs w:val="28"/>
        </w:rPr>
        <w:t>;</w:t>
      </w:r>
    </w:p>
    <w:p w:rsidR="001A659F" w:rsidRDefault="00196682" w:rsidP="008E52A5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59F" w:rsidRPr="001A659F">
        <w:rPr>
          <w:rFonts w:ascii="Times New Roman" w:hAnsi="Times New Roman" w:cs="Times New Roman"/>
          <w:sz w:val="28"/>
          <w:szCs w:val="28"/>
        </w:rPr>
        <w:t>обеспечение устойчивого сокращения непригодного для проживания жилищного фонда</w:t>
      </w:r>
      <w:r w:rsidR="001A659F">
        <w:rPr>
          <w:rFonts w:ascii="Times New Roman" w:hAnsi="Times New Roman" w:cs="Times New Roman"/>
          <w:sz w:val="28"/>
          <w:szCs w:val="28"/>
        </w:rPr>
        <w:t>;</w:t>
      </w:r>
    </w:p>
    <w:p w:rsidR="00B15753" w:rsidRDefault="00196682" w:rsidP="008E52A5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753">
        <w:rPr>
          <w:rFonts w:ascii="Times New Roman" w:hAnsi="Times New Roman" w:cs="Times New Roman"/>
          <w:sz w:val="28"/>
          <w:szCs w:val="28"/>
        </w:rPr>
        <w:t>р</w:t>
      </w:r>
      <w:r w:rsidR="00B15753" w:rsidRPr="00B15753">
        <w:rPr>
          <w:rFonts w:ascii="Times New Roman" w:hAnsi="Times New Roman" w:cs="Times New Roman"/>
          <w:sz w:val="28"/>
          <w:szCs w:val="28"/>
        </w:rPr>
        <w:t>еализация мероприятий по оказанию гражданам поддержки в улучшении жилищных условий, включая обеспечение жильем категории граждан, установленных федеральным законодательством, и молодых семей</w:t>
      </w:r>
      <w:r w:rsidR="00B15753">
        <w:rPr>
          <w:rFonts w:ascii="Times New Roman" w:hAnsi="Times New Roman" w:cs="Times New Roman"/>
          <w:sz w:val="28"/>
          <w:szCs w:val="28"/>
        </w:rPr>
        <w:t>;</w:t>
      </w:r>
    </w:p>
    <w:p w:rsidR="004D0E70" w:rsidRPr="00B15753" w:rsidRDefault="00196682" w:rsidP="008E52A5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E70">
        <w:rPr>
          <w:rFonts w:ascii="Times New Roman" w:hAnsi="Times New Roman" w:cs="Times New Roman"/>
          <w:sz w:val="28"/>
          <w:szCs w:val="28"/>
        </w:rPr>
        <w:t>у</w:t>
      </w:r>
      <w:r w:rsidR="004D0E70" w:rsidRPr="004D0E70">
        <w:rPr>
          <w:rFonts w:ascii="Times New Roman" w:hAnsi="Times New Roman" w:cs="Times New Roman"/>
          <w:sz w:val="28"/>
          <w:szCs w:val="28"/>
        </w:rPr>
        <w:t>величение доли граждан, принимающих участие в решении вопросов развития городской среды</w:t>
      </w:r>
      <w:r w:rsidR="004D0E70">
        <w:rPr>
          <w:rFonts w:ascii="Times New Roman" w:hAnsi="Times New Roman" w:cs="Times New Roman"/>
          <w:sz w:val="28"/>
          <w:szCs w:val="28"/>
        </w:rPr>
        <w:t>;</w:t>
      </w:r>
    </w:p>
    <w:p w:rsidR="00285B3A" w:rsidRPr="00B15753" w:rsidRDefault="00196682" w:rsidP="008E52A5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15753">
        <w:rPr>
          <w:rFonts w:ascii="Times New Roman" w:hAnsi="Times New Roman" w:cs="Times New Roman"/>
          <w:sz w:val="28"/>
          <w:szCs w:val="28"/>
        </w:rPr>
        <w:t>р</w:t>
      </w:r>
      <w:r w:rsidR="00B15753" w:rsidRPr="00B15753">
        <w:rPr>
          <w:rFonts w:ascii="Times New Roman" w:hAnsi="Times New Roman" w:cs="Times New Roman"/>
          <w:sz w:val="28"/>
          <w:szCs w:val="28"/>
        </w:rPr>
        <w:t>азвитие среднего профессионального образования в области строительства и городского хозяйства, а также реализация программ по повышению квалификации специалистов в области архитектуры</w:t>
      </w:r>
      <w:r w:rsidR="00285B3A" w:rsidRPr="00B15753">
        <w:rPr>
          <w:rFonts w:ascii="Times New Roman" w:hAnsi="Times New Roman" w:cs="Times New Roman"/>
          <w:sz w:val="28"/>
          <w:szCs w:val="28"/>
        </w:rPr>
        <w:t>.»;</w:t>
      </w:r>
    </w:p>
    <w:p w:rsidR="00234E8C" w:rsidRPr="005B5F43" w:rsidRDefault="00234E8C" w:rsidP="005B5F43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3.2.3.1 пункта 3.2.3 </w:t>
      </w:r>
      <w:r w:rsidR="005B5F43">
        <w:rPr>
          <w:rFonts w:ascii="Times New Roman" w:hAnsi="Times New Roman" w:cs="Times New Roman"/>
          <w:sz w:val="28"/>
          <w:szCs w:val="28"/>
        </w:rPr>
        <w:t xml:space="preserve">подраздела 3.2 </w:t>
      </w:r>
      <w:r w:rsidRPr="005B5F43">
        <w:rPr>
          <w:rFonts w:ascii="Times New Roman" w:hAnsi="Times New Roman" w:cs="Times New Roman"/>
          <w:sz w:val="28"/>
          <w:szCs w:val="28"/>
        </w:rPr>
        <w:t>абзац 1 дополнить предложением следующего содержания:</w:t>
      </w:r>
    </w:p>
    <w:p w:rsidR="00BB32A2" w:rsidRDefault="00234E8C" w:rsidP="005C3A28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4727F" w:rsidRPr="00E4727F">
        <w:rPr>
          <w:rFonts w:ascii="Times New Roman" w:hAnsi="Times New Roman" w:cs="Times New Roman"/>
          <w:sz w:val="28"/>
          <w:szCs w:val="28"/>
        </w:rPr>
        <w:t>Формирование центров поясов экономических зон позволит усилить связанность территорий и обеспечить развитие удаленных муниципальных образований Республики Татарстан.</w:t>
      </w:r>
      <w:r w:rsidR="00BB32A2">
        <w:rPr>
          <w:rFonts w:ascii="Times New Roman" w:hAnsi="Times New Roman" w:cs="Times New Roman"/>
          <w:sz w:val="28"/>
          <w:szCs w:val="28"/>
        </w:rPr>
        <w:t>»;</w:t>
      </w:r>
    </w:p>
    <w:p w:rsidR="005C3A28" w:rsidRDefault="005B5F43" w:rsidP="005C3A28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3.2.3.2 </w:t>
      </w:r>
      <w:r w:rsidRPr="005B5F43">
        <w:rPr>
          <w:rFonts w:ascii="Times New Roman" w:hAnsi="Times New Roman" w:cs="Times New Roman"/>
          <w:sz w:val="28"/>
          <w:szCs w:val="28"/>
        </w:rPr>
        <w:t>пункта 3.2.3 подраздела 3.2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B5F43" w:rsidRDefault="005B5F43" w:rsidP="005C3A28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6 после Рис. 3.17 изложить в следующей редакции:</w:t>
      </w:r>
    </w:p>
    <w:p w:rsidR="005B5F43" w:rsidRDefault="005B5F43" w:rsidP="005C3A28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5B5F43" w:rsidRDefault="00F10B76" w:rsidP="00F10B76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B76">
        <w:rPr>
          <w:rFonts w:ascii="Times New Roman" w:hAnsi="Times New Roman" w:cs="Times New Roman"/>
          <w:sz w:val="28"/>
          <w:szCs w:val="28"/>
        </w:rPr>
        <w:t>девелопмент (деятельность, связанная с развитием территории и подготовкой земель и объектов с целью их нового использования) территорий в санитарно-защитных зонах промышленных предприятий, нацеленный на формирование плотной и связной городской среды;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10B76" w:rsidRDefault="001554E9" w:rsidP="00F10B76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E9">
        <w:rPr>
          <w:rFonts w:ascii="Times New Roman" w:hAnsi="Times New Roman" w:cs="Times New Roman"/>
          <w:sz w:val="28"/>
          <w:szCs w:val="28"/>
        </w:rPr>
        <w:t>после Рис. 3.17</w:t>
      </w:r>
      <w:r>
        <w:rPr>
          <w:rFonts w:ascii="Times New Roman" w:hAnsi="Times New Roman" w:cs="Times New Roman"/>
          <w:sz w:val="28"/>
          <w:szCs w:val="28"/>
        </w:rPr>
        <w:t xml:space="preserve"> дополнить абзацем 7 следующего содержания:</w:t>
      </w:r>
    </w:p>
    <w:p w:rsidR="001554E9" w:rsidRDefault="001554E9" w:rsidP="00F10B76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C0518B" w:rsidRDefault="001554E9" w:rsidP="001554E9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40CE" w:rsidRPr="00EE40CE">
        <w:rPr>
          <w:rFonts w:ascii="Times New Roman" w:hAnsi="Times New Roman" w:cs="Times New Roman"/>
          <w:sz w:val="28"/>
          <w:szCs w:val="28"/>
        </w:rPr>
        <w:t xml:space="preserve">реализация приоритетных проектов Концепции создания территориально обособленного инновационно-производственного центра «ИнноКам», утвержденной распоряжением Правительства Российской Федерации от 17 июня 2016 года </w:t>
      </w:r>
      <w:r w:rsidR="00B81EF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E40CE" w:rsidRPr="00EE40CE">
        <w:rPr>
          <w:rFonts w:ascii="Times New Roman" w:hAnsi="Times New Roman" w:cs="Times New Roman"/>
          <w:sz w:val="28"/>
          <w:szCs w:val="28"/>
        </w:rPr>
        <w:t>№ 1257-р.</w:t>
      </w:r>
      <w:r w:rsidR="00EE40CE">
        <w:rPr>
          <w:rFonts w:ascii="Times New Roman" w:hAnsi="Times New Roman" w:cs="Times New Roman"/>
          <w:sz w:val="28"/>
          <w:szCs w:val="28"/>
        </w:rPr>
        <w:t>»;</w:t>
      </w:r>
    </w:p>
    <w:p w:rsidR="005C3A28" w:rsidRDefault="00F568D7" w:rsidP="005C3A28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3.2.3.5 </w:t>
      </w:r>
      <w:r w:rsidRPr="00F568D7">
        <w:rPr>
          <w:rFonts w:ascii="Times New Roman" w:hAnsi="Times New Roman" w:cs="Times New Roman"/>
          <w:sz w:val="28"/>
          <w:szCs w:val="28"/>
        </w:rPr>
        <w:t>пункта 3.2.3 подраздела 3.2:</w:t>
      </w:r>
    </w:p>
    <w:p w:rsidR="005260A5" w:rsidRDefault="005260A5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Таблицу</w:t>
      </w:r>
      <w:r w:rsidR="00F568D7">
        <w:rPr>
          <w:rFonts w:ascii="Times New Roman" w:eastAsia="Calibri" w:hAnsi="Times New Roman" w:cs="Times New Roman"/>
          <w:sz w:val="28"/>
          <w:szCs w:val="28"/>
        </w:rPr>
        <w:t xml:space="preserve"> 3.2 </w:t>
      </w:r>
      <w:r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5260A5" w:rsidRPr="005260A5" w:rsidRDefault="005260A5" w:rsidP="00F568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5"/>
        <w:rPr>
          <w:rFonts w:ascii="Times New Roman" w:eastAsia="Calibri" w:hAnsi="Times New Roman" w:cs="Times New Roman"/>
          <w:sz w:val="28"/>
          <w:szCs w:val="28"/>
        </w:rPr>
      </w:pPr>
      <w:r w:rsidRPr="005260A5">
        <w:rPr>
          <w:rFonts w:ascii="Times New Roman" w:eastAsia="Calibri" w:hAnsi="Times New Roman" w:cs="Times New Roman"/>
          <w:sz w:val="28"/>
          <w:szCs w:val="28"/>
        </w:rPr>
        <w:t>«</w:t>
      </w:r>
      <w:r w:rsidRPr="005260A5">
        <w:rPr>
          <w:rFonts w:ascii="Times New Roman" w:eastAsia="Calibri" w:hAnsi="Times New Roman" w:cs="Times New Roman"/>
          <w:b/>
          <w:sz w:val="28"/>
          <w:szCs w:val="28"/>
        </w:rPr>
        <w:t>Таблица 3.2. Сводная таблица мероприятий по созданию системы скоростных связей в Республике Татарстан - План минимум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30"/>
        <w:gridCol w:w="7087"/>
      </w:tblGrid>
      <w:tr w:rsidR="005260A5" w:rsidRPr="005260A5" w:rsidTr="00075CF1">
        <w:trPr>
          <w:tblHeader/>
        </w:trPr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0A5" w:rsidRPr="005260A5" w:rsidRDefault="005260A5" w:rsidP="00526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260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Очередность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0A5" w:rsidRPr="005260A5" w:rsidRDefault="005260A5" w:rsidP="00526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260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5260A5" w:rsidRPr="005260A5" w:rsidTr="00887CCF"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0A5" w:rsidRPr="005260A5" w:rsidRDefault="005260A5" w:rsidP="00526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260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Первая очередь - 2020 год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0A5" w:rsidRPr="005260A5" w:rsidRDefault="005260A5" w:rsidP="004F0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60A5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 ВСМ Москва –</w:t>
            </w:r>
            <w:r w:rsidR="004F0A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260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Казань </w:t>
            </w:r>
          </w:p>
        </w:tc>
      </w:tr>
      <w:tr w:rsidR="001A19F5" w:rsidRPr="005260A5" w:rsidTr="001A19F5">
        <w:trPr>
          <w:trHeight w:val="148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9F5" w:rsidRPr="005260A5" w:rsidRDefault="001A19F5" w:rsidP="00526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9F5" w:rsidRPr="005260A5" w:rsidRDefault="001A19F5" w:rsidP="004F0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Реконструкция автодороги М-7 (все участки)</w:t>
            </w:r>
          </w:p>
        </w:tc>
      </w:tr>
      <w:tr w:rsidR="007610FA" w:rsidRPr="005260A5" w:rsidTr="007610FA">
        <w:trPr>
          <w:trHeight w:val="906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0FA" w:rsidRPr="005260A5" w:rsidRDefault="007610FA" w:rsidP="00526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0FA" w:rsidRPr="005260A5" w:rsidRDefault="007610FA" w:rsidP="0043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60A5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 и реконструкция автомобильной дороги М-7 «Волга» на участке обхода городов Нижнекамск и Набережные Челны с мостовым переходом через р.Каму</w:t>
            </w:r>
          </w:p>
        </w:tc>
      </w:tr>
      <w:tr w:rsidR="005260A5" w:rsidRPr="005260A5" w:rsidTr="00887CCF"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0A5" w:rsidRPr="005260A5" w:rsidRDefault="005260A5" w:rsidP="00526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60A5" w:rsidRPr="005260A5" w:rsidRDefault="005260A5" w:rsidP="00526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60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Реализация проекта «Организация кольцевого </w:t>
            </w:r>
            <w:r w:rsidR="003B00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</w:t>
            </w:r>
            <w:r w:rsidRPr="005260A5">
              <w:rPr>
                <w:rFonts w:ascii="Times New Roman" w:eastAsia="Calibri" w:hAnsi="Times New Roman" w:cs="Times New Roman"/>
                <w:sz w:val="28"/>
                <w:szCs w:val="28"/>
              </w:rPr>
              <w:t>железнодорожного сообщения в городе Казани»</w:t>
            </w:r>
          </w:p>
        </w:tc>
      </w:tr>
      <w:tr w:rsidR="007610FA" w:rsidRPr="005260A5" w:rsidTr="007610FA">
        <w:trPr>
          <w:trHeight w:val="283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0FA" w:rsidRPr="005260A5" w:rsidRDefault="007610FA" w:rsidP="00526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260A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Расчетный срок - 2020 - 2030 годы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0FA" w:rsidRDefault="007610FA" w:rsidP="00526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19F5">
              <w:rPr>
                <w:rFonts w:ascii="Times New Roman" w:eastAsia="Calibri" w:hAnsi="Times New Roman" w:cs="Times New Roman"/>
                <w:sz w:val="28"/>
                <w:szCs w:val="28"/>
              </w:rPr>
              <w:t>А/д Шали - Бавлы (Европа - Западный Китай), I очередь</w:t>
            </w:r>
          </w:p>
        </w:tc>
      </w:tr>
      <w:tr w:rsidR="00A462EE" w:rsidRPr="005260A5" w:rsidTr="00A462EE">
        <w:trPr>
          <w:trHeight w:val="872"/>
        </w:trPr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2EE" w:rsidRPr="005260A5" w:rsidRDefault="00A462EE" w:rsidP="00526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62EE" w:rsidRDefault="00A462EE" w:rsidP="00155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Строительство </w:t>
            </w:r>
            <w:r w:rsidRPr="00190A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ВСМ </w:t>
            </w:r>
            <w:r w:rsidRPr="004F0A02">
              <w:rPr>
                <w:rFonts w:ascii="Times New Roman" w:eastAsia="Calibri" w:hAnsi="Times New Roman" w:cs="Times New Roman"/>
                <w:sz w:val="28"/>
                <w:szCs w:val="28"/>
              </w:rPr>
              <w:t>Казань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Набережные Челны</w:t>
            </w:r>
            <w:r w:rsidRPr="004F0A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E19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(станция «Тихоново»</w:t>
            </w:r>
            <w:r w:rsidR="003F26C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(при соответствующем решении Правительства Российской Федерации)</w:t>
            </w:r>
            <w:r w:rsidRPr="00190A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A19F5" w:rsidRPr="005260A5" w:rsidTr="00887CCF"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9F5" w:rsidRPr="005260A5" w:rsidRDefault="001A19F5" w:rsidP="00526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9F5" w:rsidRPr="005260A5" w:rsidRDefault="001A19F5" w:rsidP="00526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60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Паромная переправа Сюкеевский Взвоз </w:t>
            </w:r>
            <w:r w:rsidR="007E19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</w:t>
            </w:r>
            <w:r w:rsidRPr="005260A5">
              <w:rPr>
                <w:rFonts w:ascii="Times New Roman" w:eastAsia="Calibri" w:hAnsi="Times New Roman" w:cs="Times New Roman"/>
                <w:sz w:val="28"/>
                <w:szCs w:val="28"/>
              </w:rPr>
              <w:t>(Камско-Устьинский муниципальный район) - Болгар</w:t>
            </w:r>
          </w:p>
        </w:tc>
      </w:tr>
      <w:tr w:rsidR="00A820DE" w:rsidRPr="005260A5" w:rsidTr="00887CCF"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0DE" w:rsidRPr="005260A5" w:rsidRDefault="00A820DE" w:rsidP="00526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0DE" w:rsidRPr="00075CF1" w:rsidRDefault="00A820DE" w:rsidP="00A82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Модернизация железнодорожной инфраструктуры,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обслуживающей резидентов ОЭЗ «Алабуга» и </w:t>
            </w:r>
            <w:r w:rsidR="007E19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</w:t>
            </w: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АО «Аммоний» (г.Менделеевск), включающей в себя </w:t>
            </w:r>
            <w:r w:rsidR="007E19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железнодорожный путь сообщением ст.Тихоново – ст.Тракторная, железную дорогу ст.Полянка и ст.Тракторная </w:t>
            </w:r>
          </w:p>
        </w:tc>
      </w:tr>
      <w:tr w:rsidR="00A820DE" w:rsidRPr="005260A5" w:rsidTr="00887CCF"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0DE" w:rsidRPr="005260A5" w:rsidRDefault="00A820DE" w:rsidP="00526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0DE" w:rsidRPr="00075CF1" w:rsidRDefault="00A820DE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оительство вторых главных путей </w:t>
            </w: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>железной дороги Круглое поле – Тихоново – Агрыз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электрификацией</w:t>
            </w:r>
          </w:p>
        </w:tc>
      </w:tr>
      <w:tr w:rsidR="00A820DE" w:rsidRPr="005260A5" w:rsidTr="00887CCF"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0DE" w:rsidRPr="005260A5" w:rsidRDefault="00A820DE" w:rsidP="00526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0DE" w:rsidRPr="005260A5" w:rsidRDefault="00A820DE" w:rsidP="00526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60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Строительство железнодорожной ветки общего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</w:t>
            </w:r>
            <w:r w:rsidRPr="005260A5">
              <w:rPr>
                <w:rFonts w:ascii="Times New Roman" w:eastAsia="Calibri" w:hAnsi="Times New Roman" w:cs="Times New Roman"/>
                <w:sz w:val="28"/>
                <w:szCs w:val="28"/>
              </w:rPr>
              <w:t>пользования от станции «Каратун» до села «Сюкеево»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</w:tc>
      </w:tr>
    </w:tbl>
    <w:p w:rsidR="005260A5" w:rsidRDefault="00C266B6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Таблицу</w:t>
      </w:r>
      <w:r w:rsidR="00AD2633">
        <w:rPr>
          <w:rFonts w:ascii="Times New Roman" w:eastAsia="Calibri" w:hAnsi="Times New Roman" w:cs="Times New Roman"/>
          <w:sz w:val="28"/>
          <w:szCs w:val="28"/>
        </w:rPr>
        <w:t xml:space="preserve"> 3.3</w:t>
      </w:r>
      <w:r w:rsidRPr="00C266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075CF1" w:rsidRPr="00075CF1" w:rsidRDefault="00C266B6" w:rsidP="00AD2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5"/>
        <w:rPr>
          <w:rFonts w:ascii="Times New Roman" w:eastAsia="Calibri" w:hAnsi="Times New Roman" w:cs="Times New Roman"/>
          <w:sz w:val="28"/>
          <w:szCs w:val="28"/>
        </w:rPr>
      </w:pPr>
      <w:r w:rsidRPr="00075CF1">
        <w:rPr>
          <w:rFonts w:ascii="Times New Roman" w:eastAsia="Calibri" w:hAnsi="Times New Roman" w:cs="Times New Roman"/>
          <w:sz w:val="28"/>
          <w:szCs w:val="28"/>
        </w:rPr>
        <w:t>«</w:t>
      </w:r>
      <w:r w:rsidR="00075CF1" w:rsidRPr="00075CF1">
        <w:rPr>
          <w:rFonts w:ascii="Times New Roman" w:eastAsia="Calibri" w:hAnsi="Times New Roman" w:cs="Times New Roman"/>
          <w:b/>
          <w:sz w:val="28"/>
          <w:szCs w:val="28"/>
        </w:rPr>
        <w:t>Таблица 3.3. Сводная таблица мероприятий по созданию системы скоростных связей в Республике Татарстан - План максимум</w:t>
      </w:r>
    </w:p>
    <w:p w:rsidR="00075CF1" w:rsidRPr="00075CF1" w:rsidRDefault="00075CF1" w:rsidP="00075C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95"/>
        <w:gridCol w:w="5329"/>
      </w:tblGrid>
      <w:tr w:rsidR="00075CF1" w:rsidRPr="00075CF1" w:rsidTr="00287670">
        <w:trPr>
          <w:tblHeader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CF1" w:rsidRPr="00075CF1" w:rsidRDefault="00075CF1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5C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Очередность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CF1" w:rsidRPr="00075CF1" w:rsidRDefault="00075CF1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5C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AB1F16" w:rsidRPr="00075CF1" w:rsidTr="00AB1F16">
        <w:trPr>
          <w:trHeight w:val="345"/>
        </w:trPr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F16" w:rsidRPr="00075CF1" w:rsidRDefault="00AB1F16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межрегиональных дорог с 2020 года (по согласованию с регионами-соседями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Министерством транспорта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</w:t>
            </w: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Российской Федерации)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проектирование и начало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строительства до 2030 года, окончание строительства после 2030 года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F16" w:rsidRPr="00075CF1" w:rsidRDefault="00AB1F16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>А/д Р-241 Казань - Ульяновск</w:t>
            </w:r>
          </w:p>
        </w:tc>
      </w:tr>
      <w:tr w:rsidR="00075CF1" w:rsidRPr="00075CF1" w:rsidTr="00887CCF">
        <w:tc>
          <w:tcPr>
            <w:tcW w:w="4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CF1" w:rsidRPr="00075CF1" w:rsidRDefault="00075CF1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CF1" w:rsidRPr="00075CF1" w:rsidRDefault="00075CF1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>А/д А-295 Казань - Йошкар-Ола</w:t>
            </w:r>
          </w:p>
        </w:tc>
      </w:tr>
      <w:tr w:rsidR="004546B3" w:rsidRPr="00075CF1" w:rsidTr="004546B3">
        <w:trPr>
          <w:trHeight w:val="531"/>
        </w:trPr>
        <w:tc>
          <w:tcPr>
            <w:tcW w:w="4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6B3" w:rsidRPr="00075CF1" w:rsidRDefault="004546B3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6B3" w:rsidRPr="00075CF1" w:rsidRDefault="004546B3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А/д Алексеевское - Высокий Колок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>Самара</w:t>
            </w:r>
          </w:p>
        </w:tc>
      </w:tr>
      <w:tr w:rsidR="00EC66E8" w:rsidRPr="00075CF1" w:rsidTr="00EC66E8">
        <w:trPr>
          <w:trHeight w:val="2198"/>
        </w:trPr>
        <w:tc>
          <w:tcPr>
            <w:tcW w:w="4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E8" w:rsidRPr="00075CF1" w:rsidRDefault="00EC66E8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6E8" w:rsidRPr="00075CF1" w:rsidRDefault="00EC66E8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0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Строительство скоростной автомобильной дороги «Москва – Нижний Новгород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Pr="003B00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Казань», входящей в состав </w:t>
            </w:r>
            <w:r w:rsidR="001B41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</w:t>
            </w:r>
            <w:r w:rsidRPr="003B0052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международного транспортного маршрута «Европа – Западный Китай»</w:t>
            </w:r>
            <w:r w:rsidR="004346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мостовым переходом через р.Волга (Южный обход Казани)</w:t>
            </w:r>
            <w:r w:rsidRPr="003B00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(при соответствующем решении Правительства Российской</w:t>
            </w:r>
            <w:r w:rsidR="001B41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B0052">
              <w:rPr>
                <w:rFonts w:ascii="Times New Roman" w:eastAsia="Calibri" w:hAnsi="Times New Roman" w:cs="Times New Roman"/>
                <w:sz w:val="28"/>
                <w:szCs w:val="28"/>
              </w:rPr>
              <w:t>Федерации)</w:t>
            </w:r>
          </w:p>
        </w:tc>
      </w:tr>
      <w:tr w:rsidR="007E1975" w:rsidRPr="00075CF1" w:rsidTr="007E1975">
        <w:trPr>
          <w:trHeight w:val="286"/>
        </w:trPr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975" w:rsidRPr="00075CF1" w:rsidRDefault="007E1975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>За пределами расчетного срока (после 2030 года)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975" w:rsidRPr="00075CF1" w:rsidRDefault="007E1975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Северный автодорожный обход </w:t>
            </w:r>
            <w:r w:rsidR="00C973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>Казани</w:t>
            </w:r>
          </w:p>
        </w:tc>
      </w:tr>
      <w:tr w:rsidR="007E1975" w:rsidRPr="00075CF1" w:rsidTr="007E1975">
        <w:trPr>
          <w:trHeight w:val="888"/>
        </w:trPr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975" w:rsidRPr="00075CF1" w:rsidRDefault="007E1975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975" w:rsidRPr="00075CF1" w:rsidRDefault="007E1975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Южно-Татарстанская магистраль Буинск - Тетюши - Болгар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Альметьевск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мостовым переходом через р.Волга</w:t>
            </w:r>
          </w:p>
        </w:tc>
      </w:tr>
      <w:tr w:rsidR="003E137E" w:rsidRPr="00075CF1" w:rsidTr="003E137E">
        <w:trPr>
          <w:trHeight w:val="885"/>
        </w:trPr>
        <w:tc>
          <w:tcPr>
            <w:tcW w:w="41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7E" w:rsidRPr="00075CF1" w:rsidRDefault="003E137E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137E" w:rsidRPr="00075CF1" w:rsidRDefault="003E137E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Строительство двух путепроводов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автомобильной дороге «Южная» в районе станции Предкомбинатская</w:t>
            </w:r>
          </w:p>
        </w:tc>
      </w:tr>
      <w:tr w:rsidR="00950B10" w:rsidRPr="00075CF1" w:rsidTr="00950B10">
        <w:trPr>
          <w:trHeight w:val="225"/>
        </w:trPr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B10" w:rsidRPr="00075CF1" w:rsidRDefault="00950B10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B10" w:rsidRPr="00075CF1" w:rsidRDefault="00950B10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 моста через реку Ик у с.Тумутук в Азнакаевском муниципальном районе Республики Татарстан</w:t>
            </w:r>
          </w:p>
        </w:tc>
      </w:tr>
      <w:tr w:rsidR="00115BEA" w:rsidRPr="00075CF1" w:rsidTr="00950B10">
        <w:trPr>
          <w:trHeight w:val="225"/>
        </w:trPr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BEA" w:rsidRPr="00075CF1" w:rsidRDefault="00115BEA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BEA" w:rsidRDefault="00115BEA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356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Реконструкция автодороги Альметьевск - Набережные Челны</w:t>
            </w:r>
          </w:p>
        </w:tc>
      </w:tr>
      <w:tr w:rsidR="007610FA" w:rsidRPr="00075CF1" w:rsidTr="00950B10">
        <w:trPr>
          <w:trHeight w:val="225"/>
        </w:trPr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0FA" w:rsidRPr="00075CF1" w:rsidRDefault="007610FA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0FA" w:rsidRPr="00C97356" w:rsidRDefault="007610FA" w:rsidP="00C97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C97356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 xml:space="preserve">А/д Шали - Бавлы (Европа - Западный </w:t>
            </w:r>
            <w:r w:rsidR="007E1975" w:rsidRPr="00C97356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 xml:space="preserve">             </w:t>
            </w:r>
            <w:r w:rsidRPr="00C97356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Китай) - полное развитие</w:t>
            </w:r>
          </w:p>
        </w:tc>
      </w:tr>
      <w:tr w:rsidR="00983D39" w:rsidRPr="00075CF1" w:rsidTr="00950B10">
        <w:trPr>
          <w:trHeight w:val="225"/>
        </w:trPr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D39" w:rsidRPr="00075CF1" w:rsidRDefault="00983D39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D39" w:rsidRPr="00C97356" w:rsidRDefault="00983D39" w:rsidP="00C97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C97356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 xml:space="preserve">Автомагистраль «Чистый путь» </w:t>
            </w:r>
          </w:p>
        </w:tc>
      </w:tr>
      <w:tr w:rsidR="00983D39" w:rsidRPr="00075CF1" w:rsidTr="00C97356">
        <w:trPr>
          <w:trHeight w:val="20"/>
        </w:trPr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D39" w:rsidRPr="00075CF1" w:rsidRDefault="00983D39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3D39" w:rsidRPr="007610FA" w:rsidRDefault="00983D39" w:rsidP="00C97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97356" w:rsidRPr="00075CF1" w:rsidTr="00950B10">
        <w:trPr>
          <w:trHeight w:val="225"/>
        </w:trPr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56" w:rsidRPr="00075CF1" w:rsidRDefault="00C97356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56" w:rsidRPr="00C97356" w:rsidRDefault="00C97356" w:rsidP="00C97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C97356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А/д Казань - Малмыж - Пермь</w:t>
            </w:r>
          </w:p>
        </w:tc>
      </w:tr>
      <w:tr w:rsidR="00C97356" w:rsidRPr="00075CF1" w:rsidTr="00C97356">
        <w:trPr>
          <w:trHeight w:val="20"/>
        </w:trPr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56" w:rsidRPr="00075CF1" w:rsidRDefault="00C97356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56" w:rsidRPr="00C97356" w:rsidRDefault="00C97356" w:rsidP="00C97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B1F16" w:rsidRPr="00075CF1" w:rsidTr="00950B10">
        <w:trPr>
          <w:trHeight w:val="225"/>
        </w:trPr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F16" w:rsidRPr="00075CF1" w:rsidRDefault="00AB1F16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1F16" w:rsidRPr="00C97356" w:rsidRDefault="00AB1F16" w:rsidP="00C97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C97356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А/д Алнаши - Екатеринбург</w:t>
            </w:r>
          </w:p>
        </w:tc>
      </w:tr>
      <w:tr w:rsidR="007E1975" w:rsidRPr="00075CF1" w:rsidTr="00950B10">
        <w:trPr>
          <w:trHeight w:val="225"/>
        </w:trPr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975" w:rsidRPr="00075CF1" w:rsidRDefault="007E1975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975" w:rsidRPr="00C97356" w:rsidRDefault="007E1975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C97356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 xml:space="preserve">Проект «АлаБег»: а/д Нижнекамск -                 </w:t>
            </w:r>
            <w:r w:rsidRPr="00C97356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lastRenderedPageBreak/>
              <w:t>Набережные Челны; а/д аэропорт                        «Бегишево» - Елабуга - ОЭЗ «Алабуга»; мост через реку Каму</w:t>
            </w:r>
          </w:p>
        </w:tc>
      </w:tr>
      <w:tr w:rsidR="007E1975" w:rsidRPr="00075CF1" w:rsidTr="00950B10">
        <w:trPr>
          <w:trHeight w:val="225"/>
        </w:trPr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975" w:rsidRPr="00075CF1" w:rsidRDefault="007E1975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975" w:rsidRPr="00455183" w:rsidRDefault="007E1975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55183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Скоростная связь «АлаБег» - ЛРТ</w:t>
            </w:r>
          </w:p>
        </w:tc>
      </w:tr>
      <w:tr w:rsidR="007E1975" w:rsidRPr="00075CF1" w:rsidTr="00950B10">
        <w:trPr>
          <w:trHeight w:val="225"/>
        </w:trPr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975" w:rsidRPr="00075CF1" w:rsidRDefault="007E1975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975" w:rsidRPr="00455183" w:rsidRDefault="007E1975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55183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 xml:space="preserve">Реконструкция а/д Р-239 </w:t>
            </w:r>
          </w:p>
        </w:tc>
      </w:tr>
      <w:tr w:rsidR="007E1975" w:rsidRPr="00075CF1" w:rsidTr="00950B10">
        <w:trPr>
          <w:trHeight w:val="225"/>
        </w:trPr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975" w:rsidRPr="00075CF1" w:rsidRDefault="007E1975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975" w:rsidRPr="00455183" w:rsidRDefault="007E1975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55183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Грузовой ж/д обход Казани</w:t>
            </w:r>
          </w:p>
        </w:tc>
      </w:tr>
      <w:tr w:rsidR="007E1975" w:rsidRPr="00075CF1" w:rsidTr="00887CCF">
        <w:tc>
          <w:tcPr>
            <w:tcW w:w="4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975" w:rsidRPr="00075CF1" w:rsidRDefault="007E1975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572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системы ВСМ после 2020 года, по согласованию с Министерством транспорта Российской Федерации, РЖД. В том числе подключение крупных городов и соседних регионов (Республики Марий Эл и Удмуртской Республики, Ульяновской области) к линии ВСМ путем реконструкции существующих железнодорожных линий для обеспечения пропуска по ним ускоренных межрегиональных пассажир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ских поездов сообщением «</w:t>
            </w:r>
            <w:r w:rsidRPr="0011572D">
              <w:rPr>
                <w:rFonts w:ascii="Times New Roman" w:eastAsia="Calibri" w:hAnsi="Times New Roman" w:cs="Times New Roman"/>
                <w:sz w:val="28"/>
                <w:szCs w:val="28"/>
              </w:rPr>
              <w:t>крупный город/центр региона - тер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минал ВСМ»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975" w:rsidRPr="00075CF1" w:rsidRDefault="007E1975" w:rsidP="00666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0AFF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 ВСМ Казань 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</w:t>
            </w:r>
            <w:r w:rsidRPr="00190A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Екатеринбург </w:t>
            </w:r>
          </w:p>
        </w:tc>
      </w:tr>
      <w:tr w:rsidR="007E1975" w:rsidRPr="00075CF1" w:rsidTr="00887CCF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975" w:rsidRPr="00075CF1" w:rsidRDefault="007E1975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975" w:rsidRPr="00075CF1" w:rsidRDefault="007E1975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Реконструкция ж/д линии Волжск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</w:t>
            </w: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Зеленодольск - Казань (терминал ВСМ) - Арск (организация ускоренной ж/д связи городов Казанской агломерации с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</w:t>
            </w: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>терминалом ВСМ в Казани)</w:t>
            </w:r>
          </w:p>
        </w:tc>
      </w:tr>
      <w:tr w:rsidR="007E1975" w:rsidRPr="00075CF1" w:rsidTr="00887CCF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975" w:rsidRPr="00075CF1" w:rsidRDefault="007E1975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975" w:rsidRPr="00075CF1" w:rsidRDefault="007E1975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Реконструкция железной дороги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>Зеленодольск - Йошкар-Ола (организация ускоренной ж/д связи Республики Марий Эл с терминалом ВСМ в Казани)</w:t>
            </w:r>
          </w:p>
        </w:tc>
      </w:tr>
      <w:tr w:rsidR="007E1975" w:rsidRPr="00075CF1" w:rsidTr="00887CCF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975" w:rsidRPr="00075CF1" w:rsidRDefault="007E1975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975" w:rsidRPr="00075CF1" w:rsidRDefault="007E1975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Реконструкция железной дороги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</w:t>
            </w: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Зеленодольск - Буа - Ульяновск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(организация ускоренной ж/д связи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>Ульяновской области с терминалом ВСМ в Казани)</w:t>
            </w:r>
          </w:p>
        </w:tc>
      </w:tr>
      <w:tr w:rsidR="007E1975" w:rsidRPr="00075CF1" w:rsidTr="00887CCF">
        <w:tc>
          <w:tcPr>
            <w:tcW w:w="4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975" w:rsidRPr="00075CF1" w:rsidRDefault="007E1975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1975" w:rsidRPr="00075CF1" w:rsidRDefault="007E1975" w:rsidP="00075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Реконструкция железной дороги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</w:t>
            </w: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Письмянка (г. Лениногорск)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Альметьевская - Набережные Челны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терминал ВСМ Тихоново - Агрыз - Ижевск (организация ускоренной ж/д связи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r w:rsidRPr="00075CF1">
              <w:rPr>
                <w:rFonts w:ascii="Times New Roman" w:eastAsia="Calibri" w:hAnsi="Times New Roman" w:cs="Times New Roman"/>
                <w:sz w:val="28"/>
                <w:szCs w:val="28"/>
              </w:rPr>
              <w:t>Удмуртской Республики и Альметьевской агломерации с терминалом ВСМ на станции Тихоново)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</w:tc>
      </w:tr>
    </w:tbl>
    <w:p w:rsidR="005C3A28" w:rsidRDefault="00886AED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пункте 3.3.2 подраздела 3.3 часть «Направления действий» изложить в следующей редакции:</w:t>
      </w:r>
    </w:p>
    <w:p w:rsidR="00886AED" w:rsidRPr="00886AED" w:rsidRDefault="00886AED" w:rsidP="00886A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ED">
        <w:rPr>
          <w:rFonts w:ascii="Times New Roman" w:eastAsia="Calibri" w:hAnsi="Times New Roman" w:cs="Times New Roman"/>
          <w:sz w:val="28"/>
          <w:szCs w:val="28"/>
        </w:rPr>
        <w:t>«Направления действий:</w:t>
      </w:r>
    </w:p>
    <w:p w:rsidR="00886AED" w:rsidRPr="00886AED" w:rsidRDefault="00886AED" w:rsidP="00886A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по направлению «Человеческий капитал»</w:t>
      </w:r>
      <w:r w:rsidRPr="00886AE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86AED" w:rsidRPr="00886AED" w:rsidRDefault="00886AED" w:rsidP="00886AE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ED">
        <w:rPr>
          <w:rFonts w:ascii="Times New Roman" w:eastAsia="Calibri" w:hAnsi="Times New Roman" w:cs="Times New Roman"/>
          <w:sz w:val="28"/>
          <w:szCs w:val="28"/>
        </w:rPr>
        <w:t>обучение предпринимательству и лидерству в учебных заведениях Республики Татарстан;</w:t>
      </w:r>
    </w:p>
    <w:p w:rsidR="00886AED" w:rsidRPr="00886AED" w:rsidRDefault="00886AED" w:rsidP="00886AE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ED">
        <w:rPr>
          <w:rFonts w:ascii="Times New Roman" w:eastAsia="Calibri" w:hAnsi="Times New Roman" w:cs="Times New Roman"/>
          <w:sz w:val="28"/>
          <w:szCs w:val="28"/>
        </w:rPr>
        <w:t>развитие системы образовательных программ для субъектов предпринимательства, включая специальные краткосрочные программы переподготовки;</w:t>
      </w:r>
    </w:p>
    <w:p w:rsidR="00886AED" w:rsidRPr="00886AED" w:rsidRDefault="00886AED" w:rsidP="00886AE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ED">
        <w:rPr>
          <w:rFonts w:ascii="Times New Roman" w:eastAsia="Calibri" w:hAnsi="Times New Roman" w:cs="Times New Roman"/>
          <w:sz w:val="28"/>
          <w:szCs w:val="28"/>
        </w:rPr>
        <w:t>создание отраслевых ресурсных центров;</w:t>
      </w:r>
    </w:p>
    <w:p w:rsidR="00886AED" w:rsidRPr="00886AED" w:rsidRDefault="00886AED" w:rsidP="00886AE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ED">
        <w:rPr>
          <w:rFonts w:ascii="Times New Roman" w:eastAsia="Calibri" w:hAnsi="Times New Roman" w:cs="Times New Roman"/>
          <w:sz w:val="28"/>
          <w:szCs w:val="28"/>
        </w:rPr>
        <w:t>создание кадровых центров при Торгово-промышленной палате Республики Татарстан, Торгово-промышленной палате города Набережные Челны и региона Закамье и Торгово-промышленной палате города Альметьевска для обеспечения взаимовыгодных отношений с МСП по подготовке кадров и реализации совместных программ;</w:t>
      </w:r>
    </w:p>
    <w:p w:rsidR="00886AED" w:rsidRPr="00886AED" w:rsidRDefault="00886AED" w:rsidP="00886AE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ED">
        <w:rPr>
          <w:rFonts w:ascii="Times New Roman" w:eastAsia="Calibri" w:hAnsi="Times New Roman" w:cs="Times New Roman"/>
          <w:sz w:val="28"/>
          <w:szCs w:val="28"/>
        </w:rPr>
        <w:t>привлечение предпринимателей в Республику Татарстан;</w:t>
      </w:r>
    </w:p>
    <w:p w:rsidR="00886AED" w:rsidRPr="00886AED" w:rsidRDefault="00886AED" w:rsidP="00886AE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ED">
        <w:rPr>
          <w:rFonts w:ascii="Times New Roman" w:eastAsia="Calibri" w:hAnsi="Times New Roman" w:cs="Times New Roman"/>
          <w:sz w:val="28"/>
          <w:szCs w:val="28"/>
        </w:rPr>
        <w:lastRenderedPageBreak/>
        <w:t>стимулирование развития новых форм гибкой занятости в рамках регионального рынка труда;</w:t>
      </w:r>
    </w:p>
    <w:p w:rsidR="00886AED" w:rsidRPr="00886AED" w:rsidRDefault="00886AED" w:rsidP="00886A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по направлению «Пространство, реальный капитал»</w:t>
      </w:r>
      <w:r w:rsidRPr="00886AE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86AED" w:rsidRPr="00886AED" w:rsidRDefault="00886AED" w:rsidP="00886AE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ED">
        <w:rPr>
          <w:rFonts w:ascii="Times New Roman" w:eastAsia="Calibri" w:hAnsi="Times New Roman" w:cs="Times New Roman"/>
          <w:sz w:val="28"/>
          <w:szCs w:val="28"/>
        </w:rPr>
        <w:t>создание новых и развитие имеющихся объектов инновационно-инвестиционной инфраструктуры поддержки предпринимателей (включая субъекты МСП);</w:t>
      </w:r>
    </w:p>
    <w:p w:rsidR="00886AED" w:rsidRPr="00886AED" w:rsidRDefault="00886AED" w:rsidP="00886AE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ED">
        <w:rPr>
          <w:rFonts w:ascii="Times New Roman" w:eastAsia="Calibri" w:hAnsi="Times New Roman" w:cs="Times New Roman"/>
          <w:sz w:val="28"/>
          <w:szCs w:val="28"/>
        </w:rPr>
        <w:t>обеспечение доступности инфраструктуры для предпринимателей (включая субъекты МСП);</w:t>
      </w:r>
    </w:p>
    <w:p w:rsidR="00886AED" w:rsidRPr="00886AED" w:rsidRDefault="00886AED" w:rsidP="00886AE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ED">
        <w:rPr>
          <w:rFonts w:ascii="Times New Roman" w:eastAsia="Calibri" w:hAnsi="Times New Roman" w:cs="Times New Roman"/>
          <w:sz w:val="28"/>
          <w:szCs w:val="28"/>
        </w:rPr>
        <w:t>стимулирование обновления основных фондов предпринимателями (включая субъекты МСП);</w:t>
      </w:r>
    </w:p>
    <w:p w:rsidR="00886AED" w:rsidRPr="00886AED" w:rsidRDefault="00886AED" w:rsidP="00886A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по направлению «Рынки»</w:t>
      </w:r>
      <w:r w:rsidRPr="00886AE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86AED" w:rsidRPr="00886AED" w:rsidRDefault="00886AED" w:rsidP="00886AE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ED">
        <w:rPr>
          <w:rFonts w:ascii="Times New Roman" w:eastAsia="Calibri" w:hAnsi="Times New Roman" w:cs="Times New Roman"/>
          <w:sz w:val="28"/>
          <w:szCs w:val="28"/>
        </w:rPr>
        <w:t>проведение на регулярной основе диагностики развития крупного, среднего и малого предпринимательства в Республике Татарстан (с формированием ежеквартального публичного отчета);</w:t>
      </w:r>
    </w:p>
    <w:p w:rsidR="00886AED" w:rsidRPr="00886AED" w:rsidRDefault="00886AED" w:rsidP="00886AE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ED">
        <w:rPr>
          <w:rFonts w:ascii="Times New Roman" w:eastAsia="Calibri" w:hAnsi="Times New Roman" w:cs="Times New Roman"/>
          <w:sz w:val="28"/>
          <w:szCs w:val="28"/>
        </w:rPr>
        <w:t>стимулирование расширения взаимодействия бизнеса Республики Татарстан с ведущими мировыми и российскими транснациональными компаниями;</w:t>
      </w:r>
    </w:p>
    <w:p w:rsidR="00886AED" w:rsidRPr="00886AED" w:rsidRDefault="00886AED" w:rsidP="00886AE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ED">
        <w:rPr>
          <w:rFonts w:ascii="Times New Roman" w:eastAsia="Calibri" w:hAnsi="Times New Roman" w:cs="Times New Roman"/>
          <w:sz w:val="28"/>
          <w:szCs w:val="28"/>
        </w:rPr>
        <w:t>стимулирование повышения эффективности взаимодействия субъектов МСП с крупными предприятиями республики; обеспечение понятных и прозрачных планов по закупке товаров у МСП крупными государственными корпорациями;</w:t>
      </w:r>
    </w:p>
    <w:p w:rsidR="00886AED" w:rsidRPr="00886AED" w:rsidRDefault="00886AED" w:rsidP="00886AE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ED">
        <w:rPr>
          <w:rFonts w:ascii="Times New Roman" w:eastAsia="Calibri" w:hAnsi="Times New Roman" w:cs="Times New Roman"/>
          <w:sz w:val="28"/>
          <w:szCs w:val="28"/>
        </w:rPr>
        <w:t>содействие контрактации, расширение привлечения субъектов МСП к контрактной системе в сфере закупок товаров, работ, услуг для обеспечения государственных и муниципальных нужд; стимулирование всех предприятий Республики Татарстан бюджетной сферы к закупкам товаров у местных товаропроизводителей; расширение участия малых и средних компаний в импортозамещении;</w:t>
      </w:r>
    </w:p>
    <w:p w:rsidR="00886AED" w:rsidRPr="00886AED" w:rsidRDefault="00886AED" w:rsidP="00886AE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ED">
        <w:rPr>
          <w:rFonts w:ascii="Times New Roman" w:eastAsia="Calibri" w:hAnsi="Times New Roman" w:cs="Times New Roman"/>
          <w:sz w:val="28"/>
          <w:szCs w:val="28"/>
        </w:rPr>
        <w:t>развитие внешнеэкономических связей, создание условий для продвижения продукции, производимой субъектами МСП, на региональные и зарубежные рынки;</w:t>
      </w:r>
    </w:p>
    <w:p w:rsidR="00886AED" w:rsidRPr="00886AED" w:rsidRDefault="00886AED" w:rsidP="00886AE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ED">
        <w:rPr>
          <w:rFonts w:ascii="Times New Roman" w:eastAsia="Calibri" w:hAnsi="Times New Roman" w:cs="Times New Roman"/>
          <w:sz w:val="28"/>
          <w:szCs w:val="28"/>
        </w:rPr>
        <w:t>стимулирование развития МСП в отдельных сферах (молодежное предпринимательство, социальное предпринимательство и пр.);</w:t>
      </w:r>
    </w:p>
    <w:p w:rsidR="00886AED" w:rsidRPr="00886AED" w:rsidRDefault="00886AED" w:rsidP="00886AE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ED">
        <w:rPr>
          <w:rFonts w:ascii="Times New Roman" w:eastAsia="Calibri" w:hAnsi="Times New Roman" w:cs="Times New Roman"/>
          <w:sz w:val="28"/>
          <w:szCs w:val="28"/>
        </w:rPr>
        <w:t>обеспечение благоприятных условий осуществления деятельности самозанятыми гражданами;</w:t>
      </w:r>
    </w:p>
    <w:p w:rsidR="00886AED" w:rsidRPr="00886AED" w:rsidRDefault="00886AED" w:rsidP="00886AE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ED">
        <w:rPr>
          <w:rFonts w:ascii="Times New Roman" w:eastAsia="Calibri" w:hAnsi="Times New Roman" w:cs="Times New Roman"/>
          <w:sz w:val="28"/>
          <w:szCs w:val="28"/>
        </w:rPr>
        <w:t>обеспечение увеличения объема экспорта, в том числе экспорта несырьевой продукции, путем создания условий для расширения зоны присутствия татарстанских производителей на зарубежных рынках, укрепления связей республики с субъектами Российской Федерации и иностранными государствами в сфере экспортной деятельности;</w:t>
      </w:r>
    </w:p>
    <w:p w:rsidR="00886AED" w:rsidRPr="00886AED" w:rsidRDefault="00886AED" w:rsidP="00886AE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ED">
        <w:rPr>
          <w:rFonts w:ascii="Times New Roman" w:eastAsia="Calibri" w:hAnsi="Times New Roman" w:cs="Times New Roman"/>
          <w:sz w:val="28"/>
          <w:szCs w:val="28"/>
        </w:rPr>
        <w:lastRenderedPageBreak/>
        <w:t>обеспечение повышения эффективности инфраструктуры поддержки экспорта, совершенствование механизмов взаимодействия государственных органов и субъектов предпринимательства по вопросам развития экспорта.</w:t>
      </w:r>
    </w:p>
    <w:p w:rsidR="00886AED" w:rsidRPr="00886AED" w:rsidRDefault="00886AED" w:rsidP="00886A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по направлению «Институты»</w:t>
      </w:r>
      <w:r w:rsidRPr="00886AE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86AED" w:rsidRPr="00886AED" w:rsidRDefault="00886AED" w:rsidP="00886AE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ED">
        <w:rPr>
          <w:rFonts w:ascii="Times New Roman" w:eastAsia="Calibri" w:hAnsi="Times New Roman" w:cs="Times New Roman"/>
          <w:sz w:val="28"/>
          <w:szCs w:val="28"/>
        </w:rPr>
        <w:t>повышение качества оказания государственных услуг субъектам предпринимательства;</w:t>
      </w:r>
    </w:p>
    <w:p w:rsidR="00886AED" w:rsidRPr="00886AED" w:rsidRDefault="00886AED" w:rsidP="00886AE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ED">
        <w:rPr>
          <w:rFonts w:ascii="Times New Roman" w:eastAsia="Calibri" w:hAnsi="Times New Roman" w:cs="Times New Roman"/>
          <w:sz w:val="28"/>
          <w:szCs w:val="28"/>
        </w:rPr>
        <w:t>повышение качества контрольно-надзорной деятельности на территории республики в отношении субъектов предпринимательства (создание единого реестра проверок; реализация концепции повышения эффективности контрольно-надзорной деятельности органов государственной власти и органов местного самоуправления; сокращение избыточной нагрузки в виде штрафов для субъектов МСП; контроль практики необоснованного применения антимонопольных норм в отношении субъектов предпринимательства);</w:t>
      </w:r>
    </w:p>
    <w:p w:rsidR="00886AED" w:rsidRPr="00886AED" w:rsidRDefault="00886AED" w:rsidP="00886AE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ED">
        <w:rPr>
          <w:rFonts w:ascii="Times New Roman" w:eastAsia="Calibri" w:hAnsi="Times New Roman" w:cs="Times New Roman"/>
          <w:sz w:val="28"/>
          <w:szCs w:val="28"/>
        </w:rPr>
        <w:t>вовлечение экономически активного населения в предпринимательскую деятельность;</w:t>
      </w:r>
    </w:p>
    <w:p w:rsidR="00886AED" w:rsidRPr="00886AED" w:rsidRDefault="00886AED" w:rsidP="00886AE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ED">
        <w:rPr>
          <w:rFonts w:ascii="Times New Roman" w:eastAsia="Calibri" w:hAnsi="Times New Roman" w:cs="Times New Roman"/>
          <w:sz w:val="28"/>
          <w:szCs w:val="28"/>
        </w:rPr>
        <w:t>стимулирование создания новых бизнесов;</w:t>
      </w:r>
    </w:p>
    <w:p w:rsidR="00886AED" w:rsidRPr="00886AED" w:rsidRDefault="00886AED" w:rsidP="00886AE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ED">
        <w:rPr>
          <w:rFonts w:ascii="Times New Roman" w:eastAsia="Calibri" w:hAnsi="Times New Roman" w:cs="Times New Roman"/>
          <w:sz w:val="28"/>
          <w:szCs w:val="28"/>
        </w:rPr>
        <w:t>стимулирование формирования/выделения в рамках крупного бизнеса профессиональных сервисных компаний (стимулирование бизнес-аутсорсинга);</w:t>
      </w:r>
    </w:p>
    <w:p w:rsidR="00886AED" w:rsidRPr="00886AED" w:rsidRDefault="00886AED" w:rsidP="00886AE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ED">
        <w:rPr>
          <w:rFonts w:ascii="Times New Roman" w:eastAsia="Calibri" w:hAnsi="Times New Roman" w:cs="Times New Roman"/>
          <w:sz w:val="28"/>
          <w:szCs w:val="28"/>
        </w:rPr>
        <w:t>создание и развитие портала «Дом предпринимателя» (с формированием разделов по принципу «одно касание»: «Развитие рынков сбыта»; «Механизмы и институты поддержки предпринимательства»; «Развитие человеческого капитала»; «Инновационное предпринимательство»; «Устойчивое природопользование»; «Развитие инфраструктуры и пространства»; «Привлечение финансирования»);</w:t>
      </w:r>
    </w:p>
    <w:p w:rsidR="00886AED" w:rsidRPr="00886AED" w:rsidRDefault="00886AED" w:rsidP="00886AE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ED">
        <w:rPr>
          <w:rFonts w:ascii="Times New Roman" w:eastAsia="Calibri" w:hAnsi="Times New Roman" w:cs="Times New Roman"/>
          <w:sz w:val="28"/>
          <w:szCs w:val="28"/>
        </w:rPr>
        <w:t>обеспечение планирования и реализации мероприятий по развитию предпринимательской инициативы с учетом особенностей социально-экономического развития в муниципальных образованиях Республики Татарстан;</w:t>
      </w:r>
    </w:p>
    <w:p w:rsidR="00886AED" w:rsidRPr="00886AED" w:rsidRDefault="00886AED" w:rsidP="00886AE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ED">
        <w:rPr>
          <w:rFonts w:ascii="Times New Roman" w:eastAsia="Calibri" w:hAnsi="Times New Roman" w:cs="Times New Roman"/>
          <w:sz w:val="28"/>
          <w:szCs w:val="28"/>
        </w:rPr>
        <w:t>продвижение государственной политики в области поддержки МСП (разработка коммуникативной стратегии в отношении имиджа МСП; пропаганда предпринимательской деятельности (в т.ч. с акцентом на развитие молодежного предпринимательства); повышение уровня информированности предпринимателей о мерах и программах поддержки (развитие интернет-коммуникаций, создание систем информирования предпринимателей на базе многофункциональных центров предоставления государственных услуг, тиражирование лучших практик поддержки предпринимательства, развитие систем навигации по реализуемым мерам поддержки);</w:t>
      </w:r>
    </w:p>
    <w:p w:rsidR="00886AED" w:rsidRPr="00886AED" w:rsidRDefault="00886AED" w:rsidP="00886AE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ED">
        <w:rPr>
          <w:rFonts w:ascii="Times New Roman" w:eastAsia="Calibri" w:hAnsi="Times New Roman" w:cs="Times New Roman"/>
          <w:sz w:val="28"/>
          <w:szCs w:val="28"/>
        </w:rPr>
        <w:lastRenderedPageBreak/>
        <w:t>создание и развитие во всех муниципальных образованиях Республики Татарстан структурных подразделений по развитию предпринимательства и привлечению инвестиций;</w:t>
      </w:r>
    </w:p>
    <w:p w:rsidR="00886AED" w:rsidRPr="00886AED" w:rsidRDefault="00886AED" w:rsidP="00886AE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ED">
        <w:rPr>
          <w:rFonts w:ascii="Times New Roman" w:eastAsia="Calibri" w:hAnsi="Times New Roman" w:cs="Times New Roman"/>
          <w:sz w:val="28"/>
          <w:szCs w:val="28"/>
        </w:rPr>
        <w:t>создание и развитие отраслевых ассоциаций предпринимателей для эффективного взаимодействия между бизнесом и властью;</w:t>
      </w:r>
    </w:p>
    <w:p w:rsidR="00886AED" w:rsidRPr="00886AED" w:rsidRDefault="00886AED" w:rsidP="00886AE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ED">
        <w:rPr>
          <w:rFonts w:ascii="Times New Roman" w:eastAsia="Calibri" w:hAnsi="Times New Roman" w:cs="Times New Roman"/>
          <w:sz w:val="28"/>
          <w:szCs w:val="28"/>
        </w:rPr>
        <w:t>создание постоянно действующей дискуссионной площадки для предпринимателей;</w:t>
      </w:r>
    </w:p>
    <w:p w:rsidR="00886AED" w:rsidRPr="00886AED" w:rsidRDefault="0061135F" w:rsidP="00886A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по направлению «Инновации»</w:t>
      </w:r>
      <w:r w:rsidR="00886AED" w:rsidRPr="00886AE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86AED" w:rsidRPr="0061135F" w:rsidRDefault="00886AED" w:rsidP="0061135F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35F">
        <w:rPr>
          <w:rFonts w:ascii="Times New Roman" w:eastAsia="Calibri" w:hAnsi="Times New Roman" w:cs="Times New Roman"/>
          <w:sz w:val="28"/>
          <w:szCs w:val="28"/>
        </w:rPr>
        <w:t>содействие трансферу технологий;</w:t>
      </w:r>
    </w:p>
    <w:p w:rsidR="00886AED" w:rsidRPr="0061135F" w:rsidRDefault="00886AED" w:rsidP="0061135F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35F">
        <w:rPr>
          <w:rFonts w:ascii="Times New Roman" w:eastAsia="Calibri" w:hAnsi="Times New Roman" w:cs="Times New Roman"/>
          <w:sz w:val="28"/>
          <w:szCs w:val="28"/>
        </w:rPr>
        <w:t>стимулирование применения передовых технологий, используемых по всему миру менее трех лет, или технологий, распространение которых в соответствующей отрасли не превышает 15 процентов, а также обеспечение поддержки коммерциализации научных разработок;</w:t>
      </w:r>
    </w:p>
    <w:p w:rsidR="00886AED" w:rsidRPr="0061135F" w:rsidRDefault="00886AED" w:rsidP="0061135F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35F">
        <w:rPr>
          <w:rFonts w:ascii="Times New Roman" w:eastAsia="Calibri" w:hAnsi="Times New Roman" w:cs="Times New Roman"/>
          <w:sz w:val="28"/>
          <w:szCs w:val="28"/>
        </w:rPr>
        <w:t>стимулирование внедрения принципов бережливого производства на предприятиях МСП;</w:t>
      </w:r>
    </w:p>
    <w:p w:rsidR="00886AED" w:rsidRPr="0061135F" w:rsidRDefault="00886AED" w:rsidP="0061135F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35F">
        <w:rPr>
          <w:rFonts w:ascii="Times New Roman" w:eastAsia="Calibri" w:hAnsi="Times New Roman" w:cs="Times New Roman"/>
          <w:sz w:val="28"/>
          <w:szCs w:val="28"/>
        </w:rPr>
        <w:t>создание молодежного инновационного технопарка;</w:t>
      </w:r>
    </w:p>
    <w:p w:rsidR="00886AED" w:rsidRPr="0061135F" w:rsidRDefault="00886AED" w:rsidP="0061135F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35F">
        <w:rPr>
          <w:rFonts w:ascii="Times New Roman" w:eastAsia="Calibri" w:hAnsi="Times New Roman" w:cs="Times New Roman"/>
          <w:sz w:val="28"/>
          <w:szCs w:val="28"/>
        </w:rPr>
        <w:t>стимулирование инновационного предпринимательства; создание республиканского реестра патентодержателей и инновационных проектов с целью дальнейшего их продвижения;</w:t>
      </w:r>
    </w:p>
    <w:p w:rsidR="00886AED" w:rsidRPr="0061135F" w:rsidRDefault="00886AED" w:rsidP="0061135F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35F">
        <w:rPr>
          <w:rFonts w:ascii="Times New Roman" w:eastAsia="Calibri" w:hAnsi="Times New Roman" w:cs="Times New Roman"/>
          <w:sz w:val="28"/>
          <w:szCs w:val="28"/>
        </w:rPr>
        <w:t>поддержка реализации инновационных проектов субъектов предпринимательства;</w:t>
      </w:r>
    </w:p>
    <w:p w:rsidR="00886AED" w:rsidRPr="0061135F" w:rsidRDefault="00886AED" w:rsidP="0061135F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35F">
        <w:rPr>
          <w:rFonts w:ascii="Times New Roman" w:eastAsia="Calibri" w:hAnsi="Times New Roman" w:cs="Times New Roman"/>
          <w:sz w:val="28"/>
          <w:szCs w:val="28"/>
        </w:rPr>
        <w:t>создание системы упреждающей подготовки разрешительной документации на применение новых инновационных продуктов и материалов;</w:t>
      </w:r>
    </w:p>
    <w:p w:rsidR="00886AED" w:rsidRPr="00886AED" w:rsidRDefault="001B1445" w:rsidP="00886A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6) по направлению «Природные ресурсы»</w:t>
      </w:r>
      <w:r w:rsidR="00886AED" w:rsidRPr="00886AE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86AED" w:rsidRPr="001B1445" w:rsidRDefault="00886AED" w:rsidP="001B1445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445">
        <w:rPr>
          <w:rFonts w:ascii="Times New Roman" w:eastAsia="Calibri" w:hAnsi="Times New Roman" w:cs="Times New Roman"/>
          <w:sz w:val="28"/>
          <w:szCs w:val="28"/>
        </w:rPr>
        <w:t>обеспечение равного доступа, стабильности и прозрачности правил обращения с природными ресурсами для предпринимателей (включая субъекты МСП);</w:t>
      </w:r>
    </w:p>
    <w:p w:rsidR="00886AED" w:rsidRPr="00886AED" w:rsidRDefault="00D87F4D" w:rsidP="00886A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по направлению «Финансовый капитал»</w:t>
      </w:r>
      <w:r w:rsidR="00886AED" w:rsidRPr="00886AE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86AED" w:rsidRPr="00D87F4D" w:rsidRDefault="00886AED" w:rsidP="00D87F4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F4D">
        <w:rPr>
          <w:rFonts w:ascii="Times New Roman" w:eastAsia="Calibri" w:hAnsi="Times New Roman" w:cs="Times New Roman"/>
          <w:sz w:val="28"/>
          <w:szCs w:val="28"/>
        </w:rPr>
        <w:t>обеспечение максимальной включенности региональных субъектов МСП в федеральные программы поддержки;</w:t>
      </w:r>
    </w:p>
    <w:p w:rsidR="00886AED" w:rsidRPr="00D87F4D" w:rsidRDefault="00886AED" w:rsidP="00D87F4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F4D">
        <w:rPr>
          <w:rFonts w:ascii="Times New Roman" w:eastAsia="Calibri" w:hAnsi="Times New Roman" w:cs="Times New Roman"/>
          <w:sz w:val="28"/>
          <w:szCs w:val="28"/>
        </w:rPr>
        <w:t>формирование и ежеквартальная актуализация инвестиционного меморандума МСП Республики Татарстан;</w:t>
      </w:r>
    </w:p>
    <w:p w:rsidR="00886AED" w:rsidRPr="00D87F4D" w:rsidRDefault="00886AED" w:rsidP="00D87F4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F4D">
        <w:rPr>
          <w:rFonts w:ascii="Times New Roman" w:eastAsia="Calibri" w:hAnsi="Times New Roman" w:cs="Times New Roman"/>
          <w:sz w:val="28"/>
          <w:szCs w:val="28"/>
        </w:rPr>
        <w:t>проработка набора мер сопровождения привлечения инвестиций для реализации проектов субъектов МСП;</w:t>
      </w:r>
    </w:p>
    <w:p w:rsidR="00886AED" w:rsidRPr="00D87F4D" w:rsidRDefault="00886AED" w:rsidP="00D87F4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F4D">
        <w:rPr>
          <w:rFonts w:ascii="Times New Roman" w:eastAsia="Calibri" w:hAnsi="Times New Roman" w:cs="Times New Roman"/>
          <w:sz w:val="28"/>
          <w:szCs w:val="28"/>
        </w:rPr>
        <w:t>обеспечение реализации максимально полного набора механизмов поддержки (финансовой, инфраструктурной, социальной) экспорта;</w:t>
      </w:r>
    </w:p>
    <w:p w:rsidR="00886AED" w:rsidRPr="00D87F4D" w:rsidRDefault="00886AED" w:rsidP="00D87F4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F4D">
        <w:rPr>
          <w:rFonts w:ascii="Times New Roman" w:eastAsia="Calibri" w:hAnsi="Times New Roman" w:cs="Times New Roman"/>
          <w:sz w:val="28"/>
          <w:szCs w:val="28"/>
        </w:rPr>
        <w:t>развитие альтернативных источников финансирования предпринимательских инициатив (краудфандинг, венчурное финансирование, государственное кредитование стартапов и пр.);</w:t>
      </w:r>
    </w:p>
    <w:p w:rsidR="00886AED" w:rsidRPr="00D87F4D" w:rsidRDefault="00886AED" w:rsidP="00D87F4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F4D">
        <w:rPr>
          <w:rFonts w:ascii="Times New Roman" w:eastAsia="Calibri" w:hAnsi="Times New Roman" w:cs="Times New Roman"/>
          <w:sz w:val="28"/>
          <w:szCs w:val="28"/>
        </w:rPr>
        <w:t>стимулирование развития предпринимательства в инвестиционно-финансовой сфере и сфере профессиональных услуг;</w:t>
      </w:r>
    </w:p>
    <w:p w:rsidR="00886AED" w:rsidRPr="00D87F4D" w:rsidRDefault="00886AED" w:rsidP="00D87F4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F4D">
        <w:rPr>
          <w:rFonts w:ascii="Times New Roman" w:eastAsia="Calibri" w:hAnsi="Times New Roman" w:cs="Times New Roman"/>
          <w:sz w:val="28"/>
          <w:szCs w:val="28"/>
        </w:rPr>
        <w:t>создание системы поддержки фермеров и развитие сельскохозяйственной кооперации;</w:t>
      </w:r>
    </w:p>
    <w:p w:rsidR="00886AED" w:rsidRPr="00D87F4D" w:rsidRDefault="00886AED" w:rsidP="00D87F4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7F4D">
        <w:rPr>
          <w:rFonts w:ascii="Times New Roman" w:eastAsia="Calibri" w:hAnsi="Times New Roman" w:cs="Times New Roman"/>
          <w:sz w:val="28"/>
          <w:szCs w:val="28"/>
        </w:rPr>
        <w:t>развитие молодежного предпринимательства на селе.</w:t>
      </w:r>
      <w:r w:rsidR="00D87F4D">
        <w:rPr>
          <w:rFonts w:ascii="Times New Roman" w:eastAsia="Calibri" w:hAnsi="Times New Roman" w:cs="Times New Roman"/>
          <w:sz w:val="28"/>
          <w:szCs w:val="28"/>
        </w:rPr>
        <w:t>»;</w:t>
      </w:r>
      <w:r w:rsidRPr="00D87F4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86AED" w:rsidRDefault="000274B6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пункте 3.3.3 </w:t>
      </w:r>
      <w:r w:rsidRPr="000274B6">
        <w:rPr>
          <w:rFonts w:ascii="Times New Roman" w:eastAsia="Calibri" w:hAnsi="Times New Roman" w:cs="Times New Roman"/>
          <w:sz w:val="28"/>
          <w:szCs w:val="28"/>
        </w:rPr>
        <w:t xml:space="preserve">подраздела 3.3 </w:t>
      </w:r>
      <w:r>
        <w:rPr>
          <w:rFonts w:ascii="Times New Roman" w:eastAsia="Calibri" w:hAnsi="Times New Roman" w:cs="Times New Roman"/>
          <w:sz w:val="28"/>
          <w:szCs w:val="28"/>
        </w:rPr>
        <w:t>в части</w:t>
      </w:r>
      <w:r w:rsidRPr="000274B6">
        <w:rPr>
          <w:rFonts w:ascii="Times New Roman" w:eastAsia="Calibri" w:hAnsi="Times New Roman" w:cs="Times New Roman"/>
          <w:sz w:val="28"/>
          <w:szCs w:val="28"/>
        </w:rPr>
        <w:t xml:space="preserve"> «Направления действий»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абзац 6 изложить в следующей редакции:</w:t>
      </w:r>
    </w:p>
    <w:p w:rsidR="000274B6" w:rsidRDefault="000274B6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</w:p>
    <w:p w:rsidR="003526DF" w:rsidRPr="000274B6" w:rsidRDefault="003526DF" w:rsidP="000274B6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74B6">
        <w:rPr>
          <w:rFonts w:ascii="Times New Roman" w:eastAsia="Calibri" w:hAnsi="Times New Roman" w:cs="Times New Roman"/>
          <w:sz w:val="28"/>
          <w:szCs w:val="28"/>
        </w:rPr>
        <w:t>развитие и обеспечение эффективного управления объектами инновационно-инвестиционной инфраструктуры, в том числе особыми экономическими зонами, территориями опережающего социально-экономического развития, индустриальными парками, промышленными площадками муниципального уровня, технопарками, инжиниринговыми центрами и другими объектами;»;</w:t>
      </w:r>
    </w:p>
    <w:p w:rsidR="005C3A28" w:rsidRDefault="00410726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пункте 3.3.4 </w:t>
      </w:r>
      <w:r w:rsidRPr="00410726">
        <w:rPr>
          <w:rFonts w:ascii="Times New Roman" w:eastAsia="Calibri" w:hAnsi="Times New Roman" w:cs="Times New Roman"/>
          <w:sz w:val="28"/>
          <w:szCs w:val="28"/>
        </w:rPr>
        <w:t>подраздела 3.3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410726" w:rsidRDefault="00410726" w:rsidP="004107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часть</w:t>
      </w:r>
      <w:r w:rsidR="006752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529D" w:rsidRPr="0067529D">
        <w:rPr>
          <w:rFonts w:ascii="Times New Roman" w:eastAsia="Calibri" w:hAnsi="Times New Roman" w:cs="Times New Roman"/>
          <w:sz w:val="28"/>
          <w:szCs w:val="28"/>
        </w:rPr>
        <w:t>«Целевое видение и задачи»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410726" w:rsidRDefault="00410726" w:rsidP="004107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абзацем 5 следующего содержания:</w:t>
      </w:r>
    </w:p>
    <w:p w:rsidR="00410726" w:rsidRDefault="00410726" w:rsidP="00410726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8"/>
        </w:rPr>
      </w:pPr>
      <w:r w:rsidRPr="00B14BE2">
        <w:rPr>
          <w:rFonts w:ascii="Times New Roman" w:eastAsia="Calibri" w:hAnsi="Times New Roman" w:cs="Times New Roman"/>
          <w:sz w:val="28"/>
        </w:rPr>
        <w:t>«</w:t>
      </w:r>
      <w:r>
        <w:rPr>
          <w:rFonts w:ascii="Times New Roman" w:eastAsia="Calibri" w:hAnsi="Times New Roman" w:cs="Times New Roman"/>
          <w:b/>
          <w:sz w:val="28"/>
        </w:rPr>
        <w:t>Ц-5.4</w:t>
      </w:r>
      <w:r w:rsidRPr="00B14BE2">
        <w:rPr>
          <w:rFonts w:ascii="Times New Roman" w:eastAsia="Calibri" w:hAnsi="Times New Roman" w:cs="Times New Roman"/>
          <w:sz w:val="28"/>
        </w:rPr>
        <w:tab/>
      </w:r>
      <w:r w:rsidRPr="00410726">
        <w:rPr>
          <w:rFonts w:ascii="Times New Roman" w:eastAsia="Calibri" w:hAnsi="Times New Roman" w:cs="Times New Roman"/>
          <w:b/>
          <w:sz w:val="28"/>
        </w:rPr>
        <w:t>Внедрение цифровых технологий в реальном секторе и социальной сфере</w:t>
      </w:r>
      <w:r w:rsidRPr="00B14BE2">
        <w:rPr>
          <w:rFonts w:ascii="Times New Roman" w:eastAsia="Calibri" w:hAnsi="Times New Roman" w:cs="Times New Roman"/>
          <w:b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>»;</w:t>
      </w:r>
    </w:p>
    <w:p w:rsidR="00410726" w:rsidRPr="00410726" w:rsidRDefault="00410726" w:rsidP="004107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абзацем 11</w:t>
      </w:r>
      <w:r w:rsidRPr="00410726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CD2F13" w:rsidRDefault="00CD2F13" w:rsidP="00CD2F13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i/>
          <w:sz w:val="28"/>
        </w:rPr>
        <w:t>«З-5.0.0</w:t>
      </w:r>
      <w:r w:rsidRPr="00B14BE2">
        <w:rPr>
          <w:rFonts w:ascii="Times New Roman" w:eastAsia="Calibri" w:hAnsi="Times New Roman" w:cs="Times New Roman"/>
          <w:i/>
          <w:sz w:val="28"/>
        </w:rPr>
        <w:t>.</w:t>
      </w:r>
      <w:r>
        <w:rPr>
          <w:rFonts w:ascii="Times New Roman" w:eastAsia="Calibri" w:hAnsi="Times New Roman" w:cs="Times New Roman"/>
          <w:i/>
          <w:sz w:val="28"/>
        </w:rPr>
        <w:t>6</w:t>
      </w:r>
      <w:r w:rsidRPr="00B14BE2">
        <w:rPr>
          <w:rFonts w:ascii="Times New Roman" w:eastAsia="Calibri" w:hAnsi="Times New Roman" w:cs="Times New Roman"/>
          <w:sz w:val="28"/>
        </w:rPr>
        <w:tab/>
      </w:r>
      <w:r w:rsidR="0087520E" w:rsidRPr="0087520E">
        <w:rPr>
          <w:rFonts w:ascii="Times New Roman" w:eastAsia="Calibri" w:hAnsi="Times New Roman" w:cs="Times New Roman"/>
          <w:sz w:val="28"/>
        </w:rPr>
        <w:t>Обеспечить развитие цифровой экономики в Республике Татарстан, где каждый экономически активный гражданин владеет цифровой грамотностью, а государство и бизнес имеют высокие цифровые компетенции и систематически  применяют их в своей деятельности</w:t>
      </w:r>
      <w:r w:rsidRPr="00B14BE2"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>»;</w:t>
      </w:r>
    </w:p>
    <w:p w:rsidR="00410726" w:rsidRDefault="00DD395D" w:rsidP="004107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часть «Направления действий» изложить в следующей редакции:</w:t>
      </w:r>
    </w:p>
    <w:p w:rsidR="004D337C" w:rsidRPr="004D337C" w:rsidRDefault="00DD395D" w:rsidP="004D33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37C">
        <w:rPr>
          <w:rFonts w:ascii="Times New Roman" w:eastAsia="Calibri" w:hAnsi="Times New Roman" w:cs="Times New Roman"/>
          <w:sz w:val="28"/>
          <w:szCs w:val="28"/>
        </w:rPr>
        <w:t>«</w:t>
      </w:r>
      <w:r w:rsidR="004D337C" w:rsidRPr="004D337C">
        <w:rPr>
          <w:rFonts w:ascii="Times New Roman" w:eastAsia="Calibri" w:hAnsi="Times New Roman" w:cs="Times New Roman"/>
          <w:sz w:val="28"/>
          <w:szCs w:val="28"/>
        </w:rPr>
        <w:t>Направления действий:</w:t>
      </w:r>
    </w:p>
    <w:p w:rsidR="004D337C" w:rsidRPr="004D337C" w:rsidRDefault="009C7A44" w:rsidP="004D33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по направлению «Человеческий капитал»</w:t>
      </w:r>
      <w:r w:rsidR="004D337C" w:rsidRPr="004D337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D337C" w:rsidRPr="009C7A44" w:rsidRDefault="004D337C" w:rsidP="009C7A4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A44">
        <w:rPr>
          <w:rFonts w:ascii="Times New Roman" w:eastAsia="Calibri" w:hAnsi="Times New Roman" w:cs="Times New Roman"/>
          <w:sz w:val="28"/>
          <w:szCs w:val="28"/>
        </w:rPr>
        <w:t>привлечение, подготовка, совершенствование и удержание кадров для инновационной системы: в вузах - ученых/исследователей, предпринимателей, специалистов в областях поддержки инноваций, в системе профессионального образования - кадров технических специальностей для нужд МСП и крупного бизнеса, системная организация долгосрочных стажировок преподавательского состава на предприятиях;</w:t>
      </w:r>
    </w:p>
    <w:p w:rsidR="004D337C" w:rsidRPr="009C7A44" w:rsidRDefault="004D337C" w:rsidP="009C7A4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A44">
        <w:rPr>
          <w:rFonts w:ascii="Times New Roman" w:eastAsia="Calibri" w:hAnsi="Times New Roman" w:cs="Times New Roman"/>
          <w:sz w:val="28"/>
          <w:szCs w:val="28"/>
        </w:rPr>
        <w:t>обеспечение трудовыми ресурсами реализуемых инновационных проектов в рамках обеспечения эффективных миграционных потоков при реализации проектов развития экономических зон, агломераций с использованием единой базы данных трудовых ресурсов региона;</w:t>
      </w:r>
    </w:p>
    <w:p w:rsidR="004D337C" w:rsidRPr="004D337C" w:rsidRDefault="004D337C" w:rsidP="004D33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37C">
        <w:rPr>
          <w:rFonts w:ascii="Times New Roman" w:eastAsia="Calibri" w:hAnsi="Times New Roman" w:cs="Times New Roman"/>
          <w:sz w:val="28"/>
          <w:szCs w:val="28"/>
        </w:rPr>
        <w:t xml:space="preserve">2) по направлению </w:t>
      </w:r>
      <w:r w:rsidR="009C7A44">
        <w:rPr>
          <w:rFonts w:ascii="Times New Roman" w:eastAsia="Calibri" w:hAnsi="Times New Roman" w:cs="Times New Roman"/>
          <w:sz w:val="28"/>
          <w:szCs w:val="28"/>
        </w:rPr>
        <w:t>«Пространство, реальный капитал»</w:t>
      </w:r>
      <w:r w:rsidRPr="004D337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D337C" w:rsidRPr="009C7A44" w:rsidRDefault="004D337C" w:rsidP="009C7A4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A44">
        <w:rPr>
          <w:rFonts w:ascii="Times New Roman" w:eastAsia="Calibri" w:hAnsi="Times New Roman" w:cs="Times New Roman"/>
          <w:sz w:val="28"/>
          <w:szCs w:val="28"/>
        </w:rPr>
        <w:t>дальнейшее развитие инновационной инфраструктуры (технопарков, технополисов) в целях предоставления инновационным фирмам комфортных условий для ведения бизнеса и стимулирования их межфирменного взаимодействия и сотрудничества;</w:t>
      </w:r>
    </w:p>
    <w:p w:rsidR="004D337C" w:rsidRPr="009C7A44" w:rsidRDefault="004D337C" w:rsidP="009C7A4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A44">
        <w:rPr>
          <w:rFonts w:ascii="Times New Roman" w:eastAsia="Calibri" w:hAnsi="Times New Roman" w:cs="Times New Roman"/>
          <w:sz w:val="28"/>
          <w:szCs w:val="28"/>
        </w:rPr>
        <w:t>создание и поддержание комплексной инфраструктуры, обеспечивающей высокое качество жизни для работающих в регионе специалистов, а также условий для ускоренного создания и внедрения инноваций;</w:t>
      </w:r>
    </w:p>
    <w:p w:rsidR="004D337C" w:rsidRPr="004D337C" w:rsidRDefault="009C7A44" w:rsidP="004D33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по направлению «Рынки»</w:t>
      </w:r>
      <w:r w:rsidR="004D337C" w:rsidRPr="004D337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D337C" w:rsidRPr="009C7A44" w:rsidRDefault="004D337C" w:rsidP="009C7A4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A44">
        <w:rPr>
          <w:rFonts w:ascii="Times New Roman" w:eastAsia="Calibri" w:hAnsi="Times New Roman" w:cs="Times New Roman"/>
          <w:sz w:val="28"/>
          <w:szCs w:val="28"/>
        </w:rPr>
        <w:t>обеспечение активного взаимодействия с внешними рынками товаров, услуг, технологий, капитала и кадров;</w:t>
      </w:r>
    </w:p>
    <w:p w:rsidR="004D337C" w:rsidRPr="009C7A44" w:rsidRDefault="004D337C" w:rsidP="009C7A4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A44">
        <w:rPr>
          <w:rFonts w:ascii="Times New Roman" w:eastAsia="Calibri" w:hAnsi="Times New Roman" w:cs="Times New Roman"/>
          <w:sz w:val="28"/>
          <w:szCs w:val="28"/>
        </w:rPr>
        <w:t>информационная и консультационная поддержка выхода инновационных компаний на международный рынок высокотехнологичной продукции;</w:t>
      </w:r>
    </w:p>
    <w:p w:rsidR="004D337C" w:rsidRPr="009C7A44" w:rsidRDefault="004D337C" w:rsidP="009C7A4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A44">
        <w:rPr>
          <w:rFonts w:ascii="Times New Roman" w:eastAsia="Calibri" w:hAnsi="Times New Roman" w:cs="Times New Roman"/>
          <w:sz w:val="28"/>
          <w:szCs w:val="28"/>
        </w:rPr>
        <w:t>государственное содействие в поддержке экспорта инновационных компаний и развитии международных межфирменных контактов;</w:t>
      </w:r>
    </w:p>
    <w:p w:rsidR="004D337C" w:rsidRPr="009C7A44" w:rsidRDefault="004D337C" w:rsidP="009C7A4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A44">
        <w:rPr>
          <w:rFonts w:ascii="Times New Roman" w:eastAsia="Calibri" w:hAnsi="Times New Roman" w:cs="Times New Roman"/>
          <w:sz w:val="28"/>
          <w:szCs w:val="28"/>
        </w:rPr>
        <w:t>экономическое стимулирование инноваций;</w:t>
      </w:r>
    </w:p>
    <w:p w:rsidR="004D337C" w:rsidRPr="009C7A44" w:rsidRDefault="004D337C" w:rsidP="009C7A4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A44">
        <w:rPr>
          <w:rFonts w:ascii="Times New Roman" w:eastAsia="Calibri" w:hAnsi="Times New Roman" w:cs="Times New Roman"/>
          <w:sz w:val="28"/>
          <w:szCs w:val="28"/>
        </w:rPr>
        <w:t>обеспечение конкурентоспособности и востребованности производимых инноваций на внутренних и внешних рынках (продукты, услуги, технологии) по приоритетным отраслям/кластерам;</w:t>
      </w:r>
    </w:p>
    <w:p w:rsidR="004D337C" w:rsidRPr="004D337C" w:rsidRDefault="009C7A44" w:rsidP="004D33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по направлению «Институты»</w:t>
      </w:r>
      <w:r w:rsidR="004D337C" w:rsidRPr="004D337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D337C" w:rsidRPr="009C7A44" w:rsidRDefault="004D337C" w:rsidP="009C7A4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A44">
        <w:rPr>
          <w:rFonts w:ascii="Times New Roman" w:eastAsia="Calibri" w:hAnsi="Times New Roman" w:cs="Times New Roman"/>
          <w:sz w:val="28"/>
          <w:szCs w:val="28"/>
        </w:rPr>
        <w:t>стимулирование развития формальных и неформальных внутренних институтов, обеспечивающих устойчивость к внешним вызовам без необходимости директивных вмешательств государства;</w:t>
      </w:r>
    </w:p>
    <w:p w:rsidR="004D337C" w:rsidRPr="009C7A44" w:rsidRDefault="004D337C" w:rsidP="009C7A4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A44">
        <w:rPr>
          <w:rFonts w:ascii="Times New Roman" w:eastAsia="Calibri" w:hAnsi="Times New Roman" w:cs="Times New Roman"/>
          <w:sz w:val="28"/>
          <w:szCs w:val="28"/>
        </w:rPr>
        <w:t>популяризация логики инновационного развития с описанием конкретных выгод с точки зрения каждого жителя Республики Татарстан;</w:t>
      </w:r>
    </w:p>
    <w:p w:rsidR="004D337C" w:rsidRPr="009C7A44" w:rsidRDefault="004D337C" w:rsidP="009C7A4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A44">
        <w:rPr>
          <w:rFonts w:ascii="Times New Roman" w:eastAsia="Calibri" w:hAnsi="Times New Roman" w:cs="Times New Roman"/>
          <w:sz w:val="28"/>
          <w:szCs w:val="28"/>
        </w:rPr>
        <w:t>стимулирование повышения уровня доверия и сетевого взаимодействия в обществе;</w:t>
      </w:r>
    </w:p>
    <w:p w:rsidR="004D337C" w:rsidRPr="009C7A44" w:rsidRDefault="004D337C" w:rsidP="009C7A4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A44">
        <w:rPr>
          <w:rFonts w:ascii="Times New Roman" w:eastAsia="Calibri" w:hAnsi="Times New Roman" w:cs="Times New Roman"/>
          <w:sz w:val="28"/>
          <w:szCs w:val="28"/>
        </w:rPr>
        <w:t>формирование и обеспечение соблюдения прозрачных правил игры, известных и понятных всем участниками инновационного процесса;</w:t>
      </w:r>
    </w:p>
    <w:p w:rsidR="004D337C" w:rsidRPr="009C7A44" w:rsidRDefault="004D337C" w:rsidP="009C7A4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A44">
        <w:rPr>
          <w:rFonts w:ascii="Times New Roman" w:eastAsia="Calibri" w:hAnsi="Times New Roman" w:cs="Times New Roman"/>
          <w:sz w:val="28"/>
          <w:szCs w:val="28"/>
        </w:rPr>
        <w:t>обеспечение возможности открытого взаимодействия и обратной связи для всех участников экосистемы;</w:t>
      </w:r>
    </w:p>
    <w:p w:rsidR="004D337C" w:rsidRPr="009C7A44" w:rsidRDefault="004D337C" w:rsidP="009C7A4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A44">
        <w:rPr>
          <w:rFonts w:ascii="Times New Roman" w:eastAsia="Calibri" w:hAnsi="Times New Roman" w:cs="Times New Roman"/>
          <w:sz w:val="28"/>
          <w:szCs w:val="28"/>
        </w:rPr>
        <w:t>стимулирование регулярного и прозрачного мониторинга работы экосистемы;</w:t>
      </w:r>
    </w:p>
    <w:p w:rsidR="004D337C" w:rsidRPr="009C7A44" w:rsidRDefault="004D337C" w:rsidP="009C7A4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A44">
        <w:rPr>
          <w:rFonts w:ascii="Times New Roman" w:eastAsia="Calibri" w:hAnsi="Times New Roman" w:cs="Times New Roman"/>
          <w:sz w:val="28"/>
          <w:szCs w:val="28"/>
        </w:rPr>
        <w:t>формирование Института инновационного развития Республики Татарстан (на втором этапе реализации Стратегии);</w:t>
      </w:r>
    </w:p>
    <w:p w:rsidR="004D337C" w:rsidRPr="009C7A44" w:rsidRDefault="004D337C" w:rsidP="009C7A4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A44">
        <w:rPr>
          <w:rFonts w:ascii="Times New Roman" w:eastAsia="Calibri" w:hAnsi="Times New Roman" w:cs="Times New Roman"/>
          <w:sz w:val="28"/>
          <w:szCs w:val="28"/>
        </w:rPr>
        <w:t>повышение уровня толерантности к риску и неудачам - ключевым факторам устойчивого инновационного развития;</w:t>
      </w:r>
    </w:p>
    <w:p w:rsidR="004D337C" w:rsidRPr="004D337C" w:rsidRDefault="009C7A44" w:rsidP="004D33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по направлению «Финансовый капитал»</w:t>
      </w:r>
      <w:r w:rsidR="004D337C" w:rsidRPr="004D337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D337C" w:rsidRPr="009C7A44" w:rsidRDefault="004D337C" w:rsidP="009C7A4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A44">
        <w:rPr>
          <w:rFonts w:ascii="Times New Roman" w:eastAsia="Calibri" w:hAnsi="Times New Roman" w:cs="Times New Roman"/>
          <w:sz w:val="28"/>
          <w:szCs w:val="28"/>
        </w:rPr>
        <w:t>формирование системы финансирования на всех стадиях инновационного процесса с преобладанием частных вложений, с особой концентрацией на привлече</w:t>
      </w:r>
      <w:r w:rsidR="009C7A44" w:rsidRPr="009C7A44">
        <w:rPr>
          <w:rFonts w:ascii="Times New Roman" w:eastAsia="Calibri" w:hAnsi="Times New Roman" w:cs="Times New Roman"/>
          <w:sz w:val="28"/>
          <w:szCs w:val="28"/>
        </w:rPr>
        <w:t>нии «умных»</w:t>
      </w:r>
      <w:r w:rsidRPr="009C7A44">
        <w:rPr>
          <w:rFonts w:ascii="Times New Roman" w:eastAsia="Calibri" w:hAnsi="Times New Roman" w:cs="Times New Roman"/>
          <w:sz w:val="28"/>
          <w:szCs w:val="28"/>
        </w:rPr>
        <w:t xml:space="preserve"> денег;</w:t>
      </w:r>
    </w:p>
    <w:p w:rsidR="004D337C" w:rsidRPr="009C7A44" w:rsidRDefault="004D337C" w:rsidP="009C7A4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A44">
        <w:rPr>
          <w:rFonts w:ascii="Times New Roman" w:eastAsia="Calibri" w:hAnsi="Times New Roman" w:cs="Times New Roman"/>
          <w:sz w:val="28"/>
          <w:szCs w:val="28"/>
        </w:rPr>
        <w:t>содействие в разви</w:t>
      </w:r>
      <w:r w:rsidR="009C7A44" w:rsidRPr="009C7A44">
        <w:rPr>
          <w:rFonts w:ascii="Times New Roman" w:eastAsia="Calibri" w:hAnsi="Times New Roman" w:cs="Times New Roman"/>
          <w:sz w:val="28"/>
          <w:szCs w:val="28"/>
        </w:rPr>
        <w:t>тии частных венчурных фондов и «бизнес-ангелов»</w:t>
      </w:r>
      <w:r w:rsidRPr="009C7A4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D337C" w:rsidRPr="009C7A44" w:rsidRDefault="004D337C" w:rsidP="009C7A4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A44">
        <w:rPr>
          <w:rFonts w:ascii="Times New Roman" w:eastAsia="Calibri" w:hAnsi="Times New Roman" w:cs="Times New Roman"/>
          <w:sz w:val="28"/>
          <w:szCs w:val="28"/>
        </w:rPr>
        <w:t>стимулирование сокращения доли государственных вложений, за исключением социально значимых или иных специальных проектов;</w:t>
      </w:r>
    </w:p>
    <w:p w:rsidR="004D337C" w:rsidRPr="004D337C" w:rsidRDefault="004D337C" w:rsidP="004D33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37C">
        <w:rPr>
          <w:rFonts w:ascii="Times New Roman" w:eastAsia="Calibri" w:hAnsi="Times New Roman" w:cs="Times New Roman"/>
          <w:sz w:val="28"/>
          <w:szCs w:val="28"/>
        </w:rPr>
        <w:t>6) по направлению «Цифровая экономика»:</w:t>
      </w:r>
    </w:p>
    <w:p w:rsidR="004D337C" w:rsidRPr="009C7A44" w:rsidRDefault="004D337C" w:rsidP="009C7A4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A44">
        <w:rPr>
          <w:rFonts w:ascii="Times New Roman" w:eastAsia="Calibri" w:hAnsi="Times New Roman" w:cs="Times New Roman"/>
          <w:sz w:val="28"/>
          <w:szCs w:val="28"/>
        </w:rPr>
        <w:t>обеспечение подготовки высококвалифицированных кадров для цифровой экономики;</w:t>
      </w:r>
    </w:p>
    <w:p w:rsidR="004D337C" w:rsidRPr="009C7A44" w:rsidRDefault="004D337C" w:rsidP="009C7A4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A44">
        <w:rPr>
          <w:rFonts w:ascii="Times New Roman" w:eastAsia="Calibri" w:hAnsi="Times New Roman" w:cs="Times New Roman"/>
          <w:sz w:val="28"/>
          <w:szCs w:val="28"/>
        </w:rPr>
        <w:t>обеспечение инфраструктурной основы для процессов цифровизации: создание глобальной конкурентоспособной инфраструктуры передачи, обработки и хранения данных преимущественно на основе отечественных разработок;</w:t>
      </w:r>
    </w:p>
    <w:p w:rsidR="004D337C" w:rsidRPr="009C7A44" w:rsidRDefault="004D337C" w:rsidP="009C7A4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A44">
        <w:rPr>
          <w:rFonts w:ascii="Times New Roman" w:eastAsia="Calibri" w:hAnsi="Times New Roman" w:cs="Times New Roman"/>
          <w:sz w:val="28"/>
          <w:szCs w:val="28"/>
        </w:rPr>
        <w:t>обеспечение устойчивости функционирования цифровой инфраструктуры Республики Татарстан;</w:t>
      </w:r>
    </w:p>
    <w:p w:rsidR="004D337C" w:rsidRPr="009C7A44" w:rsidRDefault="004D337C" w:rsidP="009C7A4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A44">
        <w:rPr>
          <w:rFonts w:ascii="Times New Roman" w:eastAsia="Calibri" w:hAnsi="Times New Roman" w:cs="Times New Roman"/>
          <w:sz w:val="28"/>
          <w:szCs w:val="28"/>
        </w:rPr>
        <w:t>обеспечение информационной безопасности на основе отечественных разработок при передаче, обработке и хранении данных, гарантирующей защиту интересов личности, бизнеса и государства;</w:t>
      </w:r>
    </w:p>
    <w:p w:rsidR="004D337C" w:rsidRPr="009C7A44" w:rsidRDefault="004D337C" w:rsidP="009C7A4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A44">
        <w:rPr>
          <w:rFonts w:ascii="Times New Roman" w:eastAsia="Calibri" w:hAnsi="Times New Roman" w:cs="Times New Roman"/>
          <w:sz w:val="28"/>
          <w:szCs w:val="28"/>
        </w:rPr>
        <w:t>создание сквозных цифровых технологий преимущественно на основе отечественных разработок;</w:t>
      </w:r>
    </w:p>
    <w:p w:rsidR="004D337C" w:rsidRPr="009C7A44" w:rsidRDefault="004D337C" w:rsidP="009C7A4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A44">
        <w:rPr>
          <w:rFonts w:ascii="Times New Roman" w:eastAsia="Calibri" w:hAnsi="Times New Roman" w:cs="Times New Roman"/>
          <w:sz w:val="28"/>
          <w:szCs w:val="28"/>
        </w:rPr>
        <w:t>повышение эффективности работы государственных и муниципальных органов власти за счет внедрения цифровых технологий и платформенных решений в сферах государственного и муниципального управления и оказания услуг, в том числе в интересах населения и субъектов малого и среднего предпринимательства, включая индивидуальных предпринимателей;</w:t>
      </w:r>
    </w:p>
    <w:p w:rsidR="004D337C" w:rsidRPr="009C7A44" w:rsidRDefault="004D337C" w:rsidP="009C7A4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A44">
        <w:rPr>
          <w:rFonts w:ascii="Times New Roman" w:eastAsia="Calibri" w:hAnsi="Times New Roman" w:cs="Times New Roman"/>
          <w:sz w:val="28"/>
          <w:szCs w:val="28"/>
        </w:rPr>
        <w:t>преобразование приоритетных отраслей экономики и социальной сферы, включая здравоохранение, образование, промышленность, сельское хозяйство, строительство, городское хозяйство, транспортную и энергетическую инфраструктуру, финансовые услуги, посредством внедрения цифровых технологий и платформенных решений;</w:t>
      </w:r>
    </w:p>
    <w:p w:rsidR="004D337C" w:rsidRPr="009C7A44" w:rsidRDefault="004D337C" w:rsidP="009C7A4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A44">
        <w:rPr>
          <w:rFonts w:ascii="Times New Roman" w:eastAsia="Calibri" w:hAnsi="Times New Roman" w:cs="Times New Roman"/>
          <w:sz w:val="28"/>
          <w:szCs w:val="28"/>
        </w:rPr>
        <w:t>стимулирование предприятий реального сектора по комплексному внедрению цифровых технологий и платформенных решений;</w:t>
      </w:r>
    </w:p>
    <w:p w:rsidR="004D337C" w:rsidRPr="009C7A44" w:rsidRDefault="004D337C" w:rsidP="009C7A4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A44">
        <w:rPr>
          <w:rFonts w:ascii="Times New Roman" w:eastAsia="Calibri" w:hAnsi="Times New Roman" w:cs="Times New Roman"/>
          <w:sz w:val="28"/>
          <w:szCs w:val="28"/>
        </w:rPr>
        <w:t>повышение уровня цифровой грамотности граждан, а также цифровых компетенций предприятий, организаций, государственных и муниципальных учреждений;</w:t>
      </w:r>
    </w:p>
    <w:p w:rsidR="004D337C" w:rsidRPr="009C7A44" w:rsidRDefault="004D337C" w:rsidP="009C7A44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7A44">
        <w:rPr>
          <w:rFonts w:ascii="Times New Roman" w:eastAsia="Calibri" w:hAnsi="Times New Roman" w:cs="Times New Roman"/>
          <w:sz w:val="28"/>
          <w:szCs w:val="28"/>
        </w:rPr>
        <w:t>обеспечение лидирующих позиций Татарстана на рынке ИТ-аутсорсинга.</w:t>
      </w:r>
      <w:r w:rsidR="00DD1F6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D395D" w:rsidRDefault="00B30313" w:rsidP="004107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пункте 3.3.5 </w:t>
      </w:r>
      <w:r w:rsidRPr="00B30313">
        <w:rPr>
          <w:rFonts w:ascii="Times New Roman" w:eastAsia="Calibri" w:hAnsi="Times New Roman" w:cs="Times New Roman"/>
          <w:sz w:val="28"/>
          <w:szCs w:val="28"/>
        </w:rPr>
        <w:t>подраздела 3.3:</w:t>
      </w:r>
    </w:p>
    <w:p w:rsidR="008556DF" w:rsidRDefault="00F04E98" w:rsidP="00F04E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Рис. 3.32 изложить в </w:t>
      </w:r>
      <w:r w:rsidR="0052760E">
        <w:rPr>
          <w:rFonts w:ascii="Times New Roman" w:eastAsia="Calibri" w:hAnsi="Times New Roman" w:cs="Times New Roman"/>
          <w:sz w:val="28"/>
          <w:szCs w:val="28"/>
        </w:rPr>
        <w:t>следующей редакции:</w:t>
      </w:r>
    </w:p>
    <w:p w:rsidR="007B2EF9" w:rsidRDefault="007B2EF9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</w:p>
    <w:p w:rsidR="0052760E" w:rsidRPr="00660BEF" w:rsidRDefault="0052760E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A0D"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 wp14:anchorId="64BDFED6" wp14:editId="67E63F71">
            <wp:extent cx="5568207" cy="35623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461" cy="3564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760E" w:rsidRPr="007B2EF9" w:rsidRDefault="0052760E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2EF9">
        <w:rPr>
          <w:rFonts w:ascii="Times New Roman" w:eastAsia="Calibri" w:hAnsi="Times New Roman" w:cs="Times New Roman"/>
          <w:b/>
          <w:sz w:val="28"/>
          <w:szCs w:val="28"/>
        </w:rPr>
        <w:t>Рис. 3.32. Кластеры Республики Татарстан (второй и третий этапы)</w:t>
      </w:r>
      <w:r w:rsidR="007B2EF9">
        <w:rPr>
          <w:rFonts w:ascii="Times New Roman" w:eastAsia="Calibri" w:hAnsi="Times New Roman" w:cs="Times New Roman"/>
          <w:sz w:val="28"/>
          <w:szCs w:val="28"/>
        </w:rPr>
        <w:t>»</w:t>
      </w:r>
      <w:r w:rsidR="0038510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2672C" w:rsidRDefault="00695F91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Рис. 3.32 добавить абзац 12 следующего содержания:</w:t>
      </w:r>
    </w:p>
    <w:p w:rsidR="00695F91" w:rsidRDefault="00695F91" w:rsidP="00695F91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i/>
          <w:sz w:val="28"/>
        </w:rPr>
        <w:t>«З-4.2.0</w:t>
      </w:r>
      <w:r w:rsidRPr="00B14BE2">
        <w:rPr>
          <w:rFonts w:ascii="Times New Roman" w:eastAsia="Calibri" w:hAnsi="Times New Roman" w:cs="Times New Roman"/>
          <w:i/>
          <w:sz w:val="28"/>
        </w:rPr>
        <w:t>.</w:t>
      </w:r>
      <w:r>
        <w:rPr>
          <w:rFonts w:ascii="Times New Roman" w:eastAsia="Calibri" w:hAnsi="Times New Roman" w:cs="Times New Roman"/>
          <w:i/>
          <w:sz w:val="28"/>
        </w:rPr>
        <w:t>8</w:t>
      </w:r>
      <w:r w:rsidRPr="00B14BE2">
        <w:rPr>
          <w:rFonts w:ascii="Times New Roman" w:eastAsia="Calibri" w:hAnsi="Times New Roman" w:cs="Times New Roman"/>
          <w:sz w:val="28"/>
        </w:rPr>
        <w:tab/>
      </w:r>
      <w:r w:rsidRPr="00695F91">
        <w:rPr>
          <w:rFonts w:ascii="Times New Roman" w:eastAsia="Calibri" w:hAnsi="Times New Roman" w:cs="Times New Roman"/>
          <w:sz w:val="28"/>
        </w:rPr>
        <w:t>Стимулировать формирование спроса на инновационную прод</w:t>
      </w:r>
      <w:r>
        <w:rPr>
          <w:rFonts w:ascii="Times New Roman" w:eastAsia="Calibri" w:hAnsi="Times New Roman" w:cs="Times New Roman"/>
          <w:sz w:val="28"/>
        </w:rPr>
        <w:t>укцию производителей кластеров</w:t>
      </w:r>
      <w:r w:rsidRPr="00B14BE2">
        <w:rPr>
          <w:rFonts w:ascii="Times New Roman" w:eastAsia="Calibri" w:hAnsi="Times New Roman" w:cs="Times New Roman"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>»;</w:t>
      </w:r>
    </w:p>
    <w:p w:rsidR="00E34D98" w:rsidRDefault="00FE78DF" w:rsidP="00E34D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подпункте 3.3.6.2 пункта</w:t>
      </w:r>
      <w:r w:rsidR="00E34D98">
        <w:rPr>
          <w:rFonts w:ascii="Times New Roman" w:eastAsia="Calibri" w:hAnsi="Times New Roman" w:cs="Times New Roman"/>
          <w:sz w:val="28"/>
          <w:szCs w:val="28"/>
        </w:rPr>
        <w:t xml:space="preserve"> 3.3.6 </w:t>
      </w:r>
      <w:r>
        <w:rPr>
          <w:rFonts w:ascii="Times New Roman" w:eastAsia="Calibri" w:hAnsi="Times New Roman" w:cs="Times New Roman"/>
          <w:sz w:val="28"/>
          <w:szCs w:val="28"/>
        </w:rPr>
        <w:t>подраздела 3.3 часть «Направления действий» изложить в следующей редакции:</w:t>
      </w:r>
    </w:p>
    <w:p w:rsidR="00C95AFB" w:rsidRPr="00C95AFB" w:rsidRDefault="00FE78DF" w:rsidP="00FE78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C95AFB" w:rsidRPr="00C95AFB">
        <w:rPr>
          <w:rFonts w:ascii="Times New Roman" w:eastAsia="Calibri" w:hAnsi="Times New Roman" w:cs="Times New Roman"/>
          <w:sz w:val="28"/>
          <w:szCs w:val="28"/>
        </w:rPr>
        <w:t>Направления действий:</w:t>
      </w:r>
    </w:p>
    <w:p w:rsidR="00C95AFB" w:rsidRPr="00C95AFB" w:rsidRDefault="00C95AFB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AFB">
        <w:rPr>
          <w:rFonts w:ascii="Times New Roman" w:eastAsia="Calibri" w:hAnsi="Times New Roman" w:cs="Times New Roman"/>
          <w:sz w:val="28"/>
          <w:szCs w:val="28"/>
        </w:rPr>
        <w:t>1) сбалансированное развитие энергетического комплекса как одного из ключевых элементов экономики Республики Татарстан, а также обеспечение конкурентоспособности региональной экономики в целом, энергетической независимости и безопасности республики за счет производства необходимого количества энергии на источниках генерации энергосистемы Республики Татарстан по конкурентным ценам на основе применения новых технологий, высокого качества и высокого уровня надежности энергоснабжения;</w:t>
      </w:r>
    </w:p>
    <w:p w:rsidR="00C95AFB" w:rsidRPr="00C95AFB" w:rsidRDefault="00C95AFB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AFB">
        <w:rPr>
          <w:rFonts w:ascii="Times New Roman" w:eastAsia="Calibri" w:hAnsi="Times New Roman" w:cs="Times New Roman"/>
          <w:sz w:val="28"/>
          <w:szCs w:val="28"/>
        </w:rPr>
        <w:t>2) ра</w:t>
      </w:r>
      <w:r w:rsidR="00FE78DF">
        <w:rPr>
          <w:rFonts w:ascii="Times New Roman" w:eastAsia="Calibri" w:hAnsi="Times New Roman" w:cs="Times New Roman"/>
          <w:sz w:val="28"/>
          <w:szCs w:val="28"/>
        </w:rPr>
        <w:t>звитие инновационного кластера «Устойчивая энергетика»</w:t>
      </w:r>
      <w:r w:rsidRPr="00C95AFB">
        <w:rPr>
          <w:rFonts w:ascii="Times New Roman" w:eastAsia="Calibri" w:hAnsi="Times New Roman" w:cs="Times New Roman"/>
          <w:sz w:val="28"/>
          <w:szCs w:val="28"/>
        </w:rPr>
        <w:t xml:space="preserve"> (см. 3.3.7.2).</w:t>
      </w:r>
    </w:p>
    <w:p w:rsidR="00C95AFB" w:rsidRDefault="00C95AFB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AFB">
        <w:rPr>
          <w:rFonts w:ascii="Times New Roman" w:eastAsia="Calibri" w:hAnsi="Times New Roman" w:cs="Times New Roman"/>
          <w:sz w:val="28"/>
          <w:szCs w:val="28"/>
        </w:rPr>
        <w:t>Ключевые участники энергетического кластера: АО «Татэнерго», ОАО «ТГК-16», ООО «Нижнекамская ТЭЦ», ОАО «Сетевая компания» и гарантирующий поставщик Республики Татарстан – АО «Татэнергосбыт».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C3A28" w:rsidRDefault="00CB536B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подпункте 3.3.6.3 </w:t>
      </w:r>
      <w:r w:rsidRPr="00CB536B">
        <w:rPr>
          <w:rFonts w:ascii="Times New Roman" w:eastAsia="Calibri" w:hAnsi="Times New Roman" w:cs="Times New Roman"/>
          <w:sz w:val="28"/>
          <w:szCs w:val="28"/>
        </w:rPr>
        <w:t>пункта 3.3.6 подраздела 3.3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CB536B" w:rsidRDefault="00CB536B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абзац 2 изложить в следующей редакции:</w:t>
      </w:r>
    </w:p>
    <w:p w:rsidR="00CB536B" w:rsidRDefault="00CB536B" w:rsidP="00CB536B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8"/>
        </w:rPr>
      </w:pPr>
      <w:r w:rsidRPr="00B14BE2">
        <w:rPr>
          <w:rFonts w:ascii="Times New Roman" w:eastAsia="Calibri" w:hAnsi="Times New Roman" w:cs="Times New Roman"/>
          <w:sz w:val="28"/>
        </w:rPr>
        <w:t>«</w:t>
      </w:r>
      <w:r>
        <w:rPr>
          <w:rFonts w:ascii="Times New Roman" w:eastAsia="Calibri" w:hAnsi="Times New Roman" w:cs="Times New Roman"/>
          <w:b/>
          <w:sz w:val="28"/>
        </w:rPr>
        <w:t>Ц-3.3</w:t>
      </w:r>
      <w:r w:rsidRPr="00B14BE2">
        <w:rPr>
          <w:rFonts w:ascii="Times New Roman" w:eastAsia="Calibri" w:hAnsi="Times New Roman" w:cs="Times New Roman"/>
          <w:sz w:val="28"/>
        </w:rPr>
        <w:tab/>
      </w:r>
      <w:r w:rsidRPr="00CB536B">
        <w:rPr>
          <w:rFonts w:ascii="Times New Roman" w:eastAsia="Calibri" w:hAnsi="Times New Roman" w:cs="Times New Roman"/>
          <w:b/>
          <w:sz w:val="28"/>
          <w:szCs w:val="28"/>
        </w:rPr>
        <w:t>В Республике Татарстан эффективно работает глобально конкурентоспособный машиностроительный кластер, состоящий из вертикально интегрированных субкластеров, генерирующих высокую долю добавленной стоимости: «Автомобилестроение», «Авиастроение», «Судостроение» (с созданием конвергентного инновационного кластера «Умные» машины»). Создан и эффективно функционирует инновационный кластер «Умное» оборудование». Происходит кластерное развитие в металлургии, легкой, деревообрабатывающей, мебельной и композитной промышленности</w:t>
      </w:r>
      <w:r w:rsidRPr="00B14BE2">
        <w:rPr>
          <w:rFonts w:ascii="Times New Roman" w:eastAsia="Calibri" w:hAnsi="Times New Roman" w:cs="Times New Roman"/>
          <w:b/>
          <w:sz w:val="28"/>
        </w:rPr>
        <w:t>.</w:t>
      </w:r>
      <w:r>
        <w:rPr>
          <w:rFonts w:ascii="Times New Roman" w:eastAsia="Calibri" w:hAnsi="Times New Roman" w:cs="Times New Roman"/>
          <w:sz w:val="28"/>
        </w:rPr>
        <w:t>»;</w:t>
      </w:r>
    </w:p>
    <w:p w:rsidR="0087630B" w:rsidRDefault="0087630B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абзац 6 изложить в следующей редакции:</w:t>
      </w:r>
    </w:p>
    <w:p w:rsidR="00425266" w:rsidRDefault="0087630B" w:rsidP="008763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425266" w:rsidRPr="00425266">
        <w:rPr>
          <w:rFonts w:ascii="Times New Roman" w:eastAsia="Calibri" w:hAnsi="Times New Roman" w:cs="Times New Roman"/>
          <w:sz w:val="28"/>
          <w:szCs w:val="28"/>
        </w:rPr>
        <w:t>2) судостроение: обеспечение высокой конкурентоспособности на основе реализации республиканскими предприятиями совместных проектов в тех направлениях, где все основные участники субкластера имеют конкурентные преимущества (сочетание высокого уровня в сфере исследований и разработок с высоким уровнем в сфере производства): строительство многоцелевых малых боевых кораблей, скоростных пассажирских судов, в том числе работающих на сжиженном природном газе, прогулочно-экскурсионных пассажирских судов панорамного типа, водоизмещающих судов каютного ти</w:t>
      </w:r>
      <w:r w:rsidR="00425266">
        <w:rPr>
          <w:rFonts w:ascii="Times New Roman" w:eastAsia="Calibri" w:hAnsi="Times New Roman" w:cs="Times New Roman"/>
          <w:sz w:val="28"/>
          <w:szCs w:val="28"/>
        </w:rPr>
        <w:t>па, нефтеналивных судов класса «река-море»</w:t>
      </w:r>
      <w:r w:rsidR="00425266" w:rsidRPr="00425266">
        <w:rPr>
          <w:rFonts w:ascii="Times New Roman" w:eastAsia="Calibri" w:hAnsi="Times New Roman" w:cs="Times New Roman"/>
          <w:sz w:val="28"/>
          <w:szCs w:val="28"/>
        </w:rPr>
        <w:t>, инновационных кораблей и судов с нетрадиционной формой корпуса (аквапланы, тримараны), а также участие в программе арктического кораблестроения, что обеспечит высокую конкурентоспособность продукции на судостроительном рынке и позволит прив</w:t>
      </w:r>
      <w:r>
        <w:rPr>
          <w:rFonts w:ascii="Times New Roman" w:eastAsia="Calibri" w:hAnsi="Times New Roman" w:cs="Times New Roman"/>
          <w:sz w:val="28"/>
          <w:szCs w:val="28"/>
        </w:rPr>
        <w:t>лечь новые долгосрочные заказы.</w:t>
      </w:r>
      <w:r w:rsidR="00425266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7630B" w:rsidRDefault="00F04515" w:rsidP="008763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абзацами 18, 19 следующего содержания:</w:t>
      </w:r>
    </w:p>
    <w:p w:rsidR="008A390C" w:rsidRPr="008A390C" w:rsidRDefault="008A390C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A390C">
        <w:rPr>
          <w:rFonts w:ascii="Times New Roman" w:eastAsia="Calibri" w:hAnsi="Times New Roman" w:cs="Times New Roman"/>
          <w:sz w:val="28"/>
          <w:szCs w:val="28"/>
        </w:rPr>
        <w:t>9) композитная промышленность: создание межрегионального промышленного кластера «Композиты без границ» представляет собой совокупность субъектов деятельности в сфере промышленности, связанных отношениями в указанной сфере вследствие территориальной близости и функциональной зависимости, и размещения на территориях трех субъектов Российской Федерации – Республики Татарстан, Московской и Саратовской областей, производящих промышленную продукцию.</w:t>
      </w:r>
    </w:p>
    <w:p w:rsidR="008A390C" w:rsidRDefault="008A390C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90C">
        <w:rPr>
          <w:rFonts w:ascii="Times New Roman" w:eastAsia="Calibri" w:hAnsi="Times New Roman" w:cs="Times New Roman"/>
          <w:sz w:val="28"/>
          <w:szCs w:val="28"/>
        </w:rPr>
        <w:t>Ключевые участники субкластера: ООО Инжиниринговая компания «Интек», ООО «Алабуга-Волокно», ООО «Композит-Волокно», ООО «НПФ «РЕКОН», ООО «РариТЭК Инжиниринг», ООО «КАМАТЕХ», ООО «Препрег-Дубна», АО «НПО «ОКБ им.М.П.Симонова», ООО «НПЦ «УВИКОМ», ООО «Татнефть-Пресскомпозит», ООО «СМП-Механика», ООО «ИТЕКМА», ООО «Аргон», ООО «ЗАРЯД», ОАО «Композит», АО «ЦНИИСМ», АО «ЦПР АО ЦНИИСМ», ООО «П-Д Татнефть-Алабуга Стекловолокно», ООО НПП «Завод стеклопластиковых труб», ООО «РМЗ «РариТЭК», АО «Химград», ФГАОУ ВО «Казанский (Приволжский) федеральный университет», ФГБОУ ВО «Казанский государственный архитектурно-строительный университет», ФГБОУ ВО «Казанский национальный исследовательский технологический университет», АО «ОЭЗ ППТ «Алабуга», ГБОУ ВО МО «Технологический университет», ГБОУ ВО МО «Университет «Дубна» (Государственный университет «Дубна»).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C3A28" w:rsidRDefault="007D3A89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подпункте 3.3.6.5</w:t>
      </w:r>
      <w:r w:rsidRPr="007D3A89">
        <w:rPr>
          <w:rFonts w:ascii="Times New Roman" w:eastAsia="Calibri" w:hAnsi="Times New Roman" w:cs="Times New Roman"/>
          <w:sz w:val="28"/>
          <w:szCs w:val="28"/>
        </w:rPr>
        <w:t xml:space="preserve"> пункта 3.3.6 подраздела 3.3:</w:t>
      </w:r>
    </w:p>
    <w:p w:rsidR="00DC45BC" w:rsidRDefault="00DC45BC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абзацы 7, 8 изложить в следующей редакции:</w:t>
      </w:r>
    </w:p>
    <w:p w:rsidR="008F2370" w:rsidRPr="008F2370" w:rsidRDefault="00DC45BC" w:rsidP="00DC45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8F2370" w:rsidRPr="008F2370">
        <w:rPr>
          <w:rFonts w:ascii="Times New Roman" w:eastAsia="Calibri" w:hAnsi="Times New Roman" w:cs="Times New Roman"/>
          <w:sz w:val="28"/>
          <w:szCs w:val="28"/>
        </w:rPr>
        <w:t xml:space="preserve">2) кластеры «Строительный кластер» и «Кластер строительных технологий и материалов»: становление Татарстана в качестве лидера в области разработки инновационных строительных материалов и технологий, а предприятий республики - в статусе ведущих игроков на глобальном рынке инновационного строительства. Кластерная активация строительного комплекса, кооперация и укрупнение предприятий, концентрация производств, выход компаний Республики Татарстан на глобальный рынок инновационного строительства и достижение лидерства в реализации строительных проектов на территории Российской Федерации. </w:t>
      </w:r>
    </w:p>
    <w:p w:rsidR="008F2370" w:rsidRDefault="008F2370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370">
        <w:rPr>
          <w:rFonts w:ascii="Times New Roman" w:eastAsia="Calibri" w:hAnsi="Times New Roman" w:cs="Times New Roman"/>
          <w:sz w:val="28"/>
          <w:szCs w:val="28"/>
        </w:rPr>
        <w:t>Ключевые участники строительного кластера: ООО «Сувар Девелопмент», ООО «Юрист&amp;Инженер», ООО «Строительная Академия», ООО «Баракат», ООО «Стройинвест», ООО «Витек-групп», ООО «Казанский завод силикатных стеновых материалов», СК «Регион Климатика», ООО «Альфа-тех», ООО «Альянс – Фасадные Конструкции», АО «Тракья Гласс Рус», ООО  ПК «Стройиндустрия», ООО «Российская Стекольная Компания», ООО «РегалСтрой», ООО «АФК», ООО «Современная автоматика», ООО «Навек».</w:t>
      </w:r>
      <w:r w:rsidR="00DC45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2370">
        <w:rPr>
          <w:rFonts w:ascii="Times New Roman" w:eastAsia="Calibri" w:hAnsi="Times New Roman" w:cs="Times New Roman"/>
          <w:sz w:val="28"/>
          <w:szCs w:val="28"/>
        </w:rPr>
        <w:t>Ключевые участники кластера строительных технологий и материалов»: ООО «Ак Барс Девелопмент», ООО «Казанский ДСК», ООО «Ак Барс Инжиниринг», ООО «Архитектурное бюро-1», ООО «Витраж плюс», ООО «Компания Тантал», ООО «КСК», ООО «Окна Плюс», ООО «Полипласт-Казань», ООО «Полифлекс», ООО «СК Кама»,  ООО «Стройпласт», ООО «Татсвязьсервис», ООО «ТК «Витек-Групп».</w:t>
      </w:r>
    </w:p>
    <w:p w:rsidR="00DC45BC" w:rsidRPr="008F2370" w:rsidRDefault="008E4E9F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абзац 10</w:t>
      </w:r>
      <w:r w:rsidRPr="008E4E9F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8F2370" w:rsidRDefault="008E4E9F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8F2370" w:rsidRPr="008F2370">
        <w:rPr>
          <w:rFonts w:ascii="Times New Roman" w:eastAsia="Calibri" w:hAnsi="Times New Roman" w:cs="Times New Roman"/>
          <w:sz w:val="28"/>
          <w:szCs w:val="28"/>
        </w:rPr>
        <w:t>Ключевые участники: МУП «Водоканал», АО «Казэнерго», ООО «ПЖКХ», ООО «УК «Уютный дом», ОАО «Азнакаевское ПТС», АО «Альметьевск-водоканал», АО «АПТС»,  ООО «Бугульма-водоканал», ОАО «Бугульминское ПТС», АО «ОЭЗ ППТ «Алабуга», ОАО «Елабужское ПТС», ООО «Газпром теплоэнерго Казань», АО «ЗВКС», ОАО «Зеленодольское ПТС», ООО «ЛТС», ООО УК «Ремжилстрой», ООО «Челныводоканал», ООО «Челны-лифт», ООО УК «Паритет», ООО «ПКФ «Жилкомсервис», ООО «ПЭК», АО «ВК и ЭХ», АО «Нурлатские тепловые сети», ОАО «Чистопольское ПТС», АО «Чистополь-водоканал».</w:t>
      </w:r>
      <w:r w:rsidR="008F237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C3A28" w:rsidRDefault="004325A1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D304A">
        <w:rPr>
          <w:rFonts w:ascii="Times New Roman" w:eastAsia="Calibri" w:hAnsi="Times New Roman" w:cs="Times New Roman"/>
          <w:sz w:val="28"/>
          <w:szCs w:val="28"/>
        </w:rPr>
        <w:t>подпункте 3.3.7.2 пункта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3.3.7 </w:t>
      </w:r>
      <w:r w:rsidRPr="004325A1">
        <w:rPr>
          <w:rFonts w:ascii="Times New Roman" w:eastAsia="Calibri" w:hAnsi="Times New Roman" w:cs="Times New Roman"/>
          <w:sz w:val="28"/>
          <w:szCs w:val="28"/>
        </w:rPr>
        <w:t>подраздела 3.3:</w:t>
      </w:r>
    </w:p>
    <w:p w:rsidR="00ED304A" w:rsidRDefault="00264FF2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абзац 10 после Рис. 3.35 изложить в следующей редакции:</w:t>
      </w:r>
    </w:p>
    <w:p w:rsidR="001E5A25" w:rsidRDefault="00264FF2" w:rsidP="00264F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385100" w:rsidRPr="00385100">
        <w:rPr>
          <w:rFonts w:ascii="Times New Roman" w:eastAsia="Calibri" w:hAnsi="Times New Roman" w:cs="Times New Roman"/>
          <w:sz w:val="28"/>
          <w:szCs w:val="28"/>
        </w:rPr>
        <w:t>9) инновационный кластер «Устойчивая энергетика». Создание благоприятных условий для развития инновационной устойчивой энергетики на основе использования новых технологий в современной большой и распределенной энергетике («умная» генерация и «умные» сети, новые аккумуляторы и провода и пр.), устойчивых источников энергии (солнечная энергия, энергия ветра и воды, атомная энергия, энергия, получаемая из биомассы и бытовых отходов), а также развитие интеллектуальных систем учета, биллинга и повышение прозрачности ценообразования для конечных потребителей энергетических ресурсов.</w:t>
      </w:r>
      <w:r w:rsidR="00385100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8140E" w:rsidRDefault="00CF7115" w:rsidP="00E814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дополнить после </w:t>
      </w:r>
      <w:r w:rsidRPr="00CF7115">
        <w:rPr>
          <w:rFonts w:ascii="Times New Roman" w:eastAsia="Calibri" w:hAnsi="Times New Roman" w:cs="Times New Roman"/>
          <w:sz w:val="28"/>
          <w:szCs w:val="28"/>
        </w:rPr>
        <w:t xml:space="preserve">Рис. 3.35 </w:t>
      </w:r>
      <w:r w:rsidR="00E8140E">
        <w:rPr>
          <w:rFonts w:ascii="Times New Roman" w:eastAsia="Calibri" w:hAnsi="Times New Roman" w:cs="Times New Roman"/>
          <w:sz w:val="28"/>
          <w:szCs w:val="28"/>
        </w:rPr>
        <w:t>абзац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="00E8140E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4810C9">
        <w:rPr>
          <w:rFonts w:ascii="Times New Roman" w:eastAsia="Calibri" w:hAnsi="Times New Roman" w:cs="Times New Roman"/>
          <w:sz w:val="28"/>
          <w:szCs w:val="28"/>
        </w:rPr>
        <w:t>2</w:t>
      </w:r>
      <w:r w:rsidR="00E81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следующего содержания</w:t>
      </w:r>
      <w:r w:rsidR="00E8140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810C9" w:rsidRPr="004810C9" w:rsidRDefault="004810C9" w:rsidP="00481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«В рамках биофармацевтики реализуется проект </w:t>
      </w:r>
      <w:r w:rsidRPr="004810C9">
        <w:rPr>
          <w:rFonts w:ascii="Times New Roman" w:eastAsia="Calibri" w:hAnsi="Times New Roman" w:cs="Times New Roman"/>
          <w:sz w:val="28"/>
          <w:szCs w:val="28"/>
        </w:rPr>
        <w:t>«Развитие биофармацевтического кластера. «ФармМедПолис Республики Татарстан».</w:t>
      </w:r>
    </w:p>
    <w:p w:rsidR="004810C9" w:rsidRPr="004810C9" w:rsidRDefault="004810C9" w:rsidP="00481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0C9">
        <w:rPr>
          <w:rFonts w:ascii="Times New Roman" w:eastAsia="Calibri" w:hAnsi="Times New Roman" w:cs="Times New Roman"/>
          <w:sz w:val="28"/>
          <w:szCs w:val="28"/>
        </w:rPr>
        <w:t>Цель проекта – развитие биофармацевтической промышленности Республики Татарстан с акцентом на два основных направления:</w:t>
      </w:r>
    </w:p>
    <w:p w:rsidR="004810C9" w:rsidRPr="004810C9" w:rsidRDefault="004810C9" w:rsidP="00481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0C9">
        <w:rPr>
          <w:rFonts w:ascii="Times New Roman" w:eastAsia="Calibri" w:hAnsi="Times New Roman" w:cs="Times New Roman"/>
          <w:sz w:val="28"/>
          <w:szCs w:val="28"/>
        </w:rPr>
        <w:t>опережающее развитие фармацевтического производства за счет привлечения в Республику Татарстан фармацевтических компаний в качестве резидентов площадок с особыми условиями ведения экономической деятельности (</w:t>
      </w:r>
      <w:r>
        <w:rPr>
          <w:rFonts w:ascii="Times New Roman" w:eastAsia="Calibri" w:hAnsi="Times New Roman" w:cs="Times New Roman"/>
          <w:sz w:val="28"/>
          <w:szCs w:val="28"/>
        </w:rPr>
        <w:t>особые экономические зоны, территории опережающего социально-экономического развития</w:t>
      </w:r>
      <w:r w:rsidRPr="004810C9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5C3A28" w:rsidRDefault="004810C9" w:rsidP="00481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0C9">
        <w:rPr>
          <w:rFonts w:ascii="Times New Roman" w:eastAsia="Calibri" w:hAnsi="Times New Roman" w:cs="Times New Roman"/>
          <w:sz w:val="28"/>
          <w:szCs w:val="28"/>
        </w:rPr>
        <w:t>увеличение объема исследовательских услуг за счет концентрации деятельности существующих профильных научно-образовательных учреждений Республики Татарстан и коммерциализации результатов исследований.»;</w:t>
      </w:r>
    </w:p>
    <w:p w:rsidR="004810C9" w:rsidRDefault="004810C9" w:rsidP="00481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2D34" w:rsidRDefault="00382D34" w:rsidP="00481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в разделе 4:</w:t>
      </w:r>
    </w:p>
    <w:p w:rsidR="00E7412D" w:rsidRDefault="00E7412D" w:rsidP="00481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подразделе 4.2:</w:t>
      </w:r>
    </w:p>
    <w:p w:rsidR="00E7412D" w:rsidRDefault="00E7412D" w:rsidP="00481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абзац 5 изложить в следующей редакции:</w:t>
      </w:r>
    </w:p>
    <w:p w:rsidR="00E7412D" w:rsidRDefault="00E7412D" w:rsidP="00481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«3) Схема территориального планирования Республики Татарстан;»;</w:t>
      </w:r>
    </w:p>
    <w:p w:rsidR="00E7412D" w:rsidRDefault="00E7412D" w:rsidP="00481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абзацем 6 следующего содержания:</w:t>
      </w:r>
    </w:p>
    <w:p w:rsidR="00E7412D" w:rsidRDefault="00E7412D" w:rsidP="00481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«4) Схема территориального планирования Республики Татарстан и других субъектов Российской Федерации.»;</w:t>
      </w:r>
    </w:p>
    <w:p w:rsidR="00385100" w:rsidRDefault="007C0ABE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подраздел </w:t>
      </w:r>
      <w:r w:rsidR="00E7412D">
        <w:rPr>
          <w:rFonts w:ascii="Times New Roman" w:eastAsia="Calibri" w:hAnsi="Times New Roman" w:cs="Times New Roman"/>
          <w:sz w:val="28"/>
          <w:szCs w:val="28"/>
        </w:rPr>
        <w:t xml:space="preserve">4.3 </w:t>
      </w:r>
      <w:r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7C0ABE" w:rsidRPr="007C0ABE" w:rsidRDefault="007C0ABE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7C0ABE">
        <w:rPr>
          <w:rFonts w:ascii="Times New Roman" w:eastAsia="Calibri" w:hAnsi="Times New Roman" w:cs="Times New Roman"/>
          <w:b/>
          <w:sz w:val="28"/>
          <w:szCs w:val="28"/>
        </w:rPr>
        <w:t>4.3. Перечень государственных программ</w:t>
      </w:r>
    </w:p>
    <w:p w:rsidR="007C0ABE" w:rsidRPr="007C0ABE" w:rsidRDefault="007C0ABE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ABE">
        <w:rPr>
          <w:rFonts w:ascii="Times New Roman" w:eastAsia="Calibri" w:hAnsi="Times New Roman" w:cs="Times New Roman"/>
          <w:sz w:val="28"/>
          <w:szCs w:val="28"/>
        </w:rPr>
        <w:t>В соответствии со Стратегией уточнен набор государственных программ Республики Татарстан, реализуемых в целях реализации Стратегии (табл. 4.1).</w:t>
      </w:r>
    </w:p>
    <w:p w:rsidR="007C0ABE" w:rsidRDefault="007C0ABE" w:rsidP="007A7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ABE">
        <w:rPr>
          <w:rFonts w:ascii="Times New Roman" w:eastAsia="Calibri" w:hAnsi="Times New Roman" w:cs="Times New Roman"/>
          <w:sz w:val="28"/>
          <w:szCs w:val="28"/>
        </w:rPr>
        <w:t>Все действующие государст</w:t>
      </w:r>
      <w:r>
        <w:rPr>
          <w:rFonts w:ascii="Times New Roman" w:eastAsia="Calibri" w:hAnsi="Times New Roman" w:cs="Times New Roman"/>
          <w:sz w:val="28"/>
          <w:szCs w:val="28"/>
        </w:rPr>
        <w:t>венные программы реализуются до</w:t>
      </w:r>
      <w:r w:rsidRPr="007C0ABE">
        <w:rPr>
          <w:rFonts w:ascii="Times New Roman" w:eastAsia="Calibri" w:hAnsi="Times New Roman" w:cs="Times New Roman"/>
          <w:sz w:val="28"/>
          <w:szCs w:val="28"/>
        </w:rPr>
        <w:t xml:space="preserve"> 2025 года (включительно). При необходимости в них будут внесены корректировки в соответствии с целями и задачами Стратегии. Также предполагается разработка ряда новых государственных программ в целях реализации задач по развитию отраслевых комплексов.</w:t>
      </w:r>
    </w:p>
    <w:p w:rsidR="007C0ABE" w:rsidRDefault="007C0ABE" w:rsidP="007C0A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0ABE" w:rsidRDefault="007C0ABE" w:rsidP="007C0A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0ABE" w:rsidRDefault="007C0ABE" w:rsidP="007C0A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0ABE" w:rsidRDefault="007C0ABE" w:rsidP="007C0A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0ABE" w:rsidRDefault="007C0ABE" w:rsidP="007C0A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7C0ABE" w:rsidSect="000456F0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7C0ABE" w:rsidRPr="007C0ABE" w:rsidRDefault="007C0ABE" w:rsidP="007C0AB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0ABE">
        <w:rPr>
          <w:rFonts w:ascii="Times New Roman" w:eastAsia="Calibri" w:hAnsi="Times New Roman" w:cs="Times New Roman"/>
          <w:b/>
          <w:sz w:val="28"/>
          <w:szCs w:val="28"/>
        </w:rPr>
        <w:t>Таблица 4.1. Перечень действующих и намеченных к разработке и принятию государственных программ Республики Татарстан</w:t>
      </w:r>
    </w:p>
    <w:tbl>
      <w:tblPr>
        <w:tblW w:w="1460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3776"/>
        <w:gridCol w:w="3685"/>
        <w:gridCol w:w="1560"/>
        <w:gridCol w:w="1701"/>
        <w:gridCol w:w="1701"/>
        <w:gridCol w:w="1559"/>
      </w:tblGrid>
      <w:tr w:rsidR="007C0ABE" w:rsidRPr="007C0ABE" w:rsidTr="006A53C3">
        <w:trPr>
          <w:tblHeader/>
        </w:trPr>
        <w:tc>
          <w:tcPr>
            <w:tcW w:w="619" w:type="dxa"/>
            <w:vMerge w:val="restart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776" w:type="dxa"/>
            <w:vMerge w:val="restart"/>
          </w:tcPr>
          <w:p w:rsidR="008C3048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государственных программ Республики Татарстан, </w:t>
            </w:r>
          </w:p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действующих </w:t>
            </w:r>
          </w:p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2015 году</w:t>
            </w:r>
          </w:p>
        </w:tc>
        <w:tc>
          <w:tcPr>
            <w:tcW w:w="3685" w:type="dxa"/>
            <w:vMerge w:val="restart"/>
          </w:tcPr>
          <w:p w:rsidR="008C3048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новых </w:t>
            </w:r>
          </w:p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государственных программ Республики Татарстан (принимаемых после 01.01.2016)</w:t>
            </w:r>
          </w:p>
        </w:tc>
        <w:tc>
          <w:tcPr>
            <w:tcW w:w="6521" w:type="dxa"/>
            <w:gridSpan w:val="4"/>
          </w:tcPr>
          <w:p w:rsidR="008C3048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Период действия по этапам реализации </w:t>
            </w:r>
          </w:p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Стратегии</w:t>
            </w:r>
          </w:p>
        </w:tc>
      </w:tr>
      <w:tr w:rsidR="007C0ABE" w:rsidRPr="007C0ABE" w:rsidTr="006A53C3">
        <w:trPr>
          <w:tblHeader/>
        </w:trPr>
        <w:tc>
          <w:tcPr>
            <w:tcW w:w="619" w:type="dxa"/>
            <w:vMerge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6" w:type="dxa"/>
            <w:vMerge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2016 - 2018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2019 - 2021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2022 - 2024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2025 - 2030</w:t>
            </w:r>
          </w:p>
        </w:tc>
      </w:tr>
      <w:tr w:rsidR="007C0ABE" w:rsidRPr="007C0ABE" w:rsidTr="009A3697">
        <w:trPr>
          <w:trHeight w:val="1074"/>
        </w:trPr>
        <w:tc>
          <w:tcPr>
            <w:tcW w:w="61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3C3">
              <w:rPr>
                <w:rFonts w:ascii="Times New Roman" w:eastAsia="Calibri" w:hAnsi="Times New Roman" w:cs="Times New Roman"/>
                <w:sz w:val="28"/>
                <w:szCs w:val="28"/>
              </w:rPr>
              <w:t>Энергосбережение</w:t>
            </w: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повышение энергетической эффективности в Республике Татарстан на 2014 - 2020 годы</w:t>
            </w: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Энергосбережение и повышение энергетической эффективности в Республике Татарстан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</w:t>
            </w:r>
            <w:r w:rsidRPr="006A53C3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хозяйства</w:t>
            </w: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регулирование рынков сельскохозяйственной продукции, сырья и продовольствия в Республике Татарстан на 2013 - 2021 годы</w:t>
            </w: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</w:t>
            </w:r>
            <w:r w:rsidRPr="006A53C3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хозяйства</w:t>
            </w: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регулирование рынков сельскохозяйственной продукции, сырья и продовольствия в Республике Татарстан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</w:t>
            </w:r>
            <w:r w:rsidRPr="006A53C3">
              <w:rPr>
                <w:rFonts w:ascii="Times New Roman" w:eastAsia="Calibri" w:hAnsi="Times New Roman" w:cs="Times New Roman"/>
                <w:sz w:val="28"/>
                <w:szCs w:val="28"/>
              </w:rPr>
              <w:t>лесного хозяйства</w:t>
            </w: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Республики Татарстан на 2014 - 2021 годы</w:t>
            </w: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лесного хозяйства Республики Татарстан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</w:t>
            </w:r>
            <w:r w:rsidRPr="006A53C3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транспортной системы</w:t>
            </w: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Республики Татарстан на 2014 - 2022 годы</w:t>
            </w: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транспортной системы Республики Татарстан 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рынка </w:t>
            </w:r>
            <w:r w:rsidRPr="006A53C3">
              <w:rPr>
                <w:rFonts w:ascii="Times New Roman" w:eastAsia="Calibri" w:hAnsi="Times New Roman" w:cs="Times New Roman"/>
                <w:sz w:val="28"/>
                <w:szCs w:val="28"/>
              </w:rPr>
              <w:t>газомоторного топлива</w:t>
            </w: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Республике Татарстан на 2013 - 2023 годы</w:t>
            </w: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рынка газомоторного топлива в Республике Татарстан 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рынка сжиженного газа в качестве газомоторного топлива в Республике Татарстан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3C3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качественным жильем</w:t>
            </w: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услугами жилищно-коммунального хозяйства населения Республики Татарстан на 2014 - 2020 годы</w:t>
            </w: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3C3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здравоохранения</w:t>
            </w: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Республики Татарстан до 2020 года</w:t>
            </w: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здравоохранения Республики Татарстан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3C3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поддержка граждан</w:t>
            </w: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</w:t>
            </w:r>
            <w:r w:rsidR="0044312B">
              <w:rPr>
                <w:rFonts w:ascii="Times New Roman" w:eastAsia="Calibri" w:hAnsi="Times New Roman" w:cs="Times New Roman"/>
                <w:sz w:val="28"/>
                <w:szCs w:val="28"/>
              </w:rPr>
              <w:t>публики Татарстан на 2014 - 2021</w:t>
            </w: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поддержка граждан Республики Татарстан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3C3">
              <w:rPr>
                <w:rFonts w:ascii="Times New Roman" w:eastAsia="Calibri" w:hAnsi="Times New Roman" w:cs="Times New Roman"/>
                <w:sz w:val="28"/>
                <w:szCs w:val="28"/>
              </w:rPr>
              <w:t>Содействие занятости населения</w:t>
            </w: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</w:t>
            </w:r>
            <w:r w:rsidR="0044312B">
              <w:rPr>
                <w:rFonts w:ascii="Times New Roman" w:eastAsia="Calibri" w:hAnsi="Times New Roman" w:cs="Times New Roman"/>
                <w:sz w:val="28"/>
                <w:szCs w:val="28"/>
              </w:rPr>
              <w:t>публики Татарстан на 2014 - 2021</w:t>
            </w: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Содействие занятости населения Республики Татарстан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3C3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образования и науки</w:t>
            </w: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Республики Татарстан на 2014 - 2025 годы</w:t>
            </w: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образования и науки Республики Татарстан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Стратегическое управление талантами в Республике Татарстан на 2015 - 2020 годы </w:t>
            </w: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Стратегическое управление талантами в Республике Татарстан 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3C3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сферы туризма</w:t>
            </w: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гостеприимства в Республике Татарстан на 2014 - 2020 годы</w:t>
            </w: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туризма в Республике Татарстан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</w:t>
            </w:r>
            <w:r w:rsidRPr="006A53C3">
              <w:rPr>
                <w:rFonts w:ascii="Times New Roman" w:eastAsia="Calibri" w:hAnsi="Times New Roman" w:cs="Times New Roman"/>
                <w:sz w:val="28"/>
                <w:szCs w:val="28"/>
              </w:rPr>
              <w:t>культуры</w:t>
            </w: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Республики Татарстан на 2014 - 2020 годы</w:t>
            </w: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культуры Республики Татарстан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молодежной политики, физической культуры и спорта в Республике Татарстан на 2014 - 2020 годы</w:t>
            </w: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молодежной политики, физической культуры и спорта в Республике Татарстан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</w:t>
            </w:r>
            <w:r w:rsidRPr="006A53C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информационных и коммуникационных технологий</w:t>
            </w: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Республике Татарстан «Открытый Татарстан» на 2014 - 2020 годы</w:t>
            </w: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информационных и коммуникационных технологий в Респуб</w:t>
            </w:r>
            <w:r w:rsidR="00DB3C43">
              <w:rPr>
                <w:rFonts w:ascii="Times New Roman" w:eastAsia="Calibri" w:hAnsi="Times New Roman" w:cs="Times New Roman"/>
                <w:sz w:val="28"/>
                <w:szCs w:val="28"/>
              </w:rPr>
              <w:t>лике Татарстан «</w:t>
            </w: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Открытый Татар</w:t>
            </w:r>
            <w:r w:rsidR="00DB3C43">
              <w:rPr>
                <w:rFonts w:ascii="Times New Roman" w:eastAsia="Calibri" w:hAnsi="Times New Roman" w:cs="Times New Roman"/>
                <w:sz w:val="28"/>
                <w:szCs w:val="28"/>
              </w:rPr>
              <w:t>стан»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3C3">
              <w:rPr>
                <w:rFonts w:ascii="Times New Roman" w:eastAsia="Calibri" w:hAnsi="Times New Roman" w:cs="Times New Roman"/>
                <w:sz w:val="28"/>
                <w:szCs w:val="28"/>
              </w:rPr>
              <w:t>Экономическое развитие</w:t>
            </w: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инновационная экономика Республики Татарстан на 2014 - 2020 годы</w:t>
            </w: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Экономическое развитие и инновационная экономика Республики Татарстан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общественного порядка и </w:t>
            </w:r>
            <w:r w:rsidRPr="006A53C3">
              <w:rPr>
                <w:rFonts w:ascii="Times New Roman" w:eastAsia="Calibri" w:hAnsi="Times New Roman" w:cs="Times New Roman"/>
                <w:sz w:val="28"/>
                <w:szCs w:val="28"/>
              </w:rPr>
              <w:t>противодействие преступности</w:t>
            </w: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Республике Татарстан на 2014 - 2020 годы</w:t>
            </w: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общественного порядка и противодействие преступности в Республике Татарстан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3C3">
              <w:rPr>
                <w:rFonts w:ascii="Times New Roman" w:eastAsia="Calibri" w:hAnsi="Times New Roman" w:cs="Times New Roman"/>
                <w:sz w:val="28"/>
                <w:szCs w:val="28"/>
              </w:rPr>
              <w:t>Защита населения</w:t>
            </w: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территорий от чрезвычайных ситуаций, обеспечение пожарной безопасности и безопасности людей на водных объектах в Республике Татарстан на 2014 - 2021 годы</w:t>
            </w: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3C3">
              <w:rPr>
                <w:rFonts w:ascii="Times New Roman" w:eastAsia="Calibri" w:hAnsi="Times New Roman" w:cs="Times New Roman"/>
                <w:sz w:val="28"/>
                <w:szCs w:val="28"/>
              </w:rPr>
              <w:t>Охрана окружающей среды</w:t>
            </w: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, воспроизводство и использование природных ресурсов Республики Татарстан на 2014 - 2020 годы</w:t>
            </w: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Охрана окружающей среды, воспроизводство и использование природных ресурсов Республики Татарстан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3C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государственным имуществом</w:t>
            </w: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Республики Татарстан на 2014 - 2020 годы</w:t>
            </w: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государственным имуществом Республики Татарстан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государственными финансами Республики Татарстан на 2014 - 2021 годы</w:t>
            </w: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государственными финансами Республики Татарстан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3C3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государственной гражданской службы</w:t>
            </w: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Республики Татарстан и муниципальной службы в Республике Татарстан на 2014 - 2021 годы</w:t>
            </w: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государственной гражданской службы и муниципальной службы Республики Татарстан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Реализация государственной </w:t>
            </w:r>
            <w:r w:rsidRPr="006A53C3"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национальной политики</w:t>
            </w: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Республике Татарстан на 2014 - 2020 годы</w:t>
            </w: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государственной национальной политики в Республике Татарстан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Сохранение </w:t>
            </w:r>
            <w:r w:rsidRPr="006A53C3"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национальной идентичности</w:t>
            </w: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татарского народа (2014 - 2019 годы)</w:t>
            </w: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Сохранение национальной идентичности татарского народа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Сохранение, изучение и </w:t>
            </w:r>
            <w:r w:rsidRPr="006A53C3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государственных языков</w:t>
            </w: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Республики Татарстан и других языков в Республике Татарстан на 2014 - 2020 годы</w:t>
            </w: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53C3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юстиции</w:t>
            </w: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Республике Татарстан на 2014 - 2021 годы</w:t>
            </w: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юстиции в Республике Татарстан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Реализация </w:t>
            </w:r>
            <w:r w:rsidRPr="006A53C3">
              <w:rPr>
                <w:rFonts w:ascii="Times New Roman" w:eastAsia="Calibri" w:hAnsi="Times New Roman" w:cs="Times New Roman"/>
                <w:sz w:val="28"/>
                <w:szCs w:val="28"/>
              </w:rPr>
              <w:t>антикоррупционной политики</w:t>
            </w: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Республики Татарстан на 2015 - 2020 годы</w:t>
            </w: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антикоррупционной политики Республики Татарстан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7C0ABE" w:rsidRPr="007C0ABE" w:rsidTr="009A3697">
        <w:trPr>
          <w:trHeight w:val="727"/>
        </w:trPr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товарной аквакультуры (товарного рыбоводства) в Республике Татарстан на 2016 – 2020 годы</w:t>
            </w: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архивного дела в Республике Татарстан на 2016 - 2020 годы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архивного дела в Республике Татарстан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Оказание содействия добровольному переселению в Республику Татарстан соотечественников, проживающих за рубежом, на 2017 - 2018 годы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Оказание содействия добровольному переселению в Республику Татарстан соотечественников, проживающих за рубежом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современной городской среды на территории Республики Татарстан на 2018-2022 годы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Формирование современной городской среды на территории Республики Татарстан </w:t>
            </w: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  <w:tr w:rsidR="007C0ABE" w:rsidRPr="007C0ABE" w:rsidTr="009A3697">
        <w:tc>
          <w:tcPr>
            <w:tcW w:w="619" w:type="dxa"/>
          </w:tcPr>
          <w:p w:rsidR="007C0ABE" w:rsidRPr="007C0ABE" w:rsidRDefault="00A45E3C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  <w:r w:rsidR="007C0ABE"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76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дополнительных мероприятий в сфере занятости населения, направленных на снижение напряженности на рынке труда Республики Татарстан, на 2016 год</w:t>
            </w:r>
            <w:r w:rsidR="009A3697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</w:tc>
        <w:tc>
          <w:tcPr>
            <w:tcW w:w="3685" w:type="dxa"/>
          </w:tcPr>
          <w:p w:rsidR="007C0ABE" w:rsidRPr="007C0ABE" w:rsidRDefault="007C0ABE" w:rsidP="007C0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ABE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C0ABE" w:rsidRPr="007C0ABE" w:rsidRDefault="007C0ABE" w:rsidP="007C0A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A3697" w:rsidRDefault="009A3697" w:rsidP="008A39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libri" w:eastAsia="Calibri" w:hAnsi="Calibri" w:cs="Calibri"/>
        </w:rPr>
      </w:pPr>
    </w:p>
    <w:p w:rsidR="009A3697" w:rsidRDefault="009A3697" w:rsidP="008A39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libri" w:eastAsia="Calibri" w:hAnsi="Calibri" w:cs="Calibri"/>
        </w:rPr>
      </w:pPr>
    </w:p>
    <w:p w:rsidR="009A3697" w:rsidRDefault="009A3697" w:rsidP="008A39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libri" w:eastAsia="Calibri" w:hAnsi="Calibri" w:cs="Calibri"/>
        </w:rPr>
      </w:pPr>
    </w:p>
    <w:p w:rsidR="009A3697" w:rsidRDefault="009A3697" w:rsidP="008A390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libri" w:eastAsia="Calibri" w:hAnsi="Calibri" w:cs="Calibri"/>
        </w:rPr>
        <w:sectPr w:rsidR="009A3697" w:rsidSect="007C0ABE">
          <w:pgSz w:w="16838" w:h="11906" w:orient="landscape"/>
          <w:pgMar w:top="567" w:right="1134" w:bottom="1134" w:left="1134" w:header="709" w:footer="709" w:gutter="0"/>
          <w:cols w:space="708"/>
          <w:titlePg/>
          <w:docGrid w:linePitch="360"/>
        </w:sectPr>
      </w:pPr>
    </w:p>
    <w:p w:rsidR="009D6C09" w:rsidRDefault="009D6C09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Приложение 1 к Стратегии социально-экономического развития Республики Татарстан до 2030 года изложить в следующей редакции:</w:t>
      </w:r>
    </w:p>
    <w:p w:rsidR="009D6C09" w:rsidRPr="009A3697" w:rsidRDefault="009D6C09" w:rsidP="009D6C0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«Приложение 1</w:t>
      </w:r>
    </w:p>
    <w:p w:rsidR="009D6C09" w:rsidRPr="009A3697" w:rsidRDefault="009D6C09" w:rsidP="009D6C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A3697">
        <w:rPr>
          <w:rFonts w:ascii="Times New Roman" w:eastAsia="Calibri" w:hAnsi="Times New Roman" w:cs="Times New Roman"/>
          <w:sz w:val="28"/>
          <w:szCs w:val="28"/>
        </w:rPr>
        <w:t>к Стратегии социально-экономического</w:t>
      </w:r>
    </w:p>
    <w:p w:rsidR="009D6C09" w:rsidRDefault="009D6C09" w:rsidP="009D6C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</w:t>
      </w:r>
      <w:r w:rsidRPr="009A3697">
        <w:rPr>
          <w:rFonts w:ascii="Times New Roman" w:eastAsia="Calibri" w:hAnsi="Times New Roman" w:cs="Times New Roman"/>
          <w:sz w:val="28"/>
          <w:szCs w:val="28"/>
        </w:rPr>
        <w:t>развития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3697">
        <w:rPr>
          <w:rFonts w:ascii="Times New Roman" w:eastAsia="Calibri" w:hAnsi="Times New Roman" w:cs="Times New Roman"/>
          <w:sz w:val="28"/>
          <w:szCs w:val="28"/>
        </w:rPr>
        <w:t>до 2030 года</w:t>
      </w:r>
    </w:p>
    <w:p w:rsidR="009D6C09" w:rsidRDefault="009D6C09" w:rsidP="009D6C09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6C09" w:rsidRPr="009D6C09" w:rsidRDefault="00F82F29" w:rsidP="009D6C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экономических комплексов Республики Татарстан</w:t>
      </w:r>
    </w:p>
    <w:p w:rsidR="009D6C09" w:rsidRPr="009D6C09" w:rsidRDefault="009D6C09" w:rsidP="009D6C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C09" w:rsidRPr="009D6C09" w:rsidRDefault="009D6C09" w:rsidP="009D6C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C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Структурирование экономики в формате вертикально-интегрированной систе</w:t>
      </w:r>
      <w:r w:rsidR="00F82F2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«</w:t>
      </w:r>
      <w:r w:rsidRPr="009D6C0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базовые экономические комплексы - эк</w:t>
      </w:r>
      <w:r w:rsidR="00F82F2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ономические комплексы – отрасли»</w:t>
      </w:r>
      <w:r w:rsidRPr="009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на основании исходных данных в разрезе ОКВЭД 2, а также дополнительной аналитики. Такая структура создаст возможность выстроить новый каркас системы управления развитием Республики Татарстан.</w:t>
      </w:r>
    </w:p>
    <w:p w:rsidR="009D6C09" w:rsidRPr="009D6C09" w:rsidRDefault="009D6C09" w:rsidP="009D6C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C0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Диагностика, постановка целей, определение направлений действий проводятся и описываются в Стратегии в разрезе экономических комплексов. Структура экономики в разрезе экономических комплексов имеет некоторые отличия от структуры экономики в разрезе ОКВЭД 2 по причине того, что в зависимости от отраслевой принадлежности структурные элементы первого, второго и третьего порядков в ряде комплексов были перегруппированы.</w:t>
      </w:r>
    </w:p>
    <w:p w:rsidR="009D6C09" w:rsidRPr="009D6C09" w:rsidRDefault="009D6C09" w:rsidP="009D6C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C09" w:rsidRPr="009D6C09" w:rsidRDefault="009D6C09" w:rsidP="00F82F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C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Таблица. Структура экономических комплексов в привязке к ОКВЭД </w:t>
      </w:r>
      <w:r w:rsidR="00F82F29" w:rsidRPr="00F82F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6520"/>
      </w:tblGrid>
      <w:tr w:rsidR="009D6C09" w:rsidRPr="009D6C09" w:rsidTr="00BB59E5">
        <w:trPr>
          <w:tblHeader/>
        </w:trPr>
        <w:tc>
          <w:tcPr>
            <w:tcW w:w="3890" w:type="dxa"/>
            <w:vAlign w:val="center"/>
          </w:tcPr>
          <w:p w:rsidR="009D6C09" w:rsidRPr="009D6C09" w:rsidRDefault="009D6C09" w:rsidP="005A38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Структура экономики: базовые экономические комплексы - экономические комплексы - отрасли</w:t>
            </w:r>
          </w:p>
        </w:tc>
        <w:tc>
          <w:tcPr>
            <w:tcW w:w="6520" w:type="dxa"/>
            <w:vAlign w:val="center"/>
          </w:tcPr>
          <w:p w:rsidR="009D6C09" w:rsidRPr="009D6C09" w:rsidRDefault="009D6C09" w:rsidP="005A38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Соответствующие разделы ОКВЭД 2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Нефтегазохимический комплекс</w:t>
            </w:r>
          </w:p>
        </w:tc>
        <w:tc>
          <w:tcPr>
            <w:tcW w:w="6520" w:type="dxa"/>
          </w:tcPr>
          <w:tbl>
            <w:tblPr>
              <w:tblW w:w="9779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9684"/>
            </w:tblGrid>
            <w:tr w:rsidR="009D6C09" w:rsidRPr="009D6C09" w:rsidTr="003D3214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9D6C09" w:rsidRPr="009D6C09" w:rsidRDefault="009D6C09" w:rsidP="009D6C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639" w:type="dxa"/>
                  <w:vAlign w:val="center"/>
                  <w:hideMark/>
                </w:tcPr>
                <w:p w:rsidR="009D6C09" w:rsidRPr="009D6C09" w:rsidRDefault="009D6C09" w:rsidP="009D6C09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Добыча топливно-энергетических ископаемых</w:t>
            </w:r>
          </w:p>
        </w:tc>
        <w:tc>
          <w:tcPr>
            <w:tcW w:w="652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73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Добыча полезных ископаемых</w:t>
            </w:r>
            <w:r w:rsidR="00773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773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Добыча сырой нефти и природного газа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</w:t>
            </w:r>
            <w:r w:rsidR="00773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Предоставление услуг в области добычи нефти и природного газа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нефтепродуктов</w:t>
            </w:r>
          </w:p>
        </w:tc>
        <w:tc>
          <w:tcPr>
            <w:tcW w:w="652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773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Обрабатывающие производства</w:t>
            </w:r>
            <w:r w:rsidR="00773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19.2</w:t>
            </w:r>
            <w:r w:rsidR="00773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нефтепродуктов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Химическое производство</w:t>
            </w:r>
          </w:p>
        </w:tc>
        <w:tc>
          <w:tcPr>
            <w:tcW w:w="652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773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Обрабатывающие производства</w:t>
            </w:r>
            <w:r w:rsidR="00773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773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химических веществ и химических продуктов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773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лекарственных средств и материалов, применяемых в медицинских целях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резиновых и пластмассовых изделий</w:t>
            </w:r>
          </w:p>
        </w:tc>
        <w:tc>
          <w:tcPr>
            <w:tcW w:w="652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773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Обрабатывающие производства</w:t>
            </w:r>
            <w:r w:rsidR="00773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773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резиновых и пластмассовых изделий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Трубопроводный транспорт</w:t>
            </w:r>
          </w:p>
        </w:tc>
        <w:tc>
          <w:tcPr>
            <w:tcW w:w="652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773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Транспортировка и хранение</w:t>
            </w:r>
            <w:r w:rsidR="00773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49.5</w:t>
            </w:r>
            <w:r w:rsidR="00773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трубопроводного транспорта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и распределение газообразного топлива</w:t>
            </w:r>
          </w:p>
        </w:tc>
        <w:tc>
          <w:tcPr>
            <w:tcW w:w="652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="00773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 электрической энергией, га</w:t>
            </w:r>
            <w:r w:rsidR="00773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зом и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паром; кондиционирование воздуха</w:t>
            </w:r>
            <w:r w:rsidR="00773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35.2</w:t>
            </w:r>
            <w:r w:rsidR="00773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и распределение газообразного топлива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Энергетический комплекс</w:t>
            </w:r>
          </w:p>
        </w:tc>
        <w:tc>
          <w:tcPr>
            <w:tcW w:w="652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Производство, передача и распределение электроэнергии</w:t>
            </w:r>
          </w:p>
        </w:tc>
        <w:tc>
          <w:tcPr>
            <w:tcW w:w="652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="00773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 электрической энергией, га</w:t>
            </w:r>
            <w:r w:rsidR="00773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зом и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паром; кондиционирование воздуха</w:t>
            </w:r>
            <w:r w:rsidR="00773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35.1 Производство, передача и распределение электроэнергии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Производство, передача и распределение пара и горячей воды</w:t>
            </w:r>
          </w:p>
        </w:tc>
        <w:tc>
          <w:tcPr>
            <w:tcW w:w="652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="00773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 электрической энергией, га</w:t>
            </w:r>
            <w:r w:rsidR="00773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зом и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паром; кондиционирование воздуха</w:t>
            </w:r>
            <w:r w:rsidR="00773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35.30.11</w:t>
            </w:r>
            <w:r w:rsidR="00773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пара и горячей воды (тепловой энергии) тепловыми электростанциями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35.30.12</w:t>
            </w:r>
            <w:r w:rsidR="00773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пара и горячей воды (тепловой энергии) атомными электростанциями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35.30.13</w:t>
            </w:r>
            <w:r w:rsidR="00773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пара и горячей воды (тепловой энергии) прочими электростанциями и промышленными блок-станциями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35.30.15</w:t>
            </w:r>
            <w:r w:rsidR="00773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охлажденной воды или льда (натурального из воды) для целей охлаждения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Комплекс машиностроения и других обрабатывающих производств (Машиностроительный комплекс, МК)</w:t>
            </w:r>
          </w:p>
        </w:tc>
        <w:tc>
          <w:tcPr>
            <w:tcW w:w="652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C09" w:rsidRPr="009D6C09" w:rsidTr="009D6C09">
        <w:trPr>
          <w:trHeight w:val="187"/>
        </w:trPr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Машиностроение</w:t>
            </w:r>
          </w:p>
        </w:tc>
        <w:tc>
          <w:tcPr>
            <w:tcW w:w="652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машин и оборудования</w:t>
            </w:r>
          </w:p>
        </w:tc>
        <w:tc>
          <w:tcPr>
            <w:tcW w:w="6520" w:type="dxa"/>
          </w:tcPr>
          <w:p w:rsidR="00C3491F" w:rsidRDefault="00C3491F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Обрабатывающие производства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26.4</w:t>
            </w:r>
            <w:r w:rsidR="0077334F" w:rsidRPr="007733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бытовой техники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</w:t>
            </w:r>
            <w:r w:rsid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машин и оборудования общего назначения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28.2</w:t>
            </w:r>
            <w:r w:rsid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прочих машин и оборудования общего назначения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28.4</w:t>
            </w:r>
            <w:r w:rsid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станков, машин и оборудования для обработки металлов и прочих твердых материалов 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28.9</w:t>
            </w:r>
            <w:r w:rsid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прочих машин специального назначения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32.5</w:t>
            </w:r>
            <w:r w:rsid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медицинских инструментов и оборудования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электрооборудования</w:t>
            </w:r>
          </w:p>
        </w:tc>
        <w:tc>
          <w:tcPr>
            <w:tcW w:w="6520" w:type="dxa"/>
          </w:tcPr>
          <w:p w:rsidR="00044644" w:rsidRDefault="000446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Обрабатывающие производства: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электрического оборудования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транспортных средств и оборудования</w:t>
            </w:r>
          </w:p>
        </w:tc>
        <w:tc>
          <w:tcPr>
            <w:tcW w:w="6520" w:type="dxa"/>
          </w:tcPr>
          <w:p w:rsidR="00044644" w:rsidRDefault="000446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Обрабатывающие производства: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28.3</w:t>
            </w:r>
            <w:r w:rsid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машин и оборудования для сельского и лесного хозяйства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автомобилей</w:t>
            </w:r>
          </w:p>
        </w:tc>
        <w:tc>
          <w:tcPr>
            <w:tcW w:w="6520" w:type="dxa"/>
          </w:tcPr>
          <w:p w:rsidR="00044644" w:rsidRDefault="000446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Обрабатывающие производства: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автотранспортных средств, прицепов и полуприцепов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и ремонт судов</w:t>
            </w:r>
          </w:p>
        </w:tc>
        <w:tc>
          <w:tcPr>
            <w:tcW w:w="6520" w:type="dxa"/>
          </w:tcPr>
          <w:p w:rsidR="00044644" w:rsidRDefault="000446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Обрабатывающие производства: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</w:t>
            </w:r>
            <w:r w:rsid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Строительство кораблей, судов и лодок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летательных аппаратов</w:t>
            </w:r>
          </w:p>
        </w:tc>
        <w:tc>
          <w:tcPr>
            <w:tcW w:w="6520" w:type="dxa"/>
          </w:tcPr>
          <w:p w:rsidR="00044644" w:rsidRDefault="000446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Обрабатывающие производства: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30.3</w:t>
            </w:r>
            <w:r w:rsid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летательных аппаратов, включая космические, и соответствующего оборудования</w:t>
            </w:r>
          </w:p>
        </w:tc>
      </w:tr>
      <w:tr w:rsidR="009D6C09" w:rsidRPr="009D6C09" w:rsidTr="009D6C09">
        <w:tc>
          <w:tcPr>
            <w:tcW w:w="3890" w:type="dxa"/>
            <w:vMerge w:val="restart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транспортные средства</w:t>
            </w:r>
          </w:p>
        </w:tc>
        <w:tc>
          <w:tcPr>
            <w:tcW w:w="6520" w:type="dxa"/>
          </w:tcPr>
          <w:p w:rsidR="00044644" w:rsidRDefault="000446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Обрабатывающие производства: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30.2</w:t>
            </w:r>
            <w:r w:rsid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железнодорожных локомотивов и подвижного состава </w:t>
            </w:r>
          </w:p>
        </w:tc>
      </w:tr>
      <w:tr w:rsidR="009D6C09" w:rsidRPr="009D6C09" w:rsidTr="009D6C09">
        <w:tc>
          <w:tcPr>
            <w:tcW w:w="3890" w:type="dxa"/>
            <w:vMerge/>
          </w:tcPr>
          <w:p w:rsidR="009D6C09" w:rsidRPr="009D6C09" w:rsidRDefault="009D6C09" w:rsidP="009D6C09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44644" w:rsidRDefault="000446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Обрабатывающие производства: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30.9</w:t>
            </w:r>
            <w:r w:rsid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транспортных средств и оборудования, не включенных в другие группировки</w:t>
            </w:r>
          </w:p>
        </w:tc>
      </w:tr>
      <w:tr w:rsidR="009D6C09" w:rsidRPr="009D6C09" w:rsidTr="00044644">
        <w:trPr>
          <w:trHeight w:val="591"/>
        </w:trPr>
        <w:tc>
          <w:tcPr>
            <w:tcW w:w="3890" w:type="dxa"/>
            <w:vMerge/>
          </w:tcPr>
          <w:p w:rsidR="009D6C09" w:rsidRPr="009D6C09" w:rsidRDefault="009D6C09" w:rsidP="009D6C09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044644" w:rsidRDefault="000446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Обрабатывающие производства:</w:t>
            </w:r>
          </w:p>
          <w:p w:rsidR="009D6C09" w:rsidRPr="009D6C09" w:rsidRDefault="009D6C09" w:rsidP="000446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30.4</w:t>
            </w:r>
            <w:r w:rsid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военных боевых машин 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Металлургическое производство</w:t>
            </w:r>
          </w:p>
        </w:tc>
        <w:tc>
          <w:tcPr>
            <w:tcW w:w="6520" w:type="dxa"/>
          </w:tcPr>
          <w:p w:rsidR="00044644" w:rsidRDefault="000446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Обрабатывающие производства: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металлургическое (кроме 24.46</w:t>
            </w:r>
            <w:r w:rsid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ядерного топлива)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готовых металлических изделий, кроме машин и оборудования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Легкая, деревообрабатывающая промышленность и другие обрабатывающие производства</w:t>
            </w:r>
          </w:p>
        </w:tc>
        <w:tc>
          <w:tcPr>
            <w:tcW w:w="652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Текстильное и швейное производство</w:t>
            </w:r>
          </w:p>
        </w:tc>
        <w:tc>
          <w:tcPr>
            <w:tcW w:w="6520" w:type="dxa"/>
          </w:tcPr>
          <w:p w:rsidR="00044644" w:rsidRDefault="000446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Обрабатывающие производства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текстильных изделий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одежды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кожи, изделий из кожи</w:t>
            </w:r>
          </w:p>
        </w:tc>
        <w:tc>
          <w:tcPr>
            <w:tcW w:w="6520" w:type="dxa"/>
          </w:tcPr>
          <w:p w:rsidR="00044644" w:rsidRDefault="000446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Обрабатывающие производства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кожи и изделий из кожи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 древесины и производство изделий из дерева</w:t>
            </w:r>
          </w:p>
        </w:tc>
        <w:tc>
          <w:tcPr>
            <w:tcW w:w="6520" w:type="dxa"/>
          </w:tcPr>
          <w:p w:rsidR="00044644" w:rsidRDefault="00044644" w:rsidP="000446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Обрабатывающие производства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Целлюлозно-бумажное производство</w:t>
            </w:r>
          </w:p>
        </w:tc>
        <w:tc>
          <w:tcPr>
            <w:tcW w:w="6520" w:type="dxa"/>
          </w:tcPr>
          <w:p w:rsidR="00044644" w:rsidRDefault="00044644" w:rsidP="000446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Обрабатывающие производства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бумаги и бумажных изделий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Прочее</w:t>
            </w:r>
          </w:p>
        </w:tc>
        <w:tc>
          <w:tcPr>
            <w:tcW w:w="6520" w:type="dxa"/>
          </w:tcPr>
          <w:p w:rsidR="00044644" w:rsidRDefault="00044644" w:rsidP="000446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Обрабатывающие производства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мебели 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  <w:r w:rsid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прочих готовых изделий (кроме 32.5)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Агропромышленный комплекс (АПК)</w:t>
            </w:r>
          </w:p>
        </w:tc>
        <w:tc>
          <w:tcPr>
            <w:tcW w:w="652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Сельское хозяйство</w:t>
            </w:r>
          </w:p>
        </w:tc>
        <w:tc>
          <w:tcPr>
            <w:tcW w:w="6520" w:type="dxa"/>
          </w:tcPr>
          <w:p w:rsidR="009D6C09" w:rsidRPr="009D6C09" w:rsidRDefault="009D6C09" w:rsidP="000446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Растениеводство</w:t>
            </w:r>
          </w:p>
        </w:tc>
        <w:tc>
          <w:tcPr>
            <w:tcW w:w="6520" w:type="dxa"/>
          </w:tcPr>
          <w:p w:rsidR="00044644" w:rsidRDefault="00044644" w:rsidP="0004464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Сельское, лесное хозяйство, охота, рыболовство и рыбоводство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D6C09" w:rsidRPr="00044644" w:rsidRDefault="009D6C09" w:rsidP="00044644">
            <w:pPr>
              <w:pStyle w:val="a3"/>
              <w:widowControl w:val="0"/>
              <w:numPr>
                <w:ilvl w:val="1"/>
                <w:numId w:val="2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Выращивание однолетних культур</w:t>
            </w:r>
          </w:p>
          <w:p w:rsidR="009D6C09" w:rsidRPr="00044644" w:rsidRDefault="009D6C09" w:rsidP="00044644">
            <w:pPr>
              <w:pStyle w:val="a3"/>
              <w:widowControl w:val="0"/>
              <w:numPr>
                <w:ilvl w:val="1"/>
                <w:numId w:val="2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Выращивание многолетних культур</w:t>
            </w:r>
          </w:p>
          <w:p w:rsidR="009D6C09" w:rsidRPr="009D6C09" w:rsidRDefault="009D6C09" w:rsidP="00044644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Выращивание рассады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01.5</w:t>
            </w:r>
            <w:r w:rsidR="005A0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43B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мешанное сельское хозяйство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01.61</w:t>
            </w:r>
            <w:r w:rsidR="005A0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Предоставление услуг в области растениеводства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01.63</w:t>
            </w:r>
            <w:r w:rsidR="005A0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сельскохозяйственная после сбора урожая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01.64</w:t>
            </w:r>
            <w:r w:rsidR="005A0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Обработка семян для посадки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Животноводство</w:t>
            </w:r>
          </w:p>
        </w:tc>
        <w:tc>
          <w:tcPr>
            <w:tcW w:w="6520" w:type="dxa"/>
          </w:tcPr>
          <w:p w:rsidR="009D6C09" w:rsidRPr="009D6C09" w:rsidRDefault="009D6C09" w:rsidP="00044644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Животноводство</w:t>
            </w:r>
          </w:p>
          <w:p w:rsidR="009D6C09" w:rsidRPr="009D6C09" w:rsidRDefault="009D6C09" w:rsidP="00FE3B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01.62</w:t>
            </w:r>
            <w:r w:rsidR="005A0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Предоставление услуг в области животноводства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Производство пищевых продуктов</w:t>
            </w:r>
          </w:p>
        </w:tc>
        <w:tc>
          <w:tcPr>
            <w:tcW w:w="652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мяса и мясопродуктов</w:t>
            </w:r>
          </w:p>
        </w:tc>
        <w:tc>
          <w:tcPr>
            <w:tcW w:w="6520" w:type="dxa"/>
          </w:tcPr>
          <w:p w:rsidR="005A0561" w:rsidRDefault="005A0561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Обрабатывающие производства: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10.1 Переработка и консервирование мяса и мясной пищевой продукции 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растительных и животных масел и жиров</w:t>
            </w:r>
          </w:p>
        </w:tc>
        <w:tc>
          <w:tcPr>
            <w:tcW w:w="6520" w:type="dxa"/>
          </w:tcPr>
          <w:p w:rsidR="005A0561" w:rsidRDefault="005A0561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Обрабатывающие производства: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10.4 Производство растительных и животных масел и жиров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молочных продуктов</w:t>
            </w:r>
          </w:p>
        </w:tc>
        <w:tc>
          <w:tcPr>
            <w:tcW w:w="6520" w:type="dxa"/>
          </w:tcPr>
          <w:p w:rsidR="005A0561" w:rsidRDefault="005A0561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Обрабатывающие производства: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10.5 Производство молочной продукции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продуктов мукомольно-крупяной промышленности, крахмалов и крахмалопродуктов</w:t>
            </w:r>
          </w:p>
        </w:tc>
        <w:tc>
          <w:tcPr>
            <w:tcW w:w="6520" w:type="dxa"/>
          </w:tcPr>
          <w:p w:rsidR="005A0561" w:rsidRDefault="005A0561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Обрабатывающие производства: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10.6 Производство продуктов мукомольной и крупяной промышленности, крахмала и крахмалосодержащих продуктов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готовых кормов для животных</w:t>
            </w:r>
          </w:p>
        </w:tc>
        <w:tc>
          <w:tcPr>
            <w:tcW w:w="6520" w:type="dxa"/>
          </w:tcPr>
          <w:p w:rsidR="00BB59E5" w:rsidRDefault="00BB59E5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Обрабатывающие производства: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10.9 Производство готовых кормов для животных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напитков</w:t>
            </w:r>
          </w:p>
        </w:tc>
        <w:tc>
          <w:tcPr>
            <w:tcW w:w="6520" w:type="dxa"/>
          </w:tcPr>
          <w:p w:rsidR="00BB59E5" w:rsidRDefault="00BB59E5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Обрабатывающие производства: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BB5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напитков</w:t>
            </w:r>
          </w:p>
        </w:tc>
      </w:tr>
      <w:tr w:rsidR="00742899" w:rsidRPr="009D6C09" w:rsidTr="00742899">
        <w:trPr>
          <w:trHeight w:val="3184"/>
        </w:trPr>
        <w:tc>
          <w:tcPr>
            <w:tcW w:w="3890" w:type="dxa"/>
          </w:tcPr>
          <w:p w:rsidR="00742899" w:rsidRPr="009D6C09" w:rsidRDefault="0074289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прочих пищевых продуктов</w:t>
            </w:r>
          </w:p>
        </w:tc>
        <w:tc>
          <w:tcPr>
            <w:tcW w:w="6520" w:type="dxa"/>
          </w:tcPr>
          <w:p w:rsidR="00742899" w:rsidRDefault="0074289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Обрабатывающие производства:</w:t>
            </w:r>
          </w:p>
          <w:p w:rsidR="00742899" w:rsidRPr="009D6C09" w:rsidRDefault="0074289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 Переработка и консервирование рыбы, ракообразных и моллюсков</w:t>
            </w:r>
          </w:p>
          <w:p w:rsidR="00742899" w:rsidRPr="009D6C09" w:rsidRDefault="0074289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 Переработка и консервирование фруктов и овощей</w:t>
            </w:r>
          </w:p>
          <w:p w:rsidR="00742899" w:rsidRPr="009D6C09" w:rsidRDefault="0074289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10.7 Производство хлебобулочных и мучных кондитерских изделий</w:t>
            </w:r>
          </w:p>
          <w:p w:rsidR="00742899" w:rsidRPr="009D6C09" w:rsidRDefault="0074289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10.8 Производство прочих пищевых продуктов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Рыболовство, рыбоводство</w:t>
            </w:r>
          </w:p>
        </w:tc>
        <w:tc>
          <w:tcPr>
            <w:tcW w:w="6520" w:type="dxa"/>
          </w:tcPr>
          <w:p w:rsidR="00BB59E5" w:rsidRDefault="00BB59E5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A. Сельское, лесное хозяйство, охота, рыболовство и рыбоводство: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BB5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Рыболовство и рыбоводство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Лесное хозяйство</w:t>
            </w:r>
          </w:p>
        </w:tc>
        <w:tc>
          <w:tcPr>
            <w:tcW w:w="6520" w:type="dxa"/>
          </w:tcPr>
          <w:p w:rsidR="00BB59E5" w:rsidRDefault="00BB59E5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5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A. Сельское, лесное хозяйство, охота, рыболовство и рыбоводство: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BB59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Лесоводство и лесозаготовки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Инфраструктурный комплекс (ИК)</w:t>
            </w:r>
          </w:p>
        </w:tc>
        <w:tc>
          <w:tcPr>
            <w:tcW w:w="652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Торговый комплекс</w:t>
            </w:r>
          </w:p>
        </w:tc>
        <w:tc>
          <w:tcPr>
            <w:tcW w:w="652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</w:t>
            </w:r>
            <w:r w:rsidR="00891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Торговля оптовая и розничная; ремонт автотранспортных средств и мотоциклов</w:t>
            </w:r>
            <w:r w:rsidR="00891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="00891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Торговля оптовая и розничная автотранспортными средствами и их ремонт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  <w:r w:rsidR="00891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Торговля оптовая, кроме оптовой торговли автотранспортными средствами и мотоциклами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  <w:r w:rsidR="00891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Торговля розничная, кроме торговли автотранспортными средствами и мотоциклами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Комплекс строительства и ЖКХ</w:t>
            </w:r>
          </w:p>
        </w:tc>
        <w:tc>
          <w:tcPr>
            <w:tcW w:w="652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Комплекс жилищно-коммунального хозяйства</w:t>
            </w:r>
          </w:p>
        </w:tc>
        <w:tc>
          <w:tcPr>
            <w:tcW w:w="652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404A" w:rsidRPr="009D6C09" w:rsidTr="0012404A">
        <w:trPr>
          <w:trHeight w:val="4275"/>
        </w:trPr>
        <w:tc>
          <w:tcPr>
            <w:tcW w:w="3890" w:type="dxa"/>
            <w:vMerge w:val="restart"/>
          </w:tcPr>
          <w:p w:rsidR="0012404A" w:rsidRPr="009D6C09" w:rsidRDefault="0012404A" w:rsidP="009D6C09">
            <w:pPr>
              <w:widowControl w:val="0"/>
              <w:autoSpaceDE w:val="0"/>
              <w:autoSpaceDN w:val="0"/>
              <w:spacing w:after="0" w:line="240" w:lineRule="auto"/>
              <w:ind w:left="8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Сбор, очистка и распределение воды</w:t>
            </w:r>
          </w:p>
        </w:tc>
        <w:tc>
          <w:tcPr>
            <w:tcW w:w="6520" w:type="dxa"/>
          </w:tcPr>
          <w:p w:rsidR="0012404A" w:rsidRPr="009D6C09" w:rsidRDefault="0012404A" w:rsidP="008918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 электрической энергией, 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зом и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паром; кондиционирование воздуха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2404A" w:rsidRPr="009D6C09" w:rsidRDefault="0012404A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35.30.14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пара и горячей воды (тепловой энергии) котельными</w:t>
            </w:r>
          </w:p>
          <w:p w:rsidR="0012404A" w:rsidRPr="009D6C09" w:rsidRDefault="0012404A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35.30.2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Передача пара и горячей воды (тепловой энергии)</w:t>
            </w:r>
          </w:p>
          <w:p w:rsidR="0012404A" w:rsidRPr="009D6C09" w:rsidRDefault="0012404A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35.30.3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Распределение пара и горячей воды (тепловой энергии) </w:t>
            </w:r>
          </w:p>
          <w:p w:rsidR="0012404A" w:rsidRPr="009D6C09" w:rsidRDefault="0012404A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35.30.4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 работоспособности котельных</w:t>
            </w:r>
          </w:p>
          <w:p w:rsidR="0012404A" w:rsidRPr="009D6C09" w:rsidRDefault="0012404A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35.30.5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Обеспечение работоспособности тепловых сетей </w:t>
            </w:r>
          </w:p>
          <w:p w:rsidR="0012404A" w:rsidRPr="009D6C09" w:rsidRDefault="0012404A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35.30.6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Торговля паром и горячей водой (тепловой энергией)</w:t>
            </w:r>
          </w:p>
        </w:tc>
      </w:tr>
      <w:tr w:rsidR="0012404A" w:rsidRPr="009D6C09" w:rsidTr="009D6C09">
        <w:trPr>
          <w:trHeight w:val="555"/>
        </w:trPr>
        <w:tc>
          <w:tcPr>
            <w:tcW w:w="3890" w:type="dxa"/>
            <w:vMerge/>
          </w:tcPr>
          <w:p w:rsidR="0012404A" w:rsidRPr="009D6C09" w:rsidRDefault="0012404A" w:rsidP="009D6C09">
            <w:pPr>
              <w:widowControl w:val="0"/>
              <w:autoSpaceDE w:val="0"/>
              <w:autoSpaceDN w:val="0"/>
              <w:spacing w:after="0" w:line="240" w:lineRule="auto"/>
              <w:ind w:left="8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12404A" w:rsidRDefault="0012404A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Водоснабжение, водоотведение, организация сбора и утилизация отходов, деятельность по ликвидации загрязнений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12404A" w:rsidRPr="0012404A" w:rsidRDefault="0012404A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Забор, очистка и распределение воды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8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сточных вод, отходов и аналогичная деятельность</w:t>
            </w:r>
          </w:p>
        </w:tc>
        <w:tc>
          <w:tcPr>
            <w:tcW w:w="6520" w:type="dxa"/>
          </w:tcPr>
          <w:p w:rsidR="0089181E" w:rsidRDefault="0089181E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 Водоснабжение, водоотведение, организация сбора и утилизация отходов, деятельность по ликвидации загрязнений: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  <w:r w:rsidR="00891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Сбор и обработка сточных вод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  <w:r w:rsidR="00891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Сбор, обработка и утилизация отходов; обработка вторичного сырья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  <w:r w:rsidR="00891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Предоставление услуг в области ликвидации последствий загрязнений и прочих услуг, связанных с удалением отходов</w:t>
            </w:r>
          </w:p>
        </w:tc>
      </w:tr>
      <w:tr w:rsidR="009D6C09" w:rsidRPr="009D6C09" w:rsidTr="0012404A">
        <w:trPr>
          <w:trHeight w:val="557"/>
        </w:trPr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8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Операции с недвижимым имуществом</w:t>
            </w:r>
          </w:p>
        </w:tc>
        <w:tc>
          <w:tcPr>
            <w:tcW w:w="6520" w:type="dxa"/>
          </w:tcPr>
          <w:p w:rsidR="009D6C09" w:rsidRPr="009D6C09" w:rsidRDefault="009D6C09" w:rsidP="001240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="00891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по операциям с недвижимым имуществом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Строительный комплекс</w:t>
            </w:r>
          </w:p>
        </w:tc>
        <w:tc>
          <w:tcPr>
            <w:tcW w:w="652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C09" w:rsidRPr="009D6C09" w:rsidTr="009D6C09">
        <w:trPr>
          <w:trHeight w:val="732"/>
        </w:trPr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8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</w:t>
            </w:r>
          </w:p>
        </w:tc>
        <w:tc>
          <w:tcPr>
            <w:tcW w:w="6520" w:type="dxa"/>
          </w:tcPr>
          <w:p w:rsidR="00D05744" w:rsidRDefault="00D057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Строительство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Строительство зданий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Строительство инженерных сооружений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строительные специализированные</w:t>
            </w:r>
          </w:p>
        </w:tc>
      </w:tr>
      <w:tr w:rsidR="009D6C09" w:rsidRPr="009D6C09" w:rsidTr="00D05744">
        <w:trPr>
          <w:trHeight w:val="848"/>
        </w:trPr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8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прочих неметаллических минеральных продуктов</w:t>
            </w:r>
          </w:p>
        </w:tc>
        <w:tc>
          <w:tcPr>
            <w:tcW w:w="652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Обрабатывающие производства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прочей неметаллической минеральной продукции 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8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Добыча прочих полезных ископаемых</w:t>
            </w:r>
          </w:p>
        </w:tc>
        <w:tc>
          <w:tcPr>
            <w:tcW w:w="652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Добыча полезных ископаемых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Добыча прочих полезных ископаемых (кроме 08.92 Добыча и агломерация торфа)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09.9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Предоставление услуг в других областях добычи полезных ископаемых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Транспортно-логистический комплекс</w:t>
            </w:r>
          </w:p>
        </w:tc>
        <w:tc>
          <w:tcPr>
            <w:tcW w:w="652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Железнодорожный транспорт</w:t>
            </w:r>
          </w:p>
        </w:tc>
        <w:tc>
          <w:tcPr>
            <w:tcW w:w="6520" w:type="dxa"/>
          </w:tcPr>
          <w:p w:rsidR="00D05744" w:rsidRDefault="00D057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 Транспортировка и хранение: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49.1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железнодорожного транспорта: междугородные и международные пассажирские перевозки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49.2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железнодорожного транспорта: грузовые перевозки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49.3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прочего сухопутного пассажирского транспорта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Автомобильный транспорт</w:t>
            </w:r>
          </w:p>
        </w:tc>
        <w:tc>
          <w:tcPr>
            <w:tcW w:w="6520" w:type="dxa"/>
          </w:tcPr>
          <w:p w:rsidR="00D05744" w:rsidRDefault="00D057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 Транспортировка и хранение: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49.4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автомобильного грузового транспорта и услуги по перевозкам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Водный транспорт</w:t>
            </w:r>
          </w:p>
        </w:tc>
        <w:tc>
          <w:tcPr>
            <w:tcW w:w="6520" w:type="dxa"/>
          </w:tcPr>
          <w:p w:rsidR="00D05744" w:rsidRDefault="00D057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 Транспортировка и хранение: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водного транспорта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Воздушный транспорт</w:t>
            </w:r>
          </w:p>
        </w:tc>
        <w:tc>
          <w:tcPr>
            <w:tcW w:w="6520" w:type="dxa"/>
          </w:tcPr>
          <w:p w:rsidR="00D05744" w:rsidRDefault="00D057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 Транспортировка и хранение: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воздушного и космического транспорта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Вспомогательная и дополнительная транспортная деятельность</w:t>
            </w:r>
          </w:p>
        </w:tc>
        <w:tc>
          <w:tcPr>
            <w:tcW w:w="6520" w:type="dxa"/>
          </w:tcPr>
          <w:p w:rsidR="00D05744" w:rsidRDefault="00D057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 Транспортировка и хранение: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Складское хозяйство и вспомогательная транспортная деятельность</w:t>
            </w:r>
          </w:p>
        </w:tc>
      </w:tr>
      <w:tr w:rsidR="0012404A" w:rsidRPr="009D6C09" w:rsidTr="0012404A">
        <w:trPr>
          <w:trHeight w:val="972"/>
        </w:trPr>
        <w:tc>
          <w:tcPr>
            <w:tcW w:w="3890" w:type="dxa"/>
            <w:vMerge w:val="restart"/>
          </w:tcPr>
          <w:p w:rsidR="0012404A" w:rsidRPr="009D6C09" w:rsidRDefault="0012404A" w:rsidP="009D6C09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Телекоммуникационный комплекс</w:t>
            </w:r>
          </w:p>
        </w:tc>
        <w:tc>
          <w:tcPr>
            <w:tcW w:w="6520" w:type="dxa"/>
          </w:tcPr>
          <w:p w:rsidR="0012404A" w:rsidRPr="009D6C09" w:rsidRDefault="0012404A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Транспортировка и хранение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2404A" w:rsidRPr="009D6C09" w:rsidRDefault="0012404A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почтовой связи и курьерская деятельность</w:t>
            </w:r>
          </w:p>
        </w:tc>
      </w:tr>
      <w:tr w:rsidR="0012404A" w:rsidRPr="009D6C09" w:rsidTr="009D6C09">
        <w:trPr>
          <w:trHeight w:val="1185"/>
        </w:trPr>
        <w:tc>
          <w:tcPr>
            <w:tcW w:w="3890" w:type="dxa"/>
            <w:vMerge/>
          </w:tcPr>
          <w:p w:rsidR="0012404A" w:rsidRPr="009D6C09" w:rsidRDefault="0012404A" w:rsidP="009D6C09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12404A" w:rsidRPr="009D6C09" w:rsidRDefault="0012404A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в области информатизации и связи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12404A" w:rsidRPr="009D6C09" w:rsidRDefault="0012404A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в области телевизионного и радиовещания</w:t>
            </w:r>
          </w:p>
          <w:p w:rsidR="0012404A" w:rsidRPr="009D6C09" w:rsidRDefault="0012404A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в сфере телекоммуникаций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Комплекс услуг (КУ)</w:t>
            </w:r>
          </w:p>
        </w:tc>
        <w:tc>
          <w:tcPr>
            <w:tcW w:w="652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Научно-образовательный комплекс</w:t>
            </w:r>
          </w:p>
        </w:tc>
        <w:tc>
          <w:tcPr>
            <w:tcW w:w="652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652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Образование</w:t>
            </w:r>
          </w:p>
        </w:tc>
      </w:tr>
      <w:tr w:rsidR="009D6C09" w:rsidRPr="009D6C09" w:rsidTr="009D6C09">
        <w:trPr>
          <w:trHeight w:val="569"/>
        </w:trPr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Научные исследования и разработки</w:t>
            </w:r>
          </w:p>
        </w:tc>
        <w:tc>
          <w:tcPr>
            <w:tcW w:w="652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Деятельность профессиональная, научная и техническая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Научные исследования и разработки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Комплекс здравоохранения и социальных услуг</w:t>
            </w:r>
          </w:p>
        </w:tc>
        <w:tc>
          <w:tcPr>
            <w:tcW w:w="652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в области здравоохранения и социальных услуг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в области здравоохранения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по уходу с обеспечением проживания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Предоставление социальных услуг без обеспечения проживания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Туристско-рекреационный комплекс</w:t>
            </w:r>
          </w:p>
        </w:tc>
        <w:tc>
          <w:tcPr>
            <w:tcW w:w="652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Гостиницы и рестораны</w:t>
            </w:r>
          </w:p>
        </w:tc>
        <w:tc>
          <w:tcPr>
            <w:tcW w:w="652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гостиниц и предприятий общественного питания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по предоставлению мест для временного проживания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по предоставлению продуктов питания и напитков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туристических агентств</w:t>
            </w:r>
          </w:p>
        </w:tc>
        <w:tc>
          <w:tcPr>
            <w:tcW w:w="652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административная и сопутствующие дополнительные услуги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туристических агентств и прочих организаций, предоставляющих услуги в сфере туризма</w:t>
            </w:r>
          </w:p>
        </w:tc>
      </w:tr>
      <w:tr w:rsidR="0012404A" w:rsidRPr="009D6C09" w:rsidTr="0012404A">
        <w:trPr>
          <w:trHeight w:val="926"/>
        </w:trPr>
        <w:tc>
          <w:tcPr>
            <w:tcW w:w="3890" w:type="dxa"/>
            <w:vMerge w:val="restart"/>
          </w:tcPr>
          <w:p w:rsidR="0012404A" w:rsidRPr="009D6C09" w:rsidRDefault="0012404A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по организации отдыха и развлечений, культуры и спорта</w:t>
            </w:r>
          </w:p>
        </w:tc>
        <w:tc>
          <w:tcPr>
            <w:tcW w:w="6520" w:type="dxa"/>
          </w:tcPr>
          <w:p w:rsidR="0012404A" w:rsidRPr="009D6C09" w:rsidRDefault="0012404A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в области информации и связи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12404A" w:rsidRPr="009D6C09" w:rsidRDefault="0012404A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кинофильмов, видеофильмов и телевизионных программ, издание звукозаписей и нот</w:t>
            </w:r>
          </w:p>
        </w:tc>
      </w:tr>
      <w:tr w:rsidR="0012404A" w:rsidRPr="009D6C09" w:rsidTr="009D6C09">
        <w:trPr>
          <w:trHeight w:val="3450"/>
        </w:trPr>
        <w:tc>
          <w:tcPr>
            <w:tcW w:w="3890" w:type="dxa"/>
            <w:vMerge/>
          </w:tcPr>
          <w:p w:rsidR="0012404A" w:rsidRPr="009D6C09" w:rsidRDefault="0012404A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12404A" w:rsidRPr="009D6C09" w:rsidRDefault="0012404A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в области культуры, спорта, организации досуга и развлечений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12404A" w:rsidRPr="009D6C09" w:rsidRDefault="0012404A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творческая, деятельность в области искусства и организации развлечений</w:t>
            </w:r>
          </w:p>
          <w:p w:rsidR="0012404A" w:rsidRPr="009D6C09" w:rsidRDefault="0012404A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библиотек, архивов, музеев и прочих объектов культуры</w:t>
            </w:r>
          </w:p>
          <w:p w:rsidR="0012404A" w:rsidRPr="009D6C09" w:rsidRDefault="0012404A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по организации и проведению азартных игр и заключения пари, по организации и проведению лотерей</w:t>
            </w:r>
          </w:p>
          <w:p w:rsidR="0012404A" w:rsidRPr="0012404A" w:rsidRDefault="0012404A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в области спорта, отдыха и развлечений</w:t>
            </w:r>
          </w:p>
        </w:tc>
      </w:tr>
      <w:tr w:rsidR="00DF19FE" w:rsidRPr="009D6C09" w:rsidTr="00DF19FE">
        <w:trPr>
          <w:trHeight w:val="1425"/>
        </w:trPr>
        <w:tc>
          <w:tcPr>
            <w:tcW w:w="3890" w:type="dxa"/>
            <w:vMerge w:val="restart"/>
          </w:tcPr>
          <w:p w:rsidR="00DF19FE" w:rsidRPr="009D6C09" w:rsidRDefault="00DF19FE" w:rsidP="009D6C09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Информационно-технологический комплекс</w:t>
            </w:r>
          </w:p>
        </w:tc>
        <w:tc>
          <w:tcPr>
            <w:tcW w:w="6520" w:type="dxa"/>
          </w:tcPr>
          <w:p w:rsidR="00DF19FE" w:rsidRPr="009D6C09" w:rsidRDefault="00DF19FE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Обрабатывающие производства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F19FE" w:rsidRPr="009D6C09" w:rsidRDefault="00DF19FE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элементов электронной аппаратуры и печатных схем (плат)</w:t>
            </w:r>
          </w:p>
          <w:p w:rsidR="00DF19FE" w:rsidRPr="009D6C09" w:rsidRDefault="00DF19FE" w:rsidP="00DF1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компьютеров и периферийного оборудования</w:t>
            </w:r>
          </w:p>
          <w:p w:rsidR="00DF19FE" w:rsidRPr="009D6C09" w:rsidRDefault="00DF19FE" w:rsidP="00DF1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Производство коммуникационного оборудования</w:t>
            </w:r>
          </w:p>
        </w:tc>
      </w:tr>
      <w:tr w:rsidR="00DF19FE" w:rsidRPr="009D6C09" w:rsidTr="008406FB">
        <w:trPr>
          <w:trHeight w:val="1859"/>
        </w:trPr>
        <w:tc>
          <w:tcPr>
            <w:tcW w:w="3890" w:type="dxa"/>
            <w:vMerge/>
          </w:tcPr>
          <w:p w:rsidR="00DF19FE" w:rsidRPr="009D6C09" w:rsidRDefault="00DF19FE" w:rsidP="009D6C09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F19FE" w:rsidRPr="009D6C09" w:rsidRDefault="00DF19FE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в области информатизации и связи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F19FE" w:rsidRPr="009D6C09" w:rsidRDefault="00DF19FE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Разработка компьютерного программного обеспечения, консультационные услуги в данной области и другие сопутствующие услуги </w:t>
            </w:r>
          </w:p>
          <w:p w:rsidR="00DF19FE" w:rsidRPr="009D6C09" w:rsidRDefault="00DF19FE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в области информационных технологий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Комплекс государственных и частных услуг</w:t>
            </w:r>
          </w:p>
        </w:tc>
        <w:tc>
          <w:tcPr>
            <w:tcW w:w="652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комплекс</w:t>
            </w:r>
          </w:p>
        </w:tc>
        <w:tc>
          <w:tcPr>
            <w:tcW w:w="652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val="en-US" w:eastAsia="ru-RU"/>
              </w:rPr>
              <w:t>fpltk</w:t>
            </w:r>
            <w:r w:rsidRPr="009D6C09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 xml:space="preserve"> 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финансовая и страховая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по предоставлению финансовых услуг, кроме услуг по страхованию и пенсионному обеспечению 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Страхование, перестрахование, деятельность негосударственных пенсионных фондов, кроме обязательного социального обеспечения </w:t>
            </w:r>
          </w:p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вспомогательная в сфере финансовых услуг и страхования</w:t>
            </w:r>
          </w:p>
        </w:tc>
      </w:tr>
      <w:tr w:rsidR="009D6C09" w:rsidRPr="009D6C09" w:rsidTr="009D6C09">
        <w:tc>
          <w:tcPr>
            <w:tcW w:w="389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государственного управления, обеспечения военной безопасности, обязательного социального обеспечения</w:t>
            </w:r>
          </w:p>
        </w:tc>
        <w:tc>
          <w:tcPr>
            <w:tcW w:w="6520" w:type="dxa"/>
          </w:tcPr>
          <w:p w:rsidR="009D6C09" w:rsidRPr="009D6C09" w:rsidRDefault="009D6C09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D0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Государственное управление и обеспечение военной безопасности; социальное обеспечение</w:t>
            </w:r>
          </w:p>
        </w:tc>
      </w:tr>
      <w:tr w:rsidR="00D05744" w:rsidRPr="009D6C09" w:rsidTr="009D6C09">
        <w:tc>
          <w:tcPr>
            <w:tcW w:w="3890" w:type="dxa"/>
            <w:vMerge w:val="restart"/>
          </w:tcPr>
          <w:p w:rsidR="00D05744" w:rsidRPr="009D6C09" w:rsidRDefault="00D05744" w:rsidP="009D6C09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деловых и персональных услуг</w:t>
            </w:r>
          </w:p>
        </w:tc>
        <w:tc>
          <w:tcPr>
            <w:tcW w:w="6520" w:type="dxa"/>
          </w:tcPr>
          <w:p w:rsidR="00D05744" w:rsidRPr="009D6C09" w:rsidRDefault="00D057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Предоставление прочих видов услуг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05744" w:rsidRPr="009D6C09" w:rsidRDefault="00D057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общественных организаций</w:t>
            </w:r>
          </w:p>
          <w:p w:rsidR="00D05744" w:rsidRPr="009D6C09" w:rsidRDefault="00D057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Ремонт компьютеров, предметов личного потребления и хозяйственно-бытового назначения</w:t>
            </w:r>
          </w:p>
          <w:p w:rsidR="00D05744" w:rsidRPr="009D6C09" w:rsidRDefault="00D057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по предоставлению прочих персональных услуг</w:t>
            </w:r>
          </w:p>
        </w:tc>
      </w:tr>
      <w:tr w:rsidR="00D05744" w:rsidRPr="009D6C09" w:rsidTr="009D6C09">
        <w:trPr>
          <w:trHeight w:val="377"/>
        </w:trPr>
        <w:tc>
          <w:tcPr>
            <w:tcW w:w="3890" w:type="dxa"/>
            <w:vMerge/>
          </w:tcPr>
          <w:p w:rsidR="00D05744" w:rsidRPr="009D6C09" w:rsidRDefault="00D05744" w:rsidP="009D6C09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D05744" w:rsidRPr="009D6C09" w:rsidRDefault="00D05744" w:rsidP="009D6C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C0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9D6C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Деятельность административная и сопутствующие дополнительные услуги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D05744" w:rsidRPr="009D6C09" w:rsidRDefault="00D05744" w:rsidP="009D6C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C09">
              <w:rPr>
                <w:rFonts w:ascii="Times New Roman" w:eastAsia="Calibri" w:hAnsi="Times New Roman" w:cs="Times New Roman"/>
                <w:sz w:val="28"/>
                <w:szCs w:val="28"/>
              </w:rPr>
              <w:t>77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9D6C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Аренда и лизинг </w:t>
            </w:r>
          </w:p>
          <w:p w:rsidR="00D05744" w:rsidRPr="009D6C09" w:rsidRDefault="00D057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по трудоустройству и подбору персонала</w:t>
            </w:r>
          </w:p>
          <w:p w:rsidR="00D05744" w:rsidRPr="009D6C09" w:rsidRDefault="00D057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по обеспечению безопасности и проведению расследований</w:t>
            </w:r>
          </w:p>
          <w:p w:rsidR="00D05744" w:rsidRPr="009D6C09" w:rsidRDefault="00D057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по обслуживанию зданий и территорий</w:t>
            </w:r>
          </w:p>
          <w:p w:rsidR="00D05744" w:rsidRPr="009D6C09" w:rsidRDefault="00D057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административно-хозяйственная и вспомогательная деятельность по обеспечению функционирования организации, деятельность по предоставлению по предоставлению прочих вспомогательных услуг для бизнеса</w:t>
            </w:r>
          </w:p>
        </w:tc>
      </w:tr>
      <w:tr w:rsidR="00D05744" w:rsidRPr="009D6C09" w:rsidTr="009D6C09">
        <w:tc>
          <w:tcPr>
            <w:tcW w:w="3890" w:type="dxa"/>
            <w:vMerge/>
          </w:tcPr>
          <w:p w:rsidR="00D05744" w:rsidRPr="009D6C09" w:rsidRDefault="00D05744" w:rsidP="009D6C09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D05744" w:rsidRPr="009D6C09" w:rsidRDefault="00D057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профессиональная, научная и техническая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05744" w:rsidRPr="009D6C09" w:rsidRDefault="00D057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в области права и бухгалтерского учета</w:t>
            </w:r>
          </w:p>
          <w:p w:rsidR="00D05744" w:rsidRPr="009D6C09" w:rsidRDefault="00D057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головных офисов; консультирование по вопросам управления</w:t>
            </w:r>
          </w:p>
          <w:p w:rsidR="00D05744" w:rsidRPr="009D6C09" w:rsidRDefault="00D057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в области архитектуры и инженерно-технического проектирования; технических испытаний, исследований и анализа</w:t>
            </w:r>
          </w:p>
          <w:p w:rsidR="00D05744" w:rsidRPr="009D6C09" w:rsidRDefault="00D057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рекламная и исследование конъюнктуры рынка</w:t>
            </w:r>
          </w:p>
          <w:p w:rsidR="00D05744" w:rsidRPr="009D6C09" w:rsidRDefault="00D057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профессиональная научная и техническая прочая</w:t>
            </w:r>
          </w:p>
          <w:p w:rsidR="00D05744" w:rsidRPr="009D6C09" w:rsidRDefault="00D05744" w:rsidP="009D6C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6C09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9D6C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Деятельность ветеринарная</w:t>
            </w:r>
          </w:p>
        </w:tc>
      </w:tr>
      <w:tr w:rsidR="00D05744" w:rsidRPr="009D6C09" w:rsidTr="00670609">
        <w:trPr>
          <w:trHeight w:val="1250"/>
        </w:trPr>
        <w:tc>
          <w:tcPr>
            <w:tcW w:w="3890" w:type="dxa"/>
            <w:vMerge/>
          </w:tcPr>
          <w:p w:rsidR="00D05744" w:rsidRPr="009D6C09" w:rsidRDefault="00D05744" w:rsidP="009D6C09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D05744" w:rsidRPr="009D6C09" w:rsidRDefault="00D057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Обрабатывающие производства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05744" w:rsidRPr="009D6C09" w:rsidRDefault="00D057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полиграфическая и копирование носителей информации</w:t>
            </w:r>
          </w:p>
          <w:p w:rsidR="00D05744" w:rsidRPr="009D6C09" w:rsidRDefault="00D057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Ремонт и монтаж оборудования</w:t>
            </w:r>
          </w:p>
        </w:tc>
      </w:tr>
      <w:tr w:rsidR="00D05744" w:rsidRPr="009D6C09" w:rsidTr="00670609">
        <w:trPr>
          <w:trHeight w:val="521"/>
        </w:trPr>
        <w:tc>
          <w:tcPr>
            <w:tcW w:w="3890" w:type="dxa"/>
            <w:vMerge/>
          </w:tcPr>
          <w:p w:rsidR="00D05744" w:rsidRPr="009D6C09" w:rsidRDefault="00D05744" w:rsidP="009D6C09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D05744" w:rsidRPr="009D6C09" w:rsidRDefault="00D057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в области информатизации и связи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05744" w:rsidRPr="009D6C09" w:rsidRDefault="00D05744" w:rsidP="009D6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D6C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 издательская </w:t>
            </w:r>
          </w:p>
        </w:tc>
      </w:tr>
    </w:tbl>
    <w:p w:rsidR="009D6C09" w:rsidRPr="009D6C09" w:rsidRDefault="009D6C09" w:rsidP="009D6C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C09" w:rsidRPr="009D6C09" w:rsidRDefault="009D6C09" w:rsidP="009D6C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C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Примечание. При формировании структуры экономических комплексов не отражены следующие виды деятельности согласно ОКВЭД</w:t>
      </w:r>
      <w:r w:rsidR="00D0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9D6C0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представленные в экономике Республики Татарстан:</w:t>
      </w:r>
    </w:p>
    <w:p w:rsidR="00D05744" w:rsidRDefault="00D05744" w:rsidP="009D6C09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В: </w:t>
      </w:r>
    </w:p>
    <w:p w:rsidR="009D6C09" w:rsidRPr="009D6C09" w:rsidRDefault="00D05744" w:rsidP="009D6C09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D6C09" w:rsidRPr="009D6C09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6C09" w:rsidRPr="009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Добыча угля;</w:t>
      </w:r>
    </w:p>
    <w:p w:rsidR="009D6C09" w:rsidRPr="009D6C09" w:rsidRDefault="009D6C09" w:rsidP="009D6C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C09">
        <w:rPr>
          <w:rFonts w:ascii="Times New Roman" w:eastAsia="Times New Roman" w:hAnsi="Times New Roman" w:cs="Times New Roman"/>
          <w:sz w:val="28"/>
          <w:szCs w:val="28"/>
          <w:lang w:eastAsia="ru-RU"/>
        </w:rPr>
        <w:t>- 07</w:t>
      </w:r>
      <w:r w:rsidR="00D057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Добыча металлических руд;</w:t>
      </w:r>
    </w:p>
    <w:p w:rsidR="009D6C09" w:rsidRPr="009D6C09" w:rsidRDefault="009D6C09" w:rsidP="009D6C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C09">
        <w:rPr>
          <w:rFonts w:ascii="Times New Roman" w:eastAsia="Times New Roman" w:hAnsi="Times New Roman" w:cs="Times New Roman"/>
          <w:sz w:val="28"/>
          <w:szCs w:val="28"/>
          <w:lang w:eastAsia="ru-RU"/>
        </w:rPr>
        <w:t>- 08.92</w:t>
      </w:r>
      <w:r w:rsidR="00D057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Добыча и агломерация торфа;</w:t>
      </w:r>
    </w:p>
    <w:p w:rsidR="009D6C09" w:rsidRPr="009D6C09" w:rsidRDefault="009D6C09" w:rsidP="009D6C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C09">
        <w:rPr>
          <w:rFonts w:ascii="Times New Roman" w:eastAsia="Times New Roman" w:hAnsi="Times New Roman" w:cs="Times New Roman"/>
          <w:sz w:val="28"/>
          <w:szCs w:val="28"/>
          <w:lang w:eastAsia="ru-RU"/>
        </w:rPr>
        <w:t>- 12</w:t>
      </w:r>
      <w:r w:rsidR="00D057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Производство табачных изделий;</w:t>
      </w:r>
    </w:p>
    <w:p w:rsidR="009D6C09" w:rsidRPr="009D6C09" w:rsidRDefault="009D6C09" w:rsidP="009D6C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C09">
        <w:rPr>
          <w:rFonts w:ascii="Times New Roman" w:eastAsia="Times New Roman" w:hAnsi="Times New Roman" w:cs="Times New Roman"/>
          <w:sz w:val="28"/>
          <w:szCs w:val="28"/>
          <w:lang w:eastAsia="ru-RU"/>
        </w:rPr>
        <w:t>- 19.1</w:t>
      </w:r>
      <w:r w:rsidR="00D057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Производство кокса;</w:t>
      </w:r>
    </w:p>
    <w:p w:rsidR="009D6C09" w:rsidRPr="009D6C09" w:rsidRDefault="009D6C09" w:rsidP="009D6C0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C0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0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C09">
        <w:rPr>
          <w:rFonts w:ascii="Times New Roman" w:eastAsia="Times New Roman" w:hAnsi="Times New Roman" w:cs="Times New Roman"/>
          <w:sz w:val="28"/>
          <w:szCs w:val="28"/>
          <w:lang w:eastAsia="ru-RU"/>
        </w:rPr>
        <w:t>24.46</w:t>
      </w:r>
      <w:r w:rsidR="00D057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D6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Производство ядерного топлива.</w:t>
      </w:r>
    </w:p>
    <w:p w:rsidR="009D6C09" w:rsidRDefault="009D6C09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3697" w:rsidRDefault="00274113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="009A3697">
        <w:rPr>
          <w:rFonts w:ascii="Times New Roman" w:eastAsia="Calibri" w:hAnsi="Times New Roman" w:cs="Times New Roman"/>
          <w:sz w:val="28"/>
          <w:szCs w:val="28"/>
        </w:rPr>
        <w:t>Приложение 2 к Стратегии социально-экономического развития Республики Татарстан до 2030 года изложить в следующей редакции:</w:t>
      </w:r>
    </w:p>
    <w:p w:rsidR="009A3697" w:rsidRPr="009A3697" w:rsidRDefault="009A3697" w:rsidP="005C3A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A3697">
        <w:rPr>
          <w:rFonts w:ascii="Times New Roman" w:eastAsia="Calibri" w:hAnsi="Times New Roman" w:cs="Times New Roman"/>
          <w:sz w:val="28"/>
          <w:szCs w:val="28"/>
        </w:rPr>
        <w:t>«Приложение 2</w:t>
      </w:r>
    </w:p>
    <w:p w:rsidR="009A3697" w:rsidRPr="009A3697" w:rsidRDefault="009A3697" w:rsidP="005C3A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A3697">
        <w:rPr>
          <w:rFonts w:ascii="Times New Roman" w:eastAsia="Calibri" w:hAnsi="Times New Roman" w:cs="Times New Roman"/>
          <w:sz w:val="28"/>
          <w:szCs w:val="28"/>
        </w:rPr>
        <w:t>к Стратегии социально-экономического</w:t>
      </w:r>
    </w:p>
    <w:p w:rsidR="009A3697" w:rsidRPr="009A3697" w:rsidRDefault="009A3697" w:rsidP="005C3A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A3697">
        <w:rPr>
          <w:rFonts w:ascii="Times New Roman" w:eastAsia="Calibri" w:hAnsi="Times New Roman" w:cs="Times New Roman"/>
          <w:sz w:val="28"/>
          <w:szCs w:val="28"/>
        </w:rPr>
        <w:t>развития Республики Татарстан</w:t>
      </w:r>
    </w:p>
    <w:p w:rsidR="009A3697" w:rsidRPr="009A3697" w:rsidRDefault="009A3697" w:rsidP="005C3A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A3697">
        <w:rPr>
          <w:rFonts w:ascii="Times New Roman" w:eastAsia="Calibri" w:hAnsi="Times New Roman" w:cs="Times New Roman"/>
          <w:sz w:val="28"/>
          <w:szCs w:val="28"/>
        </w:rPr>
        <w:t>до 2030 года</w:t>
      </w:r>
    </w:p>
    <w:p w:rsidR="009A3697" w:rsidRPr="009A3697" w:rsidRDefault="009A3697" w:rsidP="005C3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19BA" w:rsidRDefault="00CC19BA" w:rsidP="005C3A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Система целей и задач Стратегии социально-экономического развития </w:t>
      </w:r>
    </w:p>
    <w:p w:rsidR="009A3697" w:rsidRPr="009A3697" w:rsidRDefault="00CC19BA" w:rsidP="005C3A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Республики Татарстан до 2030 года</w:t>
      </w:r>
    </w:p>
    <w:p w:rsidR="009A3697" w:rsidRPr="009A3697" w:rsidRDefault="009A3697" w:rsidP="005C3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3697" w:rsidRPr="009C267D" w:rsidRDefault="009A3697" w:rsidP="005C3A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bookmarkStart w:id="3" w:name="Par4798"/>
      <w:bookmarkEnd w:id="3"/>
      <w:r w:rsidRPr="009C267D">
        <w:rPr>
          <w:rFonts w:ascii="Times New Roman" w:eastAsia="Calibri" w:hAnsi="Times New Roman" w:cs="Times New Roman"/>
          <w:b/>
          <w:sz w:val="28"/>
          <w:szCs w:val="28"/>
        </w:rPr>
        <w:t>Главная стратегическая цель (ГСЦ)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61"/>
        <w:gridCol w:w="8220"/>
      </w:tblGrid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C267D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9C267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ГСЦ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C267D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26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Татарстан-2030 - глобальный конкурентоспособный устойчивый регион, драйвер по</w:t>
            </w:r>
            <w:r w:rsidR="009C26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люса роста «Волга – Кама»</w:t>
            </w:r>
            <w:r w:rsidRPr="009C26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Татарстан - лидер по качеству взаимоувязанного развития человеческого капитала, институтов, инфраструктуры, экономики, внешней интеграции (осевой евразийский регион России) и внутреннего пространства; регион с опережающими темпами развития, высокой включенностью в международное разделение труда</w:t>
            </w:r>
            <w:r w:rsidR="00F338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:rsidR="009A3697" w:rsidRPr="00F338D6" w:rsidRDefault="009A3697" w:rsidP="005C3A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bookmarkStart w:id="4" w:name="Par4803"/>
      <w:bookmarkEnd w:id="4"/>
      <w:r w:rsidRPr="00F338D6">
        <w:rPr>
          <w:rFonts w:ascii="Times New Roman" w:eastAsia="Calibri" w:hAnsi="Times New Roman" w:cs="Times New Roman"/>
          <w:b/>
          <w:sz w:val="28"/>
          <w:szCs w:val="28"/>
        </w:rPr>
        <w:t>Стратегические цели (СЦ)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61"/>
        <w:gridCol w:w="8220"/>
      </w:tblGrid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121FE3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121FE3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СЦ-1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8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Человеческий капитал.</w:t>
            </w: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Накопленный человеческий капитал обеспечивает конкурентоспособность Республики Татарстан. Республика лидирует в накоплении человеческого капитала как ключевого актива через создание условий достижения высокого качества жизни</w:t>
            </w:r>
            <w:r w:rsidR="00F338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121FE3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121FE3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СЦ-2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8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Пространство, реальный капитал.</w:t>
            </w: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Сбалансированное территориально-пространственное развитие обеспечивает высокую конкурентоспособность среды; инфраструктура глобально конкурентоспособна. Производственные фонды эффективно используются</w:t>
            </w:r>
            <w:r w:rsidR="00F338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121FE3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121FE3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СЦ-3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8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Рынки.</w:t>
            </w: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Отрасли специализации Республики Татарстан конкурентоспособны на межрегиональных и глобальных рынках</w:t>
            </w:r>
            <w:r w:rsidR="00F338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121FE3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121FE3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СЦ-4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8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Институты.</w:t>
            </w: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Сбалансированная система государственных, частных и государственно-частных институтов обеспечивает устойчивое развитие конкурентоспособных кластеров, предпринимательства (малого и среднего бизнеса), внутреннее территориальное развитие и внешнюю интеграцию</w:t>
            </w:r>
            <w:r w:rsidR="00F338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121FE3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121FE3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СЦ-5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8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Инновации и информация.</w:t>
            </w: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338D6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лидирует в развитии «</w:t>
            </w: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ум</w:t>
            </w:r>
            <w:r w:rsidR="00F338D6">
              <w:rPr>
                <w:rFonts w:ascii="Times New Roman" w:eastAsia="Calibri" w:hAnsi="Times New Roman" w:cs="Times New Roman"/>
                <w:sz w:val="28"/>
                <w:szCs w:val="28"/>
              </w:rPr>
              <w:t>ной»</w:t>
            </w: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экономики, создании и коммерциализации новых материалов, продуктов и технологий</w:t>
            </w:r>
            <w:r w:rsidR="00F338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121FE3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121FE3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СЦ-6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8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Природные ресурсы.</w:t>
            </w: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Природные ресурсы эффективно используются на базе принципов устойчивого развития</w:t>
            </w:r>
            <w:r w:rsidR="00F338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121FE3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121FE3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СЦ-7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8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Финансовый капитал</w:t>
            </w: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. Республика инвестиционно привлекательна на мировом уровне. Финансовая система высокоэффективна</w:t>
            </w:r>
            <w:r w:rsidR="00F338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9A3697" w:rsidRPr="009A3697" w:rsidRDefault="009A3697" w:rsidP="005C3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3697" w:rsidRPr="00AE019B" w:rsidRDefault="009A3697" w:rsidP="005C3A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bookmarkStart w:id="5" w:name="Par4820"/>
      <w:bookmarkEnd w:id="5"/>
      <w:r w:rsidRPr="00AE019B">
        <w:rPr>
          <w:rFonts w:ascii="Times New Roman" w:eastAsia="Calibri" w:hAnsi="Times New Roman" w:cs="Times New Roman"/>
          <w:b/>
          <w:sz w:val="28"/>
          <w:szCs w:val="28"/>
        </w:rPr>
        <w:t>Цели (Ц) и Задачи (З) по направлениям</w:t>
      </w:r>
    </w:p>
    <w:p w:rsidR="009A3697" w:rsidRPr="00AE019B" w:rsidRDefault="009A3697" w:rsidP="005C3A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b/>
          <w:sz w:val="28"/>
          <w:szCs w:val="28"/>
        </w:rPr>
      </w:pPr>
      <w:r w:rsidRPr="00AE019B">
        <w:rPr>
          <w:rFonts w:ascii="Times New Roman" w:eastAsia="Calibri" w:hAnsi="Times New Roman" w:cs="Times New Roman"/>
          <w:b/>
          <w:sz w:val="28"/>
          <w:szCs w:val="28"/>
        </w:rPr>
        <w:t>Человеческий капитал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61"/>
        <w:gridCol w:w="8220"/>
      </w:tblGrid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4C672F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4C672F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СЦ-1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4C672F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67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Накопленный человеческий капитал обеспечивает конкурентоспособность Республики Татарстан. Республика лидирует в накоплении человеческого капитала как ключевого актива через создание условий достижения высокого качества жизни</w:t>
            </w:r>
            <w:r w:rsidR="00F17F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17F7D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7F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Ц-1.1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17F7D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7F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Татарстан - растущий регион с высокой рождаемостью и устойчивым миграционным притоком населения</w:t>
            </w:r>
            <w:r w:rsidR="00F17F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97" w:rsidRPr="00AE6D55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50B9E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50B9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З-1.1.0.1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AE6D55" w:rsidRDefault="009A3697" w:rsidP="004D7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6D55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увеличение сумм</w:t>
            </w:r>
            <w:r w:rsidR="00A51369">
              <w:rPr>
                <w:rFonts w:ascii="Times New Roman" w:eastAsia="Calibri" w:hAnsi="Times New Roman" w:cs="Times New Roman"/>
                <w:sz w:val="28"/>
                <w:szCs w:val="28"/>
              </w:rPr>
              <w:t>арного коэффициента рождаемости</w:t>
            </w:r>
            <w:r w:rsidR="009110B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50B9E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50B9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З-1.1.0.2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Создать условия для совмещения женщинами выполнения родительских обязанностей с трудовой занятостью</w:t>
            </w:r>
            <w:r w:rsidR="00F17F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50B9E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50B9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З-1.1.0.3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рост ожидаемой продолжительности предстоящей жизни за счет снижения смертности в трудоспособном возрасте и смертности от управляемых причин</w:t>
            </w:r>
            <w:r w:rsidR="00F17F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50B9E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50B9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З-1.1.0.4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Смягчить негативные последствия влияния старения населения на социально-экономическое развитие региона</w:t>
            </w:r>
            <w:r w:rsidR="00F17F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50B9E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50B9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З-1.1.0.5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условия для регулируемого притока населения и трудовых мигрантов</w:t>
            </w:r>
            <w:r w:rsidR="00F17F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50B9E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50B9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З-1.1.0.6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Создать условия для сокращения оттока из республики молодого населения, квалифицированных специалистов</w:t>
            </w:r>
            <w:r w:rsidR="00F17F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50B9E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50B9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З-1.1.0.7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Реализовать комплекс мер по содействию адаптации и интеграции мигрантов в республике</w:t>
            </w:r>
            <w:r w:rsidR="00F17F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AE6D55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E6D5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З-1.1.0.8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AE6D55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6D55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увеличение ожидаемой продолжительности здоровой жизни до 67 лет</w:t>
            </w:r>
            <w:r w:rsidR="00F17F7D" w:rsidRPr="00AE6D5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AE6D55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E6D5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З-1.1.0.9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AE6D55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6D55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увеличение доли граждан, ведущих здоровый образ жизни</w:t>
            </w:r>
            <w:r w:rsidR="00F17F7D" w:rsidRPr="00AE6D5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A67A3E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Ц-1.2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A67A3E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Система образования обеспечивает формирование человеческого капитала, соответствующего потребностям общества и экономики Татарстана</w:t>
            </w:r>
            <w:r w:rsidR="00F17F7D" w:rsidRPr="00A67A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A67A3E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Ц-1.2.1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A67A3E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Семьи обеспечены эффективной помощью во всестороннем развитии детей и их подготовке к обучению в школе</w:t>
            </w:r>
            <w:r w:rsidR="00F17F7D" w:rsidRPr="00A67A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A67A3E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З-1.2.1.1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Провести всестороннее исследование состояния дошкольного образования Республики Татарстан</w:t>
            </w:r>
            <w:r w:rsidR="00F17F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A67A3E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З-1.2.1.2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Модернизировать инфраструктуру с учетом возможностей гибкого использования, внедрить современные мультимедийные технологии</w:t>
            </w:r>
            <w:r w:rsidR="00F17F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A67A3E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З-1.2.1.3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Увеличить долю негосударственного сектора в сфере дошкольного образования</w:t>
            </w:r>
            <w:r w:rsidR="00F17F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A67A3E" w:rsidRDefault="00576B21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З-1.2.1.4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Создать систему сопровождения раннего развития детей в семьях и яслях</w:t>
            </w:r>
            <w:r w:rsidR="00F17F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A67A3E" w:rsidRDefault="00576B21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З-1.2.1.5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Разработать систему межведомственной координации сопровождения детей</w:t>
            </w:r>
            <w:r w:rsidR="00F17F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A67A3E" w:rsidRDefault="00576B21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З-1.2.1.6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Сформировать систему индивидуального сопровождения развития детей для ранней идентификации трудностей и помощи в их разрешении</w:t>
            </w:r>
            <w:r w:rsidR="00F17F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A67A3E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Ц-1.2.2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A67A3E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Общее образование обеспечивает социализацию и высокие образовательные достижения каждого школьника с учетом индивидуальных особенностей, развитие навыков в сфере информационных технологий</w:t>
            </w:r>
            <w:r w:rsidR="00F17F7D" w:rsidRPr="00A67A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A67A3E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З-1.2.2.1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Создать среду, интегрирующую современные архитектурные, управленческие, технологические и педагогические решения</w:t>
            </w:r>
            <w:r w:rsidR="00F17F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A67A3E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З-1.2.2.2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Разработать механизмы, обеспечивающие равенство доступа к образовательным ресурсам</w:t>
            </w:r>
            <w:r w:rsidR="00F17F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A67A3E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З-1.2.2.3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инклюзивное образование для детей с ограниченными возможностями здоровья</w:t>
            </w:r>
            <w:r w:rsidR="00F17F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A67A3E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З-1.2.2.4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Расширить возможности семей, местного сообщества, бизнеса для участия в образовательном процессе, оценке качества образования и управлении школами</w:t>
            </w:r>
            <w:r w:rsidR="00F17F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A67A3E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З-1.2.2.5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высокий уровень индивидуализации образования и академической мобильности обучающихся за счет развития современных форм обучения, включая профильное обучение, и интеграции общего и дополнительного образования</w:t>
            </w:r>
            <w:r w:rsidR="00F17F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A67A3E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З-1.2.2.6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Сформировать республиканскую систему оценки качества образования</w:t>
            </w:r>
            <w:r w:rsidR="00F17F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A67A3E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З-1.2.2.7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Придать приоритетное развитие образованию в сфере информационных технологий и математики для достижения лидерства в Российской Федерации</w:t>
            </w:r>
            <w:r w:rsidR="00F17F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A67A3E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З-1.2.2.8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выявление и поддержку талантливых детей и молодежи</w:t>
            </w:r>
            <w:r w:rsidR="00F17F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A67A3E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З-1.2.2.9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Модернизировать систему педагогического образования</w:t>
            </w:r>
            <w:r w:rsidR="00F17F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A67A3E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З-1.2.2.10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приток лучших молодых педагогических кадров и их профессиональное развитие</w:t>
            </w:r>
            <w:r w:rsidR="00F17F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A67A3E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З-1.2.2.11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Сформировать корпус директоров-лидеров, реализующих стратегии развития школ как самообучающихся организаций</w:t>
            </w:r>
            <w:r w:rsidR="00F17F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A67A3E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З-1.2.2.12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организационно-методическое сопровождение развития республиканской системы детско-юношеских организаций и движений благотворительной, гражданско-патриотической, экологической и иной направленности</w:t>
            </w:r>
            <w:r w:rsidR="00F17F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A67A3E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З-1.2.2.13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реализацию государственной национальной политики</w:t>
            </w:r>
            <w:r w:rsidR="00F17F7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2A64C3" w:rsidRDefault="002A64C3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64C3">
              <w:rPr>
                <w:rFonts w:ascii="Times New Roman" w:hAnsi="Times New Roman" w:cs="Times New Roman"/>
                <w:i/>
                <w:sz w:val="28"/>
                <w:szCs w:val="28"/>
              </w:rPr>
              <w:t>З-1.2.2.14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2A64C3" w:rsidRDefault="002A64C3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4C3">
              <w:rPr>
                <w:rFonts w:ascii="Times New Roman" w:hAnsi="Times New Roman" w:cs="Times New Roman"/>
                <w:sz w:val="28"/>
                <w:szCs w:val="28"/>
              </w:rPr>
              <w:t>Введение национальной системы профессионального роста педагогических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Ц-1.2.3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Масштабы и качество профессионального образования отвечают требованиям инновационной экономики и социальным запросам населения, налажено эффективное системное управление профессиональными образовательными организациями.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З-1.2.3.1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Повысить гибкость образовательных программ, создать различным категориям населения условия для профессионального обучения в течение всей жизни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З-1.2.3.2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Провести оптимизацию сети профессиональных образовательных организаций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З-1.2.3.3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Сформировать эффективные партнерства с работодателями, в том числе с инновационными предприятиями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З-1.2.3.4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Создать систему общественно-профессиональной аккредитации программ профессионального обучения и сертификации выпускников профессиональных образовательных организаций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З-1.2.3.5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Провести ребрендинг системы среднего профессионального образования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З-1.2.3.6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Осуществить подготовку кадров для системы среднего профессионального образования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Ц-1.2.4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Татарстан - конкурентоспособный центр высшего образования и науки, регион-лидер, привлекающий таланты.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З-1.2.4.1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Достичь глобально конкурентоспособного качества образования в ведущих исследовательских и инновационных университетах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З-1.2.4.2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удовлетворительное качество массового высшего образования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З-1.2.4.3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Развить партнерство с ведущими вузами Российской Федерации и иностранными университетами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З-1.2.4.4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Развить партнерство с инновационными секторами экономики Татарстана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З-1.2.4.5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Сформировать группы вузов по профилям: глобально-федеральные вузы, способные конкурировать на федеральном и международном рынках высшего образования; вузы с сильным бакалавриатом, работающие на обеспечение экономических запросов региона и макрорегиона (в том числе в партнерстве с учреждениями среднего профессионального образования); вузы широкого профиля, обеспечивающие спрос населения на качественные социально-экономические и гуманитарные специально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сти (в том числе на «удаленных»</w:t>
            </w: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территориях)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З-1.2.4.6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Повысить качество филиальной сети вузов через создание на ее базе системы непрерывного образования (в том числе для населения, активно включенного в трудовую деятельность)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З-1.2.4.7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Развить механизмы координации и взаимодействия системы высшего образования с работодателями региона и макрорегиона, особенно с инновационными компаниями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З-1.2.4.8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Наладить в вузах систему коммерциализации идей и разработок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З-1.2.4.9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привлекательность работы в Республике Татарстан для российских и зарубежных ведущих ученых и молодых перспективных исследователей.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Ц-1.3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Сохранение здоровья и долголетие - приоритеты населения и системы здравоохранения Республики Татарстан.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З-1.3.0.1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Повысить мотивацию персонала и укрепить кадровый потенциал отрасли.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З-1.3.0.2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sz w:val="28"/>
                <w:szCs w:val="28"/>
              </w:rPr>
              <w:t>Снизить смертность от отдельных заболеваний (болезней системы кровообращения, травм от дорожно-транспортных происшествий, новообразований, туберкулеза и др.), смертность населения трудоспособного возраста, младенческую смертность.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З-1.3.0.3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Сформировать модели поведения, способствующие снижению развития заболеваний и сохранению здоровья у населения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З-1.3.0.4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Модернизировать систему здравоохранения для повышения ее эффективности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З-1.3.0.5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Повысить мотивацию работодателей к сохранению здоровья работников, созданию условий труда, направленных на предупреждение развития профессиональных и профессионально обусловленных заболеваний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З-1.3.0.6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Расширить ресурсную базу здравоохранения, создать в медицине точки роста экономики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З-1.3.0.7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Повысить глобальную конкурентоспособность системы здравоохранения Татарстана, сделать доступными инновационные технологии для населения республики и жителей других регионов, сохранить и увеличить кадровый потенциал отрасли, привлечь инвестиции в экономику Республики Татарстан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5C650C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0C" w:rsidRPr="00A67A3E" w:rsidRDefault="005C650C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З-1.3.0.8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650C" w:rsidRPr="009A3697" w:rsidRDefault="00267EBF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Повысить эффективность существующей системы здравоохранения за счет внедрения перспективных и современных моделей оказания помощи. 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5C650C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З-1.3.0.9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Удовлетворить дифференцированные потребности населения в медицинской помощи за счет разделения систем медицинского и социального страхования, внедрения долгосрочного накопительного страхования от катастрофических рисков в условиях повышения индивидуальной ответственности застрахованных за сохранение своего здоровья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5C650C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З-1.3.0.10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6437D1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37D1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охват всех граждан профилактическими медицинскими осмотрами не реже одного раза в 2 года</w:t>
            </w:r>
            <w:r w:rsidR="002A64C3" w:rsidRPr="00A67A3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5C650C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З-1.3.0.11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оптимальную доступность для населения (в том числе для жителей населенных пунктов, расположенных в отдаленных местностях) медицинских организаций, оказывающих первичную медико-санитарную помощь, сократить время ожидания в очереди при обращении граждан в указанные медицинские организации, упростить процедуры записи на прием к врачу.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5C650C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З-1.3.0.12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увеличение объема экспорта медицинских услуг.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5C650C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З-1.3.0.13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964E41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Усовершенствовать систему организации</w:t>
            </w:r>
            <w:r w:rsidR="002A64C3" w:rsidRPr="00A67A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оздоровления и отдыха детей в летний период.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Ц-1.4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Качество и разнообразие культурной жизни являются реальными факторами притяжения и накопления человеческого капитала.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З-1.4.0.1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Содействовать высоким достижениям Республики Татарстан в сфере культуры и искусства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З-1.4.0.2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расширенное воспроизводство творческих кадров за счет улучшения системы образования в сфере культуры и искусства, реальной кооперации и интеграции образовательных организаций, реализующих программы общего и дополнительного образования, и учреждений культуры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З-1.4.0.3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Сохранить и актуализировать культурное наследие как фактор въездного культурного туризма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З-1.4.0.4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Создать условия для интенсивного развития творческих индустрий и повышения их конкурентоспособности за счет расширения внутреннего рынка и возможностей для экспорта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З-1.4.0.5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опережающее развитие культурной инфраструктуры в городских агломерациях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З-1.4.0.6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доступность высоких образцов культуры и участия в культурной жизни для жителей сельских и отдаленных территорий за счет распространения передвижных культурно-информационных комплексов и гастрольной деятельности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З-1.4.0.7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Повысить общую культуру общения и поведения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Ц-1.5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Гибкий рынок труда, повышение производительности труда, системы содействия занятости и социальной защиты обеспечивают эффективную занятость и получение конкурентных доходов от вложений в человеческий капитал.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З-1.5.0.1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Привлекать и удерживать в Республике Татарстан кадры для инновационной экономики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З-1.5.0.2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Внедрить модель рынка труда, обеспечивающую гибкость, защищенность и управляемость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З-1.5.0.3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Повысить эффективность и результативность деятельности служб занятости за счет установления четких целей для активных мер поддержки занятости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З-1.5.0.4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7613EE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3EE">
              <w:rPr>
                <w:rFonts w:ascii="Times New Roman" w:eastAsia="Calibri" w:hAnsi="Times New Roman" w:cs="Times New Roman"/>
                <w:sz w:val="28"/>
                <w:szCs w:val="28"/>
              </w:rPr>
              <w:t>Содействовать территориальной мобильности населения и трудовой миграции в пределах республики с целью более эффективного использования рабочей силы</w:t>
            </w:r>
            <w:r w:rsidR="002A64C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З-1.5.0.5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Привлечь на рынок труда экономически неактивное население республики, особенно женщин с детьми, трудовых мигрантов из других регионов, стимулировать население пенсионного возраста сохранять трудовую активность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З-1.5.0.6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Повысить уровень социальной защищенности бедных семей с детьми посредством программ, реализуемых на основе оценки нуждаемости и принципов социального контракта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З-1.5.0.7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9A3697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Повысить качество и доступность социального обслуживания пожилых людей с целью содействия активному долголетию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A64C3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З-1.5.0.8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4C3" w:rsidRPr="00A67A3E" w:rsidRDefault="002A64C3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A3E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рост производительности труда на средних и крупных предприятиях базовых несырьевых отраслей экономики не ниже 5 процентов в год.</w:t>
            </w:r>
          </w:p>
        </w:tc>
      </w:tr>
    </w:tbl>
    <w:p w:rsidR="009A3697" w:rsidRPr="009A3697" w:rsidRDefault="009A3697" w:rsidP="005C3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3697" w:rsidRPr="0077082C" w:rsidRDefault="009A3697" w:rsidP="005C3A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b/>
          <w:sz w:val="28"/>
          <w:szCs w:val="28"/>
        </w:rPr>
      </w:pPr>
      <w:bookmarkStart w:id="6" w:name="Par4972"/>
      <w:bookmarkEnd w:id="6"/>
      <w:r w:rsidRPr="0077082C">
        <w:rPr>
          <w:rFonts w:ascii="Times New Roman" w:eastAsia="Calibri" w:hAnsi="Times New Roman" w:cs="Times New Roman"/>
          <w:b/>
          <w:sz w:val="28"/>
          <w:szCs w:val="28"/>
        </w:rPr>
        <w:t>Пространство, реальный капитал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61"/>
        <w:gridCol w:w="8220"/>
      </w:tblGrid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77082C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77082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СЦ-2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77082C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0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Сбалансированное территориально-пространственное развитие обеспечивает высокую конкурентоспособность среды; инфраструктура глобально конкурентоспособна. Производственные фонды эффективно используются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77082C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0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Ц-2.1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77082C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0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Пространство предоставляет условия для сохранения и привлечения человеческих ресурсов, для полноценного развития личности на разных возрастных этапах и в контексте разных жизненных укладов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77082C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0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Ц-2.2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77082C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0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Пространственное развитие ориентировано на социально-экономические факторы и географическое положение Республики Татарстан - расположение в центре Евразии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77082C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0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Ц-2.3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77082C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0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Пространственные решения содействуют повышению статуса Республики Татарстан в мировом сообществе, фиксации уникального места в мировой системе разделения труда и технологий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77082C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0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Ц-2.4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77082C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0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Пространство соответствует передовым стандартам и способствует продвижени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ю новых технологических укладов.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77082C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0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Ц-2.5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77082C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0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 территории республики сохранено единое социокультурное пространство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77082C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0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Ц-2.6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77082C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0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Сформирован трехъядерный Волго-Камский метрополис сетевого типа, объединяющий три агломерации: Казанскую, Камскую и Альметьевскую, развивающиеся на основе интеллектуальных и экологически чистых технологий и решений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77082C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0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Ц-2.7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77082C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0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Достигнуты высокие показатели качества транспортно-коммуникационной системы, которые обеспечивают требуемую доступность для пассажирских передвижений и грузоперевозок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77082C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0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Ц-2.8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77082C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0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Республике Татарстан высокая синергия всех внутренних, межагломерационных, межрегиональных транспортных направлений, а также международных транспортных коридоров: сформирован устойчивый скоростной транспортный кар</w:t>
            </w:r>
            <w:r w:rsidR="00770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кас полюса роста «Волга – Кама»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77082C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0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Ц-2.9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77082C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082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Развивается качественное жилищное пространство и комфортная городская среда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1F6EF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F6EF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З-2.0.0.1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население республики прогнозируемой численностью 4 182 тыс. человек (прирост в 350 тыс. человек по сравнению с 2013 годом) качественным пространством жизнедеятельности и занятостью в сферах деятельности, связанных с использованием имеющихся ресурсов четвертого технологического уклада и активным переходом к деятельности в пятом укладе к 2020 году с перспективой включения в шестой технологический уклад до 2030 года</w:t>
            </w:r>
            <w:r w:rsidR="001F6EF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1F6EF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F6EF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З-2.0.0.2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Повысить показатели качества транспортно-коммуникационной системы. Транспортно-коммуникационная система должна обеспечить доступность для пассажирских передвижений: в пределах 30 минут - внутри жилых и деловых районов; в пределах 0,5 - 1 часа - внутри центральных деловых районов (ядер) агломераций; в пределах 1,5 - 2 часов - между центральными деловыми районами (ядрами) агломераций; в пределах 3 - 4 часов - с центрами агломераций соседних регионов; в пределах 4 - 8 часов - с Москвой и Санкт-Петербургом на различных видах транспорта</w:t>
            </w:r>
            <w:r w:rsidR="001F6EF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1F6EF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F6EF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З-2.0.0.3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Перейти на новый уровень управления пространством с использованием перспективных информационных технологий. В новой системе управления должны быть представлены все структурные элементы пространства и все заинтересованные стороны, должны быть внедрены методы коллективного управления</w:t>
            </w:r>
            <w:r w:rsidR="001F6EF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1F6EF2" w:rsidRDefault="00A749DB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З-2.0.0.4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1F6EF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6EF2">
              <w:rPr>
                <w:rFonts w:ascii="Times New Roman" w:eastAsia="Calibri" w:hAnsi="Times New Roman" w:cs="Times New Roman"/>
                <w:sz w:val="28"/>
                <w:szCs w:val="28"/>
              </w:rPr>
              <w:t>Увеличить объем жилищного строительства, обеспечить доступным жильем семьи, обеспечить устойчивое сокращение непригодного для проживания жилищного фонда, кардинально повысить комфортность городской среды и развивать механизмы прямого участия граждан в ее формировании</w:t>
            </w:r>
            <w:r w:rsidR="001F6EF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1F6E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9A3697" w:rsidRPr="009A3697" w:rsidRDefault="009A3697" w:rsidP="005C3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3697" w:rsidRPr="001F6EF2" w:rsidRDefault="009A3697" w:rsidP="005C3A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b/>
          <w:sz w:val="28"/>
          <w:szCs w:val="28"/>
        </w:rPr>
      </w:pPr>
      <w:bookmarkStart w:id="7" w:name="Par4999"/>
      <w:bookmarkEnd w:id="7"/>
      <w:r w:rsidRPr="001F6EF2">
        <w:rPr>
          <w:rFonts w:ascii="Times New Roman" w:eastAsia="Calibri" w:hAnsi="Times New Roman" w:cs="Times New Roman"/>
          <w:b/>
          <w:sz w:val="28"/>
          <w:szCs w:val="28"/>
        </w:rPr>
        <w:t>Рынки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61"/>
        <w:gridCol w:w="8220"/>
      </w:tblGrid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1F6EF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СЦ-3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1F6EF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Отрасли специализации Республики Татарстан конкурентоспособны на межрегиональных и глобальных рынках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1F6EF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Ц-3.1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1F6EF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Республике Татарстан эффективно действуют глобально конкурентоспособный вертикально интегрированный нефтегазохимический кластер и связанные с ним, но относительно обосо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бленные инновационные кластеры «Умные»</w:t>
            </w: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материа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лы»</w:t>
            </w: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(новые пластики и композиты) и «Биосистемы»</w:t>
            </w: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генерирующие высокую долю добавленной стоимости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1F6EF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Ц-3.2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1F6EF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Республике Татарстан эффективно действуют энергетический кластер и связанн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ый с ним инновационный кластер «Устойчивая энергетика».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1F6EF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Ц-3.3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1F6EF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Республике Татарстан эффективно работает глобально конкурентоспособный машиностроительный кластер, состоящий из вертикально интегрированных субкластеров, генерирующих высок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ую долю добавленной стоимости: «</w:t>
            </w: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Автомобилестро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ение», «</w:t>
            </w: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Авиастро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ение», «</w:t>
            </w: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Судостроение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 созданием конвергентного инновацион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ного кластера «Умные» машины»</w:t>
            </w: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). Создан и эффективно функционирует инновационный кластер 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Ум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ное» оборудование»</w:t>
            </w: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Происходит кластерное развитие в металлургии, легкой, деревообрабатывающей и мебельной промышленности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1F6EF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Ц-3.4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1F6EF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Республике Татарстан эффективно работает конкурентоспособный вертикально интегрированный кластер АПК, ориентированный на высокое качество продукции и генерацию добавленной стоимости. В его рамках действуют базовые субкла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стеры: «</w:t>
            </w: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Зерно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вой», «Сахарный»</w:t>
            </w: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«Масложировой», «</w:t>
            </w: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Овощ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ной», «Картофельный», «Плодово-ягодный», «Мясной», «</w:t>
            </w: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Молоч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ный», «Аквакультура»</w:t>
            </w: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а также обособленный инновацион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ный кластер «Экопитание».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1F6EF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Ц-3.5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1F6EF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Республике Татарстан достигнута глобальная конкурентоспособность инфраструктуры: эффективно функционируют транс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портно-логистический кластер «Евразийский хаб»</w:t>
            </w: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кла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стер «</w:t>
            </w: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Строительство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 новые строительные материалы»</w:t>
            </w: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развиваются жилищно-коммунальное хозяйство и телекоммуникации, а также инновационный кла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стер «Умная»</w:t>
            </w: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инфраструк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тура».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1F6EF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Ц-3.6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1F6EF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Республике Татарстан эффективно работает конкурентоспособ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ный кластер «</w:t>
            </w: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Тор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говля и потребительские сервисы»</w:t>
            </w: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Происходит стабильный рост за счет развития глобального конкурентного рынка для максимально полного удовлетворения потребностей населения (минимальная цена при максимальном качестве товара, доступность и комфорт инфраструктуры, высокий уровень сервиса). Татарстан - терри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тория торговли и услуг «24/7»</w:t>
            </w: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современный центр коммерции евразийского масштаба. Развиваются классические виды торговли и потребительских сервисов, происходит переориентирование на современные формы, а также широкое распространение форм удаленной и электронной коммерции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1F6EF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Ц-3.7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1F6EF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Республике Татарстан эффективно работают конкурентоспособ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ные кластеры «</w:t>
            </w: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нансы и профессиональные услуги», «</w:t>
            </w: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Слияни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 цивилизаций»</w:t>
            </w: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(культура, туризм и рекреация), а также инноваци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онный кластер «Умные»</w:t>
            </w: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информационные тех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нологии».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1F6EF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Ц-3.8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1F6EF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Республике Татарстан эффективно работают конкурентоспособные со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циально-инновационные кластеры «</w:t>
            </w: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Наука и обра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зование»</w:t>
            </w: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(включая 14 научно-образовательных субкластеров с формирова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нием инновационного кластера «Smart-образование») и «</w:t>
            </w: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Здраво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охранение»</w:t>
            </w: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(включая три территориальных субкластера с формированием инновационного кла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стера «Здоровый образ жизни»</w:t>
            </w:r>
            <w:r w:rsidRP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  <w:r w:rsidR="001F6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:rsidR="009A3697" w:rsidRPr="009A3697" w:rsidRDefault="009A3697" w:rsidP="005C3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3697" w:rsidRPr="00B21FA2" w:rsidRDefault="009A3697" w:rsidP="005C3A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b/>
          <w:sz w:val="28"/>
          <w:szCs w:val="28"/>
        </w:rPr>
      </w:pPr>
      <w:bookmarkStart w:id="8" w:name="Par5020"/>
      <w:bookmarkEnd w:id="8"/>
      <w:r w:rsidRPr="00B21FA2">
        <w:rPr>
          <w:rFonts w:ascii="Times New Roman" w:eastAsia="Calibri" w:hAnsi="Times New Roman" w:cs="Times New Roman"/>
          <w:b/>
          <w:sz w:val="28"/>
          <w:szCs w:val="28"/>
        </w:rPr>
        <w:t>Институты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61"/>
        <w:gridCol w:w="8220"/>
      </w:tblGrid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B21FA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B21FA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СЦ-4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B21FA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1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Сбалансированная система государственных, частных и государственно-частных институтов обеспечивает устойчивое развитие конкурентоспособных кластеров, предпринимательства (малого и среднего бизнеса), внутреннее территориальное развитие и внешнюю интеграцию</w:t>
            </w:r>
            <w:r w:rsidR="00B21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B21FA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1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Ц-4.1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B21FA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1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Республике Татарстан создана и эффективно работает система стратегического управления развитием Республики Та</w:t>
            </w:r>
            <w:r w:rsidR="00B21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тарстан (ССУР РТ) – «живая»</w:t>
            </w:r>
            <w:r w:rsidRPr="00B21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система управления будущим - комплексная гармоничная система управления, нацеленная на устойчивое развитие, создание условий для повышения конкурентоспособности экономики и качества жизни, способная оперативно реагировать на изменения в конкурентной среде, используя гибкий механизм взаимодействия власти, бизнеса и общества в рамках постоянно действующих проектных площадок и рабочих групп, диагностирующих внутреннюю и внешнюю среду и разрабатывающих, актуализирующих и контролирующих набор синхронизированных стратегических инструментов</w:t>
            </w:r>
            <w:r w:rsidR="00B21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B21FA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1FA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З-4.1.0.1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Определить и обеспечить мониторинг стратегических приоритетов развития Республики Татарстан</w:t>
            </w:r>
            <w:r w:rsidR="00B21F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B21FA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1FA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З-4.1.0.2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вовлеченность власти, бизнеса и общества в решение вопросов развития республики в рамках проектных площадок</w:t>
            </w:r>
            <w:r w:rsidR="00B21F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B21FA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1FA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З-4.1.0.3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кластерную активацию</w:t>
            </w:r>
            <w:r w:rsidR="00B21F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B21FA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1FA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З-4.1.0.4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синхронизацию механизмов отраслевого и территориального планирования с созданием организационных структур (институтов и агентств развития), деятельность которых будет направлена на реализацию стратегических программ и проектов</w:t>
            </w:r>
            <w:r w:rsidR="00B21F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B21FA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1FA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З-4.1.0.5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внедрение в управление развитием механизмов государственно-частного партнерства и повышение эффективности расходов регионального бюджета на государственное управление</w:t>
            </w:r>
            <w:r w:rsidR="00B21F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B21FA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1FA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З-4.1.0.6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мониторинг и актуализацию Стратегии</w:t>
            </w:r>
            <w:r w:rsidR="00B21F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B21FA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1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Ц-4.2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B21FA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1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Республике Татарстан сформирован портфель конкурентоспособных кластеров современной экономик</w:t>
            </w:r>
            <w:r w:rsidR="00B21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 и «умной»</w:t>
            </w:r>
            <w:r w:rsidRPr="00B21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экономики</w:t>
            </w:r>
            <w:r w:rsidR="00B21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:rsidR="009A3697" w:rsidRPr="009A3697" w:rsidRDefault="009A3697" w:rsidP="005C3A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697">
        <w:rPr>
          <w:rFonts w:ascii="Times New Roman" w:eastAsia="Calibri" w:hAnsi="Times New Roman" w:cs="Times New Roman"/>
          <w:sz w:val="28"/>
          <w:szCs w:val="28"/>
        </w:rPr>
        <w:t>Ключевыми кластерами являются кластеры нефтегазохимического и энергетического комплексов, машин</w:t>
      </w:r>
      <w:r w:rsidR="00507F38">
        <w:rPr>
          <w:rFonts w:ascii="Times New Roman" w:eastAsia="Calibri" w:hAnsi="Times New Roman" w:cs="Times New Roman"/>
          <w:sz w:val="28"/>
          <w:szCs w:val="28"/>
        </w:rPr>
        <w:t>остроительный кластер, кластер «Наука и образование»</w:t>
      </w:r>
      <w:r w:rsidRPr="009A3697">
        <w:rPr>
          <w:rFonts w:ascii="Times New Roman" w:eastAsia="Calibri" w:hAnsi="Times New Roman" w:cs="Times New Roman"/>
          <w:sz w:val="28"/>
          <w:szCs w:val="28"/>
        </w:rPr>
        <w:t xml:space="preserve"> и 10 инновационных кластеров </w:t>
      </w:r>
      <w:r w:rsidR="00507F38">
        <w:rPr>
          <w:rFonts w:ascii="Times New Roman" w:eastAsia="Calibri" w:hAnsi="Times New Roman" w:cs="Times New Roman"/>
          <w:sz w:val="28"/>
          <w:szCs w:val="28"/>
        </w:rPr>
        <w:t>(в рамках флагманского проекта «</w:t>
      </w:r>
      <w:r w:rsidRPr="009A3697">
        <w:rPr>
          <w:rFonts w:ascii="Times New Roman" w:eastAsia="Calibri" w:hAnsi="Times New Roman" w:cs="Times New Roman"/>
          <w:sz w:val="28"/>
          <w:szCs w:val="28"/>
        </w:rPr>
        <w:t>Татарстанская тех</w:t>
      </w:r>
      <w:r w:rsidR="00507F38">
        <w:rPr>
          <w:rFonts w:ascii="Times New Roman" w:eastAsia="Calibri" w:hAnsi="Times New Roman" w:cs="Times New Roman"/>
          <w:sz w:val="28"/>
          <w:szCs w:val="28"/>
        </w:rPr>
        <w:t>нологическая инициатива»</w:t>
      </w:r>
      <w:r w:rsidRPr="009A3697">
        <w:rPr>
          <w:rFonts w:ascii="Times New Roman" w:eastAsia="Calibri" w:hAnsi="Times New Roman" w:cs="Times New Roman"/>
          <w:sz w:val="28"/>
          <w:szCs w:val="28"/>
        </w:rPr>
        <w:t>), имеющие наивысший приоритет в силу их определяющего влияния на успешное развитие экономики Республики Татарстан и достижение ею глобальной конкурентоспособности.</w:t>
      </w:r>
    </w:p>
    <w:p w:rsidR="009A3697" w:rsidRPr="009A3697" w:rsidRDefault="009A3697" w:rsidP="005C3A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3697">
        <w:rPr>
          <w:rFonts w:ascii="Times New Roman" w:eastAsia="Calibri" w:hAnsi="Times New Roman" w:cs="Times New Roman"/>
          <w:sz w:val="28"/>
          <w:szCs w:val="28"/>
        </w:rPr>
        <w:t>Промежуточные цели:</w:t>
      </w:r>
    </w:p>
    <w:p w:rsidR="009A3697" w:rsidRPr="00B21FA2" w:rsidRDefault="009A3697" w:rsidP="005C3A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A3697">
        <w:rPr>
          <w:rFonts w:ascii="Times New Roman" w:eastAsia="Calibri" w:hAnsi="Times New Roman" w:cs="Times New Roman"/>
          <w:sz w:val="28"/>
          <w:szCs w:val="28"/>
        </w:rPr>
        <w:t xml:space="preserve">2016 год - зонная кластерная активация. </w:t>
      </w:r>
      <w:r w:rsidRPr="00B21FA2">
        <w:rPr>
          <w:rFonts w:ascii="Times New Roman" w:eastAsia="Calibri" w:hAnsi="Times New Roman" w:cs="Times New Roman"/>
          <w:b/>
          <w:sz w:val="28"/>
          <w:szCs w:val="28"/>
        </w:rPr>
        <w:t>В Республике Татарстан активно развивается Камский кластер и осуществляется выявление и реализация кластерных инициатив на уровне трех экономических зон. Выявлены региональные кластеры, обладающие высоким потенциалом, способные стать конкурентоспособными на межрегиональном и (или) глобальном уровнях.</w:t>
      </w:r>
    </w:p>
    <w:p w:rsidR="009A3697" w:rsidRPr="00B21FA2" w:rsidRDefault="009A3697" w:rsidP="005C3A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A3697">
        <w:rPr>
          <w:rFonts w:ascii="Times New Roman" w:eastAsia="Calibri" w:hAnsi="Times New Roman" w:cs="Times New Roman"/>
          <w:sz w:val="28"/>
          <w:szCs w:val="28"/>
        </w:rPr>
        <w:t xml:space="preserve">2017 - 2021 годы - выстраивание кластерной системы. </w:t>
      </w:r>
      <w:r w:rsidRPr="00B21FA2">
        <w:rPr>
          <w:rFonts w:ascii="Times New Roman" w:eastAsia="Calibri" w:hAnsi="Times New Roman" w:cs="Times New Roman"/>
          <w:b/>
          <w:sz w:val="28"/>
          <w:szCs w:val="28"/>
        </w:rPr>
        <w:t xml:space="preserve">В Республике Татарстан осуществляется формирование базовых кластеров современной экономики, а также в связке </w:t>
      </w:r>
      <w:r w:rsidR="00507F38">
        <w:rPr>
          <w:rFonts w:ascii="Times New Roman" w:eastAsia="Calibri" w:hAnsi="Times New Roman" w:cs="Times New Roman"/>
          <w:b/>
          <w:sz w:val="28"/>
          <w:szCs w:val="28"/>
        </w:rPr>
        <w:t>с ними инновационных кластеров «умной»</w:t>
      </w:r>
      <w:r w:rsidRPr="00B21FA2">
        <w:rPr>
          <w:rFonts w:ascii="Times New Roman" w:eastAsia="Calibri" w:hAnsi="Times New Roman" w:cs="Times New Roman"/>
          <w:b/>
          <w:sz w:val="28"/>
          <w:szCs w:val="28"/>
        </w:rPr>
        <w:t xml:space="preserve"> экономики, способных быть катализаторами изменений, а в будущем - полноценными лидерами развития.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61"/>
        <w:gridCol w:w="8220"/>
      </w:tblGrid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507F38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07F3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З-4.2.0.1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кластеры кадровыми ресурсами (поиск, привлечение, совершенствование и удержание лидеров и ключевых специалистов кластеров)</w:t>
            </w:r>
            <w:r w:rsidR="00B21F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507F38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07F3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З-4.2.0.2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снятие инфраструктурных ограничений; стимулировать создание высококачественной инфраструктуры и основных фондов</w:t>
            </w:r>
            <w:r w:rsidR="00B21F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507F38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07F3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З-4.2.0.3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Выявить и обеспечить развитие конкурентоспособных клиентоориентированных отраслей и продуктов, лежащих в основе каждого из кластеров</w:t>
            </w:r>
            <w:r w:rsidR="00B21F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507F38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07F3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З-4.2.0.4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Стимулировать институциональное развитие кластеров; обеспечить снижение административных барьеров; определить ключевых игроков и создать институты развития кластеров</w:t>
            </w:r>
            <w:r w:rsidR="00B21F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507F38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07F3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З-4.2.0.5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Стимулировать лидерство в инновациях</w:t>
            </w:r>
            <w:r w:rsidR="00B21F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507F38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07F3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З-4.2.0.6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эффективное и устойчивое использование природных ресурсов</w:t>
            </w:r>
            <w:r w:rsidR="00B21F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507F38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07F3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З-4.2.0.7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Повысить доступность финансовых ресурсов для предприятий кластеров, совершенствовать финансовые механизмы поддержки кластеров</w:t>
            </w:r>
            <w:r w:rsidR="00B21F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96259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259" w:rsidRPr="00507F38" w:rsidRDefault="00996259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З-4.2.0.8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259" w:rsidRPr="009A3697" w:rsidRDefault="00996259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6259">
              <w:rPr>
                <w:rFonts w:ascii="Times New Roman" w:eastAsia="Calibri" w:hAnsi="Times New Roman" w:cs="Times New Roman"/>
                <w:sz w:val="28"/>
                <w:szCs w:val="28"/>
              </w:rPr>
              <w:t>Стимулировать формирование спроса на инновационную продук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цию про</w:t>
            </w:r>
            <w:r w:rsidRPr="00996259">
              <w:rPr>
                <w:rFonts w:ascii="Times New Roman" w:eastAsia="Calibri" w:hAnsi="Times New Roman" w:cs="Times New Roman"/>
                <w:sz w:val="28"/>
                <w:szCs w:val="28"/>
              </w:rPr>
              <w:t>изводителей кластеров.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B21FA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1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Ц-4.3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B21FA2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21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Татарстан - комфортный регион для ведения бизнеса с высокой долей МСП</w:t>
            </w:r>
            <w:r w:rsidR="00B21F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507F38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07F3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З-4.3.0.1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Стимулировать развитие кадрового потенциала предпринимательства, рост предпринимательской инициативы и расширение доступа предпринимателей к человеческому капиталу в Республике Татарстан</w:t>
            </w:r>
            <w:r w:rsidR="00B21F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507F38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07F3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З-4.3.0.2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качество и доступность инфраструктуры и фондов для предпринимателей (включая субъекты МСП)</w:t>
            </w:r>
            <w:r w:rsidR="00B21F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507F38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07F3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З-4.3.0.3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Стимулировать субъекты предпринимательства к расширению рыночной доли и повышению эффективности бизнеса</w:t>
            </w:r>
            <w:r w:rsidR="00B21F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507F38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07F3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З-4.3.0.4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Снизить административные барьеры и создать максимально комфортные условия для ведения бизнеса; укрепить сотрудничество и координацию в сфере поддержки бизнеса и предпринимательства</w:t>
            </w:r>
            <w:r w:rsidR="00B21F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507F38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07F3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З-4.3.0.5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Создать благоприятную цельную экосистему инноваций, увеличить долю инновационного предпринимательства</w:t>
            </w:r>
            <w:r w:rsidR="00B21F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507F38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07F3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З-4.3.0.6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равный доступ к природным ресурсам для предпринимателей (включая субъекты МСП)</w:t>
            </w:r>
            <w:r w:rsidR="00B21F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507F38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07F3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З-4.3.0.7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Повысить доступность финансовых ресурсов, совершенствовать финансовые механизмы поддержки предпринимательства; стимулировать развитие предпринимательства в инвестиционно-финансовой сфере (включая субъекты МСП)</w:t>
            </w:r>
            <w:r w:rsidR="00B21F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9A3697" w:rsidRPr="009A3697" w:rsidRDefault="009A3697" w:rsidP="005C3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3697" w:rsidRPr="00FA6930" w:rsidRDefault="009A3697" w:rsidP="005C3A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b/>
          <w:sz w:val="28"/>
          <w:szCs w:val="28"/>
        </w:rPr>
      </w:pPr>
      <w:bookmarkStart w:id="9" w:name="Par5077"/>
      <w:bookmarkEnd w:id="9"/>
      <w:r w:rsidRPr="00FA6930">
        <w:rPr>
          <w:rFonts w:ascii="Times New Roman" w:eastAsia="Calibri" w:hAnsi="Times New Roman" w:cs="Times New Roman"/>
          <w:b/>
          <w:sz w:val="28"/>
          <w:szCs w:val="28"/>
        </w:rPr>
        <w:t>Инновации и информация</w:t>
      </w:r>
    </w:p>
    <w:p w:rsidR="009A3697" w:rsidRPr="009A3697" w:rsidRDefault="009A3697" w:rsidP="005C3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61"/>
        <w:gridCol w:w="8220"/>
      </w:tblGrid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A6930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FA693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СЦ-5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A6930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A69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Республике Татарстан сформирована полноценная экосистема инноваций, способствующая лидерству Республики Та</w:t>
            </w:r>
            <w:r w:rsidR="00FA69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тарстан в развитии «умной»</w:t>
            </w:r>
            <w:r w:rsidRPr="00FA69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экономики, создании и коммерциализации новых материалов, продуктов и технологий и глобальной конкурентоспособности республики</w:t>
            </w:r>
            <w:r w:rsidR="00FA69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A6930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A69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Ц-5.1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A6930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A69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Высокий уровень инновационности экономики и социальной сферы</w:t>
            </w:r>
            <w:r w:rsidR="00FA6930" w:rsidRPr="00FA69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A6930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A69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Ц-5.2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A6930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A69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Высокий уровень развития и доступности технологий</w:t>
            </w:r>
            <w:r w:rsidR="00FA6930" w:rsidRPr="00FA69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A6930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A69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Ц-5.3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A6930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A69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Высокое качество информационно-коммуникационной системы</w:t>
            </w:r>
            <w:r w:rsidR="00FA6930" w:rsidRPr="00FA69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A6930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A69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Ц-5.4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A6930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A69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Внедрение цифровых технологий в реальном секторе и социальной сфере</w:t>
            </w:r>
            <w:r w:rsidR="00FA6930" w:rsidRPr="00FA69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A6930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A693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З-5.0.0.1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привлечение, подготовку, совершенствование и удержание кадровых ресурсов для инновационной системы</w:t>
            </w:r>
            <w:r w:rsidR="00FA693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A6930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A693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З-5.0.0.2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развитие инновационно-инвестиционной инфраструктуры</w:t>
            </w:r>
            <w:r w:rsidR="00FA693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A6930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A693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З-5.0.0.3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Стимулировать формирование спроса на инновации через открытость инновационной экосистемы</w:t>
            </w:r>
            <w:r w:rsidR="00FA693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A6930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A693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З-5.0.0.4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инновационную саморегулируемую и саморазвивающуюся систему через стимулирование развития формальных и неформальных внутренних институтов и создание Института инновационного развития Республики Татарстан</w:t>
            </w:r>
            <w:r w:rsidR="00FA693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A6930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A693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З-5.0.0.5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Стимулировать систему финансирования инноваций; развивать рынок венчурных инвестиций</w:t>
            </w:r>
            <w:r w:rsidR="00FA693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A6930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A693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З-5.0.0.6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A6930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6930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развитие</w:t>
            </w:r>
            <w:r w:rsidR="002E54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цифровой экономики в Республике</w:t>
            </w:r>
            <w:r w:rsidRPr="00FA69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Татарстан, где каждый экономически активный гражданин владеет цифровой грамотностью, а государство и бизнес имеют высокие цифровые компетенции и систематически  применяют их в своей деятельности</w:t>
            </w:r>
            <w:r w:rsidR="00FA693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9A3697" w:rsidRPr="009A3697" w:rsidRDefault="009A3697" w:rsidP="005C3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3697" w:rsidRPr="00F62475" w:rsidRDefault="009A3697" w:rsidP="005C3A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b/>
          <w:sz w:val="28"/>
          <w:szCs w:val="28"/>
        </w:rPr>
      </w:pPr>
      <w:r w:rsidRPr="00F62475">
        <w:rPr>
          <w:rFonts w:ascii="Times New Roman" w:eastAsia="Calibri" w:hAnsi="Times New Roman" w:cs="Times New Roman"/>
          <w:b/>
          <w:sz w:val="28"/>
          <w:szCs w:val="28"/>
        </w:rPr>
        <w:t>Природные ресурсы</w:t>
      </w:r>
    </w:p>
    <w:p w:rsidR="009A3697" w:rsidRPr="009A3697" w:rsidRDefault="009A3697" w:rsidP="005C3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61"/>
        <w:gridCol w:w="8220"/>
      </w:tblGrid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62475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F6247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СЦ-6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62475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24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Природные ресурсы эффективно используются на базе принципов устойчивого развития</w:t>
            </w:r>
            <w:r w:rsidR="00F624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62475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24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Ц-6.1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62475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24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Высокая эффективность использования природных ресурсов</w:t>
            </w:r>
            <w:r w:rsidR="00F624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62475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24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Ц-6.2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62475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24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Высокая устойчивость развития (соблюдение сбалансированного потребления природных ресурсов исходя из объективных потребностей будущих поколений и сохранение природы в целом)</w:t>
            </w:r>
            <w:r w:rsidR="00F624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62475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24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Ц-6.3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62475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24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Высокая эффективность использования земельных ресурсов</w:t>
            </w:r>
            <w:r w:rsidR="00F624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62475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6247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З-6.0.0.1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системный и рациональный подход к использованию природных ресурсов в Республике Татарстан: определить набор имеющихся природных ресурсов и актуализировать реестр; определить потребность в ресурсах со стороны предприятий и проектов; сформировать прогнозный баланс ресурсов, необходимый для реализации проектов; производить ежеквартальный мониторинг рациональности использования ресурсной базы</w:t>
            </w:r>
            <w:r w:rsidR="00F6247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62475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6247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З-6.0.0.2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формирование и развитие системы устойчивого развития</w:t>
            </w:r>
            <w:r w:rsidR="00F6247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62475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6247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З-6.0.0.3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снижение экологической нагрузки на окружающую среду: совершенствовать систему контроля в сфере обращения с природными ресурсами; повысить экологические требования к производственным технологиям и ответственность за их нарушение; осуществлять государственную поддержку эколого-ориентированных проектов</w:t>
            </w:r>
            <w:r w:rsidR="00F6247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62475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6247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З-6.0.0.4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высокую эффективность использования земель</w:t>
            </w:r>
            <w:r w:rsidR="00F6247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62475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6247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З-6.0.0.5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Разработать комплексную программу обращения с отходами и обеспечить ее реализацию (организовать максимально эффективный сбор и глубокую переработку отходов)</w:t>
            </w:r>
            <w:r w:rsidR="00F6247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C75D8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5D8" w:rsidRPr="00BC75D8" w:rsidRDefault="00BC75D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75D8">
              <w:rPr>
                <w:rFonts w:ascii="Times New Roman" w:hAnsi="Times New Roman" w:cs="Times New Roman"/>
                <w:i/>
                <w:sz w:val="28"/>
                <w:szCs w:val="28"/>
              </w:rPr>
              <w:t>З-6.0.0.6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5D8" w:rsidRPr="00BC75D8" w:rsidRDefault="00BC75D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D8">
              <w:rPr>
                <w:rFonts w:ascii="Times New Roman" w:hAnsi="Times New Roman" w:cs="Times New Roman"/>
                <w:sz w:val="28"/>
                <w:szCs w:val="28"/>
              </w:rPr>
              <w:t>Обеспечить снижение уровня загрязнения атмосферного воздуха в крупных промышленных центрах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75D8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5D8" w:rsidRPr="00BC75D8" w:rsidRDefault="00BC75D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75D8">
              <w:rPr>
                <w:rFonts w:ascii="Times New Roman" w:hAnsi="Times New Roman" w:cs="Times New Roman"/>
                <w:i/>
                <w:sz w:val="28"/>
                <w:szCs w:val="28"/>
              </w:rPr>
              <w:t>З-6.0.0.7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5D8" w:rsidRPr="00BC75D8" w:rsidRDefault="00BC75D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D8">
              <w:rPr>
                <w:rFonts w:ascii="Times New Roman" w:hAnsi="Times New Roman" w:cs="Times New Roman"/>
                <w:sz w:val="28"/>
                <w:szCs w:val="28"/>
              </w:rPr>
              <w:t>Обеспечить повышение качества питьевой воды для населения, в том числе для жителей населенных пунктов, не оборудованных современными системами централизованного водоснабжения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75D8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5D8" w:rsidRPr="00BC75D8" w:rsidRDefault="00BC75D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75D8">
              <w:rPr>
                <w:rFonts w:ascii="Times New Roman" w:hAnsi="Times New Roman" w:cs="Times New Roman"/>
                <w:i/>
                <w:sz w:val="28"/>
                <w:szCs w:val="28"/>
              </w:rPr>
              <w:t>З-6.0.0.8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5D8" w:rsidRPr="00BC75D8" w:rsidRDefault="00BC75D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D8">
              <w:rPr>
                <w:rFonts w:ascii="Times New Roman" w:hAnsi="Times New Roman" w:cs="Times New Roman"/>
                <w:sz w:val="28"/>
                <w:szCs w:val="28"/>
              </w:rPr>
              <w:t>Обеспечить сохранение и предотвращение загрязнения реки Волга и сохранение уникальных водных 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75D8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5D8" w:rsidRPr="00BC75D8" w:rsidRDefault="00BC75D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75D8">
              <w:rPr>
                <w:rFonts w:ascii="Times New Roman" w:hAnsi="Times New Roman" w:cs="Times New Roman"/>
                <w:i/>
                <w:sz w:val="28"/>
                <w:szCs w:val="28"/>
              </w:rPr>
              <w:t>З-6.0.0.9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5D8" w:rsidRPr="00BC75D8" w:rsidRDefault="00BC75D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D8">
              <w:rPr>
                <w:rFonts w:ascii="Times New Roman" w:hAnsi="Times New Roman" w:cs="Times New Roman"/>
                <w:sz w:val="28"/>
                <w:szCs w:val="28"/>
              </w:rPr>
              <w:t>Обеспечить сохранение и восстановление биологического разнообразия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75D8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5D8" w:rsidRPr="00BC75D8" w:rsidRDefault="00BC75D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75D8">
              <w:rPr>
                <w:rFonts w:ascii="Times New Roman" w:hAnsi="Times New Roman" w:cs="Times New Roman"/>
                <w:i/>
                <w:sz w:val="28"/>
                <w:szCs w:val="28"/>
              </w:rPr>
              <w:t>З-6.0.0.10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5D8" w:rsidRPr="00BC75D8" w:rsidRDefault="00BC75D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D8">
              <w:rPr>
                <w:rFonts w:ascii="Times New Roman" w:hAnsi="Times New Roman" w:cs="Times New Roman"/>
                <w:sz w:val="28"/>
                <w:szCs w:val="28"/>
              </w:rPr>
              <w:t>Обеспечить совершенствование системы обращения с отходами и ликвидацию объектов накопленного вреда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75D8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5D8" w:rsidRPr="00BC75D8" w:rsidRDefault="00BC75D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75D8">
              <w:rPr>
                <w:rFonts w:ascii="Times New Roman" w:hAnsi="Times New Roman" w:cs="Times New Roman"/>
                <w:i/>
                <w:sz w:val="28"/>
                <w:szCs w:val="28"/>
              </w:rPr>
              <w:t>З-6.0.0.11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75D8" w:rsidRPr="00BC75D8" w:rsidRDefault="00BC75D8" w:rsidP="003D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D8">
              <w:rPr>
                <w:rFonts w:ascii="Times New Roman" w:hAnsi="Times New Roman" w:cs="Times New Roman"/>
                <w:sz w:val="28"/>
                <w:szCs w:val="28"/>
              </w:rPr>
              <w:t>Создать условия для модернизации промышленных предприятий и организовать строительство производственных мощностей, отличающихся высокими показателями ресурсной (в том числе, энергетической) и экологической эффективности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A3697" w:rsidRPr="00F62475" w:rsidRDefault="009A3697" w:rsidP="005C3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3697" w:rsidRPr="00F62475" w:rsidRDefault="009A3697" w:rsidP="005C3A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b/>
          <w:sz w:val="28"/>
          <w:szCs w:val="28"/>
        </w:rPr>
      </w:pPr>
      <w:bookmarkStart w:id="10" w:name="Par5119"/>
      <w:bookmarkEnd w:id="10"/>
      <w:r w:rsidRPr="00F62475">
        <w:rPr>
          <w:rFonts w:ascii="Times New Roman" w:eastAsia="Calibri" w:hAnsi="Times New Roman" w:cs="Times New Roman"/>
          <w:b/>
          <w:sz w:val="28"/>
          <w:szCs w:val="28"/>
        </w:rPr>
        <w:t>Финансовый капитал</w:t>
      </w:r>
    </w:p>
    <w:p w:rsidR="009A3697" w:rsidRPr="009A3697" w:rsidRDefault="009A3697" w:rsidP="005C3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61"/>
        <w:gridCol w:w="8220"/>
      </w:tblGrid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62475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F6247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СЦ-7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62475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24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Республика Татарстан инвестиционно привлекательна на мировом уровне. Финансовая система высокоэффективна</w:t>
            </w:r>
            <w:r w:rsidR="00F624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62475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24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Ц-7.1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62475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24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Высокая доступность финансовых ресурсов (высокая инвестиционная привлекательность и эффективность инвестиций)</w:t>
            </w:r>
            <w:r w:rsidR="00F624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62475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24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Ц-7.2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62475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24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Высокая эффективность финансовой системы</w:t>
            </w:r>
            <w:r w:rsidR="00F624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62475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6247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З-7.0.0.1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привлечение лучших кадров для финансовой системы; повысить финансовую грамотность бизнеса и населения</w:t>
            </w:r>
            <w:r w:rsidR="00F6247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62475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6247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З-7.0.0.2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Повысить качество и доступность инвестиционной инфраструктуры и фондов</w:t>
            </w:r>
            <w:r w:rsidR="00F6247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62475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6247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З-7.0.0.3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Стимулировать развитие инвестиционного рынка и повышение доступности инвестиционных ресурсов</w:t>
            </w:r>
            <w:r w:rsidR="00F6247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62475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6247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З-7.0.0.4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качественное сопровождение инвестиционного развития со стороны органов государственной и муниципальной власти</w:t>
            </w:r>
            <w:r w:rsidR="00F6247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62475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6247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З-7.0.0.5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лидерство в применении инновационных методов и инструментов инвестиционного развития</w:t>
            </w:r>
            <w:r w:rsidR="00F6247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62475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6247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З-7.0.0.6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равный доступ инвесторов к природным ресурсам в рамках реализации приоритетных инвестиционных проектов</w:t>
            </w:r>
            <w:r w:rsidR="00F6247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A3697" w:rsidRPr="009A3697" w:rsidTr="009A3697"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F62475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6247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З-7.0.0.7</w:t>
            </w:r>
          </w:p>
        </w:tc>
        <w:tc>
          <w:tcPr>
            <w:tcW w:w="82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697" w:rsidRPr="009A3697" w:rsidRDefault="009A3697" w:rsidP="005C3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697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Совершенствовать финансовые механизмы инвестиционной системы; обеспечить стимулирование участников инвестиционного процесса, реализующих приоритетные инвестиционные проекты; расширить перечень инструментов государственной поддержки</w:t>
            </w:r>
            <w:r w:rsidR="00F62475">
              <w:rPr>
                <w:rFonts w:ascii="Times New Roman" w:eastAsia="Calibri" w:hAnsi="Times New Roman" w:cs="Times New Roman"/>
                <w:sz w:val="28"/>
                <w:szCs w:val="28"/>
              </w:rPr>
              <w:t>.»;</w:t>
            </w:r>
          </w:p>
        </w:tc>
      </w:tr>
    </w:tbl>
    <w:p w:rsidR="005C3A28" w:rsidRDefault="005C3A28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5826" w:rsidRDefault="006D5826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26F8" w:rsidRDefault="008626F8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26F8" w:rsidRDefault="008626F8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26F8" w:rsidRDefault="008626F8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3697" w:rsidRDefault="00274113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F6247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AB78AB">
        <w:rPr>
          <w:rFonts w:ascii="Times New Roman" w:eastAsia="Calibri" w:hAnsi="Times New Roman" w:cs="Times New Roman"/>
          <w:sz w:val="28"/>
          <w:szCs w:val="28"/>
        </w:rPr>
        <w:t>термины по направлению «Экономика» приложения 3 к Стратегии социально-экономического развития Республики Татарстан до 2030 года дополнить терминами следующего содержания:</w:t>
      </w:r>
    </w:p>
    <w:p w:rsidR="00ED4A0B" w:rsidRPr="00ED4A0B" w:rsidRDefault="00AB78AB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ED4A0B" w:rsidRPr="00ED4A0B">
        <w:rPr>
          <w:rFonts w:ascii="Times New Roman" w:eastAsia="Calibri" w:hAnsi="Times New Roman" w:cs="Times New Roman"/>
          <w:sz w:val="28"/>
          <w:szCs w:val="28"/>
        </w:rPr>
        <w:t>Цифровая грамотность – уровень освоения гражданами теоретических знаний, а также навыков и поведенческих практик, которые позволяют им использовать цифровую инфраструктуру и цифровые инструменты для более эффективного и безопасного взаимодействия в обществе, участия в экономической деятельности и организации своей частной жизни.</w:t>
      </w:r>
    </w:p>
    <w:p w:rsidR="00ED4A0B" w:rsidRPr="00ED4A0B" w:rsidRDefault="00ED4A0B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A0B">
        <w:rPr>
          <w:rFonts w:ascii="Times New Roman" w:eastAsia="Calibri" w:hAnsi="Times New Roman" w:cs="Times New Roman"/>
          <w:sz w:val="28"/>
          <w:szCs w:val="28"/>
        </w:rPr>
        <w:t>Цифровые инструменты – технологические, нормативно-правовые и иные механизмы, с использованием которых осуществляется взаимодействие в цифровом виде между различными субъектами-участниками цифровой экономики.</w:t>
      </w:r>
    </w:p>
    <w:p w:rsidR="00ED4A0B" w:rsidRPr="00ED4A0B" w:rsidRDefault="00ED4A0B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A0B">
        <w:rPr>
          <w:rFonts w:ascii="Times New Roman" w:eastAsia="Calibri" w:hAnsi="Times New Roman" w:cs="Times New Roman"/>
          <w:sz w:val="28"/>
          <w:szCs w:val="28"/>
        </w:rPr>
        <w:t>Цифровая инфраструктура – организованная и управляемая совокупность государственных и негосударственных технических систем (каналов связи, программных комплексов, центров обработки данных), алгоритмов, баз данных, стандартов, протоколов, технических регламентов, обеспечивающих доставку услуг пользователям – хозяйствующим субъектам, гражданам и государственным институтам на базе цифровых технологий.</w:t>
      </w:r>
    </w:p>
    <w:p w:rsidR="00ED4A0B" w:rsidRPr="00ED4A0B" w:rsidRDefault="00ED4A0B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4A0B">
        <w:rPr>
          <w:rFonts w:ascii="Times New Roman" w:eastAsia="Calibri" w:hAnsi="Times New Roman" w:cs="Times New Roman"/>
          <w:sz w:val="28"/>
          <w:szCs w:val="28"/>
        </w:rPr>
        <w:t>Цифровые компетенции - практически применяемые навыки использования цифровой инфраструктуры и цифровых инструментов для повышения эффективности и безопасности бизнес-процессов.</w:t>
      </w:r>
    </w:p>
    <w:p w:rsidR="00AB78AB" w:rsidRPr="00C95AFB" w:rsidRDefault="004B4363" w:rsidP="005C3A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4363">
        <w:rPr>
          <w:rFonts w:ascii="Times New Roman" w:eastAsia="Calibri" w:hAnsi="Times New Roman" w:cs="Times New Roman"/>
          <w:sz w:val="28"/>
          <w:szCs w:val="28"/>
        </w:rPr>
        <w:t>Цифровая экономика – хозяйственная деятельность, в которой ключевым фактором производства являются данные в цифровом виде, обработка больших объемов и использование результатов анализа которых по сравнению с традиционными формами хозяйствования позволяют существенно повысить эффективность различных видов производства, технологий, оборудования, хранения, продажи, доставки товаров и услуг.</w:t>
      </w:r>
      <w:r w:rsidR="00ED4A0B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D60F0E" w:rsidRDefault="00D60F0E" w:rsidP="005C3A2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816FA" w:rsidRDefault="004816FA" w:rsidP="005C3A2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9788E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5C3A28" w:rsidRPr="00D9788E" w:rsidRDefault="005C3A28" w:rsidP="005C3A2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816FA" w:rsidRDefault="004816FA" w:rsidP="005C3A2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8E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275354">
        <w:rPr>
          <w:rFonts w:ascii="Times New Roman" w:hAnsi="Times New Roman" w:cs="Times New Roman"/>
          <w:sz w:val="28"/>
          <w:szCs w:val="28"/>
        </w:rPr>
        <w:t xml:space="preserve">со </w:t>
      </w:r>
      <w:r w:rsidRPr="00D9788E">
        <w:rPr>
          <w:rFonts w:ascii="Times New Roman" w:hAnsi="Times New Roman" w:cs="Times New Roman"/>
          <w:sz w:val="28"/>
          <w:szCs w:val="28"/>
        </w:rPr>
        <w:t>дня его официального опубликования.</w:t>
      </w:r>
    </w:p>
    <w:p w:rsidR="00275354" w:rsidRDefault="00275354" w:rsidP="005C3A2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354" w:rsidRDefault="00275354" w:rsidP="005C3A2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354" w:rsidRDefault="00275354" w:rsidP="005C3A2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01E" w:rsidRDefault="00275354" w:rsidP="0068101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Президент </w:t>
      </w:r>
    </w:p>
    <w:p w:rsidR="00275354" w:rsidRPr="00275354" w:rsidRDefault="00275354" w:rsidP="0068101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</w:t>
      </w:r>
    </w:p>
    <w:p w:rsidR="004816FA" w:rsidRPr="00D9788E" w:rsidRDefault="004816FA" w:rsidP="0068101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6FA" w:rsidRPr="007655DE" w:rsidRDefault="004816FA" w:rsidP="005C3A28">
      <w:pPr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sectPr w:rsidR="004816FA" w:rsidRPr="007655DE" w:rsidSect="009A3697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51D" w:rsidRDefault="00C1151D">
      <w:pPr>
        <w:spacing w:after="0" w:line="240" w:lineRule="auto"/>
      </w:pPr>
      <w:r>
        <w:separator/>
      </w:r>
    </w:p>
  </w:endnote>
  <w:endnote w:type="continuationSeparator" w:id="0">
    <w:p w:rsidR="00C1151D" w:rsidRDefault="00C1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51D" w:rsidRDefault="00C1151D">
      <w:pPr>
        <w:spacing w:after="0" w:line="240" w:lineRule="auto"/>
      </w:pPr>
      <w:r>
        <w:separator/>
      </w:r>
    </w:p>
  </w:footnote>
  <w:footnote w:type="continuationSeparator" w:id="0">
    <w:p w:rsidR="00C1151D" w:rsidRDefault="00C11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2722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A7AE0" w:rsidRPr="000456F0" w:rsidRDefault="00DA7AE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456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456F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456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E4842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0456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A7AE0" w:rsidRDefault="00DA7AE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39A"/>
    <w:multiLevelType w:val="hybridMultilevel"/>
    <w:tmpl w:val="12080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F2501"/>
    <w:multiLevelType w:val="hybridMultilevel"/>
    <w:tmpl w:val="62723F6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422D69"/>
    <w:multiLevelType w:val="hybridMultilevel"/>
    <w:tmpl w:val="C62861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71347F"/>
    <w:multiLevelType w:val="hybridMultilevel"/>
    <w:tmpl w:val="6CF809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BB31DB"/>
    <w:multiLevelType w:val="hybridMultilevel"/>
    <w:tmpl w:val="B3380C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57272C"/>
    <w:multiLevelType w:val="hybridMultilevel"/>
    <w:tmpl w:val="C7E06BB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573C3A"/>
    <w:multiLevelType w:val="hybridMultilevel"/>
    <w:tmpl w:val="71706E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FB43F2"/>
    <w:multiLevelType w:val="hybridMultilevel"/>
    <w:tmpl w:val="E7FC7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CD6FC7"/>
    <w:multiLevelType w:val="hybridMultilevel"/>
    <w:tmpl w:val="8B408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471EC0"/>
    <w:multiLevelType w:val="hybridMultilevel"/>
    <w:tmpl w:val="A69C44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584212E"/>
    <w:multiLevelType w:val="hybridMultilevel"/>
    <w:tmpl w:val="F984EFF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1" w15:restartNumberingAfterBreak="0">
    <w:nsid w:val="475F42F6"/>
    <w:multiLevelType w:val="hybridMultilevel"/>
    <w:tmpl w:val="32D213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39F5497"/>
    <w:multiLevelType w:val="hybridMultilevel"/>
    <w:tmpl w:val="2A06B1B8"/>
    <w:lvl w:ilvl="0" w:tplc="FCB423F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67F183D"/>
    <w:multiLevelType w:val="multilevel"/>
    <w:tmpl w:val="45EE3042"/>
    <w:lvl w:ilvl="0">
      <w:start w:val="1"/>
      <w:numFmt w:val="decimalZero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86B0DC3"/>
    <w:multiLevelType w:val="hybridMultilevel"/>
    <w:tmpl w:val="61DCA0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A312D4C"/>
    <w:multiLevelType w:val="hybridMultilevel"/>
    <w:tmpl w:val="12BABC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F293DDE"/>
    <w:multiLevelType w:val="hybridMultilevel"/>
    <w:tmpl w:val="C7E06BB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023FCA"/>
    <w:multiLevelType w:val="hybridMultilevel"/>
    <w:tmpl w:val="DDFEE7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5440244"/>
    <w:multiLevelType w:val="hybridMultilevel"/>
    <w:tmpl w:val="C7E06BB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9C72A1"/>
    <w:multiLevelType w:val="hybridMultilevel"/>
    <w:tmpl w:val="DAA0B97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7DF74A0D"/>
    <w:multiLevelType w:val="multilevel"/>
    <w:tmpl w:val="1C88E862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E461674"/>
    <w:multiLevelType w:val="hybridMultilevel"/>
    <w:tmpl w:val="A272680C"/>
    <w:lvl w:ilvl="0" w:tplc="EC029B7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F582998"/>
    <w:multiLevelType w:val="hybridMultilevel"/>
    <w:tmpl w:val="EDC08D50"/>
    <w:lvl w:ilvl="0" w:tplc="274CE25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FEF4519"/>
    <w:multiLevelType w:val="hybridMultilevel"/>
    <w:tmpl w:val="15D277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16"/>
  </w:num>
  <w:num w:numId="5">
    <w:abstractNumId w:val="18"/>
  </w:num>
  <w:num w:numId="6">
    <w:abstractNumId w:val="0"/>
  </w:num>
  <w:num w:numId="7">
    <w:abstractNumId w:val="11"/>
  </w:num>
  <w:num w:numId="8">
    <w:abstractNumId w:val="15"/>
  </w:num>
  <w:num w:numId="9">
    <w:abstractNumId w:val="3"/>
  </w:num>
  <w:num w:numId="10">
    <w:abstractNumId w:val="9"/>
  </w:num>
  <w:num w:numId="11">
    <w:abstractNumId w:val="19"/>
  </w:num>
  <w:num w:numId="12">
    <w:abstractNumId w:val="10"/>
  </w:num>
  <w:num w:numId="13">
    <w:abstractNumId w:val="22"/>
  </w:num>
  <w:num w:numId="14">
    <w:abstractNumId w:val="21"/>
  </w:num>
  <w:num w:numId="15">
    <w:abstractNumId w:val="14"/>
  </w:num>
  <w:num w:numId="16">
    <w:abstractNumId w:val="23"/>
  </w:num>
  <w:num w:numId="17">
    <w:abstractNumId w:val="6"/>
  </w:num>
  <w:num w:numId="18">
    <w:abstractNumId w:val="17"/>
  </w:num>
  <w:num w:numId="19">
    <w:abstractNumId w:val="2"/>
  </w:num>
  <w:num w:numId="20">
    <w:abstractNumId w:val="4"/>
  </w:num>
  <w:num w:numId="21">
    <w:abstractNumId w:val="8"/>
  </w:num>
  <w:num w:numId="22">
    <w:abstractNumId w:val="13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07"/>
    <w:rsid w:val="00007829"/>
    <w:rsid w:val="00011A08"/>
    <w:rsid w:val="00014359"/>
    <w:rsid w:val="000163AE"/>
    <w:rsid w:val="0002013A"/>
    <w:rsid w:val="00022E8B"/>
    <w:rsid w:val="00027004"/>
    <w:rsid w:val="000274B6"/>
    <w:rsid w:val="00030367"/>
    <w:rsid w:val="00032C7A"/>
    <w:rsid w:val="000330CD"/>
    <w:rsid w:val="00033325"/>
    <w:rsid w:val="00036B44"/>
    <w:rsid w:val="00041235"/>
    <w:rsid w:val="000434D2"/>
    <w:rsid w:val="00043DF0"/>
    <w:rsid w:val="00044644"/>
    <w:rsid w:val="00044ACA"/>
    <w:rsid w:val="000456F0"/>
    <w:rsid w:val="000460F5"/>
    <w:rsid w:val="000469D6"/>
    <w:rsid w:val="00060AF9"/>
    <w:rsid w:val="00064326"/>
    <w:rsid w:val="00066917"/>
    <w:rsid w:val="00072B73"/>
    <w:rsid w:val="0007333A"/>
    <w:rsid w:val="00073659"/>
    <w:rsid w:val="0007475B"/>
    <w:rsid w:val="00075CF1"/>
    <w:rsid w:val="00077C49"/>
    <w:rsid w:val="00083AD5"/>
    <w:rsid w:val="00084699"/>
    <w:rsid w:val="00086D9D"/>
    <w:rsid w:val="00087281"/>
    <w:rsid w:val="00087399"/>
    <w:rsid w:val="000910B4"/>
    <w:rsid w:val="0009172E"/>
    <w:rsid w:val="000926D7"/>
    <w:rsid w:val="00095514"/>
    <w:rsid w:val="000956A3"/>
    <w:rsid w:val="000A0426"/>
    <w:rsid w:val="000A2C64"/>
    <w:rsid w:val="000A2C97"/>
    <w:rsid w:val="000A6A6B"/>
    <w:rsid w:val="000A6D53"/>
    <w:rsid w:val="000A6F9E"/>
    <w:rsid w:val="000A722B"/>
    <w:rsid w:val="000B1721"/>
    <w:rsid w:val="000B1D59"/>
    <w:rsid w:val="000B3BD3"/>
    <w:rsid w:val="000C3E93"/>
    <w:rsid w:val="000C4C71"/>
    <w:rsid w:val="000D095C"/>
    <w:rsid w:val="000D14A7"/>
    <w:rsid w:val="000D6295"/>
    <w:rsid w:val="000E1F6B"/>
    <w:rsid w:val="000E2B0B"/>
    <w:rsid w:val="000E326C"/>
    <w:rsid w:val="000E34E9"/>
    <w:rsid w:val="000F1C39"/>
    <w:rsid w:val="000F3813"/>
    <w:rsid w:val="000F4927"/>
    <w:rsid w:val="0010135D"/>
    <w:rsid w:val="00103314"/>
    <w:rsid w:val="001107B6"/>
    <w:rsid w:val="0011229F"/>
    <w:rsid w:val="0011572D"/>
    <w:rsid w:val="00115BEA"/>
    <w:rsid w:val="001174BC"/>
    <w:rsid w:val="00121FE3"/>
    <w:rsid w:val="0012404A"/>
    <w:rsid w:val="00126C14"/>
    <w:rsid w:val="001335C9"/>
    <w:rsid w:val="00135289"/>
    <w:rsid w:val="001353DC"/>
    <w:rsid w:val="001372AA"/>
    <w:rsid w:val="00137339"/>
    <w:rsid w:val="00137959"/>
    <w:rsid w:val="001411A4"/>
    <w:rsid w:val="00141580"/>
    <w:rsid w:val="00151DA1"/>
    <w:rsid w:val="0015291C"/>
    <w:rsid w:val="001530CC"/>
    <w:rsid w:val="001554E9"/>
    <w:rsid w:val="00155A76"/>
    <w:rsid w:val="00156C10"/>
    <w:rsid w:val="00157AAD"/>
    <w:rsid w:val="00157C90"/>
    <w:rsid w:val="00161C80"/>
    <w:rsid w:val="001622EE"/>
    <w:rsid w:val="001627E4"/>
    <w:rsid w:val="00162F27"/>
    <w:rsid w:val="00163BF2"/>
    <w:rsid w:val="00164149"/>
    <w:rsid w:val="001647FE"/>
    <w:rsid w:val="00165291"/>
    <w:rsid w:val="001657F2"/>
    <w:rsid w:val="0016678D"/>
    <w:rsid w:val="00170C85"/>
    <w:rsid w:val="00173A27"/>
    <w:rsid w:val="00174A62"/>
    <w:rsid w:val="00174EB9"/>
    <w:rsid w:val="00176DA6"/>
    <w:rsid w:val="00177BB8"/>
    <w:rsid w:val="00180406"/>
    <w:rsid w:val="00184843"/>
    <w:rsid w:val="00185218"/>
    <w:rsid w:val="00185B46"/>
    <w:rsid w:val="00190AFF"/>
    <w:rsid w:val="0019187F"/>
    <w:rsid w:val="001921E6"/>
    <w:rsid w:val="00196682"/>
    <w:rsid w:val="001A19F5"/>
    <w:rsid w:val="001A3272"/>
    <w:rsid w:val="001A4CF6"/>
    <w:rsid w:val="001A5BB5"/>
    <w:rsid w:val="001A659F"/>
    <w:rsid w:val="001A6A60"/>
    <w:rsid w:val="001A7FFD"/>
    <w:rsid w:val="001B1445"/>
    <w:rsid w:val="001B4188"/>
    <w:rsid w:val="001B4867"/>
    <w:rsid w:val="001B5862"/>
    <w:rsid w:val="001B762F"/>
    <w:rsid w:val="001C1074"/>
    <w:rsid w:val="001C4B5E"/>
    <w:rsid w:val="001C673D"/>
    <w:rsid w:val="001C7501"/>
    <w:rsid w:val="001D2E38"/>
    <w:rsid w:val="001D38D8"/>
    <w:rsid w:val="001D67F0"/>
    <w:rsid w:val="001E16AD"/>
    <w:rsid w:val="001E4E84"/>
    <w:rsid w:val="001E5A25"/>
    <w:rsid w:val="001F2B7D"/>
    <w:rsid w:val="001F6EF2"/>
    <w:rsid w:val="00203A65"/>
    <w:rsid w:val="00210895"/>
    <w:rsid w:val="002122EF"/>
    <w:rsid w:val="00213131"/>
    <w:rsid w:val="002141B0"/>
    <w:rsid w:val="002141E6"/>
    <w:rsid w:val="00214FEE"/>
    <w:rsid w:val="00223586"/>
    <w:rsid w:val="00223FB6"/>
    <w:rsid w:val="0022786B"/>
    <w:rsid w:val="0023176B"/>
    <w:rsid w:val="00232D1A"/>
    <w:rsid w:val="00234E8C"/>
    <w:rsid w:val="00236077"/>
    <w:rsid w:val="002366D0"/>
    <w:rsid w:val="002376F3"/>
    <w:rsid w:val="002431EB"/>
    <w:rsid w:val="00244271"/>
    <w:rsid w:val="00245C5C"/>
    <w:rsid w:val="0024628C"/>
    <w:rsid w:val="00255645"/>
    <w:rsid w:val="002606D4"/>
    <w:rsid w:val="00260865"/>
    <w:rsid w:val="00260D27"/>
    <w:rsid w:val="0026105E"/>
    <w:rsid w:val="00264FF2"/>
    <w:rsid w:val="00266288"/>
    <w:rsid w:val="002662EE"/>
    <w:rsid w:val="00267EBF"/>
    <w:rsid w:val="002721F2"/>
    <w:rsid w:val="00273C7C"/>
    <w:rsid w:val="00274113"/>
    <w:rsid w:val="00274EFC"/>
    <w:rsid w:val="00275354"/>
    <w:rsid w:val="002759D6"/>
    <w:rsid w:val="002822FD"/>
    <w:rsid w:val="0028480D"/>
    <w:rsid w:val="00285B3A"/>
    <w:rsid w:val="00286798"/>
    <w:rsid w:val="00287670"/>
    <w:rsid w:val="0029778D"/>
    <w:rsid w:val="002A445C"/>
    <w:rsid w:val="002A64C3"/>
    <w:rsid w:val="002B212B"/>
    <w:rsid w:val="002B45C2"/>
    <w:rsid w:val="002B4849"/>
    <w:rsid w:val="002B5E59"/>
    <w:rsid w:val="002B685D"/>
    <w:rsid w:val="002C2607"/>
    <w:rsid w:val="002C54BF"/>
    <w:rsid w:val="002C6A6B"/>
    <w:rsid w:val="002D1B4F"/>
    <w:rsid w:val="002D2463"/>
    <w:rsid w:val="002D6406"/>
    <w:rsid w:val="002E1A0E"/>
    <w:rsid w:val="002E2B39"/>
    <w:rsid w:val="002E54C3"/>
    <w:rsid w:val="002F0446"/>
    <w:rsid w:val="002F0921"/>
    <w:rsid w:val="002F51CD"/>
    <w:rsid w:val="002F72A6"/>
    <w:rsid w:val="00300D03"/>
    <w:rsid w:val="003012BA"/>
    <w:rsid w:val="003029D1"/>
    <w:rsid w:val="0030449B"/>
    <w:rsid w:val="00305B9B"/>
    <w:rsid w:val="00313A64"/>
    <w:rsid w:val="00322E84"/>
    <w:rsid w:val="003241BD"/>
    <w:rsid w:val="00330BFA"/>
    <w:rsid w:val="00331384"/>
    <w:rsid w:val="0033214F"/>
    <w:rsid w:val="00333DBA"/>
    <w:rsid w:val="00335135"/>
    <w:rsid w:val="00336238"/>
    <w:rsid w:val="0033745F"/>
    <w:rsid w:val="00341D38"/>
    <w:rsid w:val="00344783"/>
    <w:rsid w:val="003458C3"/>
    <w:rsid w:val="003526DF"/>
    <w:rsid w:val="00352A21"/>
    <w:rsid w:val="0035527F"/>
    <w:rsid w:val="00357781"/>
    <w:rsid w:val="00371FE5"/>
    <w:rsid w:val="0037510C"/>
    <w:rsid w:val="0037574B"/>
    <w:rsid w:val="003826C8"/>
    <w:rsid w:val="00382D34"/>
    <w:rsid w:val="00383F0C"/>
    <w:rsid w:val="00385100"/>
    <w:rsid w:val="003864A7"/>
    <w:rsid w:val="00390BB5"/>
    <w:rsid w:val="003A0FE9"/>
    <w:rsid w:val="003A49DD"/>
    <w:rsid w:val="003A6446"/>
    <w:rsid w:val="003B0052"/>
    <w:rsid w:val="003B04BA"/>
    <w:rsid w:val="003B15F4"/>
    <w:rsid w:val="003B6BCA"/>
    <w:rsid w:val="003C1AC6"/>
    <w:rsid w:val="003C6CF9"/>
    <w:rsid w:val="003C7EDC"/>
    <w:rsid w:val="003D35E4"/>
    <w:rsid w:val="003D48A9"/>
    <w:rsid w:val="003D48FE"/>
    <w:rsid w:val="003D5CF5"/>
    <w:rsid w:val="003E137E"/>
    <w:rsid w:val="003E1C10"/>
    <w:rsid w:val="003E5832"/>
    <w:rsid w:val="003F1028"/>
    <w:rsid w:val="003F26C3"/>
    <w:rsid w:val="003F36EB"/>
    <w:rsid w:val="003F73BB"/>
    <w:rsid w:val="00401C6E"/>
    <w:rsid w:val="00404BAA"/>
    <w:rsid w:val="00410726"/>
    <w:rsid w:val="00410728"/>
    <w:rsid w:val="00413AB8"/>
    <w:rsid w:val="00415F32"/>
    <w:rsid w:val="00424158"/>
    <w:rsid w:val="00425266"/>
    <w:rsid w:val="0043251F"/>
    <w:rsid w:val="004325A1"/>
    <w:rsid w:val="00434601"/>
    <w:rsid w:val="00436BA8"/>
    <w:rsid w:val="0044312B"/>
    <w:rsid w:val="00443BDB"/>
    <w:rsid w:val="00445E4A"/>
    <w:rsid w:val="00446960"/>
    <w:rsid w:val="004475B6"/>
    <w:rsid w:val="0044762F"/>
    <w:rsid w:val="004546B3"/>
    <w:rsid w:val="00455183"/>
    <w:rsid w:val="00455BBC"/>
    <w:rsid w:val="00462205"/>
    <w:rsid w:val="00470E4A"/>
    <w:rsid w:val="0047263D"/>
    <w:rsid w:val="0047394C"/>
    <w:rsid w:val="00473B5C"/>
    <w:rsid w:val="00476371"/>
    <w:rsid w:val="004810C9"/>
    <w:rsid w:val="004816FA"/>
    <w:rsid w:val="00481E3B"/>
    <w:rsid w:val="004838B8"/>
    <w:rsid w:val="00484345"/>
    <w:rsid w:val="00485F6B"/>
    <w:rsid w:val="00486690"/>
    <w:rsid w:val="00492F33"/>
    <w:rsid w:val="00494A17"/>
    <w:rsid w:val="00494EE0"/>
    <w:rsid w:val="004970CA"/>
    <w:rsid w:val="004A13B2"/>
    <w:rsid w:val="004A25ED"/>
    <w:rsid w:val="004A271B"/>
    <w:rsid w:val="004A46B6"/>
    <w:rsid w:val="004B18B9"/>
    <w:rsid w:val="004B4363"/>
    <w:rsid w:val="004B5AD0"/>
    <w:rsid w:val="004B7018"/>
    <w:rsid w:val="004C3E38"/>
    <w:rsid w:val="004C4246"/>
    <w:rsid w:val="004C672F"/>
    <w:rsid w:val="004D0E70"/>
    <w:rsid w:val="004D2608"/>
    <w:rsid w:val="004D337C"/>
    <w:rsid w:val="004D7208"/>
    <w:rsid w:val="004E1094"/>
    <w:rsid w:val="004E19F6"/>
    <w:rsid w:val="004E1F2E"/>
    <w:rsid w:val="004E52E4"/>
    <w:rsid w:val="004F0A02"/>
    <w:rsid w:val="004F17B7"/>
    <w:rsid w:val="004F6A69"/>
    <w:rsid w:val="004F6EC5"/>
    <w:rsid w:val="004F7AE5"/>
    <w:rsid w:val="00500F30"/>
    <w:rsid w:val="00502749"/>
    <w:rsid w:val="005047EC"/>
    <w:rsid w:val="00504DDB"/>
    <w:rsid w:val="00507474"/>
    <w:rsid w:val="00507F38"/>
    <w:rsid w:val="00512360"/>
    <w:rsid w:val="00515323"/>
    <w:rsid w:val="005225E4"/>
    <w:rsid w:val="00523D0B"/>
    <w:rsid w:val="005260A5"/>
    <w:rsid w:val="0052760E"/>
    <w:rsid w:val="00530EB2"/>
    <w:rsid w:val="00537F24"/>
    <w:rsid w:val="00540DF8"/>
    <w:rsid w:val="005479A5"/>
    <w:rsid w:val="00553197"/>
    <w:rsid w:val="0055555D"/>
    <w:rsid w:val="0056308D"/>
    <w:rsid w:val="00566A60"/>
    <w:rsid w:val="005720D1"/>
    <w:rsid w:val="00574274"/>
    <w:rsid w:val="0057461E"/>
    <w:rsid w:val="00576B21"/>
    <w:rsid w:val="00577344"/>
    <w:rsid w:val="00577A32"/>
    <w:rsid w:val="00581DEC"/>
    <w:rsid w:val="00583F5E"/>
    <w:rsid w:val="0058672F"/>
    <w:rsid w:val="00587D19"/>
    <w:rsid w:val="00590D71"/>
    <w:rsid w:val="005942FF"/>
    <w:rsid w:val="00594445"/>
    <w:rsid w:val="00594E7F"/>
    <w:rsid w:val="00595BA7"/>
    <w:rsid w:val="00597496"/>
    <w:rsid w:val="005A0561"/>
    <w:rsid w:val="005A380C"/>
    <w:rsid w:val="005A7865"/>
    <w:rsid w:val="005B1067"/>
    <w:rsid w:val="005B3AD9"/>
    <w:rsid w:val="005B5F43"/>
    <w:rsid w:val="005B74B1"/>
    <w:rsid w:val="005C1943"/>
    <w:rsid w:val="005C26B1"/>
    <w:rsid w:val="005C3A28"/>
    <w:rsid w:val="005C650C"/>
    <w:rsid w:val="005D09C1"/>
    <w:rsid w:val="005D1A17"/>
    <w:rsid w:val="005D5F09"/>
    <w:rsid w:val="005D626D"/>
    <w:rsid w:val="005E1626"/>
    <w:rsid w:val="005E1D7D"/>
    <w:rsid w:val="005E2622"/>
    <w:rsid w:val="005E4EAA"/>
    <w:rsid w:val="005E7F92"/>
    <w:rsid w:val="005F0395"/>
    <w:rsid w:val="005F08D2"/>
    <w:rsid w:val="005F10C2"/>
    <w:rsid w:val="005F519F"/>
    <w:rsid w:val="005F6D7D"/>
    <w:rsid w:val="005F7B26"/>
    <w:rsid w:val="0060028D"/>
    <w:rsid w:val="00600435"/>
    <w:rsid w:val="00602F20"/>
    <w:rsid w:val="0061135F"/>
    <w:rsid w:val="006131CC"/>
    <w:rsid w:val="00614133"/>
    <w:rsid w:val="00614718"/>
    <w:rsid w:val="00620908"/>
    <w:rsid w:val="0062307F"/>
    <w:rsid w:val="0062437B"/>
    <w:rsid w:val="00624D76"/>
    <w:rsid w:val="00627D0A"/>
    <w:rsid w:val="0063283C"/>
    <w:rsid w:val="00635B22"/>
    <w:rsid w:val="006371C2"/>
    <w:rsid w:val="00640485"/>
    <w:rsid w:val="0064235C"/>
    <w:rsid w:val="00643060"/>
    <w:rsid w:val="006437D1"/>
    <w:rsid w:val="00644C50"/>
    <w:rsid w:val="00650B98"/>
    <w:rsid w:val="00651A11"/>
    <w:rsid w:val="00653981"/>
    <w:rsid w:val="0065459D"/>
    <w:rsid w:val="0065530A"/>
    <w:rsid w:val="00656A25"/>
    <w:rsid w:val="00660969"/>
    <w:rsid w:val="00660BEF"/>
    <w:rsid w:val="0066114F"/>
    <w:rsid w:val="00665FBA"/>
    <w:rsid w:val="006664F2"/>
    <w:rsid w:val="00670609"/>
    <w:rsid w:val="00670EA6"/>
    <w:rsid w:val="0067130B"/>
    <w:rsid w:val="0067529D"/>
    <w:rsid w:val="00675C05"/>
    <w:rsid w:val="0068101E"/>
    <w:rsid w:val="0068618E"/>
    <w:rsid w:val="0068727D"/>
    <w:rsid w:val="00687300"/>
    <w:rsid w:val="00690C2D"/>
    <w:rsid w:val="006929F0"/>
    <w:rsid w:val="00692A71"/>
    <w:rsid w:val="00694753"/>
    <w:rsid w:val="00694F5C"/>
    <w:rsid w:val="00695F91"/>
    <w:rsid w:val="0069799B"/>
    <w:rsid w:val="006A4E50"/>
    <w:rsid w:val="006A53C3"/>
    <w:rsid w:val="006B06CE"/>
    <w:rsid w:val="006B0C73"/>
    <w:rsid w:val="006B12E2"/>
    <w:rsid w:val="006B5366"/>
    <w:rsid w:val="006B5A5E"/>
    <w:rsid w:val="006C245B"/>
    <w:rsid w:val="006C5BBB"/>
    <w:rsid w:val="006D47ED"/>
    <w:rsid w:val="006D5826"/>
    <w:rsid w:val="006E172C"/>
    <w:rsid w:val="006E7407"/>
    <w:rsid w:val="006F3F17"/>
    <w:rsid w:val="006F448A"/>
    <w:rsid w:val="006F6486"/>
    <w:rsid w:val="006F6B4E"/>
    <w:rsid w:val="00700CD7"/>
    <w:rsid w:val="0070140F"/>
    <w:rsid w:val="00701EDC"/>
    <w:rsid w:val="0070623D"/>
    <w:rsid w:val="007238D0"/>
    <w:rsid w:val="007246B5"/>
    <w:rsid w:val="007251B0"/>
    <w:rsid w:val="00732EA1"/>
    <w:rsid w:val="00736305"/>
    <w:rsid w:val="0074047E"/>
    <w:rsid w:val="00740FF3"/>
    <w:rsid w:val="00742899"/>
    <w:rsid w:val="00755078"/>
    <w:rsid w:val="0075658E"/>
    <w:rsid w:val="007569A8"/>
    <w:rsid w:val="00760420"/>
    <w:rsid w:val="007610FA"/>
    <w:rsid w:val="007613EE"/>
    <w:rsid w:val="007655DE"/>
    <w:rsid w:val="00766A37"/>
    <w:rsid w:val="00767556"/>
    <w:rsid w:val="0077082C"/>
    <w:rsid w:val="00772D8A"/>
    <w:rsid w:val="00772E3F"/>
    <w:rsid w:val="0077334F"/>
    <w:rsid w:val="0077746A"/>
    <w:rsid w:val="00791953"/>
    <w:rsid w:val="00793F79"/>
    <w:rsid w:val="00794442"/>
    <w:rsid w:val="007A0974"/>
    <w:rsid w:val="007A0DE4"/>
    <w:rsid w:val="007A20D8"/>
    <w:rsid w:val="007A21F6"/>
    <w:rsid w:val="007A45DC"/>
    <w:rsid w:val="007A6334"/>
    <w:rsid w:val="007A64D5"/>
    <w:rsid w:val="007A7138"/>
    <w:rsid w:val="007B2EF9"/>
    <w:rsid w:val="007C0ABE"/>
    <w:rsid w:val="007C0DA0"/>
    <w:rsid w:val="007C3DC1"/>
    <w:rsid w:val="007C6B53"/>
    <w:rsid w:val="007C7311"/>
    <w:rsid w:val="007C79D3"/>
    <w:rsid w:val="007D07C6"/>
    <w:rsid w:val="007D1FE9"/>
    <w:rsid w:val="007D2468"/>
    <w:rsid w:val="007D2CB8"/>
    <w:rsid w:val="007D3A89"/>
    <w:rsid w:val="007D3D1A"/>
    <w:rsid w:val="007E035C"/>
    <w:rsid w:val="007E1975"/>
    <w:rsid w:val="007E2885"/>
    <w:rsid w:val="007E2C1D"/>
    <w:rsid w:val="007E78B9"/>
    <w:rsid w:val="007F3474"/>
    <w:rsid w:val="00800EA6"/>
    <w:rsid w:val="00801BF6"/>
    <w:rsid w:val="00805649"/>
    <w:rsid w:val="00805713"/>
    <w:rsid w:val="00806A5B"/>
    <w:rsid w:val="00811FA9"/>
    <w:rsid w:val="00817713"/>
    <w:rsid w:val="0081784B"/>
    <w:rsid w:val="0082690A"/>
    <w:rsid w:val="00827FF8"/>
    <w:rsid w:val="0083148D"/>
    <w:rsid w:val="008330D8"/>
    <w:rsid w:val="00834F90"/>
    <w:rsid w:val="008359D3"/>
    <w:rsid w:val="008406FB"/>
    <w:rsid w:val="00841CC4"/>
    <w:rsid w:val="00842211"/>
    <w:rsid w:val="00843CFB"/>
    <w:rsid w:val="00844A42"/>
    <w:rsid w:val="008456BC"/>
    <w:rsid w:val="0085116B"/>
    <w:rsid w:val="00851327"/>
    <w:rsid w:val="00851D2D"/>
    <w:rsid w:val="00853BE1"/>
    <w:rsid w:val="008556DF"/>
    <w:rsid w:val="00857897"/>
    <w:rsid w:val="008625BD"/>
    <w:rsid w:val="008626F8"/>
    <w:rsid w:val="00864209"/>
    <w:rsid w:val="0086554C"/>
    <w:rsid w:val="00865EAE"/>
    <w:rsid w:val="00872EE8"/>
    <w:rsid w:val="0087520E"/>
    <w:rsid w:val="0087630B"/>
    <w:rsid w:val="00884D76"/>
    <w:rsid w:val="00886AED"/>
    <w:rsid w:val="00887CCF"/>
    <w:rsid w:val="008904AC"/>
    <w:rsid w:val="0089181E"/>
    <w:rsid w:val="00891E66"/>
    <w:rsid w:val="00895599"/>
    <w:rsid w:val="008955DE"/>
    <w:rsid w:val="008A35BD"/>
    <w:rsid w:val="008A390C"/>
    <w:rsid w:val="008A3A5F"/>
    <w:rsid w:val="008A4388"/>
    <w:rsid w:val="008B5A15"/>
    <w:rsid w:val="008B5DA6"/>
    <w:rsid w:val="008C0AFF"/>
    <w:rsid w:val="008C2F71"/>
    <w:rsid w:val="008C3048"/>
    <w:rsid w:val="008C32F6"/>
    <w:rsid w:val="008D27E9"/>
    <w:rsid w:val="008D28A8"/>
    <w:rsid w:val="008D3F5D"/>
    <w:rsid w:val="008D7248"/>
    <w:rsid w:val="008E2B47"/>
    <w:rsid w:val="008E4654"/>
    <w:rsid w:val="008E4D56"/>
    <w:rsid w:val="008E4E9F"/>
    <w:rsid w:val="008E52A5"/>
    <w:rsid w:val="008E6D4C"/>
    <w:rsid w:val="008F1B38"/>
    <w:rsid w:val="008F2370"/>
    <w:rsid w:val="009037E4"/>
    <w:rsid w:val="009110B8"/>
    <w:rsid w:val="0092228B"/>
    <w:rsid w:val="00926B6D"/>
    <w:rsid w:val="009322AF"/>
    <w:rsid w:val="00935CAB"/>
    <w:rsid w:val="009402DD"/>
    <w:rsid w:val="00941463"/>
    <w:rsid w:val="00941E4C"/>
    <w:rsid w:val="00942E9A"/>
    <w:rsid w:val="009432BB"/>
    <w:rsid w:val="00943887"/>
    <w:rsid w:val="00950B10"/>
    <w:rsid w:val="009523A2"/>
    <w:rsid w:val="00964E41"/>
    <w:rsid w:val="00966F28"/>
    <w:rsid w:val="00976551"/>
    <w:rsid w:val="00976DC1"/>
    <w:rsid w:val="009816F6"/>
    <w:rsid w:val="00983C7F"/>
    <w:rsid w:val="00983D39"/>
    <w:rsid w:val="00986276"/>
    <w:rsid w:val="00987647"/>
    <w:rsid w:val="00990267"/>
    <w:rsid w:val="009955E4"/>
    <w:rsid w:val="00996259"/>
    <w:rsid w:val="009A0325"/>
    <w:rsid w:val="009A2BDD"/>
    <w:rsid w:val="009A3697"/>
    <w:rsid w:val="009A7376"/>
    <w:rsid w:val="009B1D5A"/>
    <w:rsid w:val="009C2227"/>
    <w:rsid w:val="009C232B"/>
    <w:rsid w:val="009C2423"/>
    <w:rsid w:val="009C267D"/>
    <w:rsid w:val="009C6083"/>
    <w:rsid w:val="009C7A44"/>
    <w:rsid w:val="009D078C"/>
    <w:rsid w:val="009D6C09"/>
    <w:rsid w:val="009E407F"/>
    <w:rsid w:val="009E6A08"/>
    <w:rsid w:val="009E7B25"/>
    <w:rsid w:val="009F751D"/>
    <w:rsid w:val="00A0611F"/>
    <w:rsid w:val="00A07592"/>
    <w:rsid w:val="00A11FAB"/>
    <w:rsid w:val="00A14BB7"/>
    <w:rsid w:val="00A263C7"/>
    <w:rsid w:val="00A26664"/>
    <w:rsid w:val="00A269F7"/>
    <w:rsid w:val="00A3196C"/>
    <w:rsid w:val="00A354C1"/>
    <w:rsid w:val="00A42386"/>
    <w:rsid w:val="00A443B9"/>
    <w:rsid w:val="00A44840"/>
    <w:rsid w:val="00A45E3C"/>
    <w:rsid w:val="00A462EE"/>
    <w:rsid w:val="00A50547"/>
    <w:rsid w:val="00A51369"/>
    <w:rsid w:val="00A5153F"/>
    <w:rsid w:val="00A55618"/>
    <w:rsid w:val="00A55BF4"/>
    <w:rsid w:val="00A55D48"/>
    <w:rsid w:val="00A56354"/>
    <w:rsid w:val="00A56BEE"/>
    <w:rsid w:val="00A57F1D"/>
    <w:rsid w:val="00A6512C"/>
    <w:rsid w:val="00A67259"/>
    <w:rsid w:val="00A676A1"/>
    <w:rsid w:val="00A67A3E"/>
    <w:rsid w:val="00A70CE1"/>
    <w:rsid w:val="00A72805"/>
    <w:rsid w:val="00A749DB"/>
    <w:rsid w:val="00A820DE"/>
    <w:rsid w:val="00A85BD3"/>
    <w:rsid w:val="00A86EBE"/>
    <w:rsid w:val="00A909B9"/>
    <w:rsid w:val="00A91F07"/>
    <w:rsid w:val="00A94B72"/>
    <w:rsid w:val="00A97B1A"/>
    <w:rsid w:val="00AA050D"/>
    <w:rsid w:val="00AA11E5"/>
    <w:rsid w:val="00AA4751"/>
    <w:rsid w:val="00AA6919"/>
    <w:rsid w:val="00AB0343"/>
    <w:rsid w:val="00AB1F16"/>
    <w:rsid w:val="00AB362B"/>
    <w:rsid w:val="00AB78AB"/>
    <w:rsid w:val="00AC3169"/>
    <w:rsid w:val="00AC3DBD"/>
    <w:rsid w:val="00AC5E00"/>
    <w:rsid w:val="00AD0A69"/>
    <w:rsid w:val="00AD2633"/>
    <w:rsid w:val="00AD66C3"/>
    <w:rsid w:val="00AE0035"/>
    <w:rsid w:val="00AE019B"/>
    <w:rsid w:val="00AE1F1A"/>
    <w:rsid w:val="00AE2AD7"/>
    <w:rsid w:val="00AE38B5"/>
    <w:rsid w:val="00AE45F7"/>
    <w:rsid w:val="00AE621C"/>
    <w:rsid w:val="00AE6D55"/>
    <w:rsid w:val="00AF4F42"/>
    <w:rsid w:val="00AF60FC"/>
    <w:rsid w:val="00B023E9"/>
    <w:rsid w:val="00B10AE4"/>
    <w:rsid w:val="00B13C89"/>
    <w:rsid w:val="00B14BE2"/>
    <w:rsid w:val="00B15753"/>
    <w:rsid w:val="00B174D4"/>
    <w:rsid w:val="00B20ECA"/>
    <w:rsid w:val="00B21FA2"/>
    <w:rsid w:val="00B23190"/>
    <w:rsid w:val="00B2384F"/>
    <w:rsid w:val="00B2387F"/>
    <w:rsid w:val="00B25C3E"/>
    <w:rsid w:val="00B25FC1"/>
    <w:rsid w:val="00B27FF3"/>
    <w:rsid w:val="00B30313"/>
    <w:rsid w:val="00B32DE0"/>
    <w:rsid w:val="00B42B09"/>
    <w:rsid w:val="00B45D82"/>
    <w:rsid w:val="00B517A2"/>
    <w:rsid w:val="00B5318D"/>
    <w:rsid w:val="00B54098"/>
    <w:rsid w:val="00B56427"/>
    <w:rsid w:val="00B57EB2"/>
    <w:rsid w:val="00B6389A"/>
    <w:rsid w:val="00B643FD"/>
    <w:rsid w:val="00B66E9B"/>
    <w:rsid w:val="00B7213A"/>
    <w:rsid w:val="00B72616"/>
    <w:rsid w:val="00B74414"/>
    <w:rsid w:val="00B7471F"/>
    <w:rsid w:val="00B76761"/>
    <w:rsid w:val="00B81EFD"/>
    <w:rsid w:val="00B84383"/>
    <w:rsid w:val="00B85AB1"/>
    <w:rsid w:val="00B864DA"/>
    <w:rsid w:val="00B90A8A"/>
    <w:rsid w:val="00B91395"/>
    <w:rsid w:val="00B92B6D"/>
    <w:rsid w:val="00B92CD6"/>
    <w:rsid w:val="00B93970"/>
    <w:rsid w:val="00B96E78"/>
    <w:rsid w:val="00B97416"/>
    <w:rsid w:val="00BA352A"/>
    <w:rsid w:val="00BA3B06"/>
    <w:rsid w:val="00BA7C59"/>
    <w:rsid w:val="00BB20DD"/>
    <w:rsid w:val="00BB32A2"/>
    <w:rsid w:val="00BB59E5"/>
    <w:rsid w:val="00BB6170"/>
    <w:rsid w:val="00BB786D"/>
    <w:rsid w:val="00BB7EA3"/>
    <w:rsid w:val="00BC51AC"/>
    <w:rsid w:val="00BC732B"/>
    <w:rsid w:val="00BC75D8"/>
    <w:rsid w:val="00BD0758"/>
    <w:rsid w:val="00BD26B5"/>
    <w:rsid w:val="00BE23FF"/>
    <w:rsid w:val="00BE3B0E"/>
    <w:rsid w:val="00BE45EE"/>
    <w:rsid w:val="00BE5F13"/>
    <w:rsid w:val="00BF1E3F"/>
    <w:rsid w:val="00BF241C"/>
    <w:rsid w:val="00BF40A6"/>
    <w:rsid w:val="00C00171"/>
    <w:rsid w:val="00C02356"/>
    <w:rsid w:val="00C0518B"/>
    <w:rsid w:val="00C057A0"/>
    <w:rsid w:val="00C0703D"/>
    <w:rsid w:val="00C1151D"/>
    <w:rsid w:val="00C1272B"/>
    <w:rsid w:val="00C143CF"/>
    <w:rsid w:val="00C16B79"/>
    <w:rsid w:val="00C16F42"/>
    <w:rsid w:val="00C17981"/>
    <w:rsid w:val="00C25852"/>
    <w:rsid w:val="00C266B6"/>
    <w:rsid w:val="00C2672C"/>
    <w:rsid w:val="00C27C22"/>
    <w:rsid w:val="00C316BE"/>
    <w:rsid w:val="00C3491F"/>
    <w:rsid w:val="00C40AEA"/>
    <w:rsid w:val="00C40DBC"/>
    <w:rsid w:val="00C418E0"/>
    <w:rsid w:val="00C41FC0"/>
    <w:rsid w:val="00C42CBD"/>
    <w:rsid w:val="00C4562D"/>
    <w:rsid w:val="00C54C05"/>
    <w:rsid w:val="00C619BB"/>
    <w:rsid w:val="00C63219"/>
    <w:rsid w:val="00C71554"/>
    <w:rsid w:val="00C74AD8"/>
    <w:rsid w:val="00C82030"/>
    <w:rsid w:val="00C8666F"/>
    <w:rsid w:val="00C90976"/>
    <w:rsid w:val="00C92046"/>
    <w:rsid w:val="00C925C2"/>
    <w:rsid w:val="00C93D06"/>
    <w:rsid w:val="00C9437A"/>
    <w:rsid w:val="00C95700"/>
    <w:rsid w:val="00C95AFB"/>
    <w:rsid w:val="00C966E2"/>
    <w:rsid w:val="00C97356"/>
    <w:rsid w:val="00CA0BEA"/>
    <w:rsid w:val="00CA46CF"/>
    <w:rsid w:val="00CB1D14"/>
    <w:rsid w:val="00CB536B"/>
    <w:rsid w:val="00CC19BA"/>
    <w:rsid w:val="00CC636C"/>
    <w:rsid w:val="00CC782A"/>
    <w:rsid w:val="00CD2F13"/>
    <w:rsid w:val="00CD395E"/>
    <w:rsid w:val="00CE4591"/>
    <w:rsid w:val="00CE742C"/>
    <w:rsid w:val="00CF046B"/>
    <w:rsid w:val="00CF057B"/>
    <w:rsid w:val="00CF3A4A"/>
    <w:rsid w:val="00CF4B08"/>
    <w:rsid w:val="00CF7115"/>
    <w:rsid w:val="00D01CF9"/>
    <w:rsid w:val="00D02D36"/>
    <w:rsid w:val="00D03EC1"/>
    <w:rsid w:val="00D05744"/>
    <w:rsid w:val="00D131D8"/>
    <w:rsid w:val="00D16787"/>
    <w:rsid w:val="00D26BEA"/>
    <w:rsid w:val="00D37D3E"/>
    <w:rsid w:val="00D40620"/>
    <w:rsid w:val="00D42A0C"/>
    <w:rsid w:val="00D43557"/>
    <w:rsid w:val="00D44361"/>
    <w:rsid w:val="00D455DA"/>
    <w:rsid w:val="00D45702"/>
    <w:rsid w:val="00D52137"/>
    <w:rsid w:val="00D52305"/>
    <w:rsid w:val="00D557A6"/>
    <w:rsid w:val="00D60C25"/>
    <w:rsid w:val="00D60F0E"/>
    <w:rsid w:val="00D61316"/>
    <w:rsid w:val="00D7181D"/>
    <w:rsid w:val="00D72910"/>
    <w:rsid w:val="00D7478C"/>
    <w:rsid w:val="00D77E9E"/>
    <w:rsid w:val="00D800BE"/>
    <w:rsid w:val="00D80440"/>
    <w:rsid w:val="00D82BED"/>
    <w:rsid w:val="00D83598"/>
    <w:rsid w:val="00D87F4D"/>
    <w:rsid w:val="00D9159D"/>
    <w:rsid w:val="00D9379B"/>
    <w:rsid w:val="00D9788E"/>
    <w:rsid w:val="00D97D8F"/>
    <w:rsid w:val="00DA1D13"/>
    <w:rsid w:val="00DA7AE0"/>
    <w:rsid w:val="00DB3C43"/>
    <w:rsid w:val="00DB7E84"/>
    <w:rsid w:val="00DC06EB"/>
    <w:rsid w:val="00DC201E"/>
    <w:rsid w:val="00DC3348"/>
    <w:rsid w:val="00DC3D45"/>
    <w:rsid w:val="00DC45BC"/>
    <w:rsid w:val="00DC4A11"/>
    <w:rsid w:val="00DC71D6"/>
    <w:rsid w:val="00DD1F66"/>
    <w:rsid w:val="00DD395D"/>
    <w:rsid w:val="00DD3AE4"/>
    <w:rsid w:val="00DD590D"/>
    <w:rsid w:val="00DD65D4"/>
    <w:rsid w:val="00DD6B18"/>
    <w:rsid w:val="00DE092F"/>
    <w:rsid w:val="00DF19FE"/>
    <w:rsid w:val="00DF1C9B"/>
    <w:rsid w:val="00DF3241"/>
    <w:rsid w:val="00DF3FAB"/>
    <w:rsid w:val="00E05A3B"/>
    <w:rsid w:val="00E05B25"/>
    <w:rsid w:val="00E066B9"/>
    <w:rsid w:val="00E11970"/>
    <w:rsid w:val="00E12F39"/>
    <w:rsid w:val="00E21077"/>
    <w:rsid w:val="00E250F7"/>
    <w:rsid w:val="00E253DD"/>
    <w:rsid w:val="00E30CFC"/>
    <w:rsid w:val="00E3450E"/>
    <w:rsid w:val="00E34D98"/>
    <w:rsid w:val="00E37F8A"/>
    <w:rsid w:val="00E41E33"/>
    <w:rsid w:val="00E4727F"/>
    <w:rsid w:val="00E47391"/>
    <w:rsid w:val="00E50F65"/>
    <w:rsid w:val="00E516D5"/>
    <w:rsid w:val="00E51B33"/>
    <w:rsid w:val="00E52B1E"/>
    <w:rsid w:val="00E55555"/>
    <w:rsid w:val="00E556CE"/>
    <w:rsid w:val="00E57F49"/>
    <w:rsid w:val="00E62BC2"/>
    <w:rsid w:val="00E66873"/>
    <w:rsid w:val="00E70BE4"/>
    <w:rsid w:val="00E7412D"/>
    <w:rsid w:val="00E742EF"/>
    <w:rsid w:val="00E7516C"/>
    <w:rsid w:val="00E75637"/>
    <w:rsid w:val="00E8135C"/>
    <w:rsid w:val="00E8140E"/>
    <w:rsid w:val="00E827B1"/>
    <w:rsid w:val="00E8398D"/>
    <w:rsid w:val="00E8464E"/>
    <w:rsid w:val="00E965A1"/>
    <w:rsid w:val="00E97154"/>
    <w:rsid w:val="00E9741D"/>
    <w:rsid w:val="00EA16FD"/>
    <w:rsid w:val="00EA71A3"/>
    <w:rsid w:val="00EB58A7"/>
    <w:rsid w:val="00EC42DF"/>
    <w:rsid w:val="00EC66E8"/>
    <w:rsid w:val="00ED304A"/>
    <w:rsid w:val="00ED36D1"/>
    <w:rsid w:val="00ED398B"/>
    <w:rsid w:val="00ED4A0B"/>
    <w:rsid w:val="00ED5980"/>
    <w:rsid w:val="00EE40CE"/>
    <w:rsid w:val="00EE4BD3"/>
    <w:rsid w:val="00EE66E9"/>
    <w:rsid w:val="00EF4020"/>
    <w:rsid w:val="00F00AD3"/>
    <w:rsid w:val="00F01FB9"/>
    <w:rsid w:val="00F02554"/>
    <w:rsid w:val="00F02953"/>
    <w:rsid w:val="00F02DEB"/>
    <w:rsid w:val="00F04515"/>
    <w:rsid w:val="00F04E98"/>
    <w:rsid w:val="00F10B76"/>
    <w:rsid w:val="00F13945"/>
    <w:rsid w:val="00F17F7D"/>
    <w:rsid w:val="00F27049"/>
    <w:rsid w:val="00F27CAA"/>
    <w:rsid w:val="00F338D6"/>
    <w:rsid w:val="00F34829"/>
    <w:rsid w:val="00F36841"/>
    <w:rsid w:val="00F43873"/>
    <w:rsid w:val="00F50B9E"/>
    <w:rsid w:val="00F50C09"/>
    <w:rsid w:val="00F513B1"/>
    <w:rsid w:val="00F5660E"/>
    <w:rsid w:val="00F567F0"/>
    <w:rsid w:val="00F568D7"/>
    <w:rsid w:val="00F610BE"/>
    <w:rsid w:val="00F62475"/>
    <w:rsid w:val="00F6328C"/>
    <w:rsid w:val="00F632C9"/>
    <w:rsid w:val="00F67EAF"/>
    <w:rsid w:val="00F74946"/>
    <w:rsid w:val="00F76B9A"/>
    <w:rsid w:val="00F8087A"/>
    <w:rsid w:val="00F82F29"/>
    <w:rsid w:val="00F95A04"/>
    <w:rsid w:val="00FA04BA"/>
    <w:rsid w:val="00FA4510"/>
    <w:rsid w:val="00FA5E04"/>
    <w:rsid w:val="00FA6930"/>
    <w:rsid w:val="00FA7518"/>
    <w:rsid w:val="00FB004C"/>
    <w:rsid w:val="00FB589D"/>
    <w:rsid w:val="00FC28CD"/>
    <w:rsid w:val="00FC390E"/>
    <w:rsid w:val="00FC4694"/>
    <w:rsid w:val="00FC576D"/>
    <w:rsid w:val="00FC5904"/>
    <w:rsid w:val="00FC5CF1"/>
    <w:rsid w:val="00FC799C"/>
    <w:rsid w:val="00FD1757"/>
    <w:rsid w:val="00FD2639"/>
    <w:rsid w:val="00FD51D9"/>
    <w:rsid w:val="00FD5A94"/>
    <w:rsid w:val="00FD7C10"/>
    <w:rsid w:val="00FE1031"/>
    <w:rsid w:val="00FE3BFB"/>
    <w:rsid w:val="00FE4842"/>
    <w:rsid w:val="00FE78DF"/>
    <w:rsid w:val="00FF15AC"/>
    <w:rsid w:val="00FF1DD9"/>
    <w:rsid w:val="00FF256C"/>
    <w:rsid w:val="00FF395E"/>
    <w:rsid w:val="00FF4A7C"/>
    <w:rsid w:val="00FF57AF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969A780-F998-4FBF-B468-3AC4DC74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8B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B2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EDC"/>
    <w:pPr>
      <w:ind w:left="720"/>
      <w:contextualSpacing/>
    </w:pPr>
  </w:style>
  <w:style w:type="table" w:styleId="a4">
    <w:name w:val="Table Grid"/>
    <w:basedOn w:val="a1"/>
    <w:uiPriority w:val="39"/>
    <w:rsid w:val="00CF4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55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56CE"/>
  </w:style>
  <w:style w:type="paragraph" w:styleId="a7">
    <w:name w:val="footer"/>
    <w:basedOn w:val="a"/>
    <w:link w:val="a8"/>
    <w:uiPriority w:val="99"/>
    <w:unhideWhenUsed/>
    <w:rsid w:val="00E55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56CE"/>
  </w:style>
  <w:style w:type="paragraph" w:styleId="a9">
    <w:name w:val="Balloon Text"/>
    <w:basedOn w:val="a"/>
    <w:link w:val="aa"/>
    <w:uiPriority w:val="99"/>
    <w:semiHidden/>
    <w:unhideWhenUsed/>
    <w:rsid w:val="00D97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88E"/>
    <w:rPr>
      <w:rFonts w:ascii="Tahoma" w:hAnsi="Tahoma" w:cs="Tahoma"/>
      <w:sz w:val="16"/>
      <w:szCs w:val="16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5F7B26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5F7B26"/>
  </w:style>
  <w:style w:type="paragraph" w:customStyle="1" w:styleId="ConsPlusNormal">
    <w:name w:val="ConsPlusNormal"/>
    <w:rsid w:val="005F7B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5F7B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F7B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7B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F7B2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rsid w:val="005F7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Гиперссылка1"/>
    <w:basedOn w:val="a0"/>
    <w:rsid w:val="005F7B26"/>
    <w:rPr>
      <w:color w:val="0000FF"/>
      <w:u w:val="single"/>
    </w:rPr>
  </w:style>
  <w:style w:type="character" w:customStyle="1" w:styleId="210">
    <w:name w:val="Заголовок 2 Знак1"/>
    <w:basedOn w:val="a0"/>
    <w:uiPriority w:val="9"/>
    <w:semiHidden/>
    <w:rsid w:val="005F7B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b">
    <w:name w:val="Hyperlink"/>
    <w:basedOn w:val="a0"/>
    <w:uiPriority w:val="99"/>
    <w:unhideWhenUsed/>
    <w:rsid w:val="005F7B26"/>
    <w:rPr>
      <w:color w:val="0563C1" w:themeColor="hyperlink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C25852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C25852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C25852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C2585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2585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25852"/>
    <w:rPr>
      <w:vertAlign w:val="superscript"/>
    </w:rPr>
  </w:style>
  <w:style w:type="paragraph" w:customStyle="1" w:styleId="af2">
    <w:name w:val="Г. Сноска"/>
    <w:basedOn w:val="a"/>
    <w:link w:val="af3"/>
    <w:rsid w:val="00BB6170"/>
    <w:pPr>
      <w:spacing w:after="0" w:line="240" w:lineRule="auto"/>
    </w:pPr>
    <w:rPr>
      <w:rFonts w:ascii="Times New Roman" w:hAnsi="Times New Roman" w:cs="Times New Roman"/>
      <w:color w:val="000000"/>
      <w:sz w:val="20"/>
      <w:szCs w:val="24"/>
      <w:lang w:eastAsia="ar-SA"/>
    </w:rPr>
  </w:style>
  <w:style w:type="character" w:customStyle="1" w:styleId="af3">
    <w:name w:val="Г. Сноска Знак"/>
    <w:basedOn w:val="a0"/>
    <w:link w:val="af2"/>
    <w:rsid w:val="00BB6170"/>
    <w:rPr>
      <w:rFonts w:ascii="Times New Roman" w:hAnsi="Times New Roman" w:cs="Times New Roman"/>
      <w:color w:val="000000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52553-AC36-46B2-A406-7448F32C5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18290</Words>
  <Characters>104256</Characters>
  <Application>Microsoft Office Word</Application>
  <DocSecurity>4</DocSecurity>
  <Lines>868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Верхорубова Елена Владимировна</dc:creator>
  <cp:lastModifiedBy>Ёлкина Светлана Анатольевна</cp:lastModifiedBy>
  <cp:revision>2</cp:revision>
  <cp:lastPrinted>2018-10-30T07:45:00Z</cp:lastPrinted>
  <dcterms:created xsi:type="dcterms:W3CDTF">2018-11-07T09:03:00Z</dcterms:created>
  <dcterms:modified xsi:type="dcterms:W3CDTF">2018-11-07T09:03:00Z</dcterms:modified>
</cp:coreProperties>
</file>