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9AAA" w14:textId="77777777"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037D0" w14:textId="77777777" w:rsidR="00C7184A" w:rsidRPr="002A18CD" w:rsidRDefault="00C7184A">
      <w:pPr>
        <w:pStyle w:val="30"/>
        <w:shd w:val="clear" w:color="auto" w:fill="auto"/>
        <w:rPr>
          <w:color w:val="auto"/>
        </w:rPr>
      </w:pPr>
    </w:p>
    <w:p w14:paraId="7F99E80C" w14:textId="77777777"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4E680B1F" w14:textId="77777777"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14:paraId="087F7A5C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1D85C396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headerReference w:type="default" r:id="rId9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2FAD12C2" w14:textId="77777777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14:paraId="1DB557F9" w14:textId="77777777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14:paraId="50FCA779" w14:textId="77777777"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14:paraId="07B1B9C2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482FF110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723FC561" w14:textId="77777777"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14:paraId="138420E3" w14:textId="77777777"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4EEE67AD" w14:textId="77777777" w:rsidR="00750B04" w:rsidRPr="00750B04" w:rsidRDefault="00750B04" w:rsidP="00750B04">
      <w:pPr>
        <w:tabs>
          <w:tab w:val="left" w:pos="4820"/>
        </w:tabs>
        <w:spacing w:after="240" w:line="302" w:lineRule="exact"/>
        <w:ind w:right="567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5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 внесении изменений в Решение Совета Высокогорского муниципального района от 28.09.2016 № 85 «</w:t>
      </w:r>
      <w:bookmarkStart w:id="0" w:name="_Hlk531328821"/>
      <w:r w:rsidRPr="0075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 совершенствовании правового положения муниципального учреждения «Отдел образования исполнительного комитета Высокогорского муниципального района Республики Татарстан</w:t>
      </w:r>
      <w:bookmarkEnd w:id="0"/>
      <w:r w:rsidRPr="0075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»</w:t>
      </w:r>
    </w:p>
    <w:p w14:paraId="2B0C2F11" w14:textId="77777777" w:rsidR="00750B04" w:rsidRPr="00750B04" w:rsidRDefault="00750B04" w:rsidP="00750B04">
      <w:pPr>
        <w:ind w:firstLine="64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50B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 исполнение поручения министра юстиции Республики Татарстан Загидуллина Р.И. от 01.06.2018 № 10-06/8579, с целью предотвращения и урегулирования конфликта интересов в организациях (учреждениях), подведомственных органу местного самоуправления, Совет Высокогорского муниципального района Республики Татарстан,</w:t>
      </w:r>
    </w:p>
    <w:p w14:paraId="0D766324" w14:textId="77777777" w:rsidR="00750B04" w:rsidRPr="00750B04" w:rsidRDefault="00750B04" w:rsidP="00750B04">
      <w:pPr>
        <w:spacing w:line="302" w:lineRule="exact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605E4" w14:textId="77777777" w:rsidR="00750B04" w:rsidRPr="00750B04" w:rsidRDefault="00750B04" w:rsidP="00750B04">
      <w:pPr>
        <w:spacing w:line="302" w:lineRule="exact"/>
        <w:ind w:firstLine="6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50B0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74DCBCF0" w14:textId="77777777" w:rsidR="00750B04" w:rsidRPr="00750B04" w:rsidRDefault="00750B04" w:rsidP="006D591A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50B04"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муниципальном казенном учреждении «Отдел образования исполнительного Высокогорского муниципального района Республики Татарстан», </w:t>
      </w:r>
      <w:r w:rsidR="006D591A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r w:rsidRPr="00750B04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750B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Совета Высокогорского муниципального района Республики Татарстан от 28.09.2016 № 85,</w:t>
      </w:r>
      <w:r w:rsidR="006D59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="006D591A" w:rsidRPr="006D59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 совершенствовании правового положения муниципального учреждения «Отдел образования исполнительного комитета Высокогорского муниципального района Республики Татарстан</w:t>
      </w:r>
      <w:r w:rsidR="006D59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»,</w:t>
      </w:r>
      <w:r w:rsidRPr="00750B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следующие изменения:</w:t>
      </w:r>
    </w:p>
    <w:p w14:paraId="53493D78" w14:textId="77777777" w:rsidR="00750B04" w:rsidRPr="00750B04" w:rsidRDefault="00750B04" w:rsidP="006D591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50B0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дополнить разделом 6.1 следующего содержания:</w:t>
      </w:r>
    </w:p>
    <w:p w14:paraId="3BC80F38" w14:textId="77777777" w:rsidR="00750B04" w:rsidRPr="00750B04" w:rsidRDefault="00750B04" w:rsidP="006D591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50B04">
        <w:rPr>
          <w:rFonts w:ascii="Times New Roman" w:eastAsia="Calibri" w:hAnsi="Times New Roman" w:cs="Calibri"/>
          <w:color w:val="auto"/>
          <w:sz w:val="28"/>
          <w:szCs w:val="28"/>
          <w:lang w:eastAsia="en-US" w:bidi="ar-SA"/>
        </w:rPr>
        <w:t xml:space="preserve">«6.1. </w:t>
      </w:r>
      <w:r w:rsidRPr="00750B0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Предотвращение и урегулирование конфликта интересов</w:t>
      </w:r>
    </w:p>
    <w:p w14:paraId="04FC9D08" w14:textId="77777777" w:rsidR="00750B04" w:rsidRPr="00750B04" w:rsidRDefault="00750B04" w:rsidP="006D591A">
      <w:pPr>
        <w:widowControl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en-US" w:bidi="ar-SA"/>
        </w:rPr>
      </w:pPr>
      <w:r w:rsidRPr="00750B0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«6.1.1. </w:t>
      </w:r>
      <w:r w:rsidRPr="00750B04">
        <w:rPr>
          <w:rFonts w:ascii="Times New Roman" w:eastAsia="Calibri" w:hAnsi="Times New Roman" w:cs="Calibri"/>
          <w:color w:val="auto"/>
          <w:sz w:val="28"/>
          <w:szCs w:val="28"/>
          <w:lang w:eastAsia="en-US" w:bidi="ar-SA"/>
        </w:rPr>
        <w:t>Под конфликтом интересов понимается ситуация, при которой личная заинтересованность работника Учреждения может повлиять на надлежащее исполнение им трудовых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работником которого он является, способное привести к причинению вреда имуществу и (или) деловой репутации Учреждения.</w:t>
      </w:r>
    </w:p>
    <w:p w14:paraId="6A20EC88" w14:textId="77777777" w:rsidR="00750B04" w:rsidRPr="00750B04" w:rsidRDefault="00750B04" w:rsidP="006D591A">
      <w:pPr>
        <w:widowControl/>
        <w:shd w:val="clear" w:color="auto" w:fill="FFFFFF"/>
        <w:tabs>
          <w:tab w:val="left" w:pos="1418"/>
        </w:tabs>
        <w:ind w:right="40"/>
        <w:jc w:val="both"/>
        <w:rPr>
          <w:rFonts w:ascii="Times New Roman" w:eastAsia="Calibri" w:hAnsi="Times New Roman" w:cs="Calibri"/>
          <w:color w:val="auto"/>
          <w:sz w:val="28"/>
          <w:szCs w:val="28"/>
          <w:lang w:val="x-none" w:eastAsia="en-US" w:bidi="ar-SA"/>
        </w:rPr>
      </w:pPr>
      <w:r w:rsidRPr="00750B04">
        <w:rPr>
          <w:rFonts w:ascii="Times New Roman" w:eastAsia="Calibri" w:hAnsi="Times New Roman" w:cs="Calibri"/>
          <w:color w:val="auto"/>
          <w:sz w:val="28"/>
          <w:szCs w:val="28"/>
          <w:lang w:val="x-none" w:eastAsia="en-US" w:bidi="ar-SA"/>
        </w:rPr>
        <w:t xml:space="preserve">           6.1.2. Под личной заинтересованностью работника Учреждения, которая влияет или может повлиять на надлежащее исполнение им трудовых обязанностей, понимается возможность получения работником Учреждения в связи с исполнением трудовых обязанностей доходов в виде денег, ценностей, иного имущества, в том числе имущественных прав, или услуг имущественного характера для себя или для третьих лиц.</w:t>
      </w:r>
    </w:p>
    <w:p w14:paraId="0C1F1931" w14:textId="77777777" w:rsidR="00750B04" w:rsidRPr="00750B04" w:rsidRDefault="00750B04" w:rsidP="006D591A">
      <w:pPr>
        <w:widowControl/>
        <w:shd w:val="clear" w:color="auto" w:fill="FFFFFF"/>
        <w:tabs>
          <w:tab w:val="left" w:pos="1418"/>
        </w:tabs>
        <w:ind w:right="40"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lang w:val="x-none" w:eastAsia="en-US" w:bidi="ar-SA"/>
        </w:rPr>
      </w:pPr>
      <w:r w:rsidRPr="00750B04">
        <w:rPr>
          <w:rFonts w:ascii="Times New Roman" w:eastAsia="Calibri" w:hAnsi="Times New Roman" w:cs="Calibri"/>
          <w:color w:val="auto"/>
          <w:sz w:val="28"/>
          <w:szCs w:val="28"/>
          <w:lang w:val="x-none" w:eastAsia="en-US" w:bidi="ar-SA"/>
        </w:rPr>
        <w:t>6.1.3. Руководитель Учреждения обязан уведомлять Учредителя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01622FA" w14:textId="77777777" w:rsidR="00750B04" w:rsidRPr="00750B04" w:rsidRDefault="00750B04" w:rsidP="006D591A">
      <w:pPr>
        <w:widowControl/>
        <w:shd w:val="clear" w:color="auto" w:fill="FFFFFF"/>
        <w:tabs>
          <w:tab w:val="left" w:pos="1418"/>
        </w:tabs>
        <w:ind w:right="40"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val="x-none" w:eastAsia="x-none" w:bidi="ar-SA"/>
        </w:rPr>
      </w:pPr>
      <w:r w:rsidRPr="00750B04">
        <w:rPr>
          <w:rFonts w:ascii="Times New Roman" w:eastAsia="Calibri" w:hAnsi="Times New Roman" w:cs="Calibri"/>
          <w:color w:val="auto"/>
          <w:sz w:val="28"/>
          <w:szCs w:val="28"/>
          <w:lang w:val="x-none" w:eastAsia="en-US" w:bidi="ar-SA"/>
        </w:rPr>
        <w:t>6.1.4. Работник Учреждения обязан уведомлять руководителя Учреждения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750B04">
        <w:rPr>
          <w:rFonts w:ascii="Calibri" w:eastAsia="Calibri" w:hAnsi="Calibri" w:cs="Times New Roman"/>
          <w:color w:val="auto"/>
          <w:sz w:val="28"/>
          <w:szCs w:val="28"/>
          <w:shd w:val="clear" w:color="auto" w:fill="FFFFFF"/>
          <w:lang w:val="tt-RU" w:eastAsia="x-none" w:bidi="ar-SA"/>
        </w:rPr>
        <w:t xml:space="preserve"> </w:t>
      </w:r>
      <w:r w:rsidRPr="00750B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val="x-none" w:eastAsia="x-none" w:bidi="ar-SA"/>
        </w:rPr>
        <w:t>Порядок уведомления директора Учреждения, перечень сведений, содержащихся в уведомлениях, организация проверки этих сведений и порядок регистрации уведомлений определяются директором учреждения.»</w:t>
      </w:r>
    </w:p>
    <w:p w14:paraId="0C4890D0" w14:textId="77777777" w:rsidR="00750B04" w:rsidRPr="00750B04" w:rsidRDefault="00750B04" w:rsidP="006D591A">
      <w:pPr>
        <w:ind w:firstLine="6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50B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 w:rsidRPr="00750B04">
        <w:rPr>
          <w:rFonts w:ascii="Times New Roman" w:eastAsia="Times New Roman" w:hAnsi="Times New Roman" w:cs="Times New Roman"/>
          <w:sz w:val="28"/>
          <w:szCs w:val="28"/>
        </w:rPr>
        <w:t>Уполномочить заместителя руководителя исполнительного комитета – начальника отдела образования Ахметзянова Нияза Камилевича выступить заявителем по государственной регистрации Положения о муниципальном казенном учреждении «Отдел образования исполнительного комитета Высокогорского муниципального района Республики Татарстан» в новой редакции.</w:t>
      </w:r>
    </w:p>
    <w:p w14:paraId="56E833AF" w14:textId="77777777" w:rsidR="00750B04" w:rsidRPr="00750B04" w:rsidRDefault="00750B04" w:rsidP="006D591A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B04">
        <w:rPr>
          <w:rFonts w:ascii="Times New Roman" w:eastAsia="Times New Roman" w:hAnsi="Times New Roman" w:cs="Times New Roman"/>
          <w:sz w:val="28"/>
          <w:szCs w:val="28"/>
        </w:rPr>
        <w:t xml:space="preserve">4. Разместить настоящее решение на официальном сайте Высокогорского муниципального района и на официальном портале правовой информации Республики Татарстан </w:t>
      </w:r>
      <w:hyperlink r:id="rId11" w:history="1">
        <w:r w:rsidRPr="00750B0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 w:bidi="en-US"/>
          </w:rPr>
          <w:t>http</w:t>
        </w:r>
        <w:r w:rsidRPr="00750B0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en-US"/>
          </w:rPr>
          <w:t>://</w:t>
        </w:r>
        <w:r w:rsidRPr="00750B0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 w:bidi="en-US"/>
          </w:rPr>
          <w:t>prav</w:t>
        </w:r>
        <w:r w:rsidRPr="00750B0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en-US"/>
          </w:rPr>
          <w:t>о.</w:t>
        </w:r>
        <w:r w:rsidRPr="00750B0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 w:bidi="en-US"/>
          </w:rPr>
          <w:t>tatarstan</w:t>
        </w:r>
        <w:r w:rsidRPr="00750B0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en-US"/>
          </w:rPr>
          <w:t>.</w:t>
        </w:r>
        <w:r w:rsidRPr="00750B0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 w:bidi="en-US"/>
          </w:rPr>
          <w:t>ru</w:t>
        </w:r>
      </w:hyperlink>
      <w:r w:rsidRPr="00750B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750B04">
        <w:rPr>
          <w:rFonts w:ascii="Times New Roman" w:eastAsia="Times New Roman" w:hAnsi="Times New Roman" w:cs="Times New Roman"/>
          <w:sz w:val="28"/>
          <w:szCs w:val="28"/>
        </w:rPr>
        <w:t>в информационно- телекоммуникационной сети Интерне.</w:t>
      </w:r>
    </w:p>
    <w:p w14:paraId="25139C4A" w14:textId="77777777" w:rsidR="00750B04" w:rsidRPr="00750B04" w:rsidRDefault="00750B04" w:rsidP="006D59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0B04">
        <w:rPr>
          <w:rFonts w:ascii="Times New Roman" w:eastAsia="Times New Roman" w:hAnsi="Times New Roman" w:cs="Times New Roman"/>
          <w:sz w:val="28"/>
          <w:szCs w:val="28"/>
        </w:rPr>
        <w:t>5. Контроль за выполнением настоящего решения возложить на постоянную комиссию Совета района законности, правопорядку, местному самоуправлению и связям с общественностью</w:t>
      </w:r>
    </w:p>
    <w:p w14:paraId="7C5F82F1" w14:textId="77777777" w:rsidR="00750B04" w:rsidRPr="00750B04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2F635D" w14:textId="77777777" w:rsidR="00750B04" w:rsidRPr="00750B04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03E4E3" w14:textId="77777777" w:rsidR="00750B04" w:rsidRPr="00750B04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5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</w:t>
      </w:r>
    </w:p>
    <w:p w14:paraId="6070CD47" w14:textId="77777777" w:rsidR="00750B04" w:rsidRDefault="00750B04" w:rsidP="00750B04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75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района                                                                 Р.Г.Калимуллин</w:t>
      </w:r>
    </w:p>
    <w:sectPr w:rsidR="00750B0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E35A" w14:textId="77777777" w:rsidR="00306998" w:rsidRDefault="00306998">
      <w:r>
        <w:separator/>
      </w:r>
    </w:p>
  </w:endnote>
  <w:endnote w:type="continuationSeparator" w:id="0">
    <w:p w14:paraId="7CED1AEB" w14:textId="77777777" w:rsidR="00306998" w:rsidRDefault="0030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E76AB" w14:textId="77777777" w:rsidR="00306998" w:rsidRDefault="00306998"/>
  </w:footnote>
  <w:footnote w:type="continuationSeparator" w:id="0">
    <w:p w14:paraId="408108B1" w14:textId="77777777" w:rsidR="00306998" w:rsidRDefault="00306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FD86" w14:textId="77777777" w:rsidR="007F1B23" w:rsidRDefault="007F1B23">
    <w:pPr>
      <w:pStyle w:val="a4"/>
    </w:pPr>
  </w:p>
  <w:p w14:paraId="632DEAA0" w14:textId="77777777" w:rsidR="007F1B23" w:rsidRDefault="007F1B23" w:rsidP="007F1B2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A4"/>
    <w:rsid w:val="0010421D"/>
    <w:rsid w:val="001929DD"/>
    <w:rsid w:val="001A309A"/>
    <w:rsid w:val="001A7829"/>
    <w:rsid w:val="00205A0B"/>
    <w:rsid w:val="00235874"/>
    <w:rsid w:val="00246F40"/>
    <w:rsid w:val="002A18CD"/>
    <w:rsid w:val="00306998"/>
    <w:rsid w:val="003254B8"/>
    <w:rsid w:val="003D5469"/>
    <w:rsid w:val="00422BA9"/>
    <w:rsid w:val="00456F2F"/>
    <w:rsid w:val="0055469A"/>
    <w:rsid w:val="00562CA4"/>
    <w:rsid w:val="005C4EB7"/>
    <w:rsid w:val="00645A92"/>
    <w:rsid w:val="00645BDA"/>
    <w:rsid w:val="006D591A"/>
    <w:rsid w:val="007356DD"/>
    <w:rsid w:val="00750B04"/>
    <w:rsid w:val="00776320"/>
    <w:rsid w:val="007F1B23"/>
    <w:rsid w:val="00814B4E"/>
    <w:rsid w:val="008252BD"/>
    <w:rsid w:val="008A041C"/>
    <w:rsid w:val="008E0A69"/>
    <w:rsid w:val="009407DF"/>
    <w:rsid w:val="00972534"/>
    <w:rsid w:val="009B36D9"/>
    <w:rsid w:val="00A24B6D"/>
    <w:rsid w:val="00A67526"/>
    <w:rsid w:val="00AC5495"/>
    <w:rsid w:val="00AE19D3"/>
    <w:rsid w:val="00B74AE5"/>
    <w:rsid w:val="00BC21A2"/>
    <w:rsid w:val="00C7184A"/>
    <w:rsid w:val="00C71F08"/>
    <w:rsid w:val="00C8677E"/>
    <w:rsid w:val="00CA4591"/>
    <w:rsid w:val="00D64CA2"/>
    <w:rsid w:val="00E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40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&#1086;.tatarsta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Владимир Димитриевич</cp:lastModifiedBy>
  <cp:revision>2</cp:revision>
  <cp:lastPrinted>2018-11-30T05:23:00Z</cp:lastPrinted>
  <dcterms:created xsi:type="dcterms:W3CDTF">2018-11-30T05:25:00Z</dcterms:created>
  <dcterms:modified xsi:type="dcterms:W3CDTF">2018-11-30T05:25:00Z</dcterms:modified>
</cp:coreProperties>
</file>