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D1417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D1417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D14170" w:rsidRDefault="008252BD" w:rsidP="008252BD">
      <w:pPr>
        <w:pStyle w:val="30"/>
        <w:shd w:val="clear" w:color="auto" w:fill="auto"/>
        <w:spacing w:line="240" w:lineRule="atLeast"/>
        <w:jc w:val="left"/>
        <w:rPr>
          <w:rFonts w:ascii="Times New Roman" w:hAnsi="Times New Roman" w:cs="Times New Roman"/>
          <w:color w:val="auto"/>
        </w:rPr>
      </w:pPr>
    </w:p>
    <w:p w:rsidR="00EA71CE" w:rsidRPr="00D14170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D14170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D14170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D1417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D14170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 w:rsidRPr="00D14170"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D14170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   </w:t>
      </w:r>
      <w:r w:rsidR="00645BDA" w:rsidRPr="00D14170">
        <w:rPr>
          <w:rFonts w:ascii="Times New Roman" w:hAnsi="Times New Roman" w:cs="Times New Roman"/>
          <w:color w:val="auto"/>
        </w:rPr>
        <w:t>Кооперативная ул., 5, пос. ж/д станция Высокая Гора,</w:t>
      </w:r>
      <w:r w:rsidR="00645BDA" w:rsidRPr="00D14170">
        <w:rPr>
          <w:rFonts w:ascii="Times New Roman" w:hAnsi="Times New Roman" w:cs="Times New Roman"/>
          <w:color w:val="auto"/>
        </w:rPr>
        <w:tab/>
        <w:t>Кооперативная ур., 5, Биектау т/ю станциясе поселогы,</w:t>
      </w:r>
    </w:p>
    <w:p w:rsidR="00562CA4" w:rsidRPr="00D14170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    </w:t>
      </w:r>
      <w:r w:rsidR="00645BDA" w:rsidRPr="00D14170">
        <w:rPr>
          <w:rFonts w:ascii="Times New Roman" w:hAnsi="Times New Roman" w:cs="Times New Roman"/>
          <w:color w:val="auto"/>
        </w:rPr>
        <w:t>Высокогорский район, Республика Татарстан, 422700</w:t>
      </w:r>
      <w:r w:rsidR="00645BDA" w:rsidRPr="00D14170">
        <w:rPr>
          <w:rFonts w:ascii="Times New Roman" w:hAnsi="Times New Roman" w:cs="Times New Roman"/>
          <w:color w:val="auto"/>
        </w:rPr>
        <w:tab/>
      </w:r>
      <w:r w:rsidR="00D14170">
        <w:rPr>
          <w:rFonts w:ascii="Times New Roman" w:hAnsi="Times New Roman" w:cs="Times New Roman"/>
          <w:color w:val="auto"/>
        </w:rPr>
        <w:t xml:space="preserve">     </w:t>
      </w:r>
      <w:r w:rsidR="00645BDA" w:rsidRPr="00D14170">
        <w:rPr>
          <w:rFonts w:ascii="Times New Roman" w:hAnsi="Times New Roman" w:cs="Times New Roman"/>
          <w:color w:val="auto"/>
        </w:rPr>
        <w:t>Биектау районы, Татарстан Республикасы, 422700</w:t>
      </w:r>
    </w:p>
    <w:p w:rsidR="00562CA4" w:rsidRPr="00D14170" w:rsidRDefault="00645BDA" w:rsidP="00D14170">
      <w:pPr>
        <w:pStyle w:val="20"/>
        <w:shd w:val="clear" w:color="auto" w:fill="auto"/>
        <w:spacing w:line="240" w:lineRule="auto"/>
        <w:ind w:left="782"/>
        <w:jc w:val="center"/>
        <w:rPr>
          <w:rFonts w:ascii="Times New Roman" w:hAnsi="Times New Roman" w:cs="Times New Roman"/>
          <w:color w:val="auto"/>
        </w:rPr>
      </w:pPr>
      <w:r w:rsidRPr="00D14170">
        <w:rPr>
          <w:rFonts w:ascii="Times New Roman" w:hAnsi="Times New Roman" w:cs="Times New Roman"/>
          <w:color w:val="auto"/>
        </w:rPr>
        <w:t xml:space="preserve">Тел.: +7 (84365) 2-30-50, факс: 2-30-86, 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e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-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mail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 xml:space="preserve">: </w:t>
      </w:r>
      <w:hyperlink r:id="rId10" w:history="1"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biektau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@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tatar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eastAsia="en-US" w:bidi="en-US"/>
          </w:rPr>
          <w:t>.</w:t>
        </w:r>
        <w:r w:rsidRPr="00D14170">
          <w:rPr>
            <w:rStyle w:val="a3"/>
            <w:rFonts w:ascii="Times New Roman" w:hAnsi="Times New Roman" w:cs="Times New Roman"/>
            <w:color w:val="auto"/>
            <w:u w:val="none"/>
            <w:lang w:val="en-US" w:eastAsia="en-US" w:bidi="en-US"/>
          </w:rPr>
          <w:t>ru</w:t>
        </w:r>
      </w:hyperlink>
      <w:r w:rsidRPr="00D14170">
        <w:rPr>
          <w:rFonts w:ascii="Times New Roman" w:hAnsi="Times New Roman" w:cs="Times New Roman"/>
          <w:color w:val="auto"/>
          <w:lang w:eastAsia="en-US" w:bidi="en-US"/>
        </w:rPr>
        <w:t xml:space="preserve">, 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www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vysokaya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-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gora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tatarstan</w:t>
      </w:r>
      <w:r w:rsidRPr="00D14170">
        <w:rPr>
          <w:rFonts w:ascii="Times New Roman" w:hAnsi="Times New Roman" w:cs="Times New Roman"/>
          <w:color w:val="auto"/>
          <w:lang w:eastAsia="en-US" w:bidi="en-US"/>
        </w:rPr>
        <w:t>.</w:t>
      </w:r>
      <w:r w:rsidRPr="00D14170">
        <w:rPr>
          <w:rFonts w:ascii="Times New Roman" w:hAnsi="Times New Roman" w:cs="Times New Roman"/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Pr="00D14170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2AEE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="00AC5495" w:rsidRPr="00172AEE">
        <w:rPr>
          <w:rFonts w:ascii="Arial" w:hAnsi="Arial" w:cs="Arial"/>
          <w:color w:val="auto"/>
          <w:sz w:val="24"/>
          <w:szCs w:val="24"/>
        </w:rPr>
        <w:t xml:space="preserve"> 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AC5495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824E14" w:rsidRDefault="00775ABE" w:rsidP="00824E1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  <w:r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______________</w:t>
      </w:r>
      <w:r w:rsidR="009342AF" w:rsidRP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9</w:t>
      </w:r>
      <w:r w:rsidR="006274D4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D64CA2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366DD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C71F08" w:rsidRPr="00D1417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D64CA2" w:rsidRPr="00D14170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9342AF" w:rsidRP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</w:t>
      </w:r>
      <w:r w:rsidR="00D14170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>___</w:t>
      </w:r>
    </w:p>
    <w:p w:rsidR="00824E14" w:rsidRDefault="00824E14" w:rsidP="00824E1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</w:pPr>
    </w:p>
    <w:p w:rsidR="00824E14" w:rsidRPr="00824E14" w:rsidRDefault="00824E14" w:rsidP="00824E14">
      <w:pPr>
        <w:widowControl/>
        <w:spacing w:line="0" w:lineRule="atLeast"/>
        <w:ind w:right="547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bCs/>
          <w:color w:val="auto"/>
          <w:kern w:val="28"/>
          <w:sz w:val="28"/>
          <w:szCs w:val="28"/>
          <w:lang w:bidi="ar-SA"/>
        </w:rPr>
        <w:t>Об утверждении Положения о проведении мониторинга изменений законодательства и муниципальных нормативных правовых актов органов местного самоуправления Высокогорского муниципального района Республики Татарстан</w:t>
      </w:r>
    </w:p>
    <w:p w:rsidR="00824E14" w:rsidRPr="00824E14" w:rsidRDefault="00824E14" w:rsidP="00824E14">
      <w:pPr>
        <w:autoSpaceDE w:val="0"/>
        <w:autoSpaceDN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совершенствования работы органов местного самоуправления Высокогорского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Высокогорского муниципального района Республики Татарстан, руководствуясь </w:t>
      </w:r>
      <w:hyperlink r:id="rId11" w:history="1">
        <w:r w:rsidRPr="00824E1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Уставом</w:t>
        </w:r>
      </w:hyperlink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 «Высокогорский муниципальный район Республики Татарстан», Совет Высокогорского муниципального района Республики Татарстан 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ИЛ</w:t>
      </w: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Высокогорского муниципального района Республики Татарстан.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Органам местного самоуправления Высокогорского муниципального района Республики Татарстан: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назначить лиц, ответственных за выполнение указанного Положения;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Предложить органам местного самоуправления поселений, входящих в состав Высокогорского муниципального района Республики Татарстан, принять муниципальные нормативные правовые акты, обеспечивающие проведение мониторинга с целью осуществления систематического контроля за соответствием муниципальных нормативных правовых актов законодательству, уставам муниципальных образований.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 Опубликовать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</w:t>
      </w: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бнародовать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настоящее решение на официальном сайте муниципального образования «Высокогорский муниципальный район Республики </w:t>
      </w: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Татарстан» в информационно-телекоммуникационной сети интернет по адресу: http://vysokaya-gora.tatarstan.ru/ и на портале правовой информации Республики Татарстан по веб адресу: http://pravo.tatarstan.ru.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Контроль исполнения настоящего решения возложить на постоянную комиссию Совета района законности, правопорядку, местному самоуправлению и связям с общественностью.</w:t>
      </w:r>
    </w:p>
    <w:p w:rsidR="00750B04" w:rsidRPr="00D14170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 Настоящее решение вступает в силу по истечении десяти дней со дня его официального опубликования.</w:t>
      </w:r>
    </w:p>
    <w:p w:rsidR="00750B04" w:rsidRPr="00D14170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0B04" w:rsidRPr="00D14170" w:rsidRDefault="00750B04" w:rsidP="00750B0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Совета</w:t>
      </w:r>
    </w:p>
    <w:p w:rsidR="00750B04" w:rsidRDefault="00750B04" w:rsidP="00750B0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района                                            </w:t>
      </w:r>
      <w:r w:rsidR="00172AEE"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D141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Р.Г.Калимуллин</w:t>
      </w: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750B0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ind w:left="6583"/>
        <w:jc w:val="right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</w:p>
    <w:p w:rsidR="00824E14" w:rsidRDefault="00824E14" w:rsidP="00824E14">
      <w:pPr>
        <w:autoSpaceDE w:val="0"/>
        <w:autoSpaceDN w:val="0"/>
        <w:spacing w:line="0" w:lineRule="atLeast"/>
        <w:ind w:left="658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Утверждено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left="6583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Pr="00824E14">
        <w:rPr>
          <w:rFonts w:ascii="Times New Roman" w:eastAsia="Times New Roman" w:hAnsi="Times New Roman" w:cs="Times New Roman"/>
          <w:color w:val="auto"/>
          <w:lang w:bidi="ar-SA"/>
        </w:rPr>
        <w:t xml:space="preserve">ешению Совета Высокогорского 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left="6583"/>
        <w:rPr>
          <w:rFonts w:ascii="Times New Roman" w:eastAsia="Times New Roman" w:hAnsi="Times New Roman" w:cs="Times New Roman"/>
          <w:color w:val="auto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left="6583"/>
        <w:rPr>
          <w:rFonts w:ascii="Times New Roman" w:eastAsia="Times New Roman" w:hAnsi="Times New Roman" w:cs="Times New Roman"/>
          <w:color w:val="auto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lang w:bidi="ar-SA"/>
        </w:rPr>
        <w:t xml:space="preserve">Республики Татарстан </w:t>
      </w:r>
    </w:p>
    <w:p w:rsidR="00824E14" w:rsidRDefault="00824E14" w:rsidP="00824E14">
      <w:pPr>
        <w:autoSpaceDE w:val="0"/>
        <w:autoSpaceDN w:val="0"/>
        <w:adjustRightInd w:val="0"/>
        <w:ind w:left="658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824E14">
        <w:rPr>
          <w:rFonts w:ascii="Times New Roman" w:eastAsia="Times New Roman" w:hAnsi="Times New Roman" w:cs="Times New Roman"/>
          <w:color w:val="auto"/>
          <w:lang w:bidi="ar-SA"/>
        </w:rPr>
        <w:t xml:space="preserve"> 2019 года №</w:t>
      </w: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:rsidR="00824E14" w:rsidRDefault="00824E14" w:rsidP="00824E1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Default="00824E14" w:rsidP="00824E14">
      <w:pPr>
        <w:autoSpaceDE w:val="0"/>
        <w:autoSpaceDN w:val="0"/>
        <w:adjustRightInd w:val="0"/>
        <w:jc w:val="both"/>
        <w:rPr>
          <w:rFonts w:ascii="Arial" w:eastAsia="Palatino Linotype" w:hAnsi="Arial" w:cs="Arial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Положение</w:t>
      </w: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Высокогорского муниципального района Республики Татарстан</w:t>
      </w:r>
    </w:p>
    <w:p w:rsidR="00824E14" w:rsidRPr="00824E14" w:rsidRDefault="00824E14" w:rsidP="00824E14">
      <w:pPr>
        <w:autoSpaceDE w:val="0"/>
        <w:autoSpaceDN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</w:t>
      </w: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 Общие положения</w:t>
      </w: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 Мониторинг изменений законодательства и муниципальных нормативных правовых актов органов местного самоуправления Высокогорского муниципального района Республики Татарстан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 Мониторинг проводится органами местного самоуправления.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Органы местного самоуправления при проведении мониторинга взаимодействуют с юридическим отделом аппарата Совета Высокогорского муниципального района Республики Татарстан и иными органами местного самоуправления муниципального образования.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Для проведения мониторинга в органах местного самоуправления назначаются ответственные лица.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Целями проведения мониторинга являются: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систематизации нормативной правовой базы органов местного самоуправления;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выявление коррупциогенных факторов в муниципальных актах;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повышение эффективности правоприменения; выявление факторов, снижающих эффективность реализации муниципальных актов;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разработка предложений по совершенствованию нормотворческого процесса.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6. Мониторинг включает в себя сбор, обобщение, анализ и оценку изменений: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законов и иных нормативных правовых актов Республики Татарстан;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Устава муниципального образования «</w:t>
      </w:r>
      <w:r w:rsidR="007D72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Высокогорский</w:t>
      </w:r>
      <w:bookmarkStart w:id="0" w:name="_GoBack"/>
      <w:bookmarkEnd w:id="0"/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муниципальный район Республики Татарстан», муниципальных нормативных правовых актов.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Основаниями проведения мониторинга являются: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внесение изменений в акты федерального и республиканского законодательства;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применения муниципальных актов в определенной сфере правового регулирования;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информация органов прокуратуры;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II</w:t>
      </w: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 Порядок проведения мониторинга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 Органы местного самоуправления проводят мониторинг по вопросам их компетенции во взаимодействии с ответственными лицами.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 Мониторинг осуществляется посредством анализа: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актов, указанных в пункте 5 настоящего Положения;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 прокурорского реагирования.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 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поступление информации об изменениях в поставленные на контроль законодательные и иные нормативные правовые акты в информационной системе «Гарант»;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поступление информации новостных лент по соответствующим сферам правового регулирования информационной системы «Гарант»;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 муниципальных актов.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оптимизации процесса осуществления мониторинга могут использоваться сервисы иных информационных систем.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гарантированных прав, свобод и законных интересов человека и гражданина;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 пределов компетенции органа местного самоуправления при издании муниципального акта;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в муниципальном акте коррупциогенных факторов;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полнота в правовом регулировании общественных отношений;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коллизия норм права;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ошибок юридико-технического характера;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искажение смысла положений муниципального акта при его применении;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практики применения нормативных правовых актов;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отсутствие единообразной практики применения нормативных правовых актов;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наличие (количество) и содержание заявлений по вопросам разъяснения муниципального акта;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наличие (количество) вступивших в законную силу судебных актов об удовлетворении (отказе в удовлетворении) требований заявителей в связи с </w:t>
      </w: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отношениями, урегулированными муниципальным актом, и основания их принятия.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III</w:t>
      </w: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 Реализация результатов мониторинга</w:t>
      </w:r>
    </w:p>
    <w:p w:rsidR="00824E14" w:rsidRPr="00824E14" w:rsidRDefault="00824E14" w:rsidP="00824E14">
      <w:pPr>
        <w:autoSpaceDE w:val="0"/>
        <w:autoSpaceDN w:val="0"/>
        <w:spacing w:line="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13 настоящего Положения.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16.1. Отчет (сведения) о результатах мониторинга должен содержать: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 об объекте проведения мониторинга;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 об исполнителях проведения мониторинга;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 о периоде проведения мониторинга;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краткую характеристику предмета правового регулирования, основания проведения мониторинга.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16.2. Отчет (сведения) о результатах мониторинга может содержать: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информацию о выявленных проблемах правового регулирования;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рекомендации по внесению изменений в муниципальные акты и (или) о </w:t>
      </w: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необходимости принятия новых, отмене муниципальных актов;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IV</w:t>
      </w:r>
      <w:r w:rsidRPr="00824E1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 Ответственность</w:t>
      </w:r>
    </w:p>
    <w:p w:rsidR="00824E14" w:rsidRPr="00824E14" w:rsidRDefault="00824E14" w:rsidP="00824E14">
      <w:pPr>
        <w:autoSpaceDE w:val="0"/>
        <w:autoSpaceDN w:val="0"/>
        <w:spacing w:line="0" w:lineRule="atLeas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14" w:rsidRPr="00824E14" w:rsidRDefault="00824E14" w:rsidP="00824E14">
      <w:pPr>
        <w:autoSpaceDE w:val="0"/>
        <w:autoSpaceDN w:val="0"/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824E14" w:rsidRPr="00824E14" w:rsidRDefault="00824E14" w:rsidP="00824E14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  <w:r w:rsidRPr="00824E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sectPr w:rsidR="00824E14" w:rsidRPr="00824E1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A21" w:rsidRDefault="00271A21">
      <w:r>
        <w:separator/>
      </w:r>
    </w:p>
  </w:endnote>
  <w:endnote w:type="continuationSeparator" w:id="0">
    <w:p w:rsidR="00271A21" w:rsidRDefault="0027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A21" w:rsidRDefault="00271A21"/>
  </w:footnote>
  <w:footnote w:type="continuationSeparator" w:id="0">
    <w:p w:rsidR="00271A21" w:rsidRDefault="00271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70" w:rsidRDefault="00D14170">
    <w:pPr>
      <w:pStyle w:val="a4"/>
    </w:pPr>
  </w:p>
  <w:p w:rsidR="00D14170" w:rsidRDefault="00D14170">
    <w:pPr>
      <w:pStyle w:val="a4"/>
    </w:pPr>
  </w:p>
  <w:p w:rsidR="00D14170" w:rsidRDefault="00D14170" w:rsidP="00D14170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A4"/>
    <w:rsid w:val="00071B1B"/>
    <w:rsid w:val="0010421D"/>
    <w:rsid w:val="00172AEE"/>
    <w:rsid w:val="001929DD"/>
    <w:rsid w:val="001A309A"/>
    <w:rsid w:val="001A7829"/>
    <w:rsid w:val="00205A0B"/>
    <w:rsid w:val="00235874"/>
    <w:rsid w:val="00246F40"/>
    <w:rsid w:val="00271A21"/>
    <w:rsid w:val="00273AD7"/>
    <w:rsid w:val="002A18CD"/>
    <w:rsid w:val="00306998"/>
    <w:rsid w:val="003254B8"/>
    <w:rsid w:val="003C286B"/>
    <w:rsid w:val="003D5469"/>
    <w:rsid w:val="00422BA9"/>
    <w:rsid w:val="00456F2F"/>
    <w:rsid w:val="00493962"/>
    <w:rsid w:val="0055469A"/>
    <w:rsid w:val="00562CA4"/>
    <w:rsid w:val="005C4EB7"/>
    <w:rsid w:val="006274D4"/>
    <w:rsid w:val="00645A92"/>
    <w:rsid w:val="00645BDA"/>
    <w:rsid w:val="006D591A"/>
    <w:rsid w:val="007356DD"/>
    <w:rsid w:val="00750B04"/>
    <w:rsid w:val="00775ABE"/>
    <w:rsid w:val="00776320"/>
    <w:rsid w:val="007771FB"/>
    <w:rsid w:val="00792BBF"/>
    <w:rsid w:val="007A58E8"/>
    <w:rsid w:val="007D72D4"/>
    <w:rsid w:val="007F1B23"/>
    <w:rsid w:val="00814B4E"/>
    <w:rsid w:val="00824E14"/>
    <w:rsid w:val="008252BD"/>
    <w:rsid w:val="008A041C"/>
    <w:rsid w:val="008B6D39"/>
    <w:rsid w:val="008D36C7"/>
    <w:rsid w:val="008E0A69"/>
    <w:rsid w:val="009342AF"/>
    <w:rsid w:val="009407DF"/>
    <w:rsid w:val="00972534"/>
    <w:rsid w:val="009B36D9"/>
    <w:rsid w:val="009D5D5D"/>
    <w:rsid w:val="00A24B6D"/>
    <w:rsid w:val="00A465C2"/>
    <w:rsid w:val="00A611E0"/>
    <w:rsid w:val="00A67526"/>
    <w:rsid w:val="00AC5495"/>
    <w:rsid w:val="00AE19D3"/>
    <w:rsid w:val="00B726F7"/>
    <w:rsid w:val="00B74AE5"/>
    <w:rsid w:val="00BC21A2"/>
    <w:rsid w:val="00C7184A"/>
    <w:rsid w:val="00C71F08"/>
    <w:rsid w:val="00C8677E"/>
    <w:rsid w:val="00C87798"/>
    <w:rsid w:val="00CA4591"/>
    <w:rsid w:val="00D14170"/>
    <w:rsid w:val="00D366DD"/>
    <w:rsid w:val="00D64CA2"/>
    <w:rsid w:val="00EA71CE"/>
    <w:rsid w:val="00F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8919"/>
  <w15:docId w15:val="{6DEE23DE-434E-4716-ADB1-5712C8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407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ektau@tatar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Владимир Димитриевич</cp:lastModifiedBy>
  <cp:revision>3</cp:revision>
  <cp:lastPrinted>2018-12-14T13:00:00Z</cp:lastPrinted>
  <dcterms:created xsi:type="dcterms:W3CDTF">2019-01-27T02:13:00Z</dcterms:created>
  <dcterms:modified xsi:type="dcterms:W3CDTF">2019-01-27T02:17:00Z</dcterms:modified>
</cp:coreProperties>
</file>