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CA4" w:rsidRPr="002A18CD" w:rsidRDefault="00563C5C">
      <w:pPr>
        <w:rPr>
          <w:color w:val="auto"/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309880" distR="283210" simplePos="0" relativeHeight="251657728" behindDoc="0" locked="0" layoutInCell="1" allowOverlap="1">
            <wp:simplePos x="0" y="0"/>
            <wp:positionH relativeFrom="margin">
              <wp:posOffset>2999740</wp:posOffset>
            </wp:positionH>
            <wp:positionV relativeFrom="paragraph">
              <wp:posOffset>-71755</wp:posOffset>
            </wp:positionV>
            <wp:extent cx="568960" cy="705485"/>
            <wp:effectExtent l="0" t="0" r="0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84A" w:rsidRPr="002A18CD" w:rsidRDefault="00C7184A">
      <w:pPr>
        <w:pStyle w:val="30"/>
        <w:shd w:val="clear" w:color="auto" w:fill="auto"/>
        <w:rPr>
          <w:color w:val="auto"/>
        </w:rPr>
      </w:pPr>
    </w:p>
    <w:p w:rsidR="00A435E7" w:rsidRPr="00A932C6" w:rsidRDefault="00A435E7" w:rsidP="00705BE6">
      <w:pPr>
        <w:pStyle w:val="30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ИСПОЛНИТЕЛЬНЫЙ КОМИТЕТ</w:t>
      </w:r>
    </w:p>
    <w:p w:rsidR="00A435E7" w:rsidRPr="00A932C6" w:rsidRDefault="00A435E7" w:rsidP="00705BE6">
      <w:pPr>
        <w:pStyle w:val="30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ВЫСОКОГОРСКОГО МУНИЦИПАЛЬНОГО</w:t>
      </w:r>
    </w:p>
    <w:p w:rsidR="008252BD" w:rsidRPr="00A932C6" w:rsidRDefault="00A435E7" w:rsidP="00705BE6">
      <w:pPr>
        <w:pStyle w:val="30"/>
        <w:shd w:val="clear" w:color="auto" w:fill="auto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РАЙОНА РЕСПУБЛИКИ ТАТАРСТАН</w:t>
      </w:r>
    </w:p>
    <w:p w:rsidR="00705BE6" w:rsidRDefault="00705BE6" w:rsidP="00705BE6">
      <w:pPr>
        <w:pStyle w:val="20"/>
        <w:tabs>
          <w:tab w:val="left" w:pos="5467"/>
        </w:tabs>
        <w:spacing w:line="240" w:lineRule="exact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</w:p>
    <w:p w:rsidR="00A435E7" w:rsidRPr="00A932C6" w:rsidRDefault="00A435E7" w:rsidP="00705BE6">
      <w:pPr>
        <w:pStyle w:val="20"/>
        <w:tabs>
          <w:tab w:val="left" w:pos="5467"/>
        </w:tabs>
        <w:spacing w:line="240" w:lineRule="exact"/>
        <w:ind w:right="255"/>
        <w:jc w:val="center"/>
        <w:rPr>
          <w:rFonts w:ascii="Times New Roman" w:hAnsi="Times New Roman" w:cs="Times New Roman"/>
          <w:b/>
          <w:bCs/>
          <w:color w:val="auto"/>
          <w:sz w:val="21"/>
          <w:szCs w:val="21"/>
        </w:rPr>
        <w:sectPr w:rsidR="00A435E7" w:rsidRPr="00A932C6" w:rsidSect="002D6625">
          <w:headerReference w:type="default" r:id="rId9"/>
          <w:pgSz w:w="11900" w:h="16840"/>
          <w:pgMar w:top="851" w:right="567" w:bottom="1134" w:left="1134" w:header="0" w:footer="6" w:gutter="0"/>
          <w:cols w:num="2" w:space="71" w:equalWidth="0">
            <w:col w:w="4437" w:space="1680"/>
            <w:col w:w="4083"/>
          </w:cols>
          <w:noEndnote/>
          <w:docGrid w:linePitch="360"/>
        </w:sectPr>
      </w:pP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t>ТАТАРСТАН РЕСПУБЛИКАСЫ</w:t>
      </w: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br/>
        <w:t>БИЕКТАУ МУНИЦИПАЛЕ РАЙОНЫ</w:t>
      </w: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br/>
        <w:t>БАШКАРМА КОМИТЕТЫ</w:t>
      </w:r>
    </w:p>
    <w:p w:rsidR="00562CA4" w:rsidRPr="00705BE6" w:rsidRDefault="00705BE6" w:rsidP="00705BE6">
      <w:pPr>
        <w:pStyle w:val="20"/>
        <w:shd w:val="clear" w:color="auto" w:fill="auto"/>
        <w:tabs>
          <w:tab w:val="left" w:pos="5467"/>
        </w:tabs>
        <w:spacing w:line="240" w:lineRule="exact"/>
        <w:ind w:left="-284"/>
        <w:rPr>
          <w:rFonts w:ascii="Times New Roman" w:eastAsia="Yu Gothic UI Semilight" w:hAnsi="Times New Roman" w:cs="Times New Roman"/>
          <w:color w:val="auto"/>
          <w:sz w:val="19"/>
          <w:szCs w:val="19"/>
        </w:rPr>
      </w:pP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lastRenderedPageBreak/>
        <w:t xml:space="preserve">     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Кооперативная ул</w:t>
      </w:r>
      <w:r w:rsidR="00213682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., 5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, пос. ж/д станция Высокая Гора,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ab/>
      </w:r>
      <w:r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</w:t>
      </w: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Кооперативная </w:t>
      </w:r>
      <w:proofErr w:type="spellStart"/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ур</w:t>
      </w:r>
      <w:proofErr w:type="spellEnd"/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., 5, Биектау т/ю </w:t>
      </w:r>
      <w:proofErr w:type="spellStart"/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станциясе</w:t>
      </w:r>
      <w:proofErr w:type="spellEnd"/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</w:t>
      </w:r>
      <w:proofErr w:type="spellStart"/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поселогы</w:t>
      </w:r>
      <w:proofErr w:type="spellEnd"/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,</w:t>
      </w:r>
    </w:p>
    <w:p w:rsidR="00562CA4" w:rsidRPr="00705BE6" w:rsidRDefault="00705BE6" w:rsidP="00705BE6">
      <w:pPr>
        <w:pStyle w:val="20"/>
        <w:shd w:val="clear" w:color="auto" w:fill="auto"/>
        <w:tabs>
          <w:tab w:val="left" w:pos="5674"/>
        </w:tabs>
        <w:spacing w:after="217"/>
        <w:rPr>
          <w:rFonts w:ascii="Times New Roman" w:eastAsia="Yu Gothic UI Semilight" w:hAnsi="Times New Roman" w:cs="Times New Roman"/>
          <w:color w:val="auto"/>
          <w:sz w:val="19"/>
          <w:szCs w:val="19"/>
        </w:rPr>
      </w:pP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Высокогорский район, Республика Татарстан, 422700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ab/>
      </w:r>
      <w:r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Биектау районы, Татарстан </w:t>
      </w:r>
      <w:proofErr w:type="spellStart"/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Республикасы</w:t>
      </w:r>
      <w:proofErr w:type="spellEnd"/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, 422700</w:t>
      </w:r>
    </w:p>
    <w:p w:rsidR="00562CA4" w:rsidRPr="00213682" w:rsidRDefault="00645BDA" w:rsidP="0060396A">
      <w:pPr>
        <w:pStyle w:val="20"/>
        <w:shd w:val="clear" w:color="auto" w:fill="auto"/>
        <w:spacing w:line="240" w:lineRule="auto"/>
        <w:ind w:left="782"/>
        <w:jc w:val="center"/>
        <w:rPr>
          <w:rFonts w:ascii="Cambria" w:eastAsia="Yu Gothic UI Semilight" w:hAnsi="Cambria" w:cs="Calibri"/>
          <w:color w:val="auto"/>
        </w:rPr>
      </w:pPr>
      <w:r w:rsidRPr="00213682">
        <w:rPr>
          <w:rFonts w:ascii="Cambria" w:eastAsia="Yu Gothic UI Semilight" w:hAnsi="Cambria" w:cs="Calibri"/>
          <w:color w:val="auto"/>
        </w:rPr>
        <w:t xml:space="preserve">Тел.: +7 (84365) 2-30-50, факс: 2-30-86, 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e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-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mail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 xml:space="preserve">: </w:t>
      </w:r>
      <w:hyperlink r:id="rId10" w:history="1"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biektau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eastAsia="en-US" w:bidi="en-US"/>
          </w:rPr>
          <w:t>@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tatar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eastAsia="en-US" w:bidi="en-US"/>
          </w:rPr>
          <w:t>.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ru</w:t>
        </w:r>
      </w:hyperlink>
      <w:r w:rsidRPr="00213682">
        <w:rPr>
          <w:rFonts w:ascii="Cambria" w:eastAsia="Yu Gothic UI Semilight" w:hAnsi="Cambria" w:cs="Calibri"/>
          <w:color w:val="auto"/>
          <w:lang w:eastAsia="en-US" w:bidi="en-US"/>
        </w:rPr>
        <w:t xml:space="preserve">, 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www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vysokaya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-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gora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tatarstan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ru</w:t>
      </w:r>
    </w:p>
    <w:p w:rsidR="00C7184A" w:rsidRPr="002A18CD" w:rsidRDefault="00C7184A" w:rsidP="0060396A">
      <w:pPr>
        <w:pStyle w:val="40"/>
        <w:pBdr>
          <w:bottom w:val="single" w:sz="4" w:space="1" w:color="auto"/>
        </w:pBdr>
        <w:shd w:val="clear" w:color="auto" w:fill="auto"/>
        <w:spacing w:before="0" w:after="134" w:line="180" w:lineRule="exact"/>
        <w:jc w:val="center"/>
        <w:rPr>
          <w:color w:val="auto"/>
        </w:rPr>
      </w:pPr>
    </w:p>
    <w:p w:rsidR="00A932C6" w:rsidRDefault="0097342C" w:rsidP="00A932C6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A932C6" w:rsidRPr="00D64CA2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>КАРАР</w:t>
      </w:r>
    </w:p>
    <w:p w:rsidR="00A932C6" w:rsidRDefault="0097342C" w:rsidP="00A932C6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</w:t>
      </w:r>
      <w:r w:rsidR="00563C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                                                          </w:t>
      </w:r>
      <w:r w:rsidR="002D66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</w:t>
      </w:r>
      <w:r w:rsidR="00563C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</w:t>
      </w:r>
      <w:r w:rsidR="00140334">
        <w:rPr>
          <w:rFonts w:ascii="Times New Roman" w:hAnsi="Times New Roman" w:cs="Times New Roman"/>
          <w:b/>
          <w:color w:val="auto"/>
          <w:sz w:val="28"/>
          <w:szCs w:val="28"/>
        </w:rPr>
        <w:t xml:space="preserve">№ </w:t>
      </w:r>
    </w:p>
    <w:p w:rsidR="002D6625" w:rsidRDefault="002D6625" w:rsidP="002D6625">
      <w:pPr>
        <w:keepNext/>
        <w:widowControl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zh-CN" w:bidi="ar-SA"/>
        </w:rPr>
      </w:pPr>
      <w:bookmarkStart w:id="1" w:name="_Hlk503688853"/>
    </w:p>
    <w:p w:rsidR="00563C5C" w:rsidRDefault="00563C5C" w:rsidP="00563C5C">
      <w:pPr>
        <w:pStyle w:val="20"/>
        <w:spacing w:line="240" w:lineRule="auto"/>
        <w:ind w:right="5946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bookmarkStart w:id="2" w:name="_Hlk534562318"/>
      <w:bookmarkEnd w:id="1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внесении изменений в административный регламент </w:t>
      </w:r>
      <w:r w:rsidRPr="00F119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предоставления муниципальной услуги </w:t>
      </w:r>
      <w:r w:rsidRPr="00133A66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по </w:t>
      </w:r>
      <w:r w:rsidRPr="00B339D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предоставлению гражданам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B339D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жилых помещений в муниципальном жилищном фонде по договорам найма служебного жилого помещения</w:t>
      </w:r>
    </w:p>
    <w:bookmarkEnd w:id="2"/>
    <w:p w:rsidR="00B34E76" w:rsidRDefault="00B34E76" w:rsidP="00B34E76">
      <w:pPr>
        <w:pStyle w:val="20"/>
        <w:shd w:val="clear" w:color="auto" w:fill="auto"/>
        <w:spacing w:line="240" w:lineRule="auto"/>
        <w:ind w:right="4529"/>
        <w:rPr>
          <w:rFonts w:ascii="Times New Roman" w:hAnsi="Times New Roman" w:cs="Times New Roman"/>
          <w:b/>
          <w:sz w:val="28"/>
          <w:szCs w:val="28"/>
        </w:rPr>
      </w:pPr>
    </w:p>
    <w:p w:rsidR="00563C5C" w:rsidRPr="00563C5C" w:rsidRDefault="00563C5C" w:rsidP="00563C5C">
      <w:pPr>
        <w:shd w:val="clear" w:color="auto" w:fill="FFFFFF"/>
        <w:ind w:firstLine="709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bookmarkStart w:id="3" w:name="_Hlk534563966"/>
      <w:r w:rsidRPr="00563C5C">
        <w:rPr>
          <w:rFonts w:ascii="Times New Roman" w:eastAsia="Palatino Linotype" w:hAnsi="Times New Roman" w:cs="Times New Roman"/>
          <w:color w:val="auto"/>
          <w:sz w:val="28"/>
          <w:szCs w:val="28"/>
        </w:rPr>
        <w:t>В соответствии Федеральным законом от 27 июля 2010 года № 210-ФЗ «Об организации предоставления государственных и муниципальных услуг», Исполнительный комитет Высокогорского муниципального района Республики Татарстан, ПОСТАНОВЛЯЕТ:</w:t>
      </w:r>
    </w:p>
    <w:p w:rsidR="00563C5C" w:rsidRPr="00563C5C" w:rsidRDefault="00563C5C" w:rsidP="00563C5C">
      <w:pPr>
        <w:shd w:val="clear" w:color="auto" w:fill="FFFFFF"/>
        <w:ind w:firstLine="709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563C5C" w:rsidRPr="00563C5C" w:rsidRDefault="00563C5C" w:rsidP="00563C5C">
      <w:pPr>
        <w:shd w:val="clear" w:color="auto" w:fill="FFFFFF"/>
        <w:ind w:firstLine="709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563C5C">
        <w:rPr>
          <w:rFonts w:ascii="Times New Roman" w:eastAsia="Palatino Linotype" w:hAnsi="Times New Roman" w:cs="Times New Roman"/>
          <w:color w:val="auto"/>
          <w:sz w:val="28"/>
          <w:szCs w:val="28"/>
        </w:rPr>
        <w:t>1. Внести в административный регламент предоставления муниципальной услуги по предоставлению гражданам жилых помещений в муниципальном жилищном фонде по договорам найма служебного жилого помещения, утвержденный постановлением Исполнительного комитета от 09.11.2018 №2377 следующие изменения:</w:t>
      </w:r>
    </w:p>
    <w:p w:rsidR="00563C5C" w:rsidRPr="00563C5C" w:rsidRDefault="00563C5C" w:rsidP="00563C5C">
      <w:pPr>
        <w:shd w:val="clear" w:color="auto" w:fill="FFFFFF"/>
        <w:ind w:firstLine="709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563C5C">
        <w:rPr>
          <w:rFonts w:ascii="Times New Roman" w:eastAsia="Palatino Linotype" w:hAnsi="Times New Roman" w:cs="Times New Roman"/>
          <w:color w:val="auto"/>
          <w:sz w:val="28"/>
          <w:szCs w:val="28"/>
        </w:rPr>
        <w:t>1.1. в пункте 5.2:</w:t>
      </w:r>
    </w:p>
    <w:p w:rsidR="00563C5C" w:rsidRPr="00563C5C" w:rsidRDefault="00563C5C" w:rsidP="00563C5C">
      <w:pPr>
        <w:shd w:val="clear" w:color="auto" w:fill="FFFFFF"/>
        <w:ind w:firstLine="709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563C5C">
        <w:rPr>
          <w:rFonts w:ascii="Times New Roman" w:eastAsia="Palatino Linotype" w:hAnsi="Times New Roman" w:cs="Times New Roman"/>
          <w:color w:val="auto"/>
          <w:sz w:val="28"/>
          <w:szCs w:val="28"/>
        </w:rPr>
        <w:t>1) подпункт 5 дополнить предложением следующего содержания: «В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210-ФЗ;»;</w:t>
      </w:r>
    </w:p>
    <w:p w:rsidR="00563C5C" w:rsidRPr="00563C5C" w:rsidRDefault="00563C5C" w:rsidP="00563C5C">
      <w:pPr>
        <w:shd w:val="clear" w:color="auto" w:fill="FFFFFF"/>
        <w:ind w:firstLine="709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563C5C">
        <w:rPr>
          <w:rFonts w:ascii="Times New Roman" w:eastAsia="Palatino Linotype" w:hAnsi="Times New Roman" w:cs="Times New Roman"/>
          <w:color w:val="auto"/>
          <w:sz w:val="28"/>
          <w:szCs w:val="28"/>
        </w:rPr>
        <w:t>2) подпункт 7 дополнить предложением следующего содержания: «В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N 210-ФЗ;»;</w:t>
      </w:r>
    </w:p>
    <w:p w:rsidR="00563C5C" w:rsidRPr="00563C5C" w:rsidRDefault="00563C5C" w:rsidP="00563C5C">
      <w:pPr>
        <w:shd w:val="clear" w:color="auto" w:fill="FFFFFF"/>
        <w:ind w:firstLine="709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563C5C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3) подпункт 9 дополнить предложением следующего содержания: «В указанном случае досудебное (внесудебное) обжалование заявителем решений и действий </w:t>
      </w:r>
      <w:r w:rsidRPr="00563C5C">
        <w:rPr>
          <w:rFonts w:ascii="Times New Roman" w:eastAsia="Palatino Linotype" w:hAnsi="Times New Roman" w:cs="Times New Roman"/>
          <w:color w:val="auto"/>
          <w:sz w:val="28"/>
          <w:szCs w:val="28"/>
        </w:rPr>
        <w:lastRenderedPageBreak/>
        <w:t>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N 210-ФЗ;»;</w:t>
      </w:r>
    </w:p>
    <w:p w:rsidR="00563C5C" w:rsidRPr="00563C5C" w:rsidRDefault="00563C5C" w:rsidP="00563C5C">
      <w:pPr>
        <w:ind w:firstLine="708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563C5C">
        <w:rPr>
          <w:rFonts w:ascii="Times New Roman" w:eastAsia="Palatino Linotype" w:hAnsi="Times New Roman" w:cs="Times New Roman"/>
          <w:color w:val="auto"/>
          <w:sz w:val="28"/>
          <w:szCs w:val="28"/>
        </w:rPr>
        <w:t>4) подпункт 10 дополнить предложением следующего содержания: «В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N 210-ФЗ.».</w:t>
      </w:r>
    </w:p>
    <w:p w:rsidR="00563C5C" w:rsidRPr="00563C5C" w:rsidRDefault="00563C5C" w:rsidP="00563C5C">
      <w:pPr>
        <w:shd w:val="clear" w:color="auto" w:fill="FFFFFF"/>
        <w:ind w:firstLine="709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563C5C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2. Настоящее постановление обнародовать, разместив на официальном портале правовой информации Республики Татарстан </w:t>
      </w:r>
      <w:hyperlink r:id="rId11" w:history="1">
        <w:r w:rsidRPr="00563C5C">
          <w:rPr>
            <w:rFonts w:ascii="Times New Roman" w:eastAsia="Palatino Linotype" w:hAnsi="Times New Roman" w:cs="Times New Roman"/>
            <w:color w:val="auto"/>
            <w:sz w:val="28"/>
            <w:szCs w:val="28"/>
          </w:rPr>
          <w:t>http://pravo.tatarstan.ru/</w:t>
        </w:r>
      </w:hyperlink>
      <w:r w:rsidRPr="00563C5C">
        <w:rPr>
          <w:rFonts w:ascii="Times New Roman" w:eastAsia="Palatino Linotype" w:hAnsi="Times New Roman" w:cs="Times New Roman"/>
          <w:color w:val="auto"/>
          <w:sz w:val="28"/>
          <w:szCs w:val="28"/>
        </w:rPr>
        <w:t>, и на официальном сайте Высокогорского муниципального района в сети Интернет по веб-адресу: http://vysokaya-gora.tatarstan.ru/.</w:t>
      </w:r>
    </w:p>
    <w:p w:rsidR="00563C5C" w:rsidRPr="00563C5C" w:rsidRDefault="00563C5C" w:rsidP="00563C5C">
      <w:pPr>
        <w:shd w:val="clear" w:color="auto" w:fill="FFFFFF"/>
        <w:ind w:firstLine="709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563C5C">
        <w:rPr>
          <w:rFonts w:ascii="Times New Roman" w:eastAsia="Palatino Linotype" w:hAnsi="Times New Roman" w:cs="Times New Roman"/>
          <w:color w:val="auto"/>
          <w:sz w:val="28"/>
          <w:szCs w:val="28"/>
        </w:rPr>
        <w:t>3. Контроль исполнения настоящего постановления возложить на заместителя руководителя исполнительного комитета Высокогорского муниципального района Р.Ф.Хакимуллина.</w:t>
      </w:r>
    </w:p>
    <w:p w:rsidR="00563C5C" w:rsidRPr="00563C5C" w:rsidRDefault="00563C5C" w:rsidP="00563C5C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563C5C" w:rsidRPr="00563C5C" w:rsidRDefault="00563C5C" w:rsidP="00563C5C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563C5C">
        <w:rPr>
          <w:rFonts w:ascii="Times New Roman" w:eastAsia="Palatino Linotype" w:hAnsi="Times New Roman" w:cs="Times New Roman"/>
          <w:color w:val="auto"/>
          <w:sz w:val="28"/>
          <w:szCs w:val="28"/>
        </w:rPr>
        <w:t>Руководитель исполнительного комитета</w:t>
      </w:r>
    </w:p>
    <w:p w:rsidR="00563C5C" w:rsidRPr="00563C5C" w:rsidRDefault="00563C5C" w:rsidP="00563C5C">
      <w:pPr>
        <w:pStyle w:val="20"/>
        <w:shd w:val="clear" w:color="auto" w:fill="auto"/>
        <w:spacing w:line="240" w:lineRule="auto"/>
        <w:ind w:right="-7"/>
        <w:rPr>
          <w:rFonts w:ascii="Times New Roman" w:hAnsi="Times New Roman" w:cs="Times New Roman"/>
          <w:sz w:val="28"/>
          <w:szCs w:val="28"/>
        </w:rPr>
      </w:pPr>
      <w:r w:rsidRPr="001A5EA6">
        <w:rPr>
          <w:rFonts w:ascii="Times New Roman" w:hAnsi="Times New Roman" w:cs="Times New Roman"/>
          <w:color w:val="auto"/>
          <w:sz w:val="28"/>
          <w:szCs w:val="28"/>
        </w:rPr>
        <w:t xml:space="preserve">Высокогорского муниципального района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1A5EA6">
        <w:rPr>
          <w:rFonts w:ascii="Times New Roman" w:hAnsi="Times New Roman" w:cs="Times New Roman"/>
          <w:color w:val="auto"/>
          <w:sz w:val="28"/>
          <w:szCs w:val="28"/>
        </w:rPr>
        <w:t>Д.Ф.Шайдуллин</w:t>
      </w:r>
      <w:bookmarkEnd w:id="3"/>
    </w:p>
    <w:sectPr w:rsidR="00563C5C" w:rsidRPr="00563C5C" w:rsidSect="00563C5C">
      <w:headerReference w:type="default" r:id="rId12"/>
      <w:type w:val="continuous"/>
      <w:pgSz w:w="11900" w:h="16840"/>
      <w:pgMar w:top="1134" w:right="567" w:bottom="1134" w:left="1134" w:header="0" w:footer="14298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102" w:rsidRDefault="00DA2102">
      <w:r>
        <w:separator/>
      </w:r>
    </w:p>
  </w:endnote>
  <w:endnote w:type="continuationSeparator" w:id="0">
    <w:p w:rsidR="00DA2102" w:rsidRDefault="00DA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102" w:rsidRDefault="00DA2102"/>
  </w:footnote>
  <w:footnote w:type="continuationSeparator" w:id="0">
    <w:p w:rsidR="00DA2102" w:rsidRDefault="00DA210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262" w:rsidRDefault="008C5262">
    <w:pPr>
      <w:pStyle w:val="a4"/>
    </w:pPr>
  </w:p>
  <w:p w:rsidR="008C5262" w:rsidRDefault="00563C5C" w:rsidP="00563C5C">
    <w:pPr>
      <w:pStyle w:val="a4"/>
      <w:jc w:val="right"/>
    </w:pPr>
    <w:r>
      <w:t>проект</w:t>
    </w:r>
  </w:p>
  <w:p w:rsidR="008C5262" w:rsidRDefault="008C5262" w:rsidP="008C5262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C8D" w:rsidRDefault="003F6C8D" w:rsidP="003F6C8D">
    <w:pPr>
      <w:pStyle w:val="a4"/>
    </w:pPr>
  </w:p>
  <w:p w:rsidR="003F6C8D" w:rsidRDefault="003F6C8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7FA1">
      <w:rPr>
        <w:noProof/>
      </w:rPr>
      <w:t>2</w:t>
    </w:r>
    <w:r>
      <w:fldChar w:fldCharType="end"/>
    </w:r>
  </w:p>
  <w:p w:rsidR="003F6C8D" w:rsidRDefault="003F6C8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461CD"/>
    <w:multiLevelType w:val="hybridMultilevel"/>
    <w:tmpl w:val="0E926590"/>
    <w:lvl w:ilvl="0" w:tplc="80EECC02">
      <w:start w:val="2017"/>
      <w:numFmt w:val="decimal"/>
      <w:lvlText w:val="%1"/>
      <w:lvlJc w:val="left"/>
      <w:pPr>
        <w:tabs>
          <w:tab w:val="num" w:pos="560"/>
        </w:tabs>
        <w:ind w:left="5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A4"/>
    <w:rsid w:val="0013408D"/>
    <w:rsid w:val="0013689F"/>
    <w:rsid w:val="00140334"/>
    <w:rsid w:val="001929DD"/>
    <w:rsid w:val="001E32F2"/>
    <w:rsid w:val="00213682"/>
    <w:rsid w:val="00235874"/>
    <w:rsid w:val="0025636A"/>
    <w:rsid w:val="002A18CD"/>
    <w:rsid w:val="002D6625"/>
    <w:rsid w:val="003C137C"/>
    <w:rsid w:val="003E14F5"/>
    <w:rsid w:val="003F6C8D"/>
    <w:rsid w:val="004008A6"/>
    <w:rsid w:val="00462063"/>
    <w:rsid w:val="004C39A6"/>
    <w:rsid w:val="00551881"/>
    <w:rsid w:val="00561797"/>
    <w:rsid w:val="00562CA4"/>
    <w:rsid w:val="00563C5C"/>
    <w:rsid w:val="005C4EB7"/>
    <w:rsid w:val="005F2E5F"/>
    <w:rsid w:val="0060396A"/>
    <w:rsid w:val="00645A92"/>
    <w:rsid w:val="00645BDA"/>
    <w:rsid w:val="006C101B"/>
    <w:rsid w:val="006F7751"/>
    <w:rsid w:val="00705BE6"/>
    <w:rsid w:val="007356DD"/>
    <w:rsid w:val="007563FC"/>
    <w:rsid w:val="00776320"/>
    <w:rsid w:val="00810450"/>
    <w:rsid w:val="008252BD"/>
    <w:rsid w:val="0084738B"/>
    <w:rsid w:val="008C5262"/>
    <w:rsid w:val="00917AC7"/>
    <w:rsid w:val="0097342C"/>
    <w:rsid w:val="009B36D9"/>
    <w:rsid w:val="00A435E7"/>
    <w:rsid w:val="00A932C6"/>
    <w:rsid w:val="00AF0ADB"/>
    <w:rsid w:val="00B027A8"/>
    <w:rsid w:val="00B34E76"/>
    <w:rsid w:val="00B363D5"/>
    <w:rsid w:val="00BD2ED8"/>
    <w:rsid w:val="00C7184A"/>
    <w:rsid w:val="00C8677E"/>
    <w:rsid w:val="00CB0831"/>
    <w:rsid w:val="00D94B5A"/>
    <w:rsid w:val="00DA2102"/>
    <w:rsid w:val="00DF7607"/>
    <w:rsid w:val="00DF7FA1"/>
    <w:rsid w:val="00EA71CE"/>
    <w:rsid w:val="00EB54D0"/>
    <w:rsid w:val="00EF769F"/>
    <w:rsid w:val="00F5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04394E-7A71-4334-84E9-2C72EFE4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E32F2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link w:val="10"/>
    <w:qFormat/>
    <w:rsid w:val="0013689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66CC"/>
      <w:u w:val="single"/>
    </w:rPr>
  </w:style>
  <w:style w:type="character" w:customStyle="1" w:styleId="3">
    <w:name w:val="Основной текст (3)_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link w:val="1"/>
    <w:rsid w:val="0013689F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11">
    <w:name w:val="Неразрешенное упоминание1"/>
    <w:uiPriority w:val="99"/>
    <w:semiHidden/>
    <w:unhideWhenUsed/>
    <w:rsid w:val="0013689F"/>
    <w:rPr>
      <w:color w:val="808080"/>
      <w:shd w:val="clear" w:color="auto" w:fill="E6E6E6"/>
    </w:rPr>
  </w:style>
  <w:style w:type="table" w:styleId="aa">
    <w:name w:val="Table Grid"/>
    <w:basedOn w:val="a1"/>
    <w:uiPriority w:val="59"/>
    <w:rsid w:val="004C39A6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1"/>
    <w:rsid w:val="004C3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3">
    <w:name w:val="Без интервала1"/>
    <w:link w:val="NoSpacingChar"/>
    <w:rsid w:val="004C39A6"/>
    <w:rPr>
      <w:rFonts w:ascii="Calibri" w:eastAsia="Calibri" w:hAnsi="Calibri" w:cs="Times New Roman"/>
      <w:sz w:val="22"/>
      <w:lang w:eastAsia="en-US"/>
    </w:rPr>
  </w:style>
  <w:style w:type="character" w:customStyle="1" w:styleId="NoSpacingChar">
    <w:name w:val="No Spacing Char"/>
    <w:link w:val="13"/>
    <w:locked/>
    <w:rsid w:val="004C39A6"/>
    <w:rPr>
      <w:rFonts w:ascii="Calibri" w:eastAsia="Calibri" w:hAnsi="Calibri" w:cs="Times New Roman"/>
      <w:sz w:val="22"/>
      <w:szCs w:val="20"/>
      <w:lang w:eastAsia="en-US" w:bidi="ar-SA"/>
    </w:rPr>
  </w:style>
  <w:style w:type="paragraph" w:customStyle="1" w:styleId="ConsPlusNormal">
    <w:name w:val="ConsPlusNormal"/>
    <w:rsid w:val="004C39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4C39A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5">
    <w:name w:val="Основной текст (5)"/>
    <w:link w:val="51"/>
    <w:uiPriority w:val="99"/>
    <w:locked/>
    <w:rsid w:val="004C39A6"/>
    <w:rPr>
      <w:rFonts w:ascii="Times New Roman" w:hAnsi="Times New Roman"/>
      <w:sz w:val="26"/>
      <w:shd w:val="clear" w:color="auto" w:fill="FFFFFF"/>
    </w:rPr>
  </w:style>
  <w:style w:type="paragraph" w:customStyle="1" w:styleId="21">
    <w:name w:val="Основной текст (2)1"/>
    <w:basedOn w:val="a"/>
    <w:uiPriority w:val="99"/>
    <w:rsid w:val="004C39A6"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6"/>
      <w:szCs w:val="22"/>
      <w:lang w:bidi="ar-SA"/>
    </w:rPr>
  </w:style>
  <w:style w:type="paragraph" w:customStyle="1" w:styleId="51">
    <w:name w:val="Основной текст (5)1"/>
    <w:basedOn w:val="a"/>
    <w:link w:val="5"/>
    <w:uiPriority w:val="99"/>
    <w:rsid w:val="004C39A6"/>
    <w:pPr>
      <w:widowControl/>
      <w:shd w:val="clear" w:color="auto" w:fill="FFFFFF"/>
      <w:spacing w:line="298" w:lineRule="exact"/>
      <w:jc w:val="both"/>
    </w:pPr>
    <w:rPr>
      <w:rFonts w:ascii="Times New Roman" w:hAnsi="Times New Roman"/>
      <w:color w:val="auto"/>
      <w:sz w:val="26"/>
    </w:rPr>
  </w:style>
  <w:style w:type="paragraph" w:customStyle="1" w:styleId="31">
    <w:name w:val="Основной текст (3)1"/>
    <w:basedOn w:val="a"/>
    <w:uiPriority w:val="99"/>
    <w:rsid w:val="004C39A6"/>
    <w:pPr>
      <w:widowControl/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character" w:customStyle="1" w:styleId="7">
    <w:name w:val="Основной текст (7)"/>
    <w:link w:val="71"/>
    <w:uiPriority w:val="99"/>
    <w:locked/>
    <w:rsid w:val="004C39A6"/>
    <w:rPr>
      <w:rFonts w:ascii="Times New Roman" w:hAnsi="Times New Roman"/>
      <w:sz w:val="28"/>
      <w:shd w:val="clear" w:color="auto" w:fill="FFFFFF"/>
    </w:rPr>
  </w:style>
  <w:style w:type="character" w:customStyle="1" w:styleId="130">
    <w:name w:val="Заголовок №1 (3)"/>
    <w:link w:val="131"/>
    <w:uiPriority w:val="99"/>
    <w:locked/>
    <w:rsid w:val="004C39A6"/>
    <w:rPr>
      <w:rFonts w:ascii="Times New Roman" w:hAnsi="Times New Roman"/>
      <w:b/>
      <w:sz w:val="28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4C39A6"/>
    <w:pPr>
      <w:widowControl/>
      <w:shd w:val="clear" w:color="auto" w:fill="FFFFFF"/>
      <w:spacing w:line="322" w:lineRule="exact"/>
    </w:pPr>
    <w:rPr>
      <w:rFonts w:ascii="Times New Roman" w:hAnsi="Times New Roman"/>
      <w:color w:val="auto"/>
      <w:sz w:val="28"/>
    </w:rPr>
  </w:style>
  <w:style w:type="paragraph" w:customStyle="1" w:styleId="131">
    <w:name w:val="Заголовок №1 (3)1"/>
    <w:basedOn w:val="a"/>
    <w:link w:val="130"/>
    <w:uiPriority w:val="99"/>
    <w:rsid w:val="004C39A6"/>
    <w:pPr>
      <w:widowControl/>
      <w:shd w:val="clear" w:color="auto" w:fill="FFFFFF"/>
      <w:spacing w:before="300" w:after="600" w:line="317" w:lineRule="exact"/>
      <w:jc w:val="both"/>
      <w:outlineLvl w:val="0"/>
    </w:pPr>
    <w:rPr>
      <w:rFonts w:ascii="Times New Roman" w:hAnsi="Times New Roman"/>
      <w:b/>
      <w:color w:val="auto"/>
      <w:sz w:val="28"/>
    </w:rPr>
  </w:style>
  <w:style w:type="paragraph" w:styleId="ab">
    <w:name w:val="No Spacing"/>
    <w:uiPriority w:val="1"/>
    <w:qFormat/>
    <w:rsid w:val="004C39A6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Style14">
    <w:name w:val="Font Style14"/>
    <w:uiPriority w:val="99"/>
    <w:rsid w:val="004C39A6"/>
    <w:rPr>
      <w:rFonts w:ascii="Times New Roman" w:hAnsi="Times New Roman" w:cs="Times New Roman"/>
      <w:sz w:val="28"/>
      <w:szCs w:val="28"/>
    </w:rPr>
  </w:style>
  <w:style w:type="paragraph" w:customStyle="1" w:styleId="8">
    <w:name w:val="Основной текст8"/>
    <w:basedOn w:val="a"/>
    <w:rsid w:val="004C39A6"/>
    <w:pPr>
      <w:shd w:val="clear" w:color="auto" w:fill="FFFFFF"/>
      <w:spacing w:before="540" w:line="480" w:lineRule="exact"/>
      <w:ind w:hanging="128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  <w:style w:type="paragraph" w:styleId="ac">
    <w:name w:val="footnote text"/>
    <w:basedOn w:val="a"/>
    <w:link w:val="ad"/>
    <w:semiHidden/>
    <w:unhideWhenUsed/>
    <w:rsid w:val="0013408D"/>
    <w:rPr>
      <w:sz w:val="20"/>
      <w:szCs w:val="20"/>
    </w:rPr>
  </w:style>
  <w:style w:type="character" w:customStyle="1" w:styleId="ad">
    <w:name w:val="Текст сноски Знак"/>
    <w:link w:val="ac"/>
    <w:semiHidden/>
    <w:rsid w:val="0013408D"/>
    <w:rPr>
      <w:color w:val="000000"/>
      <w:sz w:val="20"/>
      <w:szCs w:val="20"/>
    </w:rPr>
  </w:style>
  <w:style w:type="character" w:styleId="ae">
    <w:name w:val="footnote reference"/>
    <w:semiHidden/>
    <w:unhideWhenUsed/>
    <w:rsid w:val="0013408D"/>
    <w:rPr>
      <w:vertAlign w:val="superscript"/>
    </w:rPr>
  </w:style>
  <w:style w:type="numbering" w:customStyle="1" w:styleId="14">
    <w:name w:val="Нет списка1"/>
    <w:next w:val="a2"/>
    <w:uiPriority w:val="99"/>
    <w:semiHidden/>
    <w:unhideWhenUsed/>
    <w:rsid w:val="00140334"/>
  </w:style>
  <w:style w:type="paragraph" w:customStyle="1" w:styleId="ConsPlusNonformat">
    <w:name w:val="ConsPlusNonformat"/>
    <w:uiPriority w:val="99"/>
    <w:rsid w:val="001403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40334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f">
    <w:name w:val="Body Text"/>
    <w:basedOn w:val="a"/>
    <w:link w:val="af0"/>
    <w:rsid w:val="0014033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character" w:customStyle="1" w:styleId="af0">
    <w:name w:val="Основной текст Знак"/>
    <w:link w:val="af"/>
    <w:rsid w:val="00140334"/>
    <w:rPr>
      <w:rFonts w:ascii="Times New Roman" w:eastAsia="Times New Roman" w:hAnsi="Times New Roman" w:cs="Times New Roman"/>
      <w:sz w:val="28"/>
      <w:szCs w:val="20"/>
      <w:lang w:eastAsia="zh-CN" w:bidi="ar-SA"/>
    </w:rPr>
  </w:style>
  <w:style w:type="paragraph" w:styleId="22">
    <w:name w:val="Body Text Indent 2"/>
    <w:basedOn w:val="a"/>
    <w:link w:val="23"/>
    <w:rsid w:val="00140334"/>
    <w:pPr>
      <w:widowControl/>
      <w:ind w:firstLine="185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3">
    <w:name w:val="Основной текст с отступом 2 Знак"/>
    <w:link w:val="22"/>
    <w:rsid w:val="00140334"/>
    <w:rPr>
      <w:rFonts w:ascii="Times New Roman" w:eastAsia="Times New Roman" w:hAnsi="Times New Roman" w:cs="Times New Roman"/>
      <w:sz w:val="28"/>
      <w:lang w:bidi="ar-SA"/>
    </w:rPr>
  </w:style>
  <w:style w:type="paragraph" w:styleId="af1">
    <w:name w:val="Normal (Web)"/>
    <w:basedOn w:val="a"/>
    <w:rsid w:val="001403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41">
    <w:name w:val="Знак Знак4"/>
    <w:basedOn w:val="a"/>
    <w:rsid w:val="00140334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character" w:customStyle="1" w:styleId="apple-converted-space">
    <w:name w:val="apple-converted-space"/>
    <w:rsid w:val="00140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tatarstan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iektau@tatar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DF35D-A733-4F20-81F1-85ABA261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Links>
    <vt:vector size="12" baseType="variant">
      <vt:variant>
        <vt:i4>2621539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consultantplus://offline/ref=BA0747E5DF31135C73A0C2922C67D1FBC63FD450A2A48DC8892BB21A3E5CDED95F737538819969110Bd3G</vt:lpwstr>
      </vt:variant>
      <vt:variant>
        <vt:lpwstr/>
      </vt:variant>
      <vt:variant>
        <vt:i4>6553671</vt:i4>
      </vt:variant>
      <vt:variant>
        <vt:i4>0</vt:i4>
      </vt:variant>
      <vt:variant>
        <vt:i4>0</vt:i4>
      </vt:variant>
      <vt:variant>
        <vt:i4>5</vt:i4>
      </vt:variant>
      <vt:variant>
        <vt:lpwstr>mailto:biektau@tatar.ru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Димитриевич</dc:creator>
  <cp:keywords/>
  <cp:lastModifiedBy>Пользователь Windows</cp:lastModifiedBy>
  <cp:revision>2</cp:revision>
  <cp:lastPrinted>2018-01-31T08:04:00Z</cp:lastPrinted>
  <dcterms:created xsi:type="dcterms:W3CDTF">2019-03-12T13:42:00Z</dcterms:created>
  <dcterms:modified xsi:type="dcterms:W3CDTF">2019-03-12T13:42:00Z</dcterms:modified>
</cp:coreProperties>
</file>