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6" cstate="print">
                      <a:lum bright="-20000" contrast="60000"/>
                      <a:extLst>
                        <a:ext uri="{BEBA8EAE-BF5A-486C-A8C5-ECC9F3942E4B}">
                          <a14:imgProps xmlns:a14="http://schemas.microsoft.com/office/drawing/2010/main">
                            <a14:imgLayer r:embed="rId7">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0"/>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8"/>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0"/>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Кооперативная ур., 5, Биектау т/ю станциясе поселогы,</w:t>
      </w:r>
    </w:p>
    <w:p w:rsidR="00562CA4" w:rsidRPr="00705BE6" w:rsidRDefault="00705BE6"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9"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rsidR="00A932C6" w:rsidRPr="000E3762" w:rsidRDefault="0097342C" w:rsidP="00A932C6">
      <w:pPr>
        <w:pStyle w:val="20"/>
        <w:shd w:val="clear" w:color="auto" w:fill="auto"/>
        <w:spacing w:line="240" w:lineRule="auto"/>
        <w:rPr>
          <w:rFonts w:ascii="Arial" w:hAnsi="Arial" w:cs="Arial"/>
          <w:b/>
          <w:color w:val="auto"/>
          <w:sz w:val="24"/>
          <w:szCs w:val="24"/>
        </w:rPr>
      </w:pPr>
      <w:r w:rsidRPr="000E3762">
        <w:rPr>
          <w:rFonts w:ascii="Arial" w:hAnsi="Arial" w:cs="Arial"/>
          <w:color w:val="auto"/>
          <w:sz w:val="24"/>
          <w:szCs w:val="24"/>
        </w:rPr>
        <w:t xml:space="preserve">             </w:t>
      </w:r>
      <w:r w:rsidR="00A932C6" w:rsidRPr="000E3762">
        <w:rPr>
          <w:rFonts w:ascii="Arial" w:hAnsi="Arial" w:cs="Arial"/>
          <w:b/>
          <w:color w:val="auto"/>
          <w:sz w:val="24"/>
          <w:szCs w:val="24"/>
        </w:rPr>
        <w:t xml:space="preserve">ПОСТАНОВЛЕНИЕ                                                   </w:t>
      </w:r>
      <w:r w:rsidRPr="000E3762">
        <w:rPr>
          <w:rFonts w:ascii="Arial" w:hAnsi="Arial" w:cs="Arial"/>
          <w:b/>
          <w:color w:val="auto"/>
          <w:sz w:val="24"/>
          <w:szCs w:val="24"/>
        </w:rPr>
        <w:t xml:space="preserve">      </w:t>
      </w:r>
      <w:r w:rsidR="000E3762">
        <w:rPr>
          <w:rFonts w:ascii="Arial" w:hAnsi="Arial" w:cs="Arial"/>
          <w:b/>
          <w:color w:val="auto"/>
          <w:sz w:val="24"/>
          <w:szCs w:val="24"/>
        </w:rPr>
        <w:t xml:space="preserve">      </w:t>
      </w:r>
      <w:r w:rsidR="00A932C6" w:rsidRPr="000E3762">
        <w:rPr>
          <w:rFonts w:ascii="Arial" w:hAnsi="Arial" w:cs="Arial"/>
          <w:b/>
          <w:color w:val="auto"/>
          <w:sz w:val="24"/>
          <w:szCs w:val="24"/>
        </w:rPr>
        <w:t>КАРАР</w:t>
      </w:r>
    </w:p>
    <w:p w:rsidR="00A932C6" w:rsidRPr="000E3762" w:rsidRDefault="0097342C" w:rsidP="00A932C6">
      <w:pPr>
        <w:pStyle w:val="20"/>
        <w:shd w:val="clear" w:color="auto" w:fill="auto"/>
        <w:spacing w:line="240" w:lineRule="auto"/>
        <w:rPr>
          <w:rFonts w:ascii="Arial" w:hAnsi="Arial" w:cs="Arial"/>
          <w:b/>
          <w:color w:val="auto"/>
          <w:sz w:val="24"/>
          <w:szCs w:val="24"/>
        </w:rPr>
      </w:pPr>
      <w:r w:rsidRPr="000E3762">
        <w:rPr>
          <w:rFonts w:ascii="Arial" w:hAnsi="Arial" w:cs="Arial"/>
          <w:b/>
          <w:color w:val="auto"/>
          <w:sz w:val="24"/>
          <w:szCs w:val="24"/>
        </w:rPr>
        <w:t xml:space="preserve">             </w:t>
      </w:r>
      <w:r w:rsidR="000E3762" w:rsidRPr="000E3762">
        <w:rPr>
          <w:rFonts w:ascii="Arial" w:hAnsi="Arial" w:cs="Arial"/>
          <w:b/>
          <w:color w:val="auto"/>
          <w:sz w:val="24"/>
          <w:szCs w:val="24"/>
        </w:rPr>
        <w:t xml:space="preserve">от   </w:t>
      </w:r>
      <w:r w:rsidR="00F15DA4">
        <w:rPr>
          <w:rFonts w:ascii="Arial" w:hAnsi="Arial" w:cs="Arial"/>
          <w:b/>
          <w:color w:val="auto"/>
          <w:sz w:val="24"/>
          <w:szCs w:val="24"/>
        </w:rPr>
        <w:t>_____________</w:t>
      </w:r>
      <w:r w:rsidR="00A932C6" w:rsidRPr="000E3762">
        <w:rPr>
          <w:rFonts w:ascii="Arial" w:hAnsi="Arial" w:cs="Arial"/>
          <w:b/>
          <w:color w:val="auto"/>
          <w:sz w:val="24"/>
          <w:szCs w:val="24"/>
        </w:rPr>
        <w:t xml:space="preserve">                                                      </w:t>
      </w:r>
      <w:r w:rsidR="00F15DA4">
        <w:rPr>
          <w:rFonts w:ascii="Arial" w:hAnsi="Arial" w:cs="Arial"/>
          <w:b/>
          <w:color w:val="auto"/>
          <w:sz w:val="24"/>
          <w:szCs w:val="24"/>
        </w:rPr>
        <w:t xml:space="preserve">          </w:t>
      </w:r>
      <w:r w:rsidR="00CC7CDD" w:rsidRPr="000E3762">
        <w:rPr>
          <w:rFonts w:ascii="Arial" w:hAnsi="Arial" w:cs="Arial"/>
          <w:b/>
          <w:color w:val="auto"/>
          <w:sz w:val="24"/>
          <w:szCs w:val="24"/>
        </w:rPr>
        <w:t xml:space="preserve">№ </w:t>
      </w:r>
      <w:r w:rsidR="00F15DA4">
        <w:rPr>
          <w:rFonts w:ascii="Arial" w:hAnsi="Arial" w:cs="Arial"/>
          <w:b/>
          <w:color w:val="auto"/>
          <w:sz w:val="24"/>
          <w:szCs w:val="24"/>
        </w:rPr>
        <w:t>_____</w:t>
      </w:r>
    </w:p>
    <w:p w:rsidR="000E3762" w:rsidRPr="000E3762" w:rsidRDefault="000E3762" w:rsidP="000E3762">
      <w:pPr>
        <w:widowControl/>
        <w:ind w:right="5672"/>
        <w:jc w:val="both"/>
        <w:rPr>
          <w:rFonts w:ascii="Arial" w:eastAsia="Times New Roman" w:hAnsi="Arial" w:cs="Arial"/>
          <w:b/>
          <w:color w:val="auto"/>
          <w:lang w:bidi="ar-SA"/>
        </w:rPr>
      </w:pPr>
      <w:bookmarkStart w:id="0" w:name="_Hlk1566151"/>
    </w:p>
    <w:p w:rsidR="000E3762" w:rsidRPr="000E3762" w:rsidRDefault="000E3762" w:rsidP="000E3762">
      <w:pPr>
        <w:widowControl/>
        <w:ind w:right="5672"/>
        <w:jc w:val="both"/>
        <w:rPr>
          <w:rFonts w:ascii="Arial" w:eastAsia="Times New Roman" w:hAnsi="Arial" w:cs="Arial"/>
          <w:b/>
          <w:color w:val="auto"/>
          <w:lang w:bidi="ar-SA"/>
        </w:rPr>
      </w:pPr>
      <w:r w:rsidRPr="000E3762">
        <w:rPr>
          <w:rFonts w:ascii="Arial" w:eastAsia="Times New Roman" w:hAnsi="Arial" w:cs="Arial"/>
          <w:b/>
          <w:color w:val="auto"/>
          <w:lang w:bidi="ar-SA"/>
        </w:rPr>
        <w:t>Об утверждении Положения об общественном совете по проведению независимой оценки качества условий оказания услуг организациями в сфере культуры и образования Высокогорского муниципального района</w:t>
      </w:r>
    </w:p>
    <w:bookmarkEnd w:id="0"/>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ind w:firstLine="709"/>
        <w:jc w:val="both"/>
        <w:rPr>
          <w:rFonts w:ascii="Arial" w:eastAsia="Times New Roman" w:hAnsi="Arial" w:cs="Arial"/>
          <w:color w:val="auto"/>
          <w:lang w:bidi="ar-SA"/>
        </w:rPr>
      </w:pPr>
      <w:r w:rsidRPr="000E3762">
        <w:rPr>
          <w:rFonts w:ascii="Arial" w:eastAsia="Times New Roman" w:hAnsi="Arial" w:cs="Arial"/>
          <w:color w:val="auto"/>
          <w:lang w:bidi="ar-SA"/>
        </w:rPr>
        <w:t>В соответствии с Федеральным законом от 06 октября 2003 год N 131-ФЗ «Об общих принципах организации местного самоуправления в Российской Федерации», от 21 июля 2014 года N 212-ФЗ «Об основах общественного контроля в Российской Федерации</w:t>
      </w:r>
      <w:bookmarkStart w:id="1" w:name="_Hlk1563806"/>
      <w:r w:rsidRPr="000E3762">
        <w:rPr>
          <w:rFonts w:ascii="Arial" w:eastAsia="Times New Roman" w:hAnsi="Arial" w:cs="Arial"/>
          <w:color w:val="auto"/>
          <w:lang w:bidi="ar-SA"/>
        </w:rPr>
        <w:t>,</w:t>
      </w:r>
      <w:bookmarkEnd w:id="1"/>
      <w:r w:rsidRPr="000E3762">
        <w:rPr>
          <w:rFonts w:ascii="Arial" w:eastAsia="Times New Roman" w:hAnsi="Arial" w:cs="Arial"/>
          <w:color w:val="auto"/>
          <w:lang w:bidi="ar-SA"/>
        </w:rPr>
        <w:t xml:space="preserve"> от 05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целях повышения качества предоставления социальных услуг, учета потребности и интересов граждан, защиты прав и свобод граждан, Исполнительный комитет Высокогорского муниципального района</w:t>
      </w:r>
      <w:r>
        <w:rPr>
          <w:rFonts w:ascii="Arial" w:eastAsia="Times New Roman" w:hAnsi="Arial" w:cs="Arial"/>
          <w:color w:val="auto"/>
          <w:lang w:bidi="ar-SA"/>
        </w:rPr>
        <w:t xml:space="preserve"> </w:t>
      </w:r>
      <w:r w:rsidRPr="000E3762">
        <w:rPr>
          <w:rFonts w:ascii="Arial" w:eastAsia="Times New Roman" w:hAnsi="Arial" w:cs="Arial"/>
          <w:color w:val="auto"/>
          <w:lang w:bidi="ar-SA"/>
        </w:rPr>
        <w:t>Республики Татарстан, ПОСТАНОВЛЯЕТ:</w:t>
      </w:r>
    </w:p>
    <w:p w:rsidR="000E3762" w:rsidRPr="000E3762" w:rsidRDefault="000E3762" w:rsidP="000E3762">
      <w:pPr>
        <w:widowControl/>
        <w:ind w:firstLine="709"/>
        <w:jc w:val="both"/>
        <w:rPr>
          <w:rFonts w:ascii="Arial" w:eastAsia="Times New Roman" w:hAnsi="Arial" w:cs="Arial"/>
          <w:color w:val="auto"/>
          <w:lang w:bidi="ar-SA"/>
        </w:rPr>
      </w:pP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1.  Утвердить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Положение об общественном совете по проведению независимой оценке качества условий оказания услуг организациями в сфере культуры и образования Высокогорского муниципального района Республики Татарстан (Приложение №1).</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Состав Общественного совета по проведению независимой оценки качества оказания услуг в сфере образования и культуры (Приложение № 2).</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2. Обнародовать настоящее постановление на официальном сайте муниципального образования «Высокогорский муниципальный район Республики Татарстан» в информационно-телекоммуникационной сети интернет по адресу: http://vysokaya-gora.tatarstan.ru/ и на портале правовой информации Республики Татарстан по веб адресу: http://pravo.tatarstan.ru.</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3.Контроль исполнения настоящего постановления возложить на заместителя руководителя исполнительного комитета Высокогорского муниципального района </w:t>
      </w:r>
      <w:proofErr w:type="spellStart"/>
      <w:r w:rsidRPr="000E3762">
        <w:rPr>
          <w:rFonts w:ascii="Arial" w:eastAsia="Times New Roman" w:hAnsi="Arial" w:cs="Arial"/>
          <w:color w:val="auto"/>
          <w:lang w:bidi="ar-SA"/>
        </w:rPr>
        <w:t>Р.Р.Сабирзянова</w:t>
      </w:r>
      <w:proofErr w:type="spellEnd"/>
      <w:r w:rsidRPr="000E3762">
        <w:rPr>
          <w:rFonts w:ascii="Arial" w:eastAsia="Times New Roman" w:hAnsi="Arial" w:cs="Arial"/>
          <w:color w:val="auto"/>
          <w:lang w:bidi="ar-SA"/>
        </w:rPr>
        <w:t>.</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both"/>
        <w:rPr>
          <w:rFonts w:ascii="Arial" w:eastAsia="Times New Roman" w:hAnsi="Arial" w:cs="Arial"/>
          <w:color w:val="auto"/>
          <w:lang w:bidi="ar-SA"/>
        </w:rPr>
      </w:pPr>
      <w:r w:rsidRPr="000E3762">
        <w:rPr>
          <w:rFonts w:ascii="Arial" w:eastAsia="Times New Roman" w:hAnsi="Arial" w:cs="Arial"/>
          <w:color w:val="auto"/>
          <w:lang w:bidi="ar-SA"/>
        </w:rPr>
        <w:t>Руководитель исполнительного комитета</w:t>
      </w:r>
      <w:r w:rsidRPr="000E3762">
        <w:rPr>
          <w:rFonts w:ascii="Arial" w:eastAsia="Times New Roman" w:hAnsi="Arial" w:cs="Arial"/>
          <w:color w:val="auto"/>
          <w:lang w:bidi="ar-SA"/>
        </w:rPr>
        <w:tab/>
      </w:r>
    </w:p>
    <w:p w:rsidR="000E3762" w:rsidRDefault="000E3762" w:rsidP="000E3762">
      <w:pPr>
        <w:widowControl/>
        <w:rPr>
          <w:rFonts w:ascii="Arial" w:hAnsi="Arial" w:cs="Arial"/>
        </w:rPr>
      </w:pPr>
      <w:r w:rsidRPr="000E3762">
        <w:rPr>
          <w:rFonts w:ascii="Arial" w:hAnsi="Arial" w:cs="Arial"/>
        </w:rPr>
        <w:t xml:space="preserve">Высокогорского муниципального района                                         </w:t>
      </w:r>
      <w:r>
        <w:rPr>
          <w:rFonts w:ascii="Arial" w:hAnsi="Arial" w:cs="Arial"/>
        </w:rPr>
        <w:t xml:space="preserve">        </w:t>
      </w:r>
      <w:r w:rsidRPr="000E3762">
        <w:rPr>
          <w:rFonts w:ascii="Arial" w:hAnsi="Arial" w:cs="Arial"/>
        </w:rPr>
        <w:t xml:space="preserve">     Д.Ф.</w:t>
      </w:r>
      <w:r>
        <w:rPr>
          <w:rFonts w:ascii="Arial" w:hAnsi="Arial" w:cs="Arial"/>
        </w:rPr>
        <w:t xml:space="preserve"> </w:t>
      </w:r>
      <w:proofErr w:type="spellStart"/>
      <w:r w:rsidRPr="000E3762">
        <w:rPr>
          <w:rFonts w:ascii="Arial" w:hAnsi="Arial" w:cs="Arial"/>
        </w:rPr>
        <w:t>Шайдуллин</w:t>
      </w:r>
      <w:proofErr w:type="spellEnd"/>
    </w:p>
    <w:p w:rsidR="000E3762" w:rsidRDefault="000E3762" w:rsidP="000E3762">
      <w:pPr>
        <w:widowControl/>
        <w:rPr>
          <w:rFonts w:ascii="Arial" w:hAnsi="Arial" w:cs="Arial"/>
        </w:rPr>
      </w:pPr>
    </w:p>
    <w:p w:rsidR="000E3762" w:rsidRDefault="000E3762" w:rsidP="000E3762">
      <w:pPr>
        <w:widowControl/>
        <w:rPr>
          <w:rFonts w:ascii="Arial" w:hAnsi="Arial" w:cs="Arial"/>
        </w:rPr>
      </w:pPr>
    </w:p>
    <w:p w:rsidR="000E3762" w:rsidRDefault="000E3762" w:rsidP="000E3762">
      <w:pPr>
        <w:widowControl/>
        <w:rPr>
          <w:rFonts w:ascii="Arial" w:hAnsi="Arial" w:cs="Arial"/>
        </w:rPr>
      </w:pPr>
    </w:p>
    <w:p w:rsidR="000E3762" w:rsidRDefault="000E3762" w:rsidP="000E3762">
      <w:pPr>
        <w:widowControl/>
        <w:rPr>
          <w:rFonts w:ascii="Arial" w:hAnsi="Arial" w:cs="Arial"/>
        </w:rPr>
      </w:pPr>
    </w:p>
    <w:p w:rsidR="000E3762" w:rsidRPr="000E3762" w:rsidRDefault="000E3762" w:rsidP="000E3762">
      <w:pPr>
        <w:widowControl/>
        <w:rPr>
          <w:rFonts w:ascii="Arial" w:hAnsi="Arial" w:cs="Arial"/>
        </w:rPr>
      </w:pPr>
    </w:p>
    <w:p w:rsidR="000E3762" w:rsidRPr="000E3762" w:rsidRDefault="000E3762" w:rsidP="000E3762">
      <w:pPr>
        <w:widowControl/>
        <w:jc w:val="right"/>
        <w:rPr>
          <w:rStyle w:val="match"/>
          <w:rFonts w:ascii="Arial" w:hAnsi="Arial" w:cs="Arial"/>
        </w:rPr>
      </w:pPr>
      <w:r w:rsidRPr="000E3762">
        <w:rPr>
          <w:rFonts w:ascii="Arial" w:hAnsi="Arial" w:cs="Arial"/>
        </w:rPr>
        <w:lastRenderedPageBreak/>
        <w:t>Приложение N1</w:t>
      </w:r>
      <w:r w:rsidRPr="000E3762">
        <w:rPr>
          <w:rFonts w:ascii="Arial" w:hAnsi="Arial" w:cs="Arial"/>
        </w:rPr>
        <w:br/>
      </w:r>
    </w:p>
    <w:p w:rsidR="000E3762" w:rsidRPr="000E3762" w:rsidRDefault="000E3762" w:rsidP="000E3762">
      <w:pPr>
        <w:widowControl/>
        <w:ind w:left="5664"/>
        <w:jc w:val="center"/>
        <w:rPr>
          <w:rFonts w:ascii="Arial" w:hAnsi="Arial" w:cs="Arial"/>
        </w:rPr>
      </w:pPr>
      <w:r w:rsidRPr="000E3762">
        <w:rPr>
          <w:rStyle w:val="match"/>
          <w:rFonts w:ascii="Arial" w:hAnsi="Arial" w:cs="Arial"/>
        </w:rPr>
        <w:t>«УТВЕРЖДЕНО»</w:t>
      </w:r>
    </w:p>
    <w:p w:rsidR="000E3762" w:rsidRPr="000E3762" w:rsidRDefault="000E3762" w:rsidP="000E3762">
      <w:pPr>
        <w:widowControl/>
        <w:ind w:left="5664"/>
        <w:jc w:val="both"/>
        <w:rPr>
          <w:rFonts w:ascii="Arial" w:hAnsi="Arial" w:cs="Arial"/>
        </w:rPr>
      </w:pPr>
      <w:r w:rsidRPr="000E3762">
        <w:rPr>
          <w:rFonts w:ascii="Arial" w:hAnsi="Arial" w:cs="Arial"/>
        </w:rPr>
        <w:t xml:space="preserve">Постановлением исполнительного </w:t>
      </w:r>
      <w:proofErr w:type="gramStart"/>
      <w:r w:rsidRPr="000E3762">
        <w:rPr>
          <w:rFonts w:ascii="Arial" w:hAnsi="Arial" w:cs="Arial"/>
        </w:rPr>
        <w:t>комитета  Высокогорского</w:t>
      </w:r>
      <w:proofErr w:type="gramEnd"/>
      <w:r w:rsidRPr="000E3762">
        <w:rPr>
          <w:rFonts w:ascii="Arial" w:hAnsi="Arial" w:cs="Arial"/>
        </w:rPr>
        <w:t xml:space="preserve"> муниципального района РТ</w:t>
      </w:r>
    </w:p>
    <w:p w:rsidR="000E3762" w:rsidRPr="000E3762" w:rsidRDefault="000E3762" w:rsidP="000E3762">
      <w:pPr>
        <w:widowControl/>
        <w:ind w:left="5664"/>
        <w:jc w:val="both"/>
        <w:rPr>
          <w:rFonts w:ascii="Arial" w:hAnsi="Arial" w:cs="Arial"/>
        </w:rPr>
      </w:pPr>
      <w:r w:rsidRPr="000E3762">
        <w:rPr>
          <w:rFonts w:ascii="Arial" w:hAnsi="Arial" w:cs="Arial"/>
        </w:rPr>
        <w:t xml:space="preserve">от </w:t>
      </w:r>
      <w:r w:rsidR="00F15DA4">
        <w:rPr>
          <w:rFonts w:ascii="Arial" w:hAnsi="Arial" w:cs="Arial"/>
        </w:rPr>
        <w:t>______________ № ________</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Положение</w:t>
      </w:r>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об общественном совете по проведению независимой оценке качества условий оказания услуг организациями в сфере культуры и образования Высокогорского муниципального района Республики Татарстан</w:t>
      </w:r>
    </w:p>
    <w:p w:rsidR="000E3762" w:rsidRPr="000E3762" w:rsidRDefault="000E3762" w:rsidP="000E3762">
      <w:pPr>
        <w:widowControl/>
        <w:jc w:val="both"/>
        <w:rPr>
          <w:rFonts w:ascii="Arial" w:eastAsia="Times New Roman" w:hAnsi="Arial" w:cs="Arial"/>
          <w:color w:val="auto"/>
          <w:lang w:bidi="ar-SA"/>
        </w:rPr>
      </w:pPr>
      <w:r w:rsidRPr="000E3762">
        <w:rPr>
          <w:rFonts w:ascii="Arial" w:eastAsia="Times New Roman" w:hAnsi="Arial" w:cs="Arial"/>
          <w:color w:val="auto"/>
          <w:lang w:bidi="ar-SA"/>
        </w:rPr>
        <w:t xml:space="preserve">  </w:t>
      </w:r>
      <w:bookmarkStart w:id="2" w:name="P000F"/>
      <w:bookmarkEnd w:id="2"/>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1. Общие положения</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1.1. Общественный совет по проведению независимой оценке качества условий оказания услуг организациями в сфере культуры и образования (далее - Общественный совет по независимой оценке качества) является совещательным органом при исполнительном комитете Высокогорского муниципального района Республики Татарстан, который рассматривает вопросы, связанные с реализацией в Высокогорском муниципальном районе,  прав граждан на доступ к информации о качестве условий оказания услуг организациями в сфере культуры и образования, совершенствования их деятельности, а также осуществляет иные полномочия, предусмотренные настоящим положением.</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1.2. В своей деятельности Общественный совет по независимой оценке качества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Татарстан, законами Республики Татарстан, указами и распоряжениями Президента Республики Татарстан, постановлениями и распоряжениями Правительства Республики Татарстан, муниципальными правовыми актами, а также настоящим положением.</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1.3. Решение Общественного совета по независимой оценке качества, содержащее результаты независимой оценки качества оказания услуг организациями в сфере культуры, образования, и предложения по улучшению их деятельности, подлежит обязательному рассмотрению исполнительным комитетом Высокогорского муниципального района Республики Татарстан в течение одного месяца с даты их поступления и учету ими при выработке мер по совершенствованию деятельности организаций в сфере культуры, образования и оценке деятельности их руководителей.</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1.4. Члены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качества осуществляют свою деятельность на общественных началах.</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1.5.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качества осуществляет свою работу на основе взаимной заинтересованности представителей институтов гражданского общества, исполнительных органов государственной власти и органов местного самоуправления, средств массовой информации.</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1.6. Информация о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подлежит размещению исполнительным комитетом Высокогорского муниципального района Республики Татарстан в информационно-телекоммуникационной сети "Интернет" (далее - сеть "Интернет") на официальном сайте исполнительного комитета Высокогорского муниципального района Республики Татарстан.</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1.7. Положение об Общественном </w:t>
      </w:r>
      <w:proofErr w:type="gramStart"/>
      <w:r w:rsidRPr="000E3762">
        <w:rPr>
          <w:rFonts w:ascii="Arial" w:eastAsia="Times New Roman" w:hAnsi="Arial" w:cs="Arial"/>
          <w:color w:val="auto"/>
          <w:lang w:bidi="ar-SA"/>
        </w:rPr>
        <w:t>совете по независимой оценке</w:t>
      </w:r>
      <w:proofErr w:type="gramEnd"/>
      <w:r w:rsidRPr="000E3762">
        <w:rPr>
          <w:rFonts w:ascii="Arial" w:eastAsia="Times New Roman" w:hAnsi="Arial" w:cs="Arial"/>
          <w:color w:val="auto"/>
          <w:lang w:bidi="ar-SA"/>
        </w:rPr>
        <w:t xml:space="preserve"> качества утверждается исполнительным комитетом Высокогорского муниципального района Республики Татарстан, при котором создан указанный общественный совет. </w:t>
      </w:r>
    </w:p>
    <w:p w:rsidR="000E3762" w:rsidRPr="000E3762" w:rsidRDefault="000E3762" w:rsidP="000E3762">
      <w:pPr>
        <w:widowControl/>
        <w:jc w:val="both"/>
        <w:rPr>
          <w:rFonts w:ascii="Arial" w:eastAsia="Times New Roman" w:hAnsi="Arial" w:cs="Arial"/>
          <w:color w:val="auto"/>
          <w:lang w:bidi="ar-SA"/>
        </w:rPr>
      </w:pPr>
      <w:r w:rsidRPr="000E3762">
        <w:rPr>
          <w:rFonts w:ascii="Arial" w:eastAsia="Times New Roman" w:hAnsi="Arial" w:cs="Arial"/>
          <w:color w:val="auto"/>
          <w:lang w:bidi="ar-SA"/>
        </w:rPr>
        <w:lastRenderedPageBreak/>
        <w:t xml:space="preserve">   </w:t>
      </w:r>
      <w:bookmarkStart w:id="3" w:name="P0014"/>
      <w:bookmarkEnd w:id="3"/>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 xml:space="preserve">2. Цели, задачи и полномочия Общественного совета </w:t>
      </w:r>
    </w:p>
    <w:p w:rsidR="000E3762" w:rsidRPr="000E3762" w:rsidRDefault="000E3762" w:rsidP="000E3762">
      <w:pPr>
        <w:widowControl/>
        <w:jc w:val="center"/>
        <w:rPr>
          <w:rFonts w:ascii="Arial" w:eastAsia="Times New Roman" w:hAnsi="Arial" w:cs="Arial"/>
          <w:b/>
          <w:color w:val="auto"/>
          <w:lang w:bidi="ar-SA"/>
        </w:rPr>
      </w:pPr>
      <w:proofErr w:type="gramStart"/>
      <w:r w:rsidRPr="000E3762">
        <w:rPr>
          <w:rFonts w:ascii="Arial" w:eastAsia="Times New Roman" w:hAnsi="Arial" w:cs="Arial"/>
          <w:b/>
          <w:color w:val="auto"/>
          <w:lang w:bidi="ar-SA"/>
        </w:rPr>
        <w:t xml:space="preserve">по независимой оценке </w:t>
      </w:r>
      <w:proofErr w:type="gramEnd"/>
      <w:r w:rsidRPr="000E3762">
        <w:rPr>
          <w:rFonts w:ascii="Arial" w:eastAsia="Times New Roman" w:hAnsi="Arial" w:cs="Arial"/>
          <w:b/>
          <w:color w:val="auto"/>
          <w:lang w:bidi="ar-SA"/>
        </w:rPr>
        <w:t>качества</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2.1. Основными целями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являются: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усиление общественного контроля качества условий оказания услуг муниципальными организациями культуры и образования, иными организациями, расположенными на территории Высокогорского муниципального района и оказывающими услуги в сфере культуры и образования за счет бюджетных ассигнований бюджетов муниципального образования;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развитие принципов открытости, законности и профессионализма в соответствующей сфере.</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2.2. Задачами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являются: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проведение независимой оценки качества условий оказания услуг организациями в сфере культуры и образования;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подготовка предложений по совершенствованию деятельности организаций в сфере культуры и образования;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совершенствование механизма учета общественного мнения при принятии решений исполнительным комитетом Высокогорского муниципального района Республики Татарстан;</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повышение информированности общественности о качестве условий оказания услуг организациями в сфере культуры и образования.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2.3.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качества в пределах возложенных на него задач:</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определяет перечень организаций, в отношении которых проводится независимая оценка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принимает участие в рассмотрении проектов документации о закупке работ, услуг, а также проекта муниципального контракта, заключаемого исполнительным комитетом Высокогорского муниципального района Республики Татарстан с организацией, которая осуществляет сбор и обобщение информации о качестве условий оказания услуг организациями в сфере культуры и образования (далее - оператор);</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осуществляют независимую оценку качества условий оказания услуг организациями в сфере культуры и образования с учетом информации, представленной оператором;</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представляет в исполнительный комитет Высокогорского муниципального района Республики Татарстан результаты независимой оценки качества условий оказания услуг организациями в сфере культуры и образования, а также предложения об улучшении качества их деятельности. </w:t>
      </w:r>
      <w:bookmarkStart w:id="4" w:name="P0017"/>
      <w:bookmarkEnd w:id="4"/>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color w:val="auto"/>
          <w:lang w:bidi="ar-SA"/>
        </w:rPr>
        <w:br/>
      </w:r>
      <w:r w:rsidRPr="000E3762">
        <w:rPr>
          <w:rFonts w:ascii="Arial" w:eastAsia="Times New Roman" w:hAnsi="Arial" w:cs="Arial"/>
          <w:b/>
          <w:color w:val="auto"/>
          <w:lang w:bidi="ar-SA"/>
        </w:rPr>
        <w:t xml:space="preserve">3. Состав Общественного </w:t>
      </w:r>
      <w:proofErr w:type="gramStart"/>
      <w:r w:rsidRPr="000E3762">
        <w:rPr>
          <w:rFonts w:ascii="Arial" w:eastAsia="Times New Roman" w:hAnsi="Arial" w:cs="Arial"/>
          <w:b/>
          <w:color w:val="auto"/>
          <w:lang w:bidi="ar-SA"/>
        </w:rPr>
        <w:t>совета по независимой оценке</w:t>
      </w:r>
      <w:proofErr w:type="gramEnd"/>
      <w:r w:rsidRPr="000E3762">
        <w:rPr>
          <w:rFonts w:ascii="Arial" w:eastAsia="Times New Roman" w:hAnsi="Arial" w:cs="Arial"/>
          <w:b/>
          <w:color w:val="auto"/>
          <w:lang w:bidi="ar-SA"/>
        </w:rPr>
        <w:t xml:space="preserve"> качества</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3.1. Общественный совет Высокогорского муниципального района Республики Татарстан по обращению исполнительного комитета Высокогорского муниципального района Республики Татарстан не позднее чем в месячный срок со дня получения указанного обращения формирует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качества и утверждает его состав.</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3.2.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формируется из числа представителей общественных организаций, созданных в целях защиты прав и интересов граждан, общественных объединений инвалидов.</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3.3. Указанным Общественным советом осуществляется независимая оценка качества условий оказания услуг муниципальными организациями культуры и образования, иными организациями, расположенными на территории муниципального </w:t>
      </w:r>
      <w:r w:rsidRPr="000E3762">
        <w:rPr>
          <w:rFonts w:ascii="Arial" w:eastAsia="Times New Roman" w:hAnsi="Arial" w:cs="Arial"/>
          <w:color w:val="auto"/>
          <w:lang w:bidi="ar-SA"/>
        </w:rPr>
        <w:lastRenderedPageBreak/>
        <w:t>образования и оказывающими услуги в сфере культуры и образования за счет бюджетных ассигнований бюджетов муниципального образования.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3.4. Общественный совет Высокогорского муниципального района Республики Татарстан информирует исполнительный комитет Высокогорского муниципального района Республики Татарстан о составе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созданного при этих органах.</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3.5. Исполнительный комитет Высокогорского муниципального района Республики Татарстан не позднее 30 календарных дней со дня утверждения состава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организует проведение первого заседания Общественного совета по независимой оценке качества, на котором из числа его членов избираются председатель и заместитель председателя Общественного совета по независимой оценке качества. Решение принимается большинством голосов от общего числа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открытым голосованием.</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3.6. Вопрос об освобождении председателя или заместителя председателя Общественного совета по независимой оценке качества от должности рассматривается Общественным советом по независимой оценке качества по обращению председателя Общественного совета Высокогорского муниципального района Республики Татарстан, руководителя исполнительного комитета Высокогорского муниципального района Республики Татарстан, а также по личному заявлению председателя или заместителя председателя Общественного совета по независимой оценке качества или по предложению группы членов Общественного совета по независимой оценке качества в количестве, составляющем не менее одной пятой части от общего числа членов Общественного совета по независимой оценке качества. Решение принимается большинством голосов от общего числа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3.7. Председатель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назначает из числа членов Общественного совета по независимой оценке качества ответственного секретаря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3.8. Состав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утверждается сроком на три года.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При формировании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на новый срок осуществляется изменение не менее трети его состава.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3.9. В состав общественного совета не могут входить лица, замещающие государственные должности Российской Федерации и Республики Татарстан, должности государственной службы Российской Федерации и Республики Татарстан,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N 32-ФЗ «Об Общественной палате Российской Федерации» не могут быть членами Общественной палаты Российской </w:t>
      </w:r>
      <w:proofErr w:type="gramStart"/>
      <w:r w:rsidRPr="000E3762">
        <w:rPr>
          <w:rFonts w:ascii="Arial" w:eastAsia="Times New Roman" w:hAnsi="Arial" w:cs="Arial"/>
          <w:color w:val="auto"/>
          <w:lang w:bidi="ar-SA"/>
        </w:rPr>
        <w:t>Федерации..</w:t>
      </w:r>
      <w:proofErr w:type="gramEnd"/>
      <w:r w:rsidRPr="000E3762">
        <w:rPr>
          <w:rFonts w:ascii="Arial" w:eastAsia="Times New Roman" w:hAnsi="Arial" w:cs="Arial"/>
          <w:color w:val="auto"/>
          <w:lang w:bidi="ar-SA"/>
        </w:rPr>
        <w:t xml:space="preserve">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3.10.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качества привлекает к своей работе представителей общественных объединений, осуществляющих деятельность в сфере культуры и образования, и Общественного совета Высокогорского муниципального района Республики Татарстан для обсуждения и формирования результатов такой оценки.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3.11. Число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не может быть менее чем пять человек.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3.12. Полномочия члена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приостанавливаются в соответствии с решением председателя Общественного совета Высокогорского муниципального района Республики Татарстан по представлению председателя Общественного совета по независимой оценке качества в случаях:</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назначения ему административного наказания в виде административного ареста;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lastRenderedPageBreak/>
        <w:t>-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3.13. Полномочия члена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прекращаются в случаях:</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истечения срока его полномочий; </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подачи им заявления о выходе из состава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неспособности его по состоянию здоровья участвовать в работе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вступления в законную силу вынесенного в отношении него обвинительного приговора суда;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признания его недееспособным или безвестно отсутствующим на основании решения суда, вступившего в законную силу;</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грубого нарушения им этических норм - по решению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принятому большинством голосов от числа членов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систематического (более трех раз) неучастия без уважительной причины в работе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 по решению Общественного совета по независимой оценке качества, принятому большинством голосов от числа членов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систематического (более двух раз) неисполнения без уважительной причины поручений председателя или заместителя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 по решению Общественного совета по независимой оценке качества, принятому большинством голосов от числа членов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приобретения им двойного гражданства;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прекращения гражданства Российской Федерации.</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3.14. Прекращение полномочий члена Общественного совета по независимой оценке качества осуществляется в соответствии с решением председателя Общественного совета Высокогорского муниципального района Республики Татарстан на основании письменного заявления члена Общественного совета по независимой оценке качества либо представления председателя или заместителя председателя Общественного совета по независимой оценке качества, а также в случае выявления обстоятельств, предусмотренных пунктом 3.13 настоящего Типового положения.</w:t>
      </w:r>
      <w:r w:rsidRPr="000E3762">
        <w:rPr>
          <w:rFonts w:ascii="Arial" w:eastAsia="Times New Roman" w:hAnsi="Arial" w:cs="Arial"/>
          <w:color w:val="auto"/>
          <w:lang w:bidi="ar-SA"/>
        </w:rPr>
        <w:br/>
      </w:r>
      <w:bookmarkStart w:id="5" w:name="P001A"/>
      <w:bookmarkEnd w:id="5"/>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 xml:space="preserve">4. Права и обязанности членов Общественного совета </w:t>
      </w:r>
    </w:p>
    <w:p w:rsidR="000E3762" w:rsidRPr="000E3762" w:rsidRDefault="000E3762" w:rsidP="000E3762">
      <w:pPr>
        <w:widowControl/>
        <w:jc w:val="center"/>
        <w:rPr>
          <w:rFonts w:ascii="Arial" w:eastAsia="Times New Roman" w:hAnsi="Arial" w:cs="Arial"/>
          <w:b/>
          <w:color w:val="auto"/>
          <w:lang w:bidi="ar-SA"/>
        </w:rPr>
      </w:pPr>
      <w:proofErr w:type="gramStart"/>
      <w:r w:rsidRPr="000E3762">
        <w:rPr>
          <w:rFonts w:ascii="Arial" w:eastAsia="Times New Roman" w:hAnsi="Arial" w:cs="Arial"/>
          <w:b/>
          <w:color w:val="auto"/>
          <w:lang w:bidi="ar-SA"/>
        </w:rPr>
        <w:t xml:space="preserve">по независимой оценке </w:t>
      </w:r>
      <w:proofErr w:type="gramEnd"/>
      <w:r w:rsidRPr="000E3762">
        <w:rPr>
          <w:rFonts w:ascii="Arial" w:eastAsia="Times New Roman" w:hAnsi="Arial" w:cs="Arial"/>
          <w:b/>
          <w:color w:val="auto"/>
          <w:lang w:bidi="ar-SA"/>
        </w:rPr>
        <w:t>качества</w:t>
      </w: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4.1. Член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имеет право:</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участвовать во всех мероприятиях (заседаниях, совещаниях, "круглых столах" и др.), касающихся оценки деятельности организаций, осуществляющих деятельность в сфере культуры и образования, условий оказания услуг, проводимых по инициативе исполнительного комитета Высокогорского муниципального района Республики Татарстан,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w:t>
      </w:r>
      <w:r w:rsidRPr="000E3762">
        <w:rPr>
          <w:rFonts w:ascii="Arial" w:eastAsia="Times New Roman" w:hAnsi="Arial" w:cs="Arial"/>
          <w:color w:val="auto"/>
          <w:lang w:bidi="ar-SA"/>
        </w:rPr>
        <w:lastRenderedPageBreak/>
        <w:t>составляющие государственную тайну, сведения о персональных данных, и информации ограниченного доступа;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 инициативном порядке готовить и направлять в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качества аналитические записки, доклады и другие информационно-аналитические материалы;</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вносить через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предложения в план работы Общественного совета по независимой оценке качества и порядок проведения его заседаний;</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вносить предложения по кандидатурам лиц, приглашаемых на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для участия в рассмотрении вопросов повестки дня;</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выйти из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4.2. Член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обязан:</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выполнять поручения, данные председателем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знать и соблюдать предусмотренный настоящим Типовым положением порядок работы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лично участвовать в заседаниях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участвовать в работе экспертных, рабочих групп, комиссий, иных рабочих органов, создаваемых Общественным советом по независимой оценке качества для решения возложенных на него задач.</w:t>
      </w:r>
      <w:r w:rsidRPr="000E3762">
        <w:rPr>
          <w:rFonts w:ascii="Arial" w:eastAsia="Times New Roman" w:hAnsi="Arial" w:cs="Arial"/>
          <w:color w:val="auto"/>
          <w:lang w:bidi="ar-SA"/>
        </w:rPr>
        <w:br/>
      </w:r>
      <w:bookmarkStart w:id="6" w:name="P001D"/>
      <w:bookmarkEnd w:id="6"/>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color w:val="auto"/>
          <w:lang w:bidi="ar-SA"/>
        </w:rPr>
        <w:t>5. Порядок работы Общественного совета по независимой оценке качества</w:t>
      </w:r>
      <w:r w:rsidRPr="000E3762">
        <w:rPr>
          <w:rFonts w:ascii="Arial" w:eastAsia="Times New Roman" w:hAnsi="Arial" w:cs="Arial"/>
          <w:b/>
          <w:color w:val="auto"/>
          <w:lang w:bidi="ar-SA"/>
        </w:rPr>
        <w:br/>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5.1. Общественный </w:t>
      </w:r>
      <w:proofErr w:type="gramStart"/>
      <w:r w:rsidRPr="000E3762">
        <w:rPr>
          <w:rFonts w:ascii="Arial" w:eastAsia="Times New Roman" w:hAnsi="Arial" w:cs="Arial"/>
          <w:color w:val="auto"/>
          <w:lang w:bidi="ar-SA"/>
        </w:rPr>
        <w:t>совет по независимой оценке</w:t>
      </w:r>
      <w:proofErr w:type="gramEnd"/>
      <w:r w:rsidRPr="000E3762">
        <w:rPr>
          <w:rFonts w:ascii="Arial" w:eastAsia="Times New Roman" w:hAnsi="Arial" w:cs="Arial"/>
          <w:color w:val="auto"/>
          <w:lang w:bidi="ar-SA"/>
        </w:rPr>
        <w:t xml:space="preserve"> качества организует свою работу в соответствии с планами и программами, утверждаемыми на заседании Общественного совета по независимой оценке качества по представлению председателя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5.2. Планирование работы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осуществляется на основе предложений членов Общественного совета по независимой оценке качества, председателя Общественного совета по независимой оценке качества и исполнительного комитета Высокогорского муниципального района Республики Татарстан.</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5.3.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проводятся не реже одного раза в квартал. Решения, принятые на заседаниях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оформляются протоколом.</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5.4.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считаются правомочными, если на них присутствуют не менее двух третей членов Общественного совета по независимой оценке качества. Член Общественного совета по независимой оценке качества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по независимой оценке качества, заранее уведомив об этом председателя или заместителя председателя Общественного совета по независимой оценке качества, или ответственного секретаря Общественного совета по независимой оценке качества. К числу присутствующих на заседании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добавляются члены Общественного совета по независимой оценке качества, передоверившие свои голоса другим членам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Решения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принимаются простым большинством голосов.</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5.5.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проводит председатель Общественного совета по независимой оценке качества, а в случае его </w:t>
      </w:r>
      <w:r w:rsidRPr="000E3762">
        <w:rPr>
          <w:rFonts w:ascii="Arial" w:eastAsia="Times New Roman" w:hAnsi="Arial" w:cs="Arial"/>
          <w:color w:val="auto"/>
          <w:lang w:bidi="ar-SA"/>
        </w:rPr>
        <w:lastRenderedPageBreak/>
        <w:t>отсутствия - заместитель председателя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5.6. Председатель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осуществляет общее руководство деятельностью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ведет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на основе предложений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готовит планы работы Общественного совета по независимой оценке качества, а также вносит изменения в них и представляет их на утверждение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организует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утверждает повестку дня заседания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подписывает рекомендации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протоколы и иные документы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определяет время и место проведения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 рамках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возложенных на него целей и задач, дает поручения членам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подписывает запросы, рекомендации, предложения, ответы, разъяснения и обращения от имени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осуществляет иные функции, необходимые для обеспечения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5.7. Заместитель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выполняет функции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на время официального отсутствия последнего;</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организует подготовку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составляет повестку дня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и представляет ее на утверждение председателю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осуществляет по поручению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иные функции, необходимые для обеспечения деятельности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5.8. Ответственный секретарь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организует подготовку материалов к заседаниям и проектов решений;</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информирует членов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 месте и времени проведения Общественного совета по независимой оценке качества, повестке дня, обеспечивает их необходимыми информационно-справочными материалами;</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обеспечивает организационное взаимодействие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и исполнительного комитета Высокогорского муниципального района Республики Татарстан;</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осуществляет документально-техническое обеспечение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оформляет протоколы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и осуществляет контроль выполнения принятых решений;</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 принимает участие в составлении повестки заседаний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lastRenderedPageBreak/>
        <w:t xml:space="preserve">5.9. Члены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для подготовки вопросов к слушанию и обсуждению на заседаниях Общественного совета по независимой оценке качества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независимой оценке качества, по согласованию с заместителем председателя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5.10. По решению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на заседания Общественного совета по независимой оценке качества могут быть приглашены представители исполнительных органов, исполнительного комитета Высокогорского муниципального района Республики Татарстан,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по независимой оценке качества вопросам. Представители средств массовой информации, не являющиеся членами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могут присутствовать на заседаниях Общественного совета по независимой оценке качества по приглашению Общественного совета по независимой оценке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5.11. Вносимые на рассмотрение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материалы должны быть переданы заместителю председателя Общественного совета по независимой оценке качества не позднее чем за десять календарных дней до назначенной даты заседания Общественного совета по независимой оценке качества,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w:t>
      </w:r>
    </w:p>
    <w:p w:rsidR="000E3762" w:rsidRPr="000E3762" w:rsidRDefault="000E3762" w:rsidP="000E3762">
      <w:pPr>
        <w:widowControl/>
        <w:ind w:firstLine="708"/>
        <w:jc w:val="both"/>
        <w:rPr>
          <w:rFonts w:ascii="Arial" w:eastAsia="Times New Roman" w:hAnsi="Arial" w:cs="Arial"/>
          <w:color w:val="auto"/>
          <w:lang w:bidi="ar-SA"/>
        </w:rPr>
      </w:pPr>
      <w:r w:rsidRPr="000E3762">
        <w:rPr>
          <w:rFonts w:ascii="Arial" w:eastAsia="Times New Roman" w:hAnsi="Arial" w:cs="Arial"/>
          <w:color w:val="auto"/>
          <w:lang w:bidi="ar-SA"/>
        </w:rPr>
        <w:t xml:space="preserve">5.12. Организационно-техническое сопровождение деятельности Общественного </w:t>
      </w:r>
      <w:proofErr w:type="gramStart"/>
      <w:r w:rsidRPr="000E3762">
        <w:rPr>
          <w:rFonts w:ascii="Arial" w:eastAsia="Times New Roman" w:hAnsi="Arial" w:cs="Arial"/>
          <w:color w:val="auto"/>
          <w:lang w:bidi="ar-SA"/>
        </w:rPr>
        <w:t>совета по независимой оценке</w:t>
      </w:r>
      <w:proofErr w:type="gramEnd"/>
      <w:r w:rsidRPr="000E3762">
        <w:rPr>
          <w:rFonts w:ascii="Arial" w:eastAsia="Times New Roman" w:hAnsi="Arial" w:cs="Arial"/>
          <w:color w:val="auto"/>
          <w:lang w:bidi="ar-SA"/>
        </w:rPr>
        <w:t xml:space="preserve"> качества осуществляет исполнительный комитет Высокогорского муниципального района Республики Татарстан.</w:t>
      </w: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Pr="000E3762" w:rsidRDefault="000E3762" w:rsidP="000E3762">
      <w:pPr>
        <w:widowControl/>
        <w:jc w:val="right"/>
        <w:rPr>
          <w:rFonts w:ascii="Arial" w:hAnsi="Arial" w:cs="Arial"/>
        </w:rPr>
      </w:pPr>
    </w:p>
    <w:p w:rsidR="000E3762" w:rsidRDefault="000E3762" w:rsidP="000E3762">
      <w:pPr>
        <w:widowControl/>
        <w:rPr>
          <w:rFonts w:ascii="Arial" w:hAnsi="Arial" w:cs="Arial"/>
        </w:rPr>
      </w:pPr>
    </w:p>
    <w:p w:rsidR="000E3762" w:rsidRPr="000E3762" w:rsidRDefault="000E3762" w:rsidP="000E3762">
      <w:pPr>
        <w:widowControl/>
        <w:rPr>
          <w:rFonts w:ascii="Arial" w:hAnsi="Arial" w:cs="Arial"/>
        </w:rPr>
      </w:pPr>
    </w:p>
    <w:p w:rsidR="000E3762" w:rsidRPr="000E3762" w:rsidRDefault="000E3762" w:rsidP="000E3762">
      <w:pPr>
        <w:widowControl/>
        <w:jc w:val="right"/>
        <w:rPr>
          <w:rStyle w:val="match"/>
          <w:rFonts w:ascii="Arial" w:hAnsi="Arial" w:cs="Arial"/>
        </w:rPr>
      </w:pPr>
      <w:r w:rsidRPr="000E3762">
        <w:rPr>
          <w:rFonts w:ascii="Arial" w:hAnsi="Arial" w:cs="Arial"/>
        </w:rPr>
        <w:lastRenderedPageBreak/>
        <w:t>Приложение N 2</w:t>
      </w:r>
      <w:r w:rsidRPr="000E3762">
        <w:rPr>
          <w:rFonts w:ascii="Arial" w:hAnsi="Arial" w:cs="Arial"/>
        </w:rPr>
        <w:br/>
      </w:r>
    </w:p>
    <w:p w:rsidR="000E3762" w:rsidRPr="000E3762" w:rsidRDefault="000E3762" w:rsidP="000E3762">
      <w:pPr>
        <w:widowControl/>
        <w:ind w:left="5664"/>
        <w:jc w:val="center"/>
        <w:rPr>
          <w:rFonts w:ascii="Arial" w:hAnsi="Arial" w:cs="Arial"/>
        </w:rPr>
      </w:pPr>
      <w:r w:rsidRPr="000E3762">
        <w:rPr>
          <w:rStyle w:val="match"/>
          <w:rFonts w:ascii="Arial" w:hAnsi="Arial" w:cs="Arial"/>
        </w:rPr>
        <w:t>«УТВЕРЖДЕНО»</w:t>
      </w:r>
    </w:p>
    <w:p w:rsidR="000E3762" w:rsidRPr="000E3762" w:rsidRDefault="000E3762" w:rsidP="000E3762">
      <w:pPr>
        <w:widowControl/>
        <w:ind w:left="5664"/>
        <w:jc w:val="both"/>
        <w:rPr>
          <w:rFonts w:ascii="Arial" w:hAnsi="Arial" w:cs="Arial"/>
        </w:rPr>
      </w:pPr>
      <w:r w:rsidRPr="000E3762">
        <w:rPr>
          <w:rFonts w:ascii="Arial" w:hAnsi="Arial" w:cs="Arial"/>
        </w:rPr>
        <w:t xml:space="preserve">Постановлением исполнительного </w:t>
      </w:r>
      <w:proofErr w:type="gramStart"/>
      <w:r w:rsidRPr="000E3762">
        <w:rPr>
          <w:rFonts w:ascii="Arial" w:hAnsi="Arial" w:cs="Arial"/>
        </w:rPr>
        <w:t>комитета  Высокогорского</w:t>
      </w:r>
      <w:proofErr w:type="gramEnd"/>
      <w:r w:rsidRPr="000E3762">
        <w:rPr>
          <w:rFonts w:ascii="Arial" w:hAnsi="Arial" w:cs="Arial"/>
        </w:rPr>
        <w:t xml:space="preserve"> муниципального района РТ</w:t>
      </w:r>
    </w:p>
    <w:p w:rsidR="000E3762" w:rsidRPr="000E3762" w:rsidRDefault="000E3762" w:rsidP="000E3762">
      <w:pPr>
        <w:widowControl/>
        <w:ind w:left="4956" w:firstLine="708"/>
        <w:jc w:val="both"/>
        <w:rPr>
          <w:rFonts w:ascii="Arial" w:hAnsi="Arial" w:cs="Arial"/>
        </w:rPr>
      </w:pPr>
      <w:r w:rsidRPr="000E3762">
        <w:rPr>
          <w:rFonts w:ascii="Arial" w:hAnsi="Arial" w:cs="Arial"/>
        </w:rPr>
        <w:t xml:space="preserve">от </w:t>
      </w:r>
      <w:r w:rsidR="00F15DA4">
        <w:rPr>
          <w:rFonts w:ascii="Arial" w:hAnsi="Arial" w:cs="Arial"/>
        </w:rPr>
        <w:t>_____________ № _________</w:t>
      </w:r>
      <w:bookmarkStart w:id="7" w:name="_GoBack"/>
      <w:bookmarkEnd w:id="7"/>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both"/>
        <w:rPr>
          <w:rFonts w:ascii="Arial" w:eastAsia="Times New Roman" w:hAnsi="Arial" w:cs="Arial"/>
          <w:color w:val="auto"/>
          <w:lang w:bidi="ar-SA"/>
        </w:rPr>
      </w:pPr>
    </w:p>
    <w:p w:rsidR="000E3762" w:rsidRPr="000E3762" w:rsidRDefault="000E3762" w:rsidP="000E3762">
      <w:pPr>
        <w:widowControl/>
        <w:jc w:val="center"/>
        <w:rPr>
          <w:rFonts w:ascii="Arial" w:eastAsia="Times New Roman" w:hAnsi="Arial" w:cs="Arial"/>
          <w:b/>
          <w:bCs/>
          <w:color w:val="auto"/>
          <w:lang w:bidi="ar-SA"/>
        </w:rPr>
      </w:pPr>
      <w:r w:rsidRPr="000E3762">
        <w:rPr>
          <w:rFonts w:ascii="Arial" w:eastAsia="Times New Roman" w:hAnsi="Arial" w:cs="Arial"/>
          <w:b/>
          <w:bCs/>
          <w:color w:val="auto"/>
          <w:lang w:bidi="ar-SA"/>
        </w:rPr>
        <w:t xml:space="preserve">Состав </w:t>
      </w:r>
    </w:p>
    <w:p w:rsidR="000E3762" w:rsidRPr="000E3762" w:rsidRDefault="000E3762" w:rsidP="000E3762">
      <w:pPr>
        <w:widowControl/>
        <w:jc w:val="center"/>
        <w:rPr>
          <w:rFonts w:ascii="Arial" w:eastAsia="Times New Roman" w:hAnsi="Arial" w:cs="Arial"/>
          <w:b/>
          <w:color w:val="auto"/>
          <w:lang w:bidi="ar-SA"/>
        </w:rPr>
      </w:pPr>
      <w:r w:rsidRPr="000E3762">
        <w:rPr>
          <w:rFonts w:ascii="Arial" w:eastAsia="Times New Roman" w:hAnsi="Arial" w:cs="Arial"/>
          <w:b/>
          <w:bCs/>
          <w:color w:val="auto"/>
          <w:lang w:bidi="ar-SA"/>
        </w:rPr>
        <w:t xml:space="preserve">Общественного совета по проведению независимой оценки качества оказания услуг в сфере образования и культуры </w:t>
      </w:r>
      <w:r w:rsidRPr="000E3762">
        <w:rPr>
          <w:rFonts w:ascii="Arial" w:eastAsia="Times New Roman" w:hAnsi="Arial" w:cs="Arial"/>
          <w:b/>
          <w:color w:val="auto"/>
          <w:lang w:bidi="ar-SA"/>
        </w:rPr>
        <w:t>Высокогорского муниципального района Республики Татарстан</w:t>
      </w:r>
    </w:p>
    <w:p w:rsidR="000E3762" w:rsidRPr="000E3762" w:rsidRDefault="000E3762" w:rsidP="000E3762">
      <w:pPr>
        <w:widowControl/>
        <w:jc w:val="both"/>
        <w:rPr>
          <w:rFonts w:ascii="Arial" w:eastAsia="Times New Roman" w:hAnsi="Arial" w:cs="Arial"/>
          <w:color w:val="auto"/>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5378"/>
      </w:tblGrid>
      <w:tr w:rsidR="000E3762" w:rsidRPr="000E3762" w:rsidTr="003838A7">
        <w:tc>
          <w:tcPr>
            <w:tcW w:w="4815" w:type="dxa"/>
          </w:tcPr>
          <w:p w:rsidR="000E3762" w:rsidRPr="000E3762" w:rsidRDefault="000E3762" w:rsidP="003838A7">
            <w:pPr>
              <w:widowControl/>
              <w:jc w:val="both"/>
              <w:rPr>
                <w:rFonts w:ascii="Arial" w:eastAsia="Times New Roman" w:hAnsi="Arial" w:cs="Arial"/>
                <w:bCs/>
                <w:color w:val="auto"/>
                <w:lang w:bidi="ar-SA"/>
              </w:rPr>
            </w:pPr>
            <w:proofErr w:type="spellStart"/>
            <w:r w:rsidRPr="000E3762">
              <w:rPr>
                <w:rFonts w:ascii="Arial" w:eastAsia="Times New Roman" w:hAnsi="Arial" w:cs="Arial"/>
                <w:bCs/>
                <w:color w:val="auto"/>
                <w:lang w:bidi="ar-SA"/>
              </w:rPr>
              <w:t>Газизов</w:t>
            </w:r>
            <w:proofErr w:type="spellEnd"/>
            <w:r w:rsidRPr="000E3762">
              <w:rPr>
                <w:rFonts w:ascii="Arial" w:eastAsia="Times New Roman" w:hAnsi="Arial" w:cs="Arial"/>
                <w:bCs/>
                <w:color w:val="auto"/>
                <w:lang w:bidi="ar-SA"/>
              </w:rPr>
              <w:t xml:space="preserve"> </w:t>
            </w:r>
          </w:p>
          <w:p w:rsidR="000E3762" w:rsidRPr="000E3762" w:rsidRDefault="000E3762" w:rsidP="003838A7">
            <w:pPr>
              <w:widowControl/>
              <w:jc w:val="both"/>
              <w:rPr>
                <w:rFonts w:ascii="Arial" w:eastAsia="Times New Roman" w:hAnsi="Arial" w:cs="Arial"/>
                <w:bCs/>
                <w:color w:val="auto"/>
                <w:lang w:bidi="ar-SA"/>
              </w:rPr>
            </w:pPr>
            <w:proofErr w:type="spellStart"/>
            <w:r w:rsidRPr="000E3762">
              <w:rPr>
                <w:rFonts w:ascii="Arial" w:eastAsia="Times New Roman" w:hAnsi="Arial" w:cs="Arial"/>
                <w:bCs/>
                <w:color w:val="auto"/>
                <w:lang w:bidi="ar-SA"/>
              </w:rPr>
              <w:t>Рафис</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Гарафиевич</w:t>
            </w:r>
            <w:proofErr w:type="spellEnd"/>
          </w:p>
          <w:p w:rsidR="000E3762" w:rsidRPr="000E3762" w:rsidRDefault="000E3762" w:rsidP="003838A7">
            <w:pPr>
              <w:widowControl/>
              <w:jc w:val="both"/>
              <w:rPr>
                <w:rFonts w:ascii="Arial" w:eastAsia="Times New Roman" w:hAnsi="Arial" w:cs="Arial"/>
                <w:bCs/>
                <w:color w:val="auto"/>
                <w:lang w:bidi="ar-SA"/>
              </w:rPr>
            </w:pPr>
          </w:p>
        </w:tc>
        <w:tc>
          <w:tcPr>
            <w:tcW w:w="5383"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bCs/>
                <w:color w:val="auto"/>
                <w:lang w:bidi="ar-SA"/>
              </w:rPr>
              <w:t>Председатель Общественного Совета</w:t>
            </w:r>
          </w:p>
        </w:tc>
      </w:tr>
      <w:tr w:rsidR="000E3762" w:rsidRPr="000E3762" w:rsidTr="003838A7">
        <w:trPr>
          <w:trHeight w:val="848"/>
        </w:trPr>
        <w:tc>
          <w:tcPr>
            <w:tcW w:w="4815" w:type="dxa"/>
          </w:tcPr>
          <w:p w:rsidR="000E3762" w:rsidRPr="000E3762" w:rsidRDefault="000E3762" w:rsidP="003838A7">
            <w:pPr>
              <w:widowControl/>
              <w:jc w:val="both"/>
              <w:rPr>
                <w:rFonts w:ascii="Arial" w:eastAsia="Times New Roman" w:hAnsi="Arial" w:cs="Arial"/>
                <w:color w:val="auto"/>
                <w:lang w:bidi="ar-SA"/>
              </w:rPr>
            </w:pPr>
            <w:proofErr w:type="spellStart"/>
            <w:r w:rsidRPr="000E3762">
              <w:rPr>
                <w:rFonts w:ascii="Arial" w:eastAsia="Times New Roman" w:hAnsi="Arial" w:cs="Arial"/>
                <w:bCs/>
                <w:color w:val="auto"/>
                <w:lang w:bidi="ar-SA"/>
              </w:rPr>
              <w:t>Шигабутдинов</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Билал</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Салахович</w:t>
            </w:r>
            <w:proofErr w:type="spellEnd"/>
          </w:p>
        </w:tc>
        <w:tc>
          <w:tcPr>
            <w:tcW w:w="5383"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bCs/>
                <w:color w:val="auto"/>
                <w:lang w:bidi="ar-SA"/>
              </w:rPr>
              <w:t>Председатель Совета районной ветеранской  организации  Высокогорского муниципального района</w:t>
            </w:r>
          </w:p>
        </w:tc>
      </w:tr>
      <w:tr w:rsidR="000E3762" w:rsidRPr="000E3762" w:rsidTr="003838A7">
        <w:tc>
          <w:tcPr>
            <w:tcW w:w="4815" w:type="dxa"/>
          </w:tcPr>
          <w:p w:rsidR="000E3762" w:rsidRPr="000E3762" w:rsidRDefault="000E3762" w:rsidP="003838A7">
            <w:pPr>
              <w:widowControl/>
              <w:jc w:val="both"/>
              <w:rPr>
                <w:rFonts w:ascii="Arial" w:eastAsia="Times New Roman" w:hAnsi="Arial" w:cs="Arial"/>
                <w:color w:val="auto"/>
                <w:lang w:bidi="ar-SA"/>
              </w:rPr>
            </w:pPr>
            <w:proofErr w:type="spellStart"/>
            <w:r w:rsidRPr="000E3762">
              <w:rPr>
                <w:rFonts w:ascii="Arial" w:eastAsia="Times New Roman" w:hAnsi="Arial" w:cs="Arial"/>
                <w:bCs/>
                <w:color w:val="auto"/>
                <w:lang w:bidi="ar-SA"/>
              </w:rPr>
              <w:t>Шарафутдинова</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Нурия</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Нуриевна</w:t>
            </w:r>
            <w:proofErr w:type="spellEnd"/>
          </w:p>
        </w:tc>
        <w:tc>
          <w:tcPr>
            <w:tcW w:w="5383"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bCs/>
                <w:color w:val="auto"/>
                <w:lang w:bidi="ar-SA"/>
              </w:rPr>
              <w:t>Председатель первичной организации местного отделения СПР в Высокогорском районе</w:t>
            </w:r>
          </w:p>
        </w:tc>
      </w:tr>
      <w:tr w:rsidR="000E3762" w:rsidRPr="000E3762" w:rsidTr="003838A7">
        <w:tc>
          <w:tcPr>
            <w:tcW w:w="4815" w:type="dxa"/>
          </w:tcPr>
          <w:p w:rsidR="000E3762" w:rsidRPr="000E3762" w:rsidRDefault="000E3762" w:rsidP="003838A7">
            <w:pPr>
              <w:widowControl/>
              <w:jc w:val="both"/>
              <w:rPr>
                <w:rFonts w:ascii="Arial" w:eastAsia="Times New Roman" w:hAnsi="Arial" w:cs="Arial"/>
                <w:bCs/>
                <w:color w:val="auto"/>
                <w:lang w:bidi="ar-SA"/>
              </w:rPr>
            </w:pPr>
            <w:r w:rsidRPr="000E3762">
              <w:rPr>
                <w:rFonts w:ascii="Arial" w:eastAsia="Times New Roman" w:hAnsi="Arial" w:cs="Arial"/>
                <w:bCs/>
                <w:color w:val="auto"/>
                <w:lang w:bidi="ar-SA"/>
              </w:rPr>
              <w:t xml:space="preserve">Шакирова </w:t>
            </w:r>
          </w:p>
          <w:p w:rsidR="000E3762" w:rsidRPr="000E3762" w:rsidRDefault="000E3762" w:rsidP="003838A7">
            <w:pPr>
              <w:widowControl/>
              <w:jc w:val="both"/>
              <w:rPr>
                <w:rFonts w:ascii="Arial" w:eastAsia="Times New Roman" w:hAnsi="Arial" w:cs="Arial"/>
                <w:bCs/>
                <w:color w:val="auto"/>
                <w:lang w:bidi="ar-SA"/>
              </w:rPr>
            </w:pPr>
            <w:proofErr w:type="spellStart"/>
            <w:r w:rsidRPr="000E3762">
              <w:rPr>
                <w:rFonts w:ascii="Arial" w:eastAsia="Times New Roman" w:hAnsi="Arial" w:cs="Arial"/>
                <w:bCs/>
                <w:color w:val="auto"/>
                <w:lang w:bidi="ar-SA"/>
              </w:rPr>
              <w:t>Гульсина</w:t>
            </w:r>
            <w:proofErr w:type="spellEnd"/>
            <w:r w:rsidRPr="000E3762">
              <w:rPr>
                <w:rFonts w:ascii="Arial" w:eastAsia="Times New Roman" w:hAnsi="Arial" w:cs="Arial"/>
                <w:bCs/>
                <w:color w:val="auto"/>
                <w:lang w:bidi="ar-SA"/>
              </w:rPr>
              <w:t xml:space="preserve"> </w:t>
            </w:r>
            <w:proofErr w:type="spellStart"/>
            <w:r w:rsidRPr="000E3762">
              <w:rPr>
                <w:rFonts w:ascii="Arial" w:eastAsia="Times New Roman" w:hAnsi="Arial" w:cs="Arial"/>
                <w:bCs/>
                <w:color w:val="auto"/>
                <w:lang w:bidi="ar-SA"/>
              </w:rPr>
              <w:t>Шафиковна</w:t>
            </w:r>
            <w:proofErr w:type="spellEnd"/>
          </w:p>
          <w:p w:rsidR="000E3762" w:rsidRPr="000E3762" w:rsidRDefault="000E3762" w:rsidP="003838A7">
            <w:pPr>
              <w:widowControl/>
              <w:jc w:val="both"/>
              <w:rPr>
                <w:rFonts w:ascii="Arial" w:eastAsia="Times New Roman" w:hAnsi="Arial" w:cs="Arial"/>
                <w:color w:val="auto"/>
                <w:lang w:bidi="ar-SA"/>
              </w:rPr>
            </w:pPr>
          </w:p>
        </w:tc>
        <w:tc>
          <w:tcPr>
            <w:tcW w:w="5383" w:type="dxa"/>
          </w:tcPr>
          <w:p w:rsidR="000E3762" w:rsidRPr="000E3762" w:rsidRDefault="000E3762" w:rsidP="003838A7">
            <w:pPr>
              <w:widowControl/>
              <w:jc w:val="both"/>
              <w:rPr>
                <w:rFonts w:ascii="Arial" w:eastAsia="Times New Roman" w:hAnsi="Arial" w:cs="Arial"/>
                <w:bCs/>
                <w:color w:val="auto"/>
                <w:lang w:bidi="ar-SA"/>
              </w:rPr>
            </w:pPr>
            <w:r w:rsidRPr="000E3762">
              <w:rPr>
                <w:rFonts w:ascii="Arial" w:eastAsia="Times New Roman" w:hAnsi="Arial" w:cs="Arial"/>
                <w:bCs/>
                <w:color w:val="auto"/>
                <w:lang w:bidi="ar-SA"/>
              </w:rPr>
              <w:t xml:space="preserve">Руководитель Высокогорского отделения всемирной общественной организации татарских женщин «Ак </w:t>
            </w:r>
            <w:proofErr w:type="spellStart"/>
            <w:r w:rsidRPr="000E3762">
              <w:rPr>
                <w:rFonts w:ascii="Arial" w:eastAsia="Times New Roman" w:hAnsi="Arial" w:cs="Arial"/>
                <w:bCs/>
                <w:color w:val="auto"/>
                <w:lang w:bidi="ar-SA"/>
              </w:rPr>
              <w:t>калфак</w:t>
            </w:r>
            <w:proofErr w:type="spellEnd"/>
            <w:r w:rsidRPr="000E3762">
              <w:rPr>
                <w:rFonts w:ascii="Arial" w:eastAsia="Times New Roman" w:hAnsi="Arial" w:cs="Arial"/>
                <w:bCs/>
                <w:color w:val="auto"/>
                <w:lang w:bidi="ar-SA"/>
              </w:rPr>
              <w:t>»</w:t>
            </w:r>
          </w:p>
          <w:p w:rsidR="000E3762" w:rsidRPr="000E3762" w:rsidRDefault="000E3762" w:rsidP="003838A7">
            <w:pPr>
              <w:widowControl/>
              <w:jc w:val="both"/>
              <w:rPr>
                <w:rFonts w:ascii="Arial" w:eastAsia="Times New Roman" w:hAnsi="Arial" w:cs="Arial"/>
                <w:bCs/>
                <w:color w:val="auto"/>
                <w:lang w:bidi="ar-SA"/>
              </w:rPr>
            </w:pPr>
          </w:p>
        </w:tc>
      </w:tr>
      <w:tr w:rsidR="000E3762" w:rsidRPr="000E3762" w:rsidTr="003838A7">
        <w:tc>
          <w:tcPr>
            <w:tcW w:w="4815"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color w:val="auto"/>
                <w:lang w:bidi="ar-SA"/>
              </w:rPr>
              <w:t xml:space="preserve">Гайфуллин </w:t>
            </w:r>
            <w:proofErr w:type="spellStart"/>
            <w:r w:rsidRPr="000E3762">
              <w:rPr>
                <w:rFonts w:ascii="Arial" w:eastAsia="Times New Roman" w:hAnsi="Arial" w:cs="Arial"/>
                <w:color w:val="auto"/>
                <w:lang w:bidi="ar-SA"/>
              </w:rPr>
              <w:t>Талгат</w:t>
            </w:r>
            <w:proofErr w:type="spellEnd"/>
            <w:r w:rsidRPr="000E3762">
              <w:rPr>
                <w:rFonts w:ascii="Arial" w:eastAsia="Times New Roman" w:hAnsi="Arial" w:cs="Arial"/>
                <w:color w:val="auto"/>
                <w:lang w:bidi="ar-SA"/>
              </w:rPr>
              <w:t xml:space="preserve"> Эдуардович</w:t>
            </w:r>
          </w:p>
        </w:tc>
        <w:tc>
          <w:tcPr>
            <w:tcW w:w="5383"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color w:val="auto"/>
                <w:lang w:bidi="ar-SA"/>
              </w:rPr>
              <w:t xml:space="preserve">Имам - </w:t>
            </w:r>
            <w:proofErr w:type="spellStart"/>
            <w:r w:rsidRPr="000E3762">
              <w:rPr>
                <w:rFonts w:ascii="Arial" w:eastAsia="Times New Roman" w:hAnsi="Arial" w:cs="Arial"/>
                <w:color w:val="auto"/>
                <w:lang w:bidi="ar-SA"/>
              </w:rPr>
              <w:t>мухтасиб</w:t>
            </w:r>
            <w:proofErr w:type="spellEnd"/>
            <w:r w:rsidRPr="000E3762">
              <w:rPr>
                <w:rFonts w:ascii="Arial" w:eastAsia="Times New Roman" w:hAnsi="Arial" w:cs="Arial"/>
                <w:color w:val="auto"/>
                <w:lang w:bidi="ar-SA"/>
              </w:rPr>
              <w:t xml:space="preserve"> Высокогорского </w:t>
            </w:r>
            <w:proofErr w:type="spellStart"/>
            <w:r w:rsidRPr="000E3762">
              <w:rPr>
                <w:rFonts w:ascii="Arial" w:eastAsia="Times New Roman" w:hAnsi="Arial" w:cs="Arial"/>
                <w:color w:val="auto"/>
                <w:lang w:bidi="ar-SA"/>
              </w:rPr>
              <w:t>мухтасибата</w:t>
            </w:r>
            <w:proofErr w:type="spellEnd"/>
          </w:p>
          <w:p w:rsidR="000E3762" w:rsidRPr="000E3762" w:rsidRDefault="000E3762" w:rsidP="003838A7">
            <w:pPr>
              <w:widowControl/>
              <w:jc w:val="both"/>
              <w:rPr>
                <w:rFonts w:ascii="Arial" w:eastAsia="Times New Roman" w:hAnsi="Arial" w:cs="Arial"/>
                <w:color w:val="auto"/>
                <w:lang w:bidi="ar-SA"/>
              </w:rPr>
            </w:pPr>
          </w:p>
        </w:tc>
      </w:tr>
      <w:tr w:rsidR="000E3762" w:rsidRPr="000E3762" w:rsidTr="003838A7">
        <w:tc>
          <w:tcPr>
            <w:tcW w:w="4815"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color w:val="auto"/>
                <w:lang w:bidi="ar-SA"/>
              </w:rPr>
              <w:t>Краевский Алексей Витальевич</w:t>
            </w:r>
          </w:p>
        </w:tc>
        <w:tc>
          <w:tcPr>
            <w:tcW w:w="5383" w:type="dxa"/>
          </w:tcPr>
          <w:p w:rsidR="000E3762" w:rsidRPr="000E3762" w:rsidRDefault="000E3762" w:rsidP="003838A7">
            <w:pPr>
              <w:widowControl/>
              <w:jc w:val="both"/>
              <w:rPr>
                <w:rFonts w:ascii="Arial" w:eastAsia="Times New Roman" w:hAnsi="Arial" w:cs="Arial"/>
                <w:color w:val="auto"/>
                <w:lang w:bidi="ar-SA"/>
              </w:rPr>
            </w:pPr>
            <w:r w:rsidRPr="000E3762">
              <w:rPr>
                <w:rFonts w:ascii="Arial" w:eastAsia="Times New Roman" w:hAnsi="Arial" w:cs="Arial"/>
                <w:color w:val="auto"/>
                <w:lang w:bidi="ar-SA"/>
              </w:rPr>
              <w:t>Благочинный Высокогорского округа</w:t>
            </w:r>
          </w:p>
          <w:p w:rsidR="000E3762" w:rsidRPr="000E3762" w:rsidRDefault="000E3762" w:rsidP="003838A7">
            <w:pPr>
              <w:widowControl/>
              <w:jc w:val="both"/>
              <w:rPr>
                <w:rFonts w:ascii="Arial" w:eastAsia="Times New Roman" w:hAnsi="Arial" w:cs="Arial"/>
                <w:color w:val="auto"/>
                <w:lang w:bidi="ar-SA"/>
              </w:rPr>
            </w:pPr>
          </w:p>
        </w:tc>
      </w:tr>
      <w:tr w:rsidR="000E3762" w:rsidRPr="000E3762" w:rsidTr="003838A7">
        <w:tc>
          <w:tcPr>
            <w:tcW w:w="4815" w:type="dxa"/>
          </w:tcPr>
          <w:p w:rsidR="000E3762" w:rsidRPr="000E3762" w:rsidRDefault="000E3762" w:rsidP="003838A7">
            <w:pPr>
              <w:widowControl/>
              <w:jc w:val="both"/>
              <w:rPr>
                <w:rFonts w:ascii="Arial" w:eastAsia="Times New Roman" w:hAnsi="Arial" w:cs="Arial"/>
                <w:bCs/>
                <w:color w:val="auto"/>
                <w:lang w:bidi="ar-SA"/>
              </w:rPr>
            </w:pPr>
            <w:proofErr w:type="spellStart"/>
            <w:r w:rsidRPr="000E3762">
              <w:rPr>
                <w:rFonts w:ascii="Arial" w:eastAsia="Times New Roman" w:hAnsi="Arial" w:cs="Arial"/>
                <w:bCs/>
                <w:color w:val="auto"/>
                <w:lang w:bidi="ar-SA"/>
              </w:rPr>
              <w:t>Валиуллина</w:t>
            </w:r>
            <w:proofErr w:type="spellEnd"/>
            <w:r w:rsidRPr="000E3762">
              <w:rPr>
                <w:rFonts w:ascii="Arial" w:eastAsia="Times New Roman" w:hAnsi="Arial" w:cs="Arial"/>
                <w:bCs/>
                <w:color w:val="auto"/>
                <w:lang w:bidi="ar-SA"/>
              </w:rPr>
              <w:t xml:space="preserve"> </w:t>
            </w:r>
          </w:p>
          <w:p w:rsidR="000E3762" w:rsidRPr="000E3762" w:rsidRDefault="000E3762" w:rsidP="003838A7">
            <w:pPr>
              <w:widowControl/>
              <w:jc w:val="both"/>
              <w:rPr>
                <w:rFonts w:ascii="Arial" w:eastAsia="Times New Roman" w:hAnsi="Arial" w:cs="Arial"/>
                <w:bCs/>
                <w:color w:val="auto"/>
                <w:lang w:bidi="ar-SA"/>
              </w:rPr>
            </w:pPr>
            <w:r w:rsidRPr="000E3762">
              <w:rPr>
                <w:rFonts w:ascii="Arial" w:eastAsia="Times New Roman" w:hAnsi="Arial" w:cs="Arial"/>
                <w:bCs/>
                <w:color w:val="auto"/>
                <w:lang w:bidi="ar-SA"/>
              </w:rPr>
              <w:t>Наталья Николаевна</w:t>
            </w:r>
          </w:p>
        </w:tc>
        <w:tc>
          <w:tcPr>
            <w:tcW w:w="5383" w:type="dxa"/>
          </w:tcPr>
          <w:p w:rsidR="000E3762" w:rsidRPr="000E3762" w:rsidRDefault="000E3762" w:rsidP="003838A7">
            <w:pPr>
              <w:widowControl/>
              <w:jc w:val="both"/>
              <w:rPr>
                <w:rFonts w:ascii="Arial" w:eastAsia="Times New Roman" w:hAnsi="Arial" w:cs="Arial"/>
                <w:b/>
                <w:color w:val="auto"/>
                <w:lang w:bidi="ar-SA"/>
              </w:rPr>
            </w:pPr>
            <w:r w:rsidRPr="000E3762">
              <w:rPr>
                <w:rFonts w:ascii="Arial" w:eastAsia="Times New Roman" w:hAnsi="Arial" w:cs="Arial"/>
                <w:bCs/>
                <w:color w:val="auto"/>
                <w:lang w:bidi="ar-SA"/>
              </w:rPr>
              <w:t>Председатель Высокогорского отделения региональной общественной организации «Русское национально-культурное объединение Республики Татарстан»</w:t>
            </w:r>
          </w:p>
        </w:tc>
      </w:tr>
    </w:tbl>
    <w:p w:rsidR="000E3762" w:rsidRPr="000E3762" w:rsidRDefault="000E3762" w:rsidP="000E3762">
      <w:pPr>
        <w:widowControl/>
        <w:jc w:val="both"/>
        <w:rPr>
          <w:rFonts w:ascii="Arial" w:eastAsia="Times New Roman" w:hAnsi="Arial" w:cs="Arial"/>
          <w:color w:val="auto"/>
          <w:lang w:bidi="ar-SA"/>
        </w:rPr>
      </w:pPr>
    </w:p>
    <w:p w:rsidR="00CC7CDD" w:rsidRPr="000E3762" w:rsidRDefault="00CC7CDD" w:rsidP="00CC7CDD">
      <w:pPr>
        <w:widowControl/>
        <w:tabs>
          <w:tab w:val="left" w:pos="5954"/>
        </w:tabs>
        <w:ind w:right="4245"/>
        <w:jc w:val="both"/>
        <w:rPr>
          <w:rFonts w:ascii="Arial" w:eastAsia="Times New Roman" w:hAnsi="Arial" w:cs="Arial"/>
          <w:b/>
          <w:color w:val="auto"/>
          <w:lang w:bidi="ar-SA"/>
        </w:rPr>
      </w:pPr>
    </w:p>
    <w:sectPr w:rsidR="00CC7CDD" w:rsidRPr="000E3762" w:rsidSect="006978EB">
      <w:type w:val="continuous"/>
      <w:pgSz w:w="11900" w:h="16840"/>
      <w:pgMar w:top="1134" w:right="567" w:bottom="709"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9D" w:rsidRDefault="00A2119D">
      <w:r>
        <w:separator/>
      </w:r>
    </w:p>
  </w:endnote>
  <w:endnote w:type="continuationSeparator" w:id="0">
    <w:p w:rsidR="00A2119D" w:rsidRDefault="00A2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9D" w:rsidRDefault="00A2119D"/>
  </w:footnote>
  <w:footnote w:type="continuationSeparator" w:id="0">
    <w:p w:rsidR="00A2119D" w:rsidRDefault="00A211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CA" w:rsidRDefault="003025CA" w:rsidP="0060062F">
    <w:pPr>
      <w:pStyle w:val="a4"/>
      <w:jc w:val="right"/>
      <w:rPr>
        <w:rFonts w:ascii="Times New Roman" w:hAnsi="Times New Roman" w:cs="Times New Roman"/>
        <w:sz w:val="28"/>
        <w:szCs w:val="28"/>
      </w:rPr>
    </w:pPr>
  </w:p>
  <w:p w:rsidR="00F15DA4" w:rsidRDefault="00F15DA4" w:rsidP="0060062F">
    <w:pPr>
      <w:pStyle w:val="a4"/>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8C5262" w:rsidRDefault="008C5262" w:rsidP="008C526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E3762"/>
    <w:rsid w:val="00103B55"/>
    <w:rsid w:val="001929DD"/>
    <w:rsid w:val="00213682"/>
    <w:rsid w:val="00235874"/>
    <w:rsid w:val="0025636A"/>
    <w:rsid w:val="002A18CD"/>
    <w:rsid w:val="003025CA"/>
    <w:rsid w:val="00551881"/>
    <w:rsid w:val="00562CA4"/>
    <w:rsid w:val="005C4EB7"/>
    <w:rsid w:val="0060062F"/>
    <w:rsid w:val="0060396A"/>
    <w:rsid w:val="00645A92"/>
    <w:rsid w:val="00645BDA"/>
    <w:rsid w:val="006978EB"/>
    <w:rsid w:val="00705BE6"/>
    <w:rsid w:val="007356DD"/>
    <w:rsid w:val="00746211"/>
    <w:rsid w:val="007563EE"/>
    <w:rsid w:val="00776320"/>
    <w:rsid w:val="007C2CFE"/>
    <w:rsid w:val="00810450"/>
    <w:rsid w:val="008252BD"/>
    <w:rsid w:val="00863F04"/>
    <w:rsid w:val="008A5C47"/>
    <w:rsid w:val="008A7186"/>
    <w:rsid w:val="008C5262"/>
    <w:rsid w:val="00972489"/>
    <w:rsid w:val="0097342C"/>
    <w:rsid w:val="009B36D9"/>
    <w:rsid w:val="00A2119D"/>
    <w:rsid w:val="00A25AA4"/>
    <w:rsid w:val="00A27292"/>
    <w:rsid w:val="00A435E7"/>
    <w:rsid w:val="00A5313B"/>
    <w:rsid w:val="00A932C6"/>
    <w:rsid w:val="00AD4750"/>
    <w:rsid w:val="00B02ADF"/>
    <w:rsid w:val="00B337C7"/>
    <w:rsid w:val="00B363D5"/>
    <w:rsid w:val="00B66249"/>
    <w:rsid w:val="00BD2ED8"/>
    <w:rsid w:val="00C7184A"/>
    <w:rsid w:val="00C74313"/>
    <w:rsid w:val="00C8677E"/>
    <w:rsid w:val="00CB0831"/>
    <w:rsid w:val="00CC7CDD"/>
    <w:rsid w:val="00E220E8"/>
    <w:rsid w:val="00EA71CE"/>
    <w:rsid w:val="00EF769F"/>
    <w:rsid w:val="00F15DA4"/>
    <w:rsid w:val="00F61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C9955"/>
  <w15:docId w15:val="{D38E6935-7B2E-4BCE-8C4B-F9FA895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5C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List Paragraph"/>
    <w:basedOn w:val="a"/>
    <w:uiPriority w:val="34"/>
    <w:qFormat/>
    <w:rsid w:val="00972489"/>
    <w:pPr>
      <w:ind w:left="720"/>
      <w:contextualSpacing/>
    </w:pPr>
  </w:style>
  <w:style w:type="table" w:styleId="ab">
    <w:name w:val="Table Grid"/>
    <w:basedOn w:val="a1"/>
    <w:uiPriority w:val="59"/>
    <w:rsid w:val="007C2CF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
    <w:name w:val="match"/>
    <w:basedOn w:val="a0"/>
    <w:rsid w:val="000E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iektau@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2018-01-12T13:04:00Z</cp:lastPrinted>
  <dcterms:created xsi:type="dcterms:W3CDTF">2019-03-23T12:01:00Z</dcterms:created>
  <dcterms:modified xsi:type="dcterms:W3CDTF">2019-03-23T12:01:00Z</dcterms:modified>
</cp:coreProperties>
</file>