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A77" w:rsidRDefault="003B28ED" w:rsidP="00E22A77">
      <w:pPr>
        <w:jc w:val="center"/>
        <w:rPr>
          <w:b/>
        </w:rPr>
      </w:pPr>
      <w:r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-10226</wp:posOffset>
                </wp:positionH>
                <wp:positionV relativeFrom="paragraph">
                  <wp:posOffset>56087</wp:posOffset>
                </wp:positionV>
                <wp:extent cx="6412755" cy="2053590"/>
                <wp:effectExtent l="0" t="0" r="0" b="3810"/>
                <wp:wrapNone/>
                <wp:docPr id="2" name="Групп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12755" cy="2053590"/>
                          <a:chOff x="1134" y="1043"/>
                          <a:chExt cx="10357" cy="3413"/>
                        </a:xfrm>
                      </wpg:grpSpPr>
                      <wpg:grpSp>
                        <wpg:cNvPr id="3" name="Group 5"/>
                        <wpg:cNvGrpSpPr>
                          <a:grpSpLocks/>
                        </wpg:cNvGrpSpPr>
                        <wpg:grpSpPr bwMode="auto">
                          <a:xfrm>
                            <a:off x="1134" y="1043"/>
                            <a:ext cx="10090" cy="1776"/>
                            <a:chOff x="1079" y="1193"/>
                            <a:chExt cx="10090" cy="1776"/>
                          </a:xfrm>
                        </wpg:grpSpPr>
                        <wps:wsp>
                          <wps:cNvPr id="4" name="Rectangle 6"/>
                          <wps:cNvSpPr>
                            <a:spLocks noChangeArrowheads="1"/>
                          </wps:cNvSpPr>
                          <wps:spPr bwMode="auto">
                            <a:xfrm>
                              <a:off x="7569" y="1193"/>
                              <a:ext cx="3600" cy="165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464982" w:rsidRPr="00464982" w:rsidRDefault="00464982" w:rsidP="00464982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ТАТАРСТАН РЕСПУБЛИКАСЫ </w:t>
                                </w:r>
                              </w:p>
                              <w:p w:rsidR="00464982" w:rsidRPr="00464982" w:rsidRDefault="00464982" w:rsidP="00464982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ТӨЗЕЛЕШ, АРХИТЕКТУРА</w:t>
                                </w:r>
                              </w:p>
                              <w:p w:rsidR="00464982" w:rsidRPr="00464982" w:rsidRDefault="00464982" w:rsidP="00464982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ҺӘМ ТОРАК-КОММУНАЛ</w:t>
                                </w: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</w:rPr>
                                  <w:t>Ь</w:t>
                                </w: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 </w:t>
                                </w:r>
                              </w:p>
                              <w:p w:rsidR="00464982" w:rsidRPr="00464982" w:rsidRDefault="00464982" w:rsidP="00464982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8"/>
                                    <w:szCs w:val="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ХУҖАЛЫГЫ МИНИСТРЛЫГы</w:t>
                                </w:r>
                              </w:p>
                              <w:p w:rsidR="00E22A77" w:rsidRPr="001A7985" w:rsidRDefault="00E22A77" w:rsidP="00E22A77">
                                <w:pPr>
                                  <w:jc w:val="center"/>
                                  <w:rPr>
                                    <w:b/>
                                    <w:caps/>
                                    <w:sz w:val="22"/>
                                    <w:szCs w:val="22"/>
                                    <w:lang w:val="tt-RU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5" name="Rectangle 7"/>
                          <wps:cNvSpPr>
                            <a:spLocks noChangeArrowheads="1"/>
                          </wps:cNvSpPr>
                          <wps:spPr bwMode="auto">
                            <a:xfrm>
                              <a:off x="1079" y="1193"/>
                              <a:ext cx="4191" cy="159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464982" w:rsidRPr="00464982" w:rsidRDefault="00464982" w:rsidP="00464982">
                                <w:pPr>
                                  <w:keepNext/>
                                  <w:jc w:val="center"/>
                                  <w:outlineLvl w:val="2"/>
                                  <w:rPr>
                                    <w:caps/>
                                    <w:noProof/>
                                    <w:spacing w:val="-30"/>
                                    <w:sz w:val="8"/>
                                    <w:szCs w:val="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noProof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МИНИСТЕРСТВО СТРОИТЕЛЬСТВА, АРХИТЕКТУРЫ И ЖИЛИЩНО - КОММУНАЛЬНОГО ХОЗЯЙСТВА</w:t>
                                </w:r>
                                <w:r w:rsidRPr="00464982">
                                  <w:rPr>
                                    <w:caps/>
                                    <w:noProof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 РЕСПУБЛИК</w:t>
                                </w:r>
                                <w:r w:rsidR="003E0F3D">
                                  <w:rPr>
                                    <w:caps/>
                                    <w:noProof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И</w:t>
                                </w:r>
                                <w:r w:rsidRPr="00464982">
                                  <w:rPr>
                                    <w:caps/>
                                    <w:noProof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 ТАТАРСТАН</w:t>
                                </w:r>
                              </w:p>
                              <w:p w:rsidR="00E22A77" w:rsidRPr="001A7985" w:rsidRDefault="00E22A77" w:rsidP="00E22A77">
                                <w:pPr>
                                  <w:jc w:val="center"/>
                                  <w:rPr>
                                    <w:b/>
                                    <w:sz w:val="22"/>
                                    <w:szCs w:val="22"/>
                                    <w:lang w:val="tt-RU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g:grpSp>
                          <wpg:cNvPr id="6" name="Group 8"/>
                          <wpg:cNvGrpSpPr>
                            <a:grpSpLocks/>
                          </wpg:cNvGrpSpPr>
                          <wpg:grpSpPr bwMode="auto">
                            <a:xfrm>
                              <a:off x="1134" y="2867"/>
                              <a:ext cx="9921" cy="102"/>
                              <a:chOff x="864" y="2834"/>
                              <a:chExt cx="10513" cy="60"/>
                            </a:xfrm>
                          </wpg:grpSpPr>
                          <wps:wsp>
                            <wps:cNvPr id="7" name="Line 9"/>
                            <wps:cNvCnPr/>
                            <wps:spPr bwMode="auto">
                              <a:xfrm>
                                <a:off x="864" y="2834"/>
                                <a:ext cx="10513" cy="1"/>
                              </a:xfrm>
                              <a:prstGeom prst="line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 type="none" w="sm" len="med"/>
                                <a:tailEnd type="none" w="sm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" name="Line 10"/>
                            <wps:cNvCnPr/>
                            <wps:spPr bwMode="auto">
                              <a:xfrm>
                                <a:off x="864" y="2893"/>
                                <a:ext cx="10513" cy="1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sm" len="med"/>
                                <a:tailEnd type="none" w="sm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9" name="Rectangle 11"/>
                          <wps:cNvSpPr>
                            <a:spLocks noChangeArrowheads="1"/>
                          </wps:cNvSpPr>
                          <wps:spPr bwMode="auto">
                            <a:xfrm>
                              <a:off x="5533" y="1193"/>
                              <a:ext cx="1585" cy="162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E22A77" w:rsidRPr="004C02C9" w:rsidRDefault="00E22A77" w:rsidP="00E22A77">
                                <w:r>
                                  <w:rPr>
                                    <w:noProof/>
                                    <w:sz w:val="20"/>
                                  </w:rPr>
                                  <w:drawing>
                                    <wp:inline distT="0" distB="0" distL="0" distR="0">
                                      <wp:extent cx="967740" cy="935355"/>
                                      <wp:effectExtent l="0" t="0" r="3810" b="0"/>
                                      <wp:docPr id="11" name="Рисунок 1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6">
                                                <a:grayscl/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67740" cy="93535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</wpg:grpSp>
                      <wps:wsp>
                        <wps:cNvPr id="10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1134" y="2934"/>
                            <a:ext cx="10357" cy="15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22A77" w:rsidRPr="001A7985" w:rsidRDefault="00E22A77" w:rsidP="00E22A77">
                              <w:pPr>
                                <w:jc w:val="center"/>
                                <w:rPr>
                                  <w:noProof/>
                                  <w:sz w:val="28"/>
                                </w:rPr>
                              </w:pPr>
                              <w:r>
                                <w:rPr>
                                  <w:noProof/>
                                  <w:sz w:val="28"/>
                                  <w:lang w:val="tt-RU"/>
                                </w:rPr>
                                <w:t>№</w:t>
                              </w:r>
                              <w:r w:rsidRPr="001A7985">
                                <w:rPr>
                                  <w:noProof/>
                                  <w:sz w:val="28"/>
                                </w:rPr>
                                <w:t xml:space="preserve"> __________</w:t>
                              </w:r>
                            </w:p>
                            <w:p w:rsidR="00E22A77" w:rsidRPr="001A7985" w:rsidRDefault="00E22A77" w:rsidP="00E22A77">
                              <w:pPr>
                                <w:rPr>
                                  <w:sz w:val="28"/>
                                  <w:lang w:val="tt-RU"/>
                                </w:rPr>
                              </w:pPr>
                              <w:r>
                                <w:rPr>
                                  <w:noProof/>
                                  <w:sz w:val="28"/>
                                  <w:lang w:val="tt-RU"/>
                                </w:rPr>
                                <w:t>П Р И К А З</w:t>
                              </w:r>
                              <w:r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 xml:space="preserve">                  </w:t>
                              </w:r>
                              <w:r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ab/>
                                <w:t xml:space="preserve">   </w:t>
                              </w:r>
                              <w:r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ab/>
                                <w:t xml:space="preserve"> </w:t>
                              </w:r>
                              <w:r w:rsidR="00146BB9"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 xml:space="preserve"> </w:t>
                              </w:r>
                              <w:r w:rsidR="0006519E"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 xml:space="preserve">        </w:t>
                              </w:r>
                              <w:r w:rsidR="00146BB9">
                                <w:rPr>
                                  <w:noProof/>
                                  <w:sz w:val="28"/>
                                  <w:lang w:val="tt-RU"/>
                                </w:rPr>
                                <w:t>Б О Е Р Ы К</w:t>
                              </w:r>
                            </w:p>
                            <w:p w:rsidR="00E22A77" w:rsidRPr="001A7985" w:rsidRDefault="00E22A77" w:rsidP="00E22A77">
                              <w:pPr>
                                <w:jc w:val="center"/>
                                <w:rPr>
                                  <w:noProof/>
                                  <w:sz w:val="28"/>
                                </w:rPr>
                              </w:pPr>
                              <w:r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 xml:space="preserve"> </w:t>
                              </w:r>
                              <w:r w:rsidRPr="001A7985">
                                <w:rPr>
                                  <w:noProof/>
                                  <w:sz w:val="28"/>
                                </w:rPr>
                                <w:t>«_____»______________20</w:t>
                              </w:r>
                              <w:r>
                                <w:rPr>
                                  <w:noProof/>
                                  <w:sz w:val="28"/>
                                </w:rPr>
                                <w:t>_</w:t>
                              </w:r>
                              <w:r w:rsidRPr="001A7985">
                                <w:rPr>
                                  <w:noProof/>
                                  <w:sz w:val="28"/>
                                </w:rPr>
                                <w:t xml:space="preserve">_ </w:t>
                              </w:r>
                            </w:p>
                            <w:p w:rsidR="00E22A77" w:rsidRPr="00EF794F" w:rsidRDefault="00E22A77" w:rsidP="00E22A77">
                              <w:pPr>
                                <w:jc w:val="center"/>
                                <w:rPr>
                                  <w:noProof/>
                                  <w:sz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2" o:spid="_x0000_s1026" style="position:absolute;left:0;text-align:left;margin-left:-.8pt;margin-top:4.4pt;width:504.95pt;height:161.7pt;z-index:251659264" coordorigin="1134,1043" coordsize="10357,34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">
                <v:group id="Group 5" o:spid="_x0000_s1027" style="position:absolute;left:1134;top:1043;width:10090;height:1776" coordorigin="1079,1193" coordsize="10090,17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rect id="Rectangle 6" o:spid="_x0000_s1028" style="position:absolute;left:7569;top:1193;width:3600;height:16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68mxcIA&#10;AADaAAAADwAAAGRycy9kb3ducmV2LnhtbESPQWvCQBSE70L/w/IKvUjdWERL6ia0hYJIL0bB6yP7&#10;moRm34bsS0z/vSsUPA4z8w2zzSfXqpH60Hg2sFwkoIhLbxuuDJyOX8+voIIgW2w9k4E/CpBnD7Mt&#10;ptZf+EBjIZWKEA4pGqhFulTrUNbkMCx8Rxy9H987lCj7StseLxHuWv2SJGvtsOG4UGNHnzWVv8Xg&#10;DIzn8/cHnQa9HFE2891+kGZNxjw9Tu9voIQmuYf/2ztrYAW3K/EG6OwK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7rybFwgAAANoAAAAPAAAAAAAAAAAAAAAAAJgCAABkcnMvZG93&#10;bnJldi54bWxQSwUGAAAAAAQABAD1AAAAhwMAAAAA&#10;" filled="f" stroked="f">
                    <v:textbox inset="1pt,1pt,1pt,1pt">
                      <w:txbxContent>
                        <w:p w:rsidR="00464982" w:rsidRPr="00464982" w:rsidRDefault="00464982" w:rsidP="00464982">
                          <w:pPr>
                            <w:widowControl/>
                            <w:ind w:right="15"/>
                            <w:jc w:val="center"/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ТАТАРСТАН РЕСПУБЛИКАСЫ </w:t>
                          </w:r>
                        </w:p>
                        <w:p w:rsidR="00464982" w:rsidRPr="00464982" w:rsidRDefault="00464982" w:rsidP="00464982">
                          <w:pPr>
                            <w:widowControl/>
                            <w:ind w:right="15"/>
                            <w:jc w:val="center"/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ТӨЗЕЛЕШ, АРХИТЕКТУРА</w:t>
                          </w:r>
                        </w:p>
                        <w:p w:rsidR="00464982" w:rsidRPr="00464982" w:rsidRDefault="00464982" w:rsidP="00464982">
                          <w:pPr>
                            <w:widowControl/>
                            <w:ind w:right="15"/>
                            <w:jc w:val="center"/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ҺӘМ ТОРАК-КОММУНАЛ</w:t>
                          </w: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</w:rPr>
                            <w:t>Ь</w:t>
                          </w: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 </w:t>
                          </w:r>
                        </w:p>
                        <w:p w:rsidR="00464982" w:rsidRPr="00464982" w:rsidRDefault="00464982" w:rsidP="00464982">
                          <w:pPr>
                            <w:widowControl/>
                            <w:ind w:right="15"/>
                            <w:jc w:val="center"/>
                            <w:rPr>
                              <w:caps/>
                              <w:spacing w:val="-30"/>
                              <w:sz w:val="8"/>
                              <w:szCs w:val="8"/>
                              <w:lang w:val="tt-RU"/>
                            </w:rPr>
                          </w:pP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ХУҖАЛЫГЫ МИНИСТРЛЫГы</w:t>
                          </w:r>
                        </w:p>
                        <w:p w:rsidR="00E22A77" w:rsidRPr="001A7985" w:rsidRDefault="00E22A77" w:rsidP="00E22A77">
                          <w:pPr>
                            <w:jc w:val="center"/>
                            <w:rPr>
                              <w:b/>
                              <w:caps/>
                              <w:sz w:val="22"/>
                              <w:szCs w:val="22"/>
                              <w:lang w:val="tt-RU"/>
                            </w:rPr>
                          </w:pPr>
                        </w:p>
                      </w:txbxContent>
                    </v:textbox>
                  </v:rect>
                  <v:rect id="Rectangle 7" o:spid="_x0000_s1029" style="position:absolute;left:1079;top:1193;width:4191;height:15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8ZQTMIA&#10;AADaAAAADwAAAGRycy9kb3ducmV2LnhtbESPW4vCMBSE34X9D+Es+KapgrdqFBWExScvu++H5mzb&#10;tTmJTazdf28EwcdhZr5hFqvWVKKh2peWFQz6CQjizOqScwXf511vCsIHZI2VZVLwTx5Wy4/OAlNt&#10;73yk5hRyESHsU1RQhOBSKX1WkEHft444er+2NhiirHOpa7xHuKnkMEnG0mDJcaFAR9uCssvpZhRc&#10;BtdR86cn+9l0zJvh/uB+3M4p1f1s13MQgdrwDr/aX1rBCJ5X4g2Qy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xlBMwgAAANoAAAAPAAAAAAAAAAAAAAAAAJgCAABkcnMvZG93&#10;bnJldi54bWxQSwUGAAAAAAQABAD1AAAAhwMAAAAA&#10;" filled="f" stroked="f" strokeweight="1pt">
                    <v:textbox inset="1pt,1pt,1pt,1pt">
                      <w:txbxContent>
                        <w:p w:rsidR="00464982" w:rsidRPr="00464982" w:rsidRDefault="00464982" w:rsidP="00464982">
                          <w:pPr>
                            <w:keepNext/>
                            <w:jc w:val="center"/>
                            <w:outlineLvl w:val="2"/>
                            <w:rPr>
                              <w:caps/>
                              <w:noProof/>
                              <w:spacing w:val="-30"/>
                              <w:sz w:val="8"/>
                              <w:szCs w:val="8"/>
                              <w:lang w:val="tt-RU"/>
                            </w:rPr>
                          </w:pPr>
                          <w:r w:rsidRPr="00464982">
                            <w:rPr>
                              <w:noProof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МИНИСТЕРСТВО СТРОИТЕЛЬСТВА, АРХИТЕКТУРЫ И ЖИЛИЩНО - КОММУНАЛЬНОГО ХОЗЯЙСТВА</w:t>
                          </w:r>
                          <w:r w:rsidRPr="00464982">
                            <w:rPr>
                              <w:caps/>
                              <w:noProof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 РЕСПУБЛИК</w:t>
                          </w:r>
                          <w:r w:rsidR="003E0F3D">
                            <w:rPr>
                              <w:caps/>
                              <w:noProof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И</w:t>
                          </w:r>
                          <w:r w:rsidRPr="00464982">
                            <w:rPr>
                              <w:caps/>
                              <w:noProof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 ТАТАРСТАН</w:t>
                          </w:r>
                        </w:p>
                        <w:p w:rsidR="00E22A77" w:rsidRPr="001A7985" w:rsidRDefault="00E22A77" w:rsidP="00E22A77">
                          <w:pPr>
                            <w:jc w:val="center"/>
                            <w:rPr>
                              <w:b/>
                              <w:sz w:val="22"/>
                              <w:szCs w:val="22"/>
                              <w:lang w:val="tt-RU"/>
                            </w:rPr>
                          </w:pPr>
                        </w:p>
                      </w:txbxContent>
                    </v:textbox>
                  </v:rect>
                  <v:group id="Group 8" o:spid="_x0000_s1030" style="position:absolute;left:1134;top:2867;width:9921;height:102" coordorigin="864,2834" coordsize="10513,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  <v:line id="Line 9" o:spid="_x0000_s1031" style="position:absolute;visibility:visible;mso-wrap-style:square" from="864,2834" to="11377,28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yoLZ8UAAADaAAAADwAAAGRycy9kb3ducmV2LnhtbESPQWvCQBSE70L/w/IKvZlNLVgTs4q2&#10;CoL00LSH9PbIPpPQ7NuQXTX6612h0OMwM98w2XIwrThR7xrLCp6jGARxaXXDlYLvr+14BsJ5ZI2t&#10;ZVJwIQfLxcMow1TbM3/SKfeVCBB2KSqove9SKV1Zk0EX2Y44eAfbG/RB9pXUPZ4D3LRyEsdTabDh&#10;sFBjR281lb/50SjQP8kK3/eFb6ab6+YlMcV69lEo9fQ4rOYgPA3+P/zX3mkFr3C/Em6AXNw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7yoLZ8UAAADaAAAADwAAAAAAAAAA&#10;AAAAAAChAgAAZHJzL2Rvd25yZXYueG1sUEsFBgAAAAAEAAQA+QAAAJMDAAAAAA==&#10;" strokeweight="2pt">
                      <v:stroke startarrowwidth="narrow" endarrowwidth="narrow"/>
                    </v:line>
                    <v:line id="Line 10" o:spid="_x0000_s1032" style="position:absolute;visibility:visible;mso-wrap-style:square" from="864,2893" to="11377,28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0WPHMIAAADaAAAADwAAAGRycy9kb3ducmV2LnhtbERPTWvCQBC9C/0PyxS86aY9xJJmFSsI&#10;4sFiLCm9TbJjEpqdDdk1Sf+9exB6fLzvdDOZVgzUu8aygpdlBIK4tLrhSsHXZb94A+E8ssbWMin4&#10;Iweb9dMsxUTbkc80ZL4SIYRdggpq77tESlfWZNAtbUccuKvtDfoA+0rqHscQblr5GkWxNNhwaKix&#10;o11N5W92Mwo+v0+3bJ//mGJXfJSnwyo/xmOu1Px52r6D8DT5f/HDfdAKwtZwJdwAub4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0WPHMIAAADaAAAADwAAAAAAAAAAAAAA&#10;AAChAgAAZHJzL2Rvd25yZXYueG1sUEsFBgAAAAAEAAQA+QAAAJADAAAAAA==&#10;" strokeweight="1pt">
                      <v:stroke startarrowwidth="narrow" endarrowwidth="narrow"/>
                    </v:line>
                  </v:group>
                  <v:rect id="Rectangle 11" o:spid="_x0000_s1033" style="position:absolute;left:5533;top:1193;width:1585;height:16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otaScIA&#10;AADaAAAADwAAAGRycy9kb3ducmV2LnhtbESPW4vCMBSE34X9D+Es+KapgrdqlHVBEJ+87L4fmmPb&#10;tTmJTbbWf28EwcdhZr5hFqvWVKKh2peWFQz6CQjizOqScwU/p01vCsIHZI2VZVJwJw+r5Udngam2&#10;Nz5Qcwy5iBD2KSooQnCplD4ryKDvW0ccvbOtDYYo61zqGm8Rbio5TJKxNFhyXCjQ0XdB2eX4bxRc&#10;BtdR86cnu9l0zOvhbu9+3cYp1f1sv+YgArXhHX61t1rBDJ5X4g2Qy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i1pJwgAAANoAAAAPAAAAAAAAAAAAAAAAAJgCAABkcnMvZG93&#10;bnJldi54bWxQSwUGAAAAAAQABAD1AAAAhwMAAAAA&#10;" filled="f" stroked="f" strokeweight="1pt">
                    <v:textbox inset="1pt,1pt,1pt,1pt">
                      <w:txbxContent>
                        <w:p w:rsidR="00E22A77" w:rsidRPr="004C02C9" w:rsidRDefault="00E22A77" w:rsidP="00E22A77">
                          <w:r>
                            <w:rPr>
                              <w:noProof/>
                              <w:sz w:val="20"/>
                            </w:rPr>
                            <w:drawing>
                              <wp:inline distT="0" distB="0" distL="0" distR="0">
                                <wp:extent cx="967740" cy="935355"/>
                                <wp:effectExtent l="0" t="0" r="3810" b="0"/>
                                <wp:docPr id="11" name="Рисунок 1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6">
                                          <a:grayscl/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7740" cy="93535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rect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34" type="#_x0000_t202" style="position:absolute;left:1134;top:2934;width:10357;height:15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DV+cQA&#10;AADbAAAADwAAAGRycy9kb3ducmV2LnhtbESPT2vCQBDF70K/wzIFb7rbYkWjq5SWgqcW4x/wNmTH&#10;JDQ7G7JbE79951DobYb35r3frLeDb9SNulgHtvA0NaCIi+BqLi0cDx+TBaiYkB02gcnCnSJsNw+j&#10;NWYu9LynW55KJSEcM7RQpdRmWseiIo9xGlpi0a6h85hk7UrtOuwl3Df62Zi59lizNFTY0ltFxXf+&#10;4y2cPq+X88x8le/+pe3DYDT7pbZ2/Di8rkAlGtK/+e965wRf6OUXGUB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yA1fnEAAAA2wAAAA8AAAAAAAAAAAAAAAAAmAIAAGRycy9k&#10;b3ducmV2LnhtbFBLBQYAAAAABAAEAPUAAACJAwAAAAA=&#10;" filled="f" stroked="f">
                  <v:textbox>
                    <w:txbxContent>
                      <w:p w:rsidR="00E22A77" w:rsidRPr="001A7985" w:rsidRDefault="00E22A77" w:rsidP="00E22A77">
                        <w:pPr>
                          <w:jc w:val="center"/>
                          <w:rPr>
                            <w:noProof/>
                            <w:sz w:val="28"/>
                          </w:rPr>
                        </w:pPr>
                        <w:r>
                          <w:rPr>
                            <w:noProof/>
                            <w:sz w:val="28"/>
                            <w:lang w:val="tt-RU"/>
                          </w:rPr>
                          <w:t>№</w:t>
                        </w:r>
                        <w:r w:rsidRPr="001A7985">
                          <w:rPr>
                            <w:noProof/>
                            <w:sz w:val="28"/>
                          </w:rPr>
                          <w:t xml:space="preserve"> __________</w:t>
                        </w:r>
                      </w:p>
                      <w:p w:rsidR="00E22A77" w:rsidRPr="001A7985" w:rsidRDefault="00E22A77" w:rsidP="00E22A77">
                        <w:pPr>
                          <w:rPr>
                            <w:sz w:val="28"/>
                            <w:lang w:val="tt-RU"/>
                          </w:rPr>
                        </w:pPr>
                        <w:r>
                          <w:rPr>
                            <w:noProof/>
                            <w:sz w:val="28"/>
                            <w:lang w:val="tt-RU"/>
                          </w:rPr>
                          <w:t>П Р И К А З</w:t>
                        </w:r>
                        <w:r>
                          <w:rPr>
                            <w:rFonts w:ascii="Tatar Academy" w:hAnsi="Tatar Academy"/>
                            <w:noProof/>
                            <w:sz w:val="28"/>
                          </w:rPr>
                          <w:t xml:space="preserve">                  </w:t>
                        </w:r>
                        <w:r>
                          <w:rPr>
                            <w:rFonts w:ascii="Tatar Academy" w:hAnsi="Tatar Academy"/>
                            <w:noProof/>
                            <w:sz w:val="28"/>
                          </w:rPr>
                          <w:tab/>
                          <w:t xml:space="preserve">   </w:t>
                        </w:r>
                        <w:r>
                          <w:rPr>
                            <w:rFonts w:ascii="Tatar Academy" w:hAnsi="Tatar Academy"/>
                            <w:noProof/>
                            <w:sz w:val="28"/>
                          </w:rPr>
                          <w:tab/>
                        </w:r>
                        <w:r>
                          <w:rPr>
                            <w:rFonts w:ascii="Tatar Academy" w:hAnsi="Tatar Academy"/>
                            <w:noProof/>
                            <w:sz w:val="28"/>
                          </w:rPr>
                          <w:tab/>
                          <w:t xml:space="preserve"> </w:t>
                        </w:r>
                        <w:r w:rsidR="00146BB9">
                          <w:rPr>
                            <w:rFonts w:ascii="Tatar Academy" w:hAnsi="Tatar Academy"/>
                            <w:noProof/>
                            <w:sz w:val="28"/>
                          </w:rPr>
                          <w:t xml:space="preserve"> </w:t>
                        </w:r>
                        <w:r w:rsidR="0006519E">
                          <w:rPr>
                            <w:rFonts w:ascii="Tatar Academy" w:hAnsi="Tatar Academy"/>
                            <w:noProof/>
                            <w:sz w:val="28"/>
                          </w:rPr>
                          <w:t xml:space="preserve">        </w:t>
                        </w:r>
                        <w:r w:rsidR="00146BB9">
                          <w:rPr>
                            <w:noProof/>
                            <w:sz w:val="28"/>
                            <w:lang w:val="tt-RU"/>
                          </w:rPr>
                          <w:t>Б О Е Р Ы К</w:t>
                        </w:r>
                      </w:p>
                      <w:p w:rsidR="00E22A77" w:rsidRPr="001A7985" w:rsidRDefault="00E22A77" w:rsidP="00E22A77">
                        <w:pPr>
                          <w:jc w:val="center"/>
                          <w:rPr>
                            <w:noProof/>
                            <w:sz w:val="28"/>
                          </w:rPr>
                        </w:pPr>
                        <w:r>
                          <w:rPr>
                            <w:rFonts w:ascii="Tatar Academy" w:hAnsi="Tatar Academy"/>
                            <w:noProof/>
                            <w:sz w:val="28"/>
                          </w:rPr>
                          <w:t xml:space="preserve"> </w:t>
                        </w:r>
                        <w:r w:rsidRPr="001A7985">
                          <w:rPr>
                            <w:noProof/>
                            <w:sz w:val="28"/>
                          </w:rPr>
                          <w:t>«_____»______________20</w:t>
                        </w:r>
                        <w:r>
                          <w:rPr>
                            <w:noProof/>
                            <w:sz w:val="28"/>
                          </w:rPr>
                          <w:t>_</w:t>
                        </w:r>
                        <w:r w:rsidRPr="001A7985">
                          <w:rPr>
                            <w:noProof/>
                            <w:sz w:val="28"/>
                          </w:rPr>
                          <w:t xml:space="preserve">_ </w:t>
                        </w:r>
                      </w:p>
                      <w:p w:rsidR="00E22A77" w:rsidRPr="00EF794F" w:rsidRDefault="00E22A77" w:rsidP="00E22A77">
                        <w:pPr>
                          <w:jc w:val="center"/>
                          <w:rPr>
                            <w:noProof/>
                            <w:sz w:val="28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:rsidR="00E22A77" w:rsidRDefault="00E22A77" w:rsidP="00E22A77">
      <w:pPr>
        <w:jc w:val="center"/>
        <w:rPr>
          <w:b/>
        </w:rPr>
      </w:pPr>
    </w:p>
    <w:p w:rsidR="00E22A77" w:rsidRDefault="00E22A77" w:rsidP="00E22A77">
      <w:pPr>
        <w:jc w:val="center"/>
        <w:rPr>
          <w:b/>
        </w:rPr>
      </w:pPr>
    </w:p>
    <w:p w:rsidR="00E22A77" w:rsidRDefault="00E22A77" w:rsidP="00E22A77">
      <w:pPr>
        <w:jc w:val="center"/>
        <w:rPr>
          <w:b/>
        </w:rPr>
      </w:pPr>
    </w:p>
    <w:p w:rsidR="00E22A77" w:rsidRDefault="00E22A77" w:rsidP="00E22A77">
      <w:pPr>
        <w:rPr>
          <w:b/>
          <w:noProof/>
        </w:rPr>
      </w:pPr>
    </w:p>
    <w:p w:rsidR="00E22A77" w:rsidRDefault="00E22A77" w:rsidP="00E22A77">
      <w:pPr>
        <w:jc w:val="center"/>
        <w:rPr>
          <w:rFonts w:ascii="Tatar Academy" w:hAnsi="Tatar Academy"/>
          <w:b/>
          <w:noProof/>
          <w:color w:val="800000"/>
          <w:sz w:val="28"/>
        </w:rPr>
      </w:pPr>
    </w:p>
    <w:p w:rsidR="00E22A77" w:rsidRPr="00E05FE7" w:rsidRDefault="00E22A77" w:rsidP="00E22A77">
      <w:pPr>
        <w:jc w:val="center"/>
        <w:rPr>
          <w:b/>
          <w:noProof/>
          <w:sz w:val="28"/>
        </w:rPr>
      </w:pPr>
    </w:p>
    <w:p w:rsidR="00E22A77" w:rsidRDefault="003B28ED" w:rsidP="00E22A77">
      <w:pPr>
        <w:rPr>
          <w:b/>
          <w:sz w:val="28"/>
        </w:rPr>
      </w:pPr>
      <w:r>
        <w:rPr>
          <w:b/>
          <w:noProof/>
          <w:sz w:val="28"/>
        </w:rPr>
        <mc:AlternateContent>
          <mc:Choice Requires="wpc">
            <w:drawing>
              <wp:inline distT="0" distB="0" distL="0" distR="0">
                <wp:extent cx="6411595" cy="866775"/>
                <wp:effectExtent l="0" t="1905" r="2540" b="0"/>
                <wp:docPr id="1" name="Полотно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</wpc:wpc>
                  </a:graphicData>
                </a:graphic>
              </wp:inline>
            </w:drawing>
          </mc:Choice>
          <mc:Fallback>
            <w:pict>
              <v:group w14:anchorId="5F92EB92" id="Полотно 1" o:spid="_x0000_s1026" editas="canvas" style="width:504.85pt;height:68.25pt;mso-position-horizontal-relative:char;mso-position-vertical-relative:line" coordsize="64115,8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4115;height:8667;visibility:visible;mso-wrap-style:square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</w:p>
    <w:p w:rsidR="00B715DC" w:rsidRDefault="00B715DC" w:rsidP="00B715DC">
      <w:pPr>
        <w:widowControl/>
        <w:autoSpaceDE w:val="0"/>
        <w:autoSpaceDN w:val="0"/>
        <w:adjustRightInd w:val="0"/>
        <w:ind w:right="4536"/>
        <w:rPr>
          <w:rFonts w:eastAsiaTheme="minorHAnsi"/>
          <w:bCs/>
          <w:sz w:val="28"/>
          <w:szCs w:val="28"/>
          <w:lang w:eastAsia="en-US"/>
        </w:rPr>
      </w:pPr>
    </w:p>
    <w:p w:rsidR="00930053" w:rsidRDefault="00930053" w:rsidP="00B715DC">
      <w:pPr>
        <w:widowControl/>
        <w:autoSpaceDE w:val="0"/>
        <w:autoSpaceDN w:val="0"/>
        <w:adjustRightInd w:val="0"/>
        <w:ind w:right="4536"/>
        <w:rPr>
          <w:rFonts w:eastAsiaTheme="minorHAnsi"/>
          <w:bCs/>
          <w:sz w:val="28"/>
          <w:szCs w:val="28"/>
          <w:lang w:eastAsia="en-US"/>
        </w:rPr>
      </w:pPr>
    </w:p>
    <w:p w:rsidR="0069089C" w:rsidRPr="008E45AE" w:rsidRDefault="0069089C" w:rsidP="00FD3286">
      <w:pPr>
        <w:widowControl/>
        <w:autoSpaceDE w:val="0"/>
        <w:autoSpaceDN w:val="0"/>
        <w:adjustRightInd w:val="0"/>
        <w:ind w:right="4536"/>
        <w:rPr>
          <w:rFonts w:eastAsiaTheme="minorHAnsi"/>
          <w:bCs/>
          <w:sz w:val="28"/>
          <w:szCs w:val="28"/>
          <w:lang w:eastAsia="en-US"/>
        </w:rPr>
      </w:pPr>
      <w:r w:rsidRPr="00B715DC">
        <w:rPr>
          <w:rFonts w:eastAsiaTheme="minorHAnsi"/>
          <w:bCs/>
          <w:sz w:val="28"/>
          <w:szCs w:val="28"/>
          <w:lang w:eastAsia="en-US"/>
        </w:rPr>
        <w:t>О внесении изменени</w:t>
      </w:r>
      <w:r w:rsidR="0017081F">
        <w:rPr>
          <w:rFonts w:eastAsiaTheme="minorHAnsi"/>
          <w:bCs/>
          <w:sz w:val="28"/>
          <w:szCs w:val="28"/>
          <w:lang w:eastAsia="en-US"/>
        </w:rPr>
        <w:t>й</w:t>
      </w:r>
      <w:r w:rsidRPr="00B715DC">
        <w:rPr>
          <w:rFonts w:eastAsiaTheme="minorHAnsi"/>
          <w:bCs/>
          <w:sz w:val="28"/>
          <w:szCs w:val="28"/>
          <w:lang w:eastAsia="en-US"/>
        </w:rPr>
        <w:t xml:space="preserve"> в Административный регламент Министерства строительства, архитектуры и жилищно-коммунального хозяйства Республики Татарстан </w:t>
      </w:r>
      <w:r w:rsidR="00FD3286" w:rsidRPr="00FD3286">
        <w:rPr>
          <w:rFonts w:eastAsiaTheme="minorHAnsi"/>
          <w:bCs/>
          <w:sz w:val="28"/>
          <w:szCs w:val="28"/>
          <w:lang w:eastAsia="en-US"/>
        </w:rPr>
        <w:t>по предоставлению государственной услуги по выдаче разрешения на проведение работ по созданию искусственного земельного участка на водном объекте на территориях двух и более муниципальных образований</w:t>
      </w:r>
      <w:r w:rsidR="00FD3286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FD3286" w:rsidRPr="00FD3286">
        <w:rPr>
          <w:rFonts w:eastAsiaTheme="minorHAnsi"/>
          <w:bCs/>
          <w:sz w:val="28"/>
          <w:szCs w:val="28"/>
          <w:lang w:eastAsia="en-US"/>
        </w:rPr>
        <w:t>(городских округов, муниципальных районов) Республики Татарстан</w:t>
      </w:r>
      <w:r w:rsidR="00B715DC" w:rsidRPr="008E45AE">
        <w:rPr>
          <w:rFonts w:eastAsiaTheme="minorHAnsi"/>
          <w:bCs/>
          <w:sz w:val="28"/>
          <w:szCs w:val="28"/>
          <w:lang w:eastAsia="en-US"/>
        </w:rPr>
        <w:t>, утвержденный приказом Министерства строительства, архитектуры и жилищно-коммунального хозяйства Республики Татарстан от 29.12.2017 № 23</w:t>
      </w:r>
      <w:r w:rsidR="00FD3286">
        <w:rPr>
          <w:rFonts w:eastAsiaTheme="minorHAnsi"/>
          <w:bCs/>
          <w:sz w:val="28"/>
          <w:szCs w:val="28"/>
          <w:lang w:eastAsia="en-US"/>
        </w:rPr>
        <w:t>6</w:t>
      </w:r>
      <w:r w:rsidR="00B715DC" w:rsidRPr="008E45AE">
        <w:rPr>
          <w:rFonts w:eastAsiaTheme="minorHAnsi"/>
          <w:bCs/>
          <w:sz w:val="28"/>
          <w:szCs w:val="28"/>
          <w:lang w:eastAsia="en-US"/>
        </w:rPr>
        <w:t>/о</w:t>
      </w:r>
    </w:p>
    <w:p w:rsidR="0069089C" w:rsidRPr="008E45AE" w:rsidRDefault="0069089C" w:rsidP="0069089C">
      <w:pPr>
        <w:widowControl/>
        <w:autoSpaceDE w:val="0"/>
        <w:autoSpaceDN w:val="0"/>
        <w:adjustRightInd w:val="0"/>
        <w:outlineLvl w:val="0"/>
        <w:rPr>
          <w:rFonts w:eastAsiaTheme="minorHAnsi"/>
          <w:sz w:val="28"/>
          <w:szCs w:val="28"/>
          <w:lang w:eastAsia="en-US"/>
        </w:rPr>
      </w:pPr>
    </w:p>
    <w:p w:rsidR="00930053" w:rsidRPr="008E45AE" w:rsidRDefault="00930053" w:rsidP="0069089C">
      <w:pPr>
        <w:widowControl/>
        <w:autoSpaceDE w:val="0"/>
        <w:autoSpaceDN w:val="0"/>
        <w:adjustRightInd w:val="0"/>
        <w:outlineLvl w:val="0"/>
        <w:rPr>
          <w:rFonts w:eastAsiaTheme="minorHAnsi"/>
          <w:sz w:val="28"/>
          <w:szCs w:val="28"/>
          <w:lang w:eastAsia="en-US"/>
        </w:rPr>
      </w:pPr>
    </w:p>
    <w:p w:rsidR="0069089C" w:rsidRPr="008E45AE" w:rsidRDefault="00B715DC" w:rsidP="0069089C">
      <w:pPr>
        <w:widowControl/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  <w:lang w:eastAsia="en-US"/>
        </w:rPr>
      </w:pPr>
      <w:r w:rsidRPr="008E45AE">
        <w:rPr>
          <w:rFonts w:eastAsiaTheme="minorHAnsi"/>
          <w:sz w:val="28"/>
          <w:szCs w:val="28"/>
          <w:lang w:eastAsia="en-US"/>
        </w:rPr>
        <w:t>П</w:t>
      </w:r>
      <w:r w:rsidR="0069089C" w:rsidRPr="008E45AE">
        <w:rPr>
          <w:rFonts w:eastAsiaTheme="minorHAnsi"/>
          <w:sz w:val="28"/>
          <w:szCs w:val="28"/>
          <w:lang w:eastAsia="en-US"/>
        </w:rPr>
        <w:t>риказываю:</w:t>
      </w:r>
    </w:p>
    <w:p w:rsidR="0069089C" w:rsidRPr="008E45AE" w:rsidRDefault="0069089C" w:rsidP="0069089C">
      <w:pPr>
        <w:widowControl/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:rsidR="00930053" w:rsidRPr="008E45AE" w:rsidRDefault="00930053" w:rsidP="0055449A">
      <w:pPr>
        <w:widowControl/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  <w:lang w:eastAsia="en-US"/>
        </w:rPr>
      </w:pPr>
      <w:bookmarkStart w:id="0" w:name="Par4"/>
      <w:bookmarkEnd w:id="0"/>
    </w:p>
    <w:p w:rsidR="00262212" w:rsidRDefault="0069089C" w:rsidP="00F52373">
      <w:pPr>
        <w:widowControl/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  <w:lang w:eastAsia="en-US"/>
        </w:rPr>
      </w:pPr>
      <w:r w:rsidRPr="008E45AE">
        <w:rPr>
          <w:rFonts w:eastAsiaTheme="minorHAnsi"/>
          <w:sz w:val="28"/>
          <w:szCs w:val="28"/>
          <w:lang w:eastAsia="en-US"/>
        </w:rPr>
        <w:t xml:space="preserve">1. </w:t>
      </w:r>
      <w:r w:rsidR="0055449A" w:rsidRPr="008E45AE">
        <w:rPr>
          <w:rFonts w:eastAsiaTheme="minorHAnsi"/>
          <w:sz w:val="28"/>
          <w:szCs w:val="28"/>
          <w:lang w:eastAsia="en-US"/>
        </w:rPr>
        <w:t>Утвердить прилагаем</w:t>
      </w:r>
      <w:r w:rsidR="0017081F" w:rsidRPr="008E45AE">
        <w:rPr>
          <w:rFonts w:eastAsiaTheme="minorHAnsi"/>
          <w:sz w:val="28"/>
          <w:szCs w:val="28"/>
          <w:lang w:eastAsia="en-US"/>
        </w:rPr>
        <w:t>ы</w:t>
      </w:r>
      <w:r w:rsidR="0055449A" w:rsidRPr="008E45AE">
        <w:rPr>
          <w:rFonts w:eastAsiaTheme="minorHAnsi"/>
          <w:sz w:val="28"/>
          <w:szCs w:val="28"/>
          <w:lang w:eastAsia="en-US"/>
        </w:rPr>
        <w:t>е изменени</w:t>
      </w:r>
      <w:r w:rsidR="0017081F" w:rsidRPr="008E45AE">
        <w:rPr>
          <w:rFonts w:eastAsiaTheme="minorHAnsi"/>
          <w:sz w:val="28"/>
          <w:szCs w:val="28"/>
          <w:lang w:eastAsia="en-US"/>
        </w:rPr>
        <w:t>я</w:t>
      </w:r>
      <w:r w:rsidR="0055449A" w:rsidRPr="008E45AE">
        <w:rPr>
          <w:rFonts w:eastAsiaTheme="minorHAnsi"/>
          <w:sz w:val="28"/>
          <w:szCs w:val="28"/>
          <w:lang w:eastAsia="en-US"/>
        </w:rPr>
        <w:t>, котор</w:t>
      </w:r>
      <w:r w:rsidR="0017081F" w:rsidRPr="008E45AE">
        <w:rPr>
          <w:rFonts w:eastAsiaTheme="minorHAnsi"/>
          <w:sz w:val="28"/>
          <w:szCs w:val="28"/>
          <w:lang w:eastAsia="en-US"/>
        </w:rPr>
        <w:t>ы</w:t>
      </w:r>
      <w:r w:rsidR="0055449A" w:rsidRPr="008E45AE">
        <w:rPr>
          <w:rFonts w:eastAsiaTheme="minorHAnsi"/>
          <w:sz w:val="28"/>
          <w:szCs w:val="28"/>
          <w:lang w:eastAsia="en-US"/>
        </w:rPr>
        <w:t>е внос</w:t>
      </w:r>
      <w:r w:rsidR="0017081F" w:rsidRPr="008E45AE">
        <w:rPr>
          <w:rFonts w:eastAsiaTheme="minorHAnsi"/>
          <w:sz w:val="28"/>
          <w:szCs w:val="28"/>
          <w:lang w:eastAsia="en-US"/>
        </w:rPr>
        <w:t>я</w:t>
      </w:r>
      <w:r w:rsidR="0055449A" w:rsidRPr="008E45AE">
        <w:rPr>
          <w:rFonts w:eastAsiaTheme="minorHAnsi"/>
          <w:sz w:val="28"/>
          <w:szCs w:val="28"/>
          <w:lang w:eastAsia="en-US"/>
        </w:rPr>
        <w:t xml:space="preserve">тся в </w:t>
      </w:r>
      <w:r w:rsidR="00262212" w:rsidRPr="008E45AE">
        <w:rPr>
          <w:rFonts w:eastAsiaTheme="minorHAnsi"/>
          <w:sz w:val="28"/>
          <w:szCs w:val="28"/>
          <w:lang w:eastAsia="en-US"/>
        </w:rPr>
        <w:t xml:space="preserve">Административный регламент Министерства строительства, архитектуры и жилищно-коммунального хозяйства Республики Татарстан </w:t>
      </w:r>
      <w:r w:rsidR="00FD3286" w:rsidRPr="00FD3286">
        <w:rPr>
          <w:rFonts w:eastAsiaTheme="minorHAnsi"/>
          <w:sz w:val="28"/>
          <w:szCs w:val="28"/>
          <w:lang w:eastAsia="en-US"/>
        </w:rPr>
        <w:t>по предоставлению государственной услуги по выдаче разрешения на проведение работ по созданию искусственного земельного участка на водном объекте на территориях двух и более муниципальных образований</w:t>
      </w:r>
      <w:r w:rsidR="00FD3286">
        <w:rPr>
          <w:rFonts w:eastAsiaTheme="minorHAnsi"/>
          <w:sz w:val="28"/>
          <w:szCs w:val="28"/>
          <w:lang w:eastAsia="en-US"/>
        </w:rPr>
        <w:t xml:space="preserve"> </w:t>
      </w:r>
      <w:r w:rsidR="00FD3286" w:rsidRPr="00FD3286">
        <w:rPr>
          <w:rFonts w:eastAsiaTheme="minorHAnsi"/>
          <w:sz w:val="28"/>
          <w:szCs w:val="28"/>
          <w:lang w:eastAsia="en-US"/>
        </w:rPr>
        <w:t>(городских округов, муниципальных районов) Республики Татарстан</w:t>
      </w:r>
      <w:r w:rsidR="00262212" w:rsidRPr="008E45AE">
        <w:rPr>
          <w:rFonts w:eastAsiaTheme="minorHAnsi"/>
          <w:sz w:val="28"/>
          <w:szCs w:val="28"/>
          <w:lang w:eastAsia="en-US"/>
        </w:rPr>
        <w:t xml:space="preserve">, утвержденный </w:t>
      </w:r>
      <w:r w:rsidR="00B715DC" w:rsidRPr="008E45AE">
        <w:rPr>
          <w:rFonts w:eastAsiaTheme="minorHAnsi"/>
          <w:sz w:val="28"/>
          <w:szCs w:val="28"/>
          <w:lang w:eastAsia="en-US"/>
        </w:rPr>
        <w:t xml:space="preserve">приказом </w:t>
      </w:r>
      <w:r w:rsidR="00262212" w:rsidRPr="008E45AE">
        <w:rPr>
          <w:rFonts w:eastAsiaTheme="minorHAnsi"/>
          <w:sz w:val="28"/>
          <w:szCs w:val="28"/>
          <w:lang w:eastAsia="en-US"/>
        </w:rPr>
        <w:t>Министерства строительства, архитектуры и жилищно-коммунального хозяйства</w:t>
      </w:r>
      <w:r w:rsidR="00262212" w:rsidRPr="00262212">
        <w:rPr>
          <w:rFonts w:eastAsiaTheme="minorHAnsi"/>
          <w:sz w:val="28"/>
          <w:szCs w:val="28"/>
          <w:lang w:eastAsia="en-US"/>
        </w:rPr>
        <w:t xml:space="preserve"> Республики Татарстан от </w:t>
      </w:r>
      <w:r w:rsidR="000115C6">
        <w:rPr>
          <w:rFonts w:eastAsiaTheme="minorHAnsi"/>
          <w:sz w:val="28"/>
          <w:szCs w:val="28"/>
          <w:lang w:eastAsia="en-US"/>
        </w:rPr>
        <w:t>29</w:t>
      </w:r>
      <w:r w:rsidR="00262212" w:rsidRPr="00262212">
        <w:rPr>
          <w:rFonts w:eastAsiaTheme="minorHAnsi"/>
          <w:sz w:val="28"/>
          <w:szCs w:val="28"/>
          <w:lang w:eastAsia="en-US"/>
        </w:rPr>
        <w:t>.12.201</w:t>
      </w:r>
      <w:r w:rsidR="000115C6">
        <w:rPr>
          <w:rFonts w:eastAsiaTheme="minorHAnsi"/>
          <w:sz w:val="28"/>
          <w:szCs w:val="28"/>
          <w:lang w:eastAsia="en-US"/>
        </w:rPr>
        <w:t>7</w:t>
      </w:r>
      <w:r w:rsidR="00262212" w:rsidRPr="00262212">
        <w:rPr>
          <w:rFonts w:eastAsiaTheme="minorHAnsi"/>
          <w:sz w:val="28"/>
          <w:szCs w:val="28"/>
          <w:lang w:eastAsia="en-US"/>
        </w:rPr>
        <w:t xml:space="preserve"> </w:t>
      </w:r>
      <w:r w:rsidR="000115C6">
        <w:rPr>
          <w:rFonts w:eastAsiaTheme="minorHAnsi"/>
          <w:sz w:val="28"/>
          <w:szCs w:val="28"/>
          <w:lang w:eastAsia="en-US"/>
        </w:rPr>
        <w:t>№</w:t>
      </w:r>
      <w:r w:rsidR="00262212" w:rsidRPr="00262212">
        <w:rPr>
          <w:rFonts w:eastAsiaTheme="minorHAnsi"/>
          <w:sz w:val="28"/>
          <w:szCs w:val="28"/>
          <w:lang w:eastAsia="en-US"/>
        </w:rPr>
        <w:t xml:space="preserve"> 2</w:t>
      </w:r>
      <w:r w:rsidR="000115C6">
        <w:rPr>
          <w:rFonts w:eastAsiaTheme="minorHAnsi"/>
          <w:sz w:val="28"/>
          <w:szCs w:val="28"/>
          <w:lang w:eastAsia="en-US"/>
        </w:rPr>
        <w:t>3</w:t>
      </w:r>
      <w:r w:rsidR="00FD3286">
        <w:rPr>
          <w:rFonts w:eastAsiaTheme="minorHAnsi"/>
          <w:sz w:val="28"/>
          <w:szCs w:val="28"/>
          <w:lang w:eastAsia="en-US"/>
        </w:rPr>
        <w:t>6</w:t>
      </w:r>
      <w:r w:rsidR="00262212" w:rsidRPr="00262212">
        <w:rPr>
          <w:rFonts w:eastAsiaTheme="minorHAnsi"/>
          <w:sz w:val="28"/>
          <w:szCs w:val="28"/>
          <w:lang w:eastAsia="en-US"/>
        </w:rPr>
        <w:t xml:space="preserve">/о </w:t>
      </w:r>
      <w:r w:rsidR="000115C6">
        <w:rPr>
          <w:rFonts w:eastAsiaTheme="minorHAnsi"/>
          <w:sz w:val="28"/>
          <w:szCs w:val="28"/>
          <w:lang w:eastAsia="en-US"/>
        </w:rPr>
        <w:t>«</w:t>
      </w:r>
      <w:r w:rsidR="00262212" w:rsidRPr="00262212">
        <w:rPr>
          <w:rFonts w:eastAsiaTheme="minorHAnsi"/>
          <w:sz w:val="28"/>
          <w:szCs w:val="28"/>
          <w:lang w:eastAsia="en-US"/>
        </w:rPr>
        <w:t xml:space="preserve">Об утверждении Административного регламента Министерства строительства, архитектуры и </w:t>
      </w:r>
      <w:r w:rsidR="00262212" w:rsidRPr="00262212">
        <w:rPr>
          <w:rFonts w:eastAsiaTheme="minorHAnsi"/>
          <w:sz w:val="28"/>
          <w:szCs w:val="28"/>
          <w:lang w:eastAsia="en-US"/>
        </w:rPr>
        <w:lastRenderedPageBreak/>
        <w:t xml:space="preserve">жилищно-коммунального хозяйства Республики Татарстан по предоставлению государственной услуги </w:t>
      </w:r>
      <w:r w:rsidR="008D78EA" w:rsidRPr="008D78EA">
        <w:rPr>
          <w:rFonts w:eastAsiaTheme="minorHAnsi"/>
          <w:sz w:val="28"/>
          <w:szCs w:val="28"/>
          <w:lang w:eastAsia="en-US"/>
        </w:rPr>
        <w:t>по выдаче разрешения на проведение работ по созданию искусственного земельного участка на водном объекте на территориях двух и более муниципальных образований</w:t>
      </w:r>
      <w:r w:rsidR="008D78EA">
        <w:rPr>
          <w:rFonts w:eastAsiaTheme="minorHAnsi"/>
          <w:sz w:val="28"/>
          <w:szCs w:val="28"/>
          <w:lang w:eastAsia="en-US"/>
        </w:rPr>
        <w:t xml:space="preserve"> </w:t>
      </w:r>
      <w:r w:rsidR="008D78EA" w:rsidRPr="008D78EA">
        <w:rPr>
          <w:rFonts w:eastAsiaTheme="minorHAnsi"/>
          <w:sz w:val="28"/>
          <w:szCs w:val="28"/>
          <w:lang w:eastAsia="en-US"/>
        </w:rPr>
        <w:t>(городских округов, муниципальных районов) Республики Татарстан</w:t>
      </w:r>
      <w:r w:rsidR="000115C6">
        <w:rPr>
          <w:rFonts w:eastAsiaTheme="minorHAnsi"/>
          <w:sz w:val="28"/>
          <w:szCs w:val="28"/>
          <w:lang w:eastAsia="en-US"/>
        </w:rPr>
        <w:t>»</w:t>
      </w:r>
      <w:r w:rsidR="00F52373" w:rsidRPr="00F52373">
        <w:t xml:space="preserve"> </w:t>
      </w:r>
      <w:r w:rsidR="005E1C11">
        <w:t>(</w:t>
      </w:r>
      <w:r w:rsidR="00F52373" w:rsidRPr="00F52373">
        <w:rPr>
          <w:sz w:val="28"/>
          <w:szCs w:val="28"/>
        </w:rPr>
        <w:t>с</w:t>
      </w:r>
      <w:r w:rsidR="00F52373">
        <w:t xml:space="preserve"> </w:t>
      </w:r>
      <w:r w:rsidR="00F52373" w:rsidRPr="00F52373">
        <w:rPr>
          <w:rFonts w:eastAsiaTheme="minorHAnsi"/>
          <w:sz w:val="28"/>
          <w:szCs w:val="28"/>
          <w:lang w:eastAsia="en-US"/>
        </w:rPr>
        <w:t>изменениями, внесенными приказами Министерства строительства,</w:t>
      </w:r>
      <w:r w:rsidR="00F52373">
        <w:rPr>
          <w:rFonts w:eastAsiaTheme="minorHAnsi"/>
          <w:sz w:val="28"/>
          <w:szCs w:val="28"/>
          <w:lang w:eastAsia="en-US"/>
        </w:rPr>
        <w:t xml:space="preserve"> </w:t>
      </w:r>
      <w:r w:rsidR="00F52373" w:rsidRPr="00F52373">
        <w:rPr>
          <w:rFonts w:eastAsiaTheme="minorHAnsi"/>
          <w:sz w:val="28"/>
          <w:szCs w:val="28"/>
          <w:lang w:eastAsia="en-US"/>
        </w:rPr>
        <w:t>архитектуры и жилищно-коммунального хозяйства Республики Татарстан от</w:t>
      </w:r>
      <w:r w:rsidR="00F52373">
        <w:rPr>
          <w:rFonts w:eastAsiaTheme="minorHAnsi"/>
          <w:sz w:val="28"/>
          <w:szCs w:val="28"/>
          <w:lang w:eastAsia="en-US"/>
        </w:rPr>
        <w:t xml:space="preserve"> </w:t>
      </w:r>
      <w:r w:rsidR="00F52373" w:rsidRPr="00F52373">
        <w:rPr>
          <w:rFonts w:eastAsiaTheme="minorHAnsi"/>
          <w:sz w:val="28"/>
          <w:szCs w:val="28"/>
          <w:lang w:eastAsia="en-US"/>
        </w:rPr>
        <w:t>23.04.2018 № 70/о, от 17.10.2018 № 175/о</w:t>
      </w:r>
      <w:r w:rsidR="005E1C11">
        <w:rPr>
          <w:rFonts w:eastAsiaTheme="minorHAnsi"/>
          <w:sz w:val="28"/>
          <w:szCs w:val="28"/>
          <w:lang w:eastAsia="en-US"/>
        </w:rPr>
        <w:t>)</w:t>
      </w:r>
      <w:r w:rsidR="0055449A">
        <w:rPr>
          <w:rFonts w:eastAsiaTheme="minorHAnsi"/>
          <w:sz w:val="28"/>
          <w:szCs w:val="28"/>
          <w:lang w:eastAsia="en-US"/>
        </w:rPr>
        <w:t xml:space="preserve">. </w:t>
      </w:r>
    </w:p>
    <w:p w:rsidR="0069089C" w:rsidRPr="003D35FE" w:rsidRDefault="0069089C" w:rsidP="0069089C">
      <w:pPr>
        <w:widowControl/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</w:t>
      </w:r>
      <w:r w:rsidRPr="003D35FE">
        <w:rPr>
          <w:rFonts w:eastAsiaTheme="minorHAnsi"/>
          <w:sz w:val="28"/>
          <w:szCs w:val="28"/>
          <w:lang w:eastAsia="en-US"/>
        </w:rPr>
        <w:t xml:space="preserve">. </w:t>
      </w:r>
      <w:r w:rsidR="00801F1C" w:rsidRPr="00801F1C">
        <w:rPr>
          <w:rFonts w:eastAsiaTheme="minorHAnsi"/>
          <w:sz w:val="28"/>
          <w:szCs w:val="28"/>
          <w:lang w:eastAsia="en-US"/>
        </w:rPr>
        <w:t xml:space="preserve">Начальнику юридического отдела Э.Ю.Латыповой обеспечить направление настоящего </w:t>
      </w:r>
      <w:r w:rsidR="00B715DC" w:rsidRPr="00801F1C">
        <w:rPr>
          <w:rFonts w:eastAsiaTheme="minorHAnsi"/>
          <w:sz w:val="28"/>
          <w:szCs w:val="28"/>
          <w:lang w:eastAsia="en-US"/>
        </w:rPr>
        <w:t xml:space="preserve">приказа </w:t>
      </w:r>
      <w:r w:rsidR="00801F1C" w:rsidRPr="00801F1C">
        <w:rPr>
          <w:rFonts w:eastAsiaTheme="minorHAnsi"/>
          <w:sz w:val="28"/>
          <w:szCs w:val="28"/>
          <w:lang w:eastAsia="en-US"/>
        </w:rPr>
        <w:t>на государственную регистрацию в Министерство юстиции Республики Татарстан.</w:t>
      </w:r>
    </w:p>
    <w:p w:rsidR="0069089C" w:rsidRDefault="0069089C" w:rsidP="0069089C">
      <w:pPr>
        <w:widowControl/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</w:t>
      </w:r>
      <w:r w:rsidRPr="003D35FE">
        <w:rPr>
          <w:rFonts w:eastAsiaTheme="minorHAnsi"/>
          <w:sz w:val="28"/>
          <w:szCs w:val="28"/>
          <w:lang w:eastAsia="en-US"/>
        </w:rPr>
        <w:t xml:space="preserve">. </w:t>
      </w:r>
      <w:r w:rsidR="00801F1C" w:rsidRPr="00801F1C">
        <w:rPr>
          <w:rFonts w:eastAsiaTheme="minorHAnsi"/>
          <w:sz w:val="28"/>
          <w:szCs w:val="28"/>
          <w:lang w:eastAsia="en-US"/>
        </w:rPr>
        <w:t xml:space="preserve">Заведующей сектором взаимодействия со средствами массовой информации Г.С.Миннихановой </w:t>
      </w:r>
      <w:r w:rsidR="00930053" w:rsidRPr="00930053">
        <w:rPr>
          <w:rFonts w:eastAsiaTheme="minorHAnsi"/>
          <w:sz w:val="28"/>
          <w:szCs w:val="28"/>
          <w:lang w:eastAsia="en-US"/>
        </w:rPr>
        <w:t xml:space="preserve">обеспечить размещение настоящего приказа на официальном сайте </w:t>
      </w:r>
      <w:r w:rsidR="00801F1C" w:rsidRPr="00801F1C">
        <w:rPr>
          <w:rFonts w:eastAsiaTheme="minorHAnsi"/>
          <w:sz w:val="28"/>
          <w:szCs w:val="28"/>
          <w:lang w:eastAsia="en-US"/>
        </w:rPr>
        <w:t>Министерства строительства, архитектуры и жилищно-коммунального хозяйства Республики Татарстан в информационно-</w:t>
      </w:r>
      <w:r w:rsidR="00784E7F">
        <w:rPr>
          <w:rFonts w:eastAsiaTheme="minorHAnsi"/>
          <w:sz w:val="28"/>
          <w:szCs w:val="28"/>
          <w:lang w:eastAsia="en-US"/>
        </w:rPr>
        <w:t>теле</w:t>
      </w:r>
      <w:r w:rsidR="00801F1C" w:rsidRPr="00801F1C">
        <w:rPr>
          <w:rFonts w:eastAsiaTheme="minorHAnsi"/>
          <w:sz w:val="28"/>
          <w:szCs w:val="28"/>
          <w:lang w:eastAsia="en-US"/>
        </w:rPr>
        <w:t xml:space="preserve">коммуникационной сети </w:t>
      </w:r>
      <w:r w:rsidR="00801F1C">
        <w:rPr>
          <w:rFonts w:eastAsiaTheme="minorHAnsi"/>
          <w:sz w:val="28"/>
          <w:szCs w:val="28"/>
          <w:lang w:eastAsia="en-US"/>
        </w:rPr>
        <w:t>«</w:t>
      </w:r>
      <w:r w:rsidR="00801F1C" w:rsidRPr="00801F1C">
        <w:rPr>
          <w:rFonts w:eastAsiaTheme="minorHAnsi"/>
          <w:sz w:val="28"/>
          <w:szCs w:val="28"/>
          <w:lang w:eastAsia="en-US"/>
        </w:rPr>
        <w:t>Интернет</w:t>
      </w:r>
      <w:r w:rsidR="00801F1C">
        <w:rPr>
          <w:rFonts w:eastAsiaTheme="minorHAnsi"/>
          <w:sz w:val="28"/>
          <w:szCs w:val="28"/>
          <w:lang w:eastAsia="en-US"/>
        </w:rPr>
        <w:t>»</w:t>
      </w:r>
      <w:r w:rsidR="00801F1C" w:rsidRPr="00801F1C">
        <w:rPr>
          <w:rFonts w:eastAsiaTheme="minorHAnsi"/>
          <w:sz w:val="28"/>
          <w:szCs w:val="28"/>
          <w:lang w:eastAsia="en-US"/>
        </w:rPr>
        <w:t>.</w:t>
      </w:r>
    </w:p>
    <w:p w:rsidR="0069089C" w:rsidRPr="006149F8" w:rsidRDefault="0069089C" w:rsidP="0069089C">
      <w:pPr>
        <w:widowControl/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:rsidR="0069089C" w:rsidRPr="006149F8" w:rsidRDefault="0069089C" w:rsidP="0069089C">
      <w:pPr>
        <w:widowControl/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:rsidR="0069089C" w:rsidRPr="00557ECC" w:rsidRDefault="0069089C" w:rsidP="0069089C">
      <w:pPr>
        <w:widowControl/>
        <w:autoSpaceDE w:val="0"/>
        <w:autoSpaceDN w:val="0"/>
        <w:adjustRightInd w:val="0"/>
        <w:jc w:val="left"/>
        <w:rPr>
          <w:rFonts w:eastAsiaTheme="minorHAnsi"/>
          <w:b/>
          <w:sz w:val="28"/>
          <w:szCs w:val="28"/>
          <w:lang w:eastAsia="en-US"/>
        </w:rPr>
      </w:pPr>
      <w:r w:rsidRPr="00557ECC">
        <w:rPr>
          <w:rFonts w:eastAsiaTheme="minorHAnsi"/>
          <w:b/>
          <w:sz w:val="28"/>
          <w:szCs w:val="28"/>
          <w:lang w:eastAsia="en-US"/>
        </w:rPr>
        <w:t xml:space="preserve">Министр     </w:t>
      </w:r>
      <w:r>
        <w:rPr>
          <w:rFonts w:eastAsiaTheme="minorHAnsi"/>
          <w:b/>
          <w:sz w:val="28"/>
          <w:szCs w:val="28"/>
          <w:lang w:eastAsia="en-US"/>
        </w:rPr>
        <w:t xml:space="preserve">  </w:t>
      </w:r>
      <w:r w:rsidRPr="00557ECC">
        <w:rPr>
          <w:rFonts w:eastAsiaTheme="minorHAnsi"/>
          <w:b/>
          <w:sz w:val="28"/>
          <w:szCs w:val="28"/>
          <w:lang w:eastAsia="en-US"/>
        </w:rPr>
        <w:t xml:space="preserve">                                                                            </w:t>
      </w:r>
      <w:r>
        <w:rPr>
          <w:rFonts w:eastAsiaTheme="minorHAnsi"/>
          <w:b/>
          <w:sz w:val="28"/>
          <w:szCs w:val="28"/>
          <w:lang w:eastAsia="en-US"/>
        </w:rPr>
        <w:t xml:space="preserve">        </w:t>
      </w:r>
      <w:r w:rsidRPr="00557ECC">
        <w:rPr>
          <w:rFonts w:eastAsiaTheme="minorHAnsi"/>
          <w:b/>
          <w:sz w:val="28"/>
          <w:szCs w:val="28"/>
          <w:lang w:eastAsia="en-US"/>
        </w:rPr>
        <w:t xml:space="preserve"> И.Э.Файзуллин</w:t>
      </w:r>
    </w:p>
    <w:p w:rsidR="0069089C" w:rsidRPr="00146BB9" w:rsidRDefault="0069089C" w:rsidP="0069089C"/>
    <w:p w:rsidR="00AD0C15" w:rsidRDefault="00146BB9" w:rsidP="00146BB9">
      <w:pPr>
        <w:tabs>
          <w:tab w:val="left" w:pos="5710"/>
        </w:tabs>
      </w:pPr>
      <w:r>
        <w:tab/>
      </w:r>
    </w:p>
    <w:p w:rsidR="00784E7F" w:rsidRDefault="00784E7F" w:rsidP="00146BB9">
      <w:pPr>
        <w:tabs>
          <w:tab w:val="left" w:pos="5710"/>
        </w:tabs>
      </w:pPr>
    </w:p>
    <w:p w:rsidR="00784E7F" w:rsidRDefault="00784E7F" w:rsidP="00146BB9">
      <w:pPr>
        <w:tabs>
          <w:tab w:val="left" w:pos="5710"/>
        </w:tabs>
      </w:pPr>
    </w:p>
    <w:p w:rsidR="00784E7F" w:rsidRDefault="00784E7F" w:rsidP="00146BB9">
      <w:pPr>
        <w:tabs>
          <w:tab w:val="left" w:pos="5710"/>
        </w:tabs>
      </w:pPr>
    </w:p>
    <w:p w:rsidR="00784E7F" w:rsidRDefault="00784E7F" w:rsidP="00146BB9">
      <w:pPr>
        <w:tabs>
          <w:tab w:val="left" w:pos="5710"/>
        </w:tabs>
      </w:pPr>
    </w:p>
    <w:p w:rsidR="00784E7F" w:rsidRDefault="00784E7F" w:rsidP="00146BB9">
      <w:pPr>
        <w:tabs>
          <w:tab w:val="left" w:pos="5710"/>
        </w:tabs>
      </w:pPr>
    </w:p>
    <w:p w:rsidR="00784E7F" w:rsidRDefault="00784E7F" w:rsidP="00146BB9">
      <w:pPr>
        <w:tabs>
          <w:tab w:val="left" w:pos="5710"/>
        </w:tabs>
      </w:pPr>
    </w:p>
    <w:p w:rsidR="00784E7F" w:rsidRDefault="00784E7F" w:rsidP="00146BB9">
      <w:pPr>
        <w:tabs>
          <w:tab w:val="left" w:pos="5710"/>
        </w:tabs>
      </w:pPr>
    </w:p>
    <w:p w:rsidR="00784E7F" w:rsidRDefault="00784E7F" w:rsidP="00146BB9">
      <w:pPr>
        <w:tabs>
          <w:tab w:val="left" w:pos="5710"/>
        </w:tabs>
      </w:pPr>
    </w:p>
    <w:p w:rsidR="00784E7F" w:rsidRDefault="00784E7F" w:rsidP="00146BB9">
      <w:pPr>
        <w:tabs>
          <w:tab w:val="left" w:pos="5710"/>
        </w:tabs>
      </w:pPr>
    </w:p>
    <w:p w:rsidR="00784E7F" w:rsidRDefault="00784E7F" w:rsidP="00146BB9">
      <w:pPr>
        <w:tabs>
          <w:tab w:val="left" w:pos="5710"/>
        </w:tabs>
      </w:pPr>
    </w:p>
    <w:p w:rsidR="00784E7F" w:rsidRDefault="00784E7F" w:rsidP="00146BB9">
      <w:pPr>
        <w:tabs>
          <w:tab w:val="left" w:pos="5710"/>
        </w:tabs>
      </w:pPr>
    </w:p>
    <w:p w:rsidR="00784E7F" w:rsidRDefault="00784E7F" w:rsidP="00146BB9">
      <w:pPr>
        <w:tabs>
          <w:tab w:val="left" w:pos="5710"/>
        </w:tabs>
      </w:pPr>
    </w:p>
    <w:p w:rsidR="00784E7F" w:rsidRDefault="00784E7F" w:rsidP="00146BB9">
      <w:pPr>
        <w:tabs>
          <w:tab w:val="left" w:pos="5710"/>
        </w:tabs>
      </w:pPr>
    </w:p>
    <w:p w:rsidR="00784E7F" w:rsidRDefault="00784E7F" w:rsidP="00146BB9">
      <w:pPr>
        <w:tabs>
          <w:tab w:val="left" w:pos="5710"/>
        </w:tabs>
      </w:pPr>
    </w:p>
    <w:p w:rsidR="00784E7F" w:rsidRDefault="00784E7F" w:rsidP="00146BB9">
      <w:pPr>
        <w:tabs>
          <w:tab w:val="left" w:pos="5710"/>
        </w:tabs>
      </w:pPr>
    </w:p>
    <w:p w:rsidR="00784E7F" w:rsidRDefault="00784E7F" w:rsidP="00146BB9">
      <w:pPr>
        <w:tabs>
          <w:tab w:val="left" w:pos="5710"/>
        </w:tabs>
      </w:pPr>
    </w:p>
    <w:p w:rsidR="00784E7F" w:rsidRDefault="00784E7F" w:rsidP="00146BB9">
      <w:pPr>
        <w:tabs>
          <w:tab w:val="left" w:pos="5710"/>
        </w:tabs>
      </w:pPr>
    </w:p>
    <w:p w:rsidR="00784E7F" w:rsidRDefault="00784E7F" w:rsidP="00146BB9">
      <w:pPr>
        <w:tabs>
          <w:tab w:val="left" w:pos="5710"/>
        </w:tabs>
      </w:pPr>
    </w:p>
    <w:p w:rsidR="00784E7F" w:rsidRDefault="00784E7F" w:rsidP="00146BB9">
      <w:pPr>
        <w:tabs>
          <w:tab w:val="left" w:pos="5710"/>
        </w:tabs>
      </w:pPr>
    </w:p>
    <w:p w:rsidR="00784E7F" w:rsidRDefault="00784E7F" w:rsidP="00146BB9">
      <w:pPr>
        <w:tabs>
          <w:tab w:val="left" w:pos="5710"/>
        </w:tabs>
      </w:pPr>
    </w:p>
    <w:p w:rsidR="00784E7F" w:rsidRDefault="00784E7F" w:rsidP="00146BB9">
      <w:pPr>
        <w:tabs>
          <w:tab w:val="left" w:pos="5710"/>
        </w:tabs>
      </w:pPr>
    </w:p>
    <w:p w:rsidR="00784E7F" w:rsidRDefault="00784E7F" w:rsidP="00146BB9">
      <w:pPr>
        <w:tabs>
          <w:tab w:val="left" w:pos="5710"/>
        </w:tabs>
      </w:pPr>
    </w:p>
    <w:p w:rsidR="00784E7F" w:rsidRDefault="00784E7F" w:rsidP="00146BB9">
      <w:pPr>
        <w:tabs>
          <w:tab w:val="left" w:pos="5710"/>
        </w:tabs>
      </w:pPr>
    </w:p>
    <w:p w:rsidR="00784E7F" w:rsidRDefault="00784E7F" w:rsidP="00146BB9">
      <w:pPr>
        <w:tabs>
          <w:tab w:val="left" w:pos="5710"/>
        </w:tabs>
      </w:pPr>
    </w:p>
    <w:p w:rsidR="00784E7F" w:rsidRDefault="00784E7F" w:rsidP="00146BB9">
      <w:pPr>
        <w:tabs>
          <w:tab w:val="left" w:pos="5710"/>
        </w:tabs>
      </w:pPr>
    </w:p>
    <w:p w:rsidR="00784E7F" w:rsidRDefault="00784E7F" w:rsidP="00146BB9">
      <w:pPr>
        <w:tabs>
          <w:tab w:val="left" w:pos="5710"/>
        </w:tabs>
      </w:pPr>
    </w:p>
    <w:p w:rsidR="00930053" w:rsidRDefault="00930053" w:rsidP="00146BB9">
      <w:pPr>
        <w:tabs>
          <w:tab w:val="left" w:pos="5710"/>
        </w:tabs>
      </w:pPr>
    </w:p>
    <w:p w:rsidR="00930053" w:rsidRDefault="00930053" w:rsidP="00146BB9">
      <w:pPr>
        <w:tabs>
          <w:tab w:val="left" w:pos="5710"/>
        </w:tabs>
      </w:pPr>
    </w:p>
    <w:p w:rsidR="00D943B8" w:rsidRDefault="00D943B8" w:rsidP="00D943B8">
      <w:pPr>
        <w:widowControl/>
        <w:autoSpaceDE w:val="0"/>
        <w:autoSpaceDN w:val="0"/>
        <w:adjustRightInd w:val="0"/>
        <w:ind w:left="5670"/>
        <w:jc w:val="lef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Утверждены</w:t>
      </w:r>
    </w:p>
    <w:p w:rsidR="00D943B8" w:rsidRDefault="00D943B8" w:rsidP="00D943B8">
      <w:pPr>
        <w:widowControl/>
        <w:autoSpaceDE w:val="0"/>
        <w:autoSpaceDN w:val="0"/>
        <w:adjustRightInd w:val="0"/>
        <w:ind w:left="5670"/>
        <w:jc w:val="lef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приказом Министерства строительства, архитектуры и жилищно-коммунального хозяйства Республики Татарстан</w:t>
      </w:r>
    </w:p>
    <w:p w:rsidR="00D943B8" w:rsidRDefault="00D943B8" w:rsidP="00D943B8">
      <w:pPr>
        <w:widowControl/>
        <w:autoSpaceDE w:val="0"/>
        <w:autoSpaceDN w:val="0"/>
        <w:adjustRightInd w:val="0"/>
        <w:ind w:left="5670"/>
        <w:jc w:val="lef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от «__»_________2019 г. №____</w:t>
      </w:r>
    </w:p>
    <w:p w:rsidR="00D943B8" w:rsidRDefault="00D943B8" w:rsidP="00D943B8">
      <w:pPr>
        <w:widowControl/>
        <w:autoSpaceDE w:val="0"/>
        <w:autoSpaceDN w:val="0"/>
        <w:adjustRightInd w:val="0"/>
        <w:jc w:val="left"/>
        <w:rPr>
          <w:rFonts w:eastAsiaTheme="minorHAnsi"/>
          <w:sz w:val="28"/>
          <w:szCs w:val="28"/>
          <w:lang w:eastAsia="en-US"/>
        </w:rPr>
      </w:pPr>
    </w:p>
    <w:p w:rsidR="00D943B8" w:rsidRDefault="00D943B8" w:rsidP="00D943B8">
      <w:pPr>
        <w:widowControl/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Изменения,</w:t>
      </w:r>
    </w:p>
    <w:p w:rsidR="00D943B8" w:rsidRDefault="00D943B8" w:rsidP="00D943B8">
      <w:pPr>
        <w:tabs>
          <w:tab w:val="left" w:pos="5710"/>
        </w:tabs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которые вносятся</w:t>
      </w:r>
      <w:r>
        <w:t xml:space="preserve"> </w:t>
      </w:r>
      <w:r>
        <w:rPr>
          <w:rFonts w:eastAsiaTheme="minorHAnsi"/>
          <w:sz w:val="28"/>
          <w:szCs w:val="28"/>
          <w:lang w:eastAsia="en-US"/>
        </w:rPr>
        <w:t>в Административный регламент Министерства строительства, архитектуры и жилищно-коммунального хозяйства Республики Татарстан по предоставлению государственной услуги по выдаче разрешения на проведение работ по созданию искусственного земельного участка на водном объекте на территориях двух и более муниципальных образований</w:t>
      </w:r>
    </w:p>
    <w:p w:rsidR="00D943B8" w:rsidRDefault="00D943B8" w:rsidP="00D943B8">
      <w:pPr>
        <w:tabs>
          <w:tab w:val="left" w:pos="5710"/>
        </w:tabs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(городских округов, муниципальных районов) Республики Татарстан, утвержденный приказом Министерства строительства, архитектуры и жилищно-коммунального хозяйства Республики Татарстан от 29.12.2017 </w:t>
      </w:r>
    </w:p>
    <w:p w:rsidR="00D943B8" w:rsidRDefault="00D943B8" w:rsidP="00D943B8">
      <w:pPr>
        <w:tabs>
          <w:tab w:val="left" w:pos="5710"/>
        </w:tabs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№ 236/о «Об утверждении Административного регламента Министерства строительства, архитектуры и жилищно-коммунального хозяйства Республики Татарстан по предоставлению государственной услуги по выдаче разрешения на проведение работ по созданию искусственного земельного участка на водном объекте на территориях двух и более муниципальных образований</w:t>
      </w:r>
    </w:p>
    <w:p w:rsidR="00D943B8" w:rsidRDefault="00D943B8" w:rsidP="00D943B8">
      <w:pPr>
        <w:tabs>
          <w:tab w:val="left" w:pos="5710"/>
        </w:tabs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(городских округов, муниципальных районов) Республики Татарстан»</w:t>
      </w:r>
    </w:p>
    <w:p w:rsidR="00D943B8" w:rsidRDefault="00D943B8" w:rsidP="00D943B8">
      <w:pPr>
        <w:tabs>
          <w:tab w:val="left" w:pos="5710"/>
        </w:tabs>
        <w:jc w:val="center"/>
        <w:rPr>
          <w:rFonts w:eastAsiaTheme="minorHAnsi"/>
          <w:sz w:val="28"/>
          <w:szCs w:val="28"/>
          <w:lang w:eastAsia="en-US"/>
        </w:rPr>
      </w:pPr>
    </w:p>
    <w:p w:rsidR="00D943B8" w:rsidRDefault="00D943B8" w:rsidP="00D943B8">
      <w:pPr>
        <w:widowControl/>
        <w:autoSpaceDE w:val="0"/>
        <w:autoSpaceDN w:val="0"/>
        <w:adjustRightInd w:val="0"/>
        <w:ind w:firstLine="709"/>
        <w:rPr>
          <w:sz w:val="28"/>
          <w:szCs w:val="28"/>
        </w:rPr>
      </w:pPr>
      <w:r>
        <w:rPr>
          <w:sz w:val="28"/>
          <w:szCs w:val="28"/>
        </w:rPr>
        <w:t>В Административном регламенте Министерства строительства, архитектуры и жилищно-коммунального хозяйства Республики Татарстан по предоставлению государственной услуги по выдаче разрешения на проведение работ по созданию искусственного земельного участка на водном объекте на территориях двух и более муниципальных образований (городских округов, муниципальных районов) Республики Татарстан, утвержденном приказом Министерства строительства, архитектуры и жилищно-коммунального хозяйства Республики Татарстан от 29.12.2017 № 236/о «Об утверждении Административного регламента Министерства строительства, архитектуры и жилищно-коммунального хозяйства Республики Татарстан по предоставлению государственной услуги по выдаче разрешения на проведение работ по созданию искусственного земельного участка на водном объекте на территориях двух и более муниципальных образований (городских округов, муниципальных районов) Республики Татарстан»:</w:t>
      </w:r>
    </w:p>
    <w:p w:rsidR="00D943B8" w:rsidRDefault="00D943B8" w:rsidP="00D943B8">
      <w:pPr>
        <w:widowControl/>
        <w:autoSpaceDE w:val="0"/>
        <w:autoSpaceDN w:val="0"/>
        <w:adjustRightInd w:val="0"/>
        <w:ind w:firstLine="709"/>
        <w:rPr>
          <w:sz w:val="28"/>
          <w:szCs w:val="28"/>
        </w:rPr>
      </w:pPr>
      <w:r>
        <w:rPr>
          <w:sz w:val="28"/>
          <w:szCs w:val="28"/>
        </w:rPr>
        <w:t>в разделе 1:</w:t>
      </w:r>
    </w:p>
    <w:p w:rsidR="00D943B8" w:rsidRPr="00212C94" w:rsidRDefault="00D943B8" w:rsidP="00D943B8">
      <w:pPr>
        <w:widowControl/>
        <w:autoSpaceDE w:val="0"/>
        <w:autoSpaceDN w:val="0"/>
        <w:adjustRightInd w:val="0"/>
        <w:ind w:firstLine="709"/>
        <w:rPr>
          <w:sz w:val="28"/>
          <w:szCs w:val="28"/>
        </w:rPr>
      </w:pPr>
      <w:r w:rsidRPr="00212C94">
        <w:rPr>
          <w:sz w:val="28"/>
          <w:szCs w:val="28"/>
        </w:rPr>
        <w:t>пункт 1.3.4 дополнить подпунктом 5 следующего содержания:</w:t>
      </w:r>
    </w:p>
    <w:p w:rsidR="00D943B8" w:rsidRPr="006A46D6" w:rsidRDefault="00D943B8" w:rsidP="00D943B8">
      <w:pPr>
        <w:widowControl/>
        <w:autoSpaceDE w:val="0"/>
        <w:autoSpaceDN w:val="0"/>
        <w:adjustRightInd w:val="0"/>
        <w:ind w:firstLine="709"/>
        <w:rPr>
          <w:sz w:val="28"/>
          <w:szCs w:val="28"/>
        </w:rPr>
      </w:pPr>
      <w:r w:rsidRPr="00212C94">
        <w:rPr>
          <w:sz w:val="28"/>
          <w:szCs w:val="28"/>
        </w:rPr>
        <w:t xml:space="preserve">«5) </w:t>
      </w:r>
      <w:r w:rsidRPr="006A46D6">
        <w:rPr>
          <w:sz w:val="28"/>
          <w:szCs w:val="28"/>
        </w:rPr>
        <w:t>при обращении в многофункциональный центр предоставления</w:t>
      </w:r>
      <w:r>
        <w:rPr>
          <w:sz w:val="28"/>
          <w:szCs w:val="28"/>
        </w:rPr>
        <w:t xml:space="preserve"> </w:t>
      </w:r>
      <w:r w:rsidRPr="006A46D6">
        <w:rPr>
          <w:sz w:val="28"/>
          <w:szCs w:val="28"/>
        </w:rPr>
        <w:t>государственных и муниципальных услуг.»;</w:t>
      </w:r>
    </w:p>
    <w:p w:rsidR="00D943B8" w:rsidRPr="006A46D6" w:rsidRDefault="00D943B8" w:rsidP="00D943B8">
      <w:pPr>
        <w:widowControl/>
        <w:autoSpaceDE w:val="0"/>
        <w:autoSpaceDN w:val="0"/>
        <w:adjustRightInd w:val="0"/>
        <w:ind w:firstLine="709"/>
        <w:rPr>
          <w:sz w:val="28"/>
          <w:szCs w:val="28"/>
        </w:rPr>
      </w:pPr>
      <w:r w:rsidRPr="006A46D6">
        <w:rPr>
          <w:sz w:val="28"/>
          <w:szCs w:val="28"/>
        </w:rPr>
        <w:t>в разделе 2:</w:t>
      </w:r>
    </w:p>
    <w:p w:rsidR="00D943B8" w:rsidRPr="006A46D6" w:rsidRDefault="00D943B8" w:rsidP="00D943B8">
      <w:pPr>
        <w:widowControl/>
        <w:autoSpaceDE w:val="0"/>
        <w:autoSpaceDN w:val="0"/>
        <w:adjustRightInd w:val="0"/>
        <w:ind w:firstLine="709"/>
        <w:rPr>
          <w:sz w:val="28"/>
          <w:szCs w:val="28"/>
        </w:rPr>
      </w:pPr>
      <w:r w:rsidRPr="006A46D6">
        <w:rPr>
          <w:sz w:val="28"/>
          <w:szCs w:val="28"/>
        </w:rPr>
        <w:t>графу «Содержание требований к стандарту» пункта 2.4 дополнить</w:t>
      </w:r>
      <w:r>
        <w:rPr>
          <w:sz w:val="28"/>
          <w:szCs w:val="28"/>
        </w:rPr>
        <w:t xml:space="preserve"> </w:t>
      </w:r>
      <w:r w:rsidRPr="006A46D6">
        <w:rPr>
          <w:sz w:val="28"/>
          <w:szCs w:val="28"/>
        </w:rPr>
        <w:t>подпунктом 3 следующего содержания:</w:t>
      </w:r>
    </w:p>
    <w:p w:rsidR="00D943B8" w:rsidRDefault="00D943B8" w:rsidP="00D943B8">
      <w:pPr>
        <w:widowControl/>
        <w:autoSpaceDE w:val="0"/>
        <w:autoSpaceDN w:val="0"/>
        <w:adjustRightInd w:val="0"/>
        <w:ind w:firstLine="709"/>
        <w:rPr>
          <w:sz w:val="28"/>
          <w:szCs w:val="28"/>
        </w:rPr>
      </w:pPr>
      <w:r w:rsidRPr="006A46D6">
        <w:rPr>
          <w:sz w:val="28"/>
          <w:szCs w:val="28"/>
        </w:rPr>
        <w:lastRenderedPageBreak/>
        <w:t>«</w:t>
      </w:r>
      <w:r>
        <w:rPr>
          <w:sz w:val="28"/>
          <w:szCs w:val="28"/>
        </w:rPr>
        <w:t>3.</w:t>
      </w:r>
      <w:r w:rsidRPr="006A46D6">
        <w:rPr>
          <w:sz w:val="28"/>
          <w:szCs w:val="28"/>
        </w:rPr>
        <w:t xml:space="preserve"> При обращении заявителя в многофункциональный центр предоставления государственных и муниципальных услуг (далее - МФЦ) обеспечивается передача заявления о выдаче разрешения на проведение работ по созданию искусственного земельного участка на водном объекте (продления действия разрешения на проведение работ по созданию искусственного земельного участка на водном объекте, о внесении изменений в разрешение на проведение работ по созданию искусственного земельного участка на водном объекте) (далее – заявление) и прилагаемых документов в Министерство в порядке и сроки, установленные соглашением о взаимодействии между Министерством и МФЦ. В срок осуществления процедуры выдачи либо отказа в выдаче разрешения на проведение работ по созданию искусственного земельного участка на водном объекте (продления действия разрешения на проведение работ по созданию искусственного земельного участка на водном объекте, внесения изменений в разрешение на проведение работ по созданию искусственного земельного участка на водном объекте) не включается время нахождения заявления в МФЦ.»;</w:t>
      </w:r>
    </w:p>
    <w:p w:rsidR="00D943B8" w:rsidRPr="006A46D6" w:rsidRDefault="00D943B8" w:rsidP="00D943B8">
      <w:pPr>
        <w:widowControl/>
        <w:autoSpaceDE w:val="0"/>
        <w:autoSpaceDN w:val="0"/>
        <w:adjustRightInd w:val="0"/>
        <w:ind w:firstLine="709"/>
        <w:rPr>
          <w:sz w:val="28"/>
          <w:szCs w:val="28"/>
        </w:rPr>
      </w:pPr>
      <w:r w:rsidRPr="006A46D6">
        <w:rPr>
          <w:sz w:val="28"/>
          <w:szCs w:val="28"/>
        </w:rPr>
        <w:t>графу «Содержание требований к стандарту» пункта 2.5 дополнить</w:t>
      </w:r>
      <w:r>
        <w:rPr>
          <w:sz w:val="28"/>
          <w:szCs w:val="28"/>
        </w:rPr>
        <w:t xml:space="preserve"> </w:t>
      </w:r>
      <w:r w:rsidRPr="006A46D6">
        <w:rPr>
          <w:sz w:val="28"/>
          <w:szCs w:val="28"/>
        </w:rPr>
        <w:t>абзацем следующего содержания:</w:t>
      </w:r>
    </w:p>
    <w:p w:rsidR="00D943B8" w:rsidRPr="00B47F81" w:rsidRDefault="00D943B8" w:rsidP="00D943B8">
      <w:pPr>
        <w:widowControl/>
        <w:shd w:val="clear" w:color="auto" w:fill="FFFFFF" w:themeFill="background1"/>
        <w:autoSpaceDE w:val="0"/>
        <w:autoSpaceDN w:val="0"/>
        <w:adjustRightInd w:val="0"/>
        <w:ind w:firstLine="709"/>
        <w:rPr>
          <w:sz w:val="28"/>
          <w:szCs w:val="28"/>
        </w:rPr>
      </w:pPr>
      <w:r w:rsidRPr="00B47F81">
        <w:rPr>
          <w:sz w:val="28"/>
          <w:szCs w:val="28"/>
        </w:rPr>
        <w:t>«Заявитель вправе представить заявление и прилагаемые документы при личном обращении в МФЦ.»;</w:t>
      </w:r>
    </w:p>
    <w:p w:rsidR="00D943B8" w:rsidRPr="00B47F81" w:rsidRDefault="00D943B8" w:rsidP="00D943B8">
      <w:pPr>
        <w:widowControl/>
        <w:autoSpaceDE w:val="0"/>
        <w:autoSpaceDN w:val="0"/>
        <w:adjustRightInd w:val="0"/>
        <w:ind w:firstLine="709"/>
        <w:rPr>
          <w:sz w:val="28"/>
          <w:szCs w:val="28"/>
        </w:rPr>
      </w:pPr>
      <w:r w:rsidRPr="00B47F81">
        <w:rPr>
          <w:sz w:val="28"/>
          <w:szCs w:val="28"/>
        </w:rPr>
        <w:t>графу «Содержание требований к стандарту» пункта 2.13 дополнить абзацами следующего содержания:</w:t>
      </w:r>
    </w:p>
    <w:p w:rsidR="00D943B8" w:rsidRPr="00B47F81" w:rsidRDefault="00D943B8" w:rsidP="00D943B8">
      <w:pPr>
        <w:widowControl/>
        <w:autoSpaceDE w:val="0"/>
        <w:autoSpaceDN w:val="0"/>
        <w:adjustRightInd w:val="0"/>
        <w:ind w:firstLine="709"/>
        <w:rPr>
          <w:sz w:val="28"/>
          <w:szCs w:val="28"/>
        </w:rPr>
      </w:pPr>
      <w:r w:rsidRPr="00B47F81">
        <w:rPr>
          <w:sz w:val="28"/>
          <w:szCs w:val="28"/>
        </w:rPr>
        <w:t>«При подаче заявления и прилагаемых документов в МФЦ заявление регистрируется работником МФЦ, осуществляющим в соответствии с должностной инструкцией обязанности по приему и регистрации заявления (далее – работник МФЦ), в день его поступления.</w:t>
      </w:r>
    </w:p>
    <w:p w:rsidR="00D943B8" w:rsidRPr="00B47F81" w:rsidRDefault="00D943B8" w:rsidP="00D943B8">
      <w:pPr>
        <w:widowControl/>
        <w:autoSpaceDE w:val="0"/>
        <w:autoSpaceDN w:val="0"/>
        <w:adjustRightInd w:val="0"/>
        <w:ind w:firstLine="709"/>
        <w:rPr>
          <w:sz w:val="28"/>
          <w:szCs w:val="28"/>
        </w:rPr>
      </w:pPr>
      <w:r w:rsidRPr="00B47F81">
        <w:rPr>
          <w:sz w:val="28"/>
          <w:szCs w:val="28"/>
        </w:rPr>
        <w:t>Обеспечивается передача заявления и прилагаемых документов в Министерство в порядке и сроки, установленные соглашением о взаимодействии между Министерством и МФЦ.</w:t>
      </w:r>
    </w:p>
    <w:p w:rsidR="00D943B8" w:rsidRPr="00B47F81" w:rsidRDefault="00D943B8" w:rsidP="00D943B8">
      <w:pPr>
        <w:widowControl/>
        <w:autoSpaceDE w:val="0"/>
        <w:autoSpaceDN w:val="0"/>
        <w:adjustRightInd w:val="0"/>
        <w:ind w:firstLine="709"/>
        <w:rPr>
          <w:sz w:val="28"/>
          <w:szCs w:val="28"/>
        </w:rPr>
      </w:pPr>
      <w:r w:rsidRPr="00B47F81">
        <w:rPr>
          <w:sz w:val="28"/>
          <w:szCs w:val="28"/>
        </w:rPr>
        <w:t>В Министерстве заявление и прилагаемые документы, поступившие из МФЦ регистрируются в день поступления.»;</w:t>
      </w:r>
    </w:p>
    <w:p w:rsidR="00D943B8" w:rsidRPr="006A46D6" w:rsidRDefault="00D943B8" w:rsidP="00D943B8">
      <w:pPr>
        <w:widowControl/>
        <w:autoSpaceDE w:val="0"/>
        <w:autoSpaceDN w:val="0"/>
        <w:adjustRightInd w:val="0"/>
        <w:ind w:firstLine="709"/>
        <w:rPr>
          <w:sz w:val="28"/>
          <w:szCs w:val="28"/>
        </w:rPr>
      </w:pPr>
      <w:r w:rsidRPr="006A46D6">
        <w:rPr>
          <w:sz w:val="28"/>
          <w:szCs w:val="28"/>
        </w:rPr>
        <w:t>в графе «Содержание требований к стандарту» пункта 2.15:</w:t>
      </w:r>
    </w:p>
    <w:p w:rsidR="00D943B8" w:rsidRPr="006A46D6" w:rsidRDefault="00D943B8" w:rsidP="00D943B8">
      <w:pPr>
        <w:widowControl/>
        <w:autoSpaceDE w:val="0"/>
        <w:autoSpaceDN w:val="0"/>
        <w:adjustRightInd w:val="0"/>
        <w:ind w:firstLine="709"/>
        <w:rPr>
          <w:sz w:val="28"/>
          <w:szCs w:val="28"/>
        </w:rPr>
      </w:pPr>
      <w:r w:rsidRPr="006A46D6">
        <w:rPr>
          <w:sz w:val="28"/>
          <w:szCs w:val="28"/>
        </w:rPr>
        <w:t>абзац четвертый дополнить словами «</w:t>
      </w:r>
      <w:r>
        <w:rPr>
          <w:sz w:val="28"/>
          <w:szCs w:val="28"/>
        </w:rPr>
        <w:t xml:space="preserve">и в </w:t>
      </w:r>
      <w:r w:rsidRPr="006A46D6">
        <w:rPr>
          <w:sz w:val="28"/>
          <w:szCs w:val="28"/>
        </w:rPr>
        <w:t>МФЦ»;</w:t>
      </w:r>
    </w:p>
    <w:p w:rsidR="00D943B8" w:rsidRPr="001926AD" w:rsidRDefault="00D943B8" w:rsidP="00D943B8">
      <w:pPr>
        <w:widowControl/>
        <w:autoSpaceDE w:val="0"/>
        <w:autoSpaceDN w:val="0"/>
        <w:adjustRightInd w:val="0"/>
        <w:ind w:firstLine="709"/>
        <w:rPr>
          <w:sz w:val="28"/>
          <w:szCs w:val="28"/>
        </w:rPr>
      </w:pPr>
      <w:r w:rsidRPr="001926AD">
        <w:rPr>
          <w:sz w:val="28"/>
          <w:szCs w:val="28"/>
        </w:rPr>
        <w:t xml:space="preserve">в абзаце шестнадцатом слова «многофункциональном центре предоставления государственных и муниципальных услуг (далее - МФЦ)» заменить словом «МФЦ»; </w:t>
      </w:r>
    </w:p>
    <w:p w:rsidR="00D943B8" w:rsidRDefault="00D943B8" w:rsidP="00D943B8">
      <w:pPr>
        <w:widowControl/>
        <w:autoSpaceDE w:val="0"/>
        <w:autoSpaceDN w:val="0"/>
        <w:adjustRightInd w:val="0"/>
        <w:ind w:firstLine="709"/>
        <w:rPr>
          <w:sz w:val="28"/>
          <w:szCs w:val="28"/>
        </w:rPr>
      </w:pPr>
      <w:r>
        <w:rPr>
          <w:sz w:val="28"/>
          <w:szCs w:val="28"/>
        </w:rPr>
        <w:t>абзац семнадцатый</w:t>
      </w:r>
      <w:r w:rsidRPr="006A46D6">
        <w:rPr>
          <w:sz w:val="28"/>
          <w:szCs w:val="28"/>
        </w:rPr>
        <w:t xml:space="preserve"> дополнить словами «и в МФЦ»;</w:t>
      </w:r>
    </w:p>
    <w:p w:rsidR="00D943B8" w:rsidRPr="006A46D6" w:rsidRDefault="00D943B8" w:rsidP="00D943B8">
      <w:pPr>
        <w:widowControl/>
        <w:autoSpaceDE w:val="0"/>
        <w:autoSpaceDN w:val="0"/>
        <w:adjustRightInd w:val="0"/>
        <w:ind w:firstLine="709"/>
        <w:rPr>
          <w:sz w:val="28"/>
          <w:szCs w:val="28"/>
        </w:rPr>
      </w:pPr>
      <w:r w:rsidRPr="006A46D6">
        <w:rPr>
          <w:sz w:val="28"/>
          <w:szCs w:val="28"/>
        </w:rPr>
        <w:t>дополнить абзацами следующего содержания:</w:t>
      </w:r>
    </w:p>
    <w:p w:rsidR="00D943B8" w:rsidRPr="006A46D6" w:rsidRDefault="00D943B8" w:rsidP="00D943B8">
      <w:pPr>
        <w:widowControl/>
        <w:autoSpaceDE w:val="0"/>
        <w:autoSpaceDN w:val="0"/>
        <w:adjustRightInd w:val="0"/>
        <w:ind w:firstLine="709"/>
        <w:rPr>
          <w:sz w:val="28"/>
          <w:szCs w:val="28"/>
        </w:rPr>
      </w:pPr>
      <w:r w:rsidRPr="006A46D6">
        <w:rPr>
          <w:sz w:val="28"/>
          <w:szCs w:val="28"/>
        </w:rPr>
        <w:t>«При обращении заявителя в МФЦ обеспечивается передача заявления</w:t>
      </w:r>
      <w:r>
        <w:rPr>
          <w:sz w:val="28"/>
          <w:szCs w:val="28"/>
        </w:rPr>
        <w:t xml:space="preserve"> </w:t>
      </w:r>
      <w:r w:rsidRPr="006A46D6">
        <w:rPr>
          <w:sz w:val="28"/>
          <w:szCs w:val="28"/>
        </w:rPr>
        <w:t>прилагаемых документов в Министерство.</w:t>
      </w:r>
    </w:p>
    <w:p w:rsidR="00D943B8" w:rsidRDefault="00D943B8" w:rsidP="00D943B8">
      <w:pPr>
        <w:widowControl/>
        <w:autoSpaceDE w:val="0"/>
        <w:autoSpaceDN w:val="0"/>
        <w:adjustRightInd w:val="0"/>
        <w:ind w:firstLine="709"/>
        <w:rPr>
          <w:sz w:val="28"/>
          <w:szCs w:val="28"/>
        </w:rPr>
      </w:pPr>
      <w:r w:rsidRPr="006A46D6">
        <w:rPr>
          <w:sz w:val="28"/>
          <w:szCs w:val="28"/>
        </w:rPr>
        <w:t>Порядок взаимодействия Министерства и МФЦ при предоставлении</w:t>
      </w:r>
      <w:r>
        <w:rPr>
          <w:sz w:val="28"/>
          <w:szCs w:val="28"/>
        </w:rPr>
        <w:t xml:space="preserve"> </w:t>
      </w:r>
      <w:r w:rsidRPr="006A46D6">
        <w:rPr>
          <w:sz w:val="28"/>
          <w:szCs w:val="28"/>
        </w:rPr>
        <w:t>государственной услуги регулируется соглашением о взаимодействии между</w:t>
      </w:r>
      <w:r>
        <w:rPr>
          <w:sz w:val="28"/>
          <w:szCs w:val="28"/>
        </w:rPr>
        <w:t xml:space="preserve"> </w:t>
      </w:r>
      <w:r w:rsidRPr="006A46D6">
        <w:rPr>
          <w:sz w:val="28"/>
          <w:szCs w:val="28"/>
        </w:rPr>
        <w:t>Министерством и МФЦ, а порядок взаимодействия МФЦ с заявителем</w:t>
      </w:r>
      <w:r>
        <w:rPr>
          <w:sz w:val="28"/>
          <w:szCs w:val="28"/>
        </w:rPr>
        <w:t xml:space="preserve"> </w:t>
      </w:r>
      <w:r w:rsidRPr="006A46D6">
        <w:rPr>
          <w:sz w:val="28"/>
          <w:szCs w:val="28"/>
        </w:rPr>
        <w:t>регламентом работы МФЦ»;</w:t>
      </w:r>
    </w:p>
    <w:p w:rsidR="00D943B8" w:rsidRDefault="00D943B8" w:rsidP="00D943B8">
      <w:pPr>
        <w:widowControl/>
        <w:autoSpaceDE w:val="0"/>
        <w:autoSpaceDN w:val="0"/>
        <w:adjustRightInd w:val="0"/>
        <w:ind w:firstLine="709"/>
        <w:rPr>
          <w:sz w:val="28"/>
          <w:szCs w:val="28"/>
        </w:rPr>
      </w:pPr>
      <w:r w:rsidRPr="00AF12B7">
        <w:rPr>
          <w:sz w:val="28"/>
          <w:szCs w:val="28"/>
        </w:rPr>
        <w:lastRenderedPageBreak/>
        <w:t>в разделе 3:</w:t>
      </w:r>
    </w:p>
    <w:p w:rsidR="00D943B8" w:rsidRDefault="00D943B8" w:rsidP="00D943B8">
      <w:pPr>
        <w:widowControl/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пункт 3.3.1 дополнить словами «,</w:t>
      </w:r>
      <w:r w:rsidRPr="00010CBC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в</w:t>
      </w:r>
      <w:r w:rsidRPr="00010CBC">
        <w:rPr>
          <w:rFonts w:eastAsiaTheme="minorHAnsi"/>
          <w:sz w:val="28"/>
          <w:szCs w:val="28"/>
          <w:lang w:eastAsia="en-US"/>
        </w:rPr>
        <w:t xml:space="preserve"> МФЦ, удаленное рабочее место МФЦ</w:t>
      </w:r>
      <w:r>
        <w:rPr>
          <w:rFonts w:eastAsiaTheme="minorHAnsi"/>
          <w:sz w:val="28"/>
          <w:szCs w:val="28"/>
          <w:lang w:eastAsia="en-US"/>
        </w:rPr>
        <w:t>»;</w:t>
      </w:r>
    </w:p>
    <w:p w:rsidR="00D943B8" w:rsidRDefault="00D943B8" w:rsidP="00D943B8">
      <w:pPr>
        <w:widowControl/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абзац пятый пункта 3.8.1 дополнить словами «в Министерство </w:t>
      </w:r>
      <w:r w:rsidRPr="00010CBC">
        <w:rPr>
          <w:rFonts w:eastAsiaTheme="minorHAnsi"/>
          <w:sz w:val="28"/>
          <w:szCs w:val="28"/>
          <w:lang w:eastAsia="en-US"/>
        </w:rPr>
        <w:t>или через М</w:t>
      </w:r>
      <w:r>
        <w:rPr>
          <w:rFonts w:eastAsiaTheme="minorHAnsi"/>
          <w:sz w:val="28"/>
          <w:szCs w:val="28"/>
          <w:lang w:eastAsia="en-US"/>
        </w:rPr>
        <w:t>ФЦ, удаленное рабочее место МФЦ»;</w:t>
      </w:r>
    </w:p>
    <w:p w:rsidR="00D943B8" w:rsidRPr="00355BEE" w:rsidRDefault="00D943B8" w:rsidP="00D943B8">
      <w:pPr>
        <w:widowControl/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  <w:lang w:eastAsia="en-US"/>
        </w:rPr>
      </w:pPr>
      <w:r w:rsidRPr="00355BEE">
        <w:rPr>
          <w:rFonts w:eastAsiaTheme="minorHAnsi"/>
          <w:sz w:val="28"/>
          <w:szCs w:val="28"/>
          <w:lang w:eastAsia="en-US"/>
        </w:rPr>
        <w:t>пункт 3.9 дополнить абзацами следующего содержания:</w:t>
      </w:r>
    </w:p>
    <w:p w:rsidR="00D943B8" w:rsidRPr="00355BEE" w:rsidRDefault="00D943B8" w:rsidP="00D943B8">
      <w:pPr>
        <w:widowControl/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  <w:lang w:eastAsia="en-US"/>
        </w:rPr>
      </w:pPr>
      <w:r w:rsidRPr="00355BEE">
        <w:rPr>
          <w:rFonts w:eastAsiaTheme="minorHAnsi"/>
          <w:sz w:val="28"/>
          <w:szCs w:val="28"/>
          <w:lang w:eastAsia="en-US"/>
        </w:rPr>
        <w:t>«При обращении заявителя в МФЦ, удаленное рабочее место МФЦ обеспечивается передача заявления в Министерство.</w:t>
      </w:r>
    </w:p>
    <w:p w:rsidR="00D943B8" w:rsidRDefault="00D943B8" w:rsidP="00D943B8">
      <w:pPr>
        <w:widowControl/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  <w:lang w:eastAsia="en-US"/>
        </w:rPr>
      </w:pPr>
      <w:r w:rsidRPr="00355BEE">
        <w:rPr>
          <w:rFonts w:eastAsiaTheme="minorHAnsi"/>
          <w:sz w:val="28"/>
          <w:szCs w:val="28"/>
          <w:lang w:eastAsia="en-US"/>
        </w:rPr>
        <w:t>Порядок взаимодействия Министерства и МФЦ при предоставлении государственной услуги регулируется соглашением о взаимодействии между Министерством и МФЦ.»;</w:t>
      </w:r>
    </w:p>
    <w:p w:rsidR="00D943B8" w:rsidRDefault="00D943B8" w:rsidP="00D943B8">
      <w:pPr>
        <w:widowControl/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 разделе 5:</w:t>
      </w:r>
    </w:p>
    <w:p w:rsidR="00D943B8" w:rsidRDefault="00D943B8" w:rsidP="00D943B8">
      <w:pPr>
        <w:widowControl/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  <w:lang w:eastAsia="en-US"/>
        </w:rPr>
      </w:pPr>
      <w:r w:rsidRPr="00D62C8F">
        <w:rPr>
          <w:rFonts w:eastAsiaTheme="minorHAnsi"/>
          <w:sz w:val="28"/>
          <w:szCs w:val="28"/>
          <w:lang w:eastAsia="en-US"/>
        </w:rPr>
        <w:t>наименование дополнить словами «МФЦ, работника МФЦ</w:t>
      </w:r>
      <w:r>
        <w:rPr>
          <w:rFonts w:eastAsiaTheme="minorHAnsi"/>
          <w:sz w:val="28"/>
          <w:szCs w:val="28"/>
          <w:lang w:eastAsia="en-US"/>
        </w:rPr>
        <w:t>»;</w:t>
      </w:r>
    </w:p>
    <w:p w:rsidR="00D943B8" w:rsidRDefault="00D943B8" w:rsidP="00D943B8">
      <w:pPr>
        <w:widowControl/>
        <w:autoSpaceDE w:val="0"/>
        <w:autoSpaceDN w:val="0"/>
        <w:adjustRightInd w:val="0"/>
        <w:ind w:firstLine="709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пункт 5.1</w:t>
      </w:r>
      <w:r>
        <w:t xml:space="preserve"> </w:t>
      </w:r>
      <w:r>
        <w:rPr>
          <w:sz w:val="28"/>
          <w:szCs w:val="28"/>
        </w:rPr>
        <w:t>изложить в следующей редакции:</w:t>
      </w:r>
    </w:p>
    <w:p w:rsidR="00D943B8" w:rsidRPr="000D399D" w:rsidRDefault="00D943B8" w:rsidP="00D943B8">
      <w:pPr>
        <w:widowControl/>
        <w:autoSpaceDE w:val="0"/>
        <w:autoSpaceDN w:val="0"/>
        <w:adjustRightInd w:val="0"/>
        <w:ind w:firstLine="709"/>
        <w:rPr>
          <w:sz w:val="28"/>
          <w:szCs w:val="28"/>
        </w:rPr>
      </w:pPr>
      <w:r w:rsidRPr="000D399D">
        <w:rPr>
          <w:sz w:val="28"/>
          <w:szCs w:val="28"/>
        </w:rPr>
        <w:t>«5.1. Получатели государственной услуги имеют право на обжалование в досудебном порядке решений и действий (бездействия) Министерства, должностного лица, государственного гражданского служащего Министерства, участвующего в предоставлении государственной услуги, в Министерство.</w:t>
      </w:r>
    </w:p>
    <w:p w:rsidR="00D943B8" w:rsidRDefault="00D943B8" w:rsidP="00D943B8">
      <w:pPr>
        <w:autoSpaceDE w:val="0"/>
        <w:autoSpaceDN w:val="0"/>
        <w:ind w:firstLine="709"/>
        <w:rPr>
          <w:sz w:val="28"/>
          <w:szCs w:val="28"/>
        </w:rPr>
      </w:pPr>
      <w:r w:rsidRPr="000D399D">
        <w:rPr>
          <w:sz w:val="28"/>
          <w:szCs w:val="28"/>
        </w:rPr>
        <w:t>Жалобы на решения и действия (бездействие) министра в связи с предоставлением государственной услуги подаются в Кабинет Министров Республики Татарстан.</w:t>
      </w:r>
    </w:p>
    <w:p w:rsidR="00D943B8" w:rsidRDefault="00D943B8" w:rsidP="00D943B8">
      <w:pPr>
        <w:autoSpaceDE w:val="0"/>
        <w:autoSpaceDN w:val="0"/>
        <w:ind w:firstLine="709"/>
        <w:rPr>
          <w:sz w:val="28"/>
          <w:szCs w:val="28"/>
        </w:rPr>
      </w:pPr>
      <w:r w:rsidRPr="00C13E55">
        <w:rPr>
          <w:sz w:val="28"/>
          <w:szCs w:val="28"/>
        </w:rPr>
        <w:t>Жалобы на решения и действия (бездействие) работника МФЦ подаются</w:t>
      </w:r>
      <w:r>
        <w:rPr>
          <w:sz w:val="28"/>
          <w:szCs w:val="28"/>
        </w:rPr>
        <w:t xml:space="preserve"> </w:t>
      </w:r>
      <w:r w:rsidRPr="00C13E55">
        <w:rPr>
          <w:sz w:val="28"/>
          <w:szCs w:val="28"/>
        </w:rPr>
        <w:t>руководителю МФЦ, решения и действия (бездействие) МФЦ – учредителю</w:t>
      </w:r>
      <w:r>
        <w:rPr>
          <w:sz w:val="28"/>
          <w:szCs w:val="28"/>
        </w:rPr>
        <w:t xml:space="preserve"> </w:t>
      </w:r>
      <w:r w:rsidRPr="00C13E55">
        <w:rPr>
          <w:sz w:val="28"/>
          <w:szCs w:val="28"/>
        </w:rPr>
        <w:t>МФЦ.</w:t>
      </w:r>
      <w:r w:rsidRPr="000D399D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D943B8" w:rsidRDefault="00D943B8" w:rsidP="00D943B8">
      <w:pPr>
        <w:autoSpaceDE w:val="0"/>
        <w:autoSpaceDN w:val="0"/>
        <w:ind w:firstLine="709"/>
        <w:rPr>
          <w:sz w:val="28"/>
          <w:szCs w:val="28"/>
        </w:rPr>
      </w:pPr>
      <w:r w:rsidRPr="00B47F81">
        <w:rPr>
          <w:sz w:val="28"/>
          <w:szCs w:val="28"/>
        </w:rPr>
        <w:t>пункт 5.4 после слов «должностного лица органа, предоставляющего</w:t>
      </w:r>
      <w:r>
        <w:rPr>
          <w:sz w:val="28"/>
          <w:szCs w:val="28"/>
        </w:rPr>
        <w:t xml:space="preserve"> </w:t>
      </w:r>
      <w:r w:rsidRPr="00B47F81">
        <w:rPr>
          <w:sz w:val="28"/>
          <w:szCs w:val="28"/>
        </w:rPr>
        <w:t>государственную услугу,» дополнить словами «МФЦ, работника МФЦ»;</w:t>
      </w:r>
    </w:p>
    <w:p w:rsidR="00D943B8" w:rsidRPr="00B47F81" w:rsidRDefault="00D943B8" w:rsidP="00D943B8">
      <w:pPr>
        <w:autoSpaceDE w:val="0"/>
        <w:autoSpaceDN w:val="0"/>
        <w:ind w:firstLine="709"/>
        <w:rPr>
          <w:sz w:val="28"/>
          <w:szCs w:val="28"/>
        </w:rPr>
      </w:pPr>
      <w:r w:rsidRPr="00B47F81">
        <w:rPr>
          <w:sz w:val="28"/>
          <w:szCs w:val="28"/>
        </w:rPr>
        <w:t>в пункте 5.5:</w:t>
      </w:r>
    </w:p>
    <w:p w:rsidR="00D943B8" w:rsidRPr="00B47F81" w:rsidRDefault="00D943B8" w:rsidP="00D943B8">
      <w:pPr>
        <w:autoSpaceDE w:val="0"/>
        <w:autoSpaceDN w:val="0"/>
        <w:ind w:firstLine="709"/>
        <w:rPr>
          <w:sz w:val="28"/>
          <w:szCs w:val="28"/>
        </w:rPr>
      </w:pPr>
      <w:r w:rsidRPr="00B47F81">
        <w:rPr>
          <w:sz w:val="28"/>
          <w:szCs w:val="28"/>
        </w:rPr>
        <w:t>подпункт 1 после слов «государственного служащего,» дополнить</w:t>
      </w:r>
      <w:r>
        <w:rPr>
          <w:sz w:val="28"/>
          <w:szCs w:val="28"/>
        </w:rPr>
        <w:t xml:space="preserve"> </w:t>
      </w:r>
      <w:r w:rsidRPr="00B47F81">
        <w:rPr>
          <w:sz w:val="28"/>
          <w:szCs w:val="28"/>
        </w:rPr>
        <w:t>словами «МФЦ, его руководителя или работника,»;</w:t>
      </w:r>
    </w:p>
    <w:p w:rsidR="00D943B8" w:rsidRPr="00B47F81" w:rsidRDefault="00D943B8" w:rsidP="00D943B8">
      <w:pPr>
        <w:autoSpaceDE w:val="0"/>
        <w:autoSpaceDN w:val="0"/>
        <w:ind w:firstLine="709"/>
        <w:rPr>
          <w:sz w:val="28"/>
          <w:szCs w:val="28"/>
        </w:rPr>
      </w:pPr>
      <w:r w:rsidRPr="00B47F81">
        <w:rPr>
          <w:sz w:val="28"/>
          <w:szCs w:val="28"/>
        </w:rPr>
        <w:t>подпункт 3 дополнить словами «МФЦ, работника МФЦ»;</w:t>
      </w:r>
    </w:p>
    <w:p w:rsidR="00D943B8" w:rsidRDefault="00D943B8" w:rsidP="00D943B8">
      <w:pPr>
        <w:autoSpaceDE w:val="0"/>
        <w:autoSpaceDN w:val="0"/>
        <w:ind w:firstLine="709"/>
        <w:rPr>
          <w:sz w:val="28"/>
          <w:szCs w:val="28"/>
        </w:rPr>
      </w:pPr>
      <w:r w:rsidRPr="00B47F81">
        <w:rPr>
          <w:sz w:val="28"/>
          <w:szCs w:val="28"/>
        </w:rPr>
        <w:t>подпункт 4 дополнить словами «МФЦ, работника МФЦ»;</w:t>
      </w:r>
    </w:p>
    <w:p w:rsidR="00D943B8" w:rsidRPr="00625C32" w:rsidRDefault="00D943B8" w:rsidP="00D943B8">
      <w:pPr>
        <w:autoSpaceDE w:val="0"/>
        <w:autoSpaceDN w:val="0"/>
        <w:ind w:firstLine="709"/>
        <w:rPr>
          <w:sz w:val="28"/>
          <w:szCs w:val="28"/>
        </w:rPr>
      </w:pPr>
      <w:r>
        <w:rPr>
          <w:sz w:val="28"/>
          <w:szCs w:val="28"/>
        </w:rPr>
        <w:t>пункт</w:t>
      </w:r>
      <w:r w:rsidRPr="00625C32">
        <w:rPr>
          <w:sz w:val="28"/>
          <w:szCs w:val="28"/>
        </w:rPr>
        <w:t xml:space="preserve"> 5.</w:t>
      </w:r>
      <w:r>
        <w:rPr>
          <w:sz w:val="28"/>
          <w:szCs w:val="28"/>
        </w:rPr>
        <w:t>8</w:t>
      </w:r>
      <w:r w:rsidRPr="000A6591"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 xml:space="preserve"> </w:t>
      </w:r>
      <w:r w:rsidRPr="00625C32">
        <w:rPr>
          <w:sz w:val="28"/>
          <w:szCs w:val="28"/>
        </w:rPr>
        <w:t>после слова «Министерство</w:t>
      </w:r>
      <w:r>
        <w:rPr>
          <w:sz w:val="28"/>
          <w:szCs w:val="28"/>
        </w:rPr>
        <w:t>м</w:t>
      </w:r>
      <w:r w:rsidRPr="00625C32">
        <w:rPr>
          <w:sz w:val="28"/>
          <w:szCs w:val="28"/>
        </w:rPr>
        <w:t>,» дополнить словами «МФЦ,</w:t>
      </w:r>
    </w:p>
    <w:p w:rsidR="00D943B8" w:rsidRPr="001B2CC3" w:rsidRDefault="00D943B8" w:rsidP="00D943B8">
      <w:pPr>
        <w:autoSpaceDE w:val="0"/>
        <w:autoSpaceDN w:val="0"/>
        <w:ind w:firstLine="709"/>
        <w:rPr>
          <w:sz w:val="28"/>
          <w:szCs w:val="28"/>
        </w:rPr>
      </w:pPr>
      <w:r w:rsidRPr="00625C32">
        <w:rPr>
          <w:sz w:val="28"/>
          <w:szCs w:val="28"/>
        </w:rPr>
        <w:t>работник</w:t>
      </w:r>
      <w:r>
        <w:rPr>
          <w:sz w:val="28"/>
          <w:szCs w:val="28"/>
        </w:rPr>
        <w:t>ом</w:t>
      </w:r>
      <w:r w:rsidRPr="00625C32">
        <w:rPr>
          <w:sz w:val="28"/>
          <w:szCs w:val="28"/>
        </w:rPr>
        <w:t xml:space="preserve"> МФЦ,»</w:t>
      </w:r>
      <w:r>
        <w:rPr>
          <w:sz w:val="28"/>
          <w:szCs w:val="28"/>
        </w:rPr>
        <w:t>.</w:t>
      </w:r>
    </w:p>
    <w:p w:rsidR="00D943B8" w:rsidRDefault="00D943B8" w:rsidP="00146BB9">
      <w:pPr>
        <w:tabs>
          <w:tab w:val="left" w:pos="5710"/>
        </w:tabs>
      </w:pPr>
      <w:bookmarkStart w:id="1" w:name="_GoBack"/>
      <w:bookmarkEnd w:id="1"/>
    </w:p>
    <w:sectPr w:rsidR="00D943B8" w:rsidSect="00930053">
      <w:headerReference w:type="default" r:id="rId7"/>
      <w:pgSz w:w="11907" w:h="16840" w:code="9"/>
      <w:pgMar w:top="1134" w:right="1134" w:bottom="1134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58EB" w:rsidRDefault="000058EB" w:rsidP="00930053">
      <w:r>
        <w:separator/>
      </w:r>
    </w:p>
  </w:endnote>
  <w:endnote w:type="continuationSeparator" w:id="0">
    <w:p w:rsidR="000058EB" w:rsidRDefault="000058EB" w:rsidP="00930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58EB" w:rsidRDefault="000058EB" w:rsidP="00930053">
      <w:r>
        <w:separator/>
      </w:r>
    </w:p>
  </w:footnote>
  <w:footnote w:type="continuationSeparator" w:id="0">
    <w:p w:rsidR="000058EB" w:rsidRDefault="000058EB" w:rsidP="009300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75488307"/>
      <w:docPartObj>
        <w:docPartGallery w:val="Page Numbers (Top of Page)"/>
        <w:docPartUnique/>
      </w:docPartObj>
    </w:sdtPr>
    <w:sdtEndPr/>
    <w:sdtContent>
      <w:p w:rsidR="00930053" w:rsidRDefault="0093005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43B8">
          <w:rPr>
            <w:noProof/>
          </w:rPr>
          <w:t>4</w:t>
        </w:r>
        <w:r>
          <w:fldChar w:fldCharType="end"/>
        </w:r>
      </w:p>
    </w:sdtContent>
  </w:sdt>
  <w:p w:rsidR="00930053" w:rsidRDefault="0093005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A77"/>
    <w:rsid w:val="000058EB"/>
    <w:rsid w:val="000115C6"/>
    <w:rsid w:val="0006519E"/>
    <w:rsid w:val="000F5968"/>
    <w:rsid w:val="00146BB9"/>
    <w:rsid w:val="0017081F"/>
    <w:rsid w:val="00262212"/>
    <w:rsid w:val="002A78E3"/>
    <w:rsid w:val="002E387C"/>
    <w:rsid w:val="00390999"/>
    <w:rsid w:val="003B28ED"/>
    <w:rsid w:val="003E0F3D"/>
    <w:rsid w:val="00446CAB"/>
    <w:rsid w:val="00464982"/>
    <w:rsid w:val="00493424"/>
    <w:rsid w:val="004E6EE1"/>
    <w:rsid w:val="005143B7"/>
    <w:rsid w:val="0055449A"/>
    <w:rsid w:val="005E1C11"/>
    <w:rsid w:val="006466A5"/>
    <w:rsid w:val="006701CF"/>
    <w:rsid w:val="0069089C"/>
    <w:rsid w:val="006F4003"/>
    <w:rsid w:val="00743058"/>
    <w:rsid w:val="00784E7F"/>
    <w:rsid w:val="007B0ADE"/>
    <w:rsid w:val="007C1654"/>
    <w:rsid w:val="007F32BD"/>
    <w:rsid w:val="007F5787"/>
    <w:rsid w:val="00801F1C"/>
    <w:rsid w:val="00882235"/>
    <w:rsid w:val="00885635"/>
    <w:rsid w:val="0089326D"/>
    <w:rsid w:val="008D78EA"/>
    <w:rsid w:val="008D7E8E"/>
    <w:rsid w:val="008E45AE"/>
    <w:rsid w:val="0090702A"/>
    <w:rsid w:val="00930053"/>
    <w:rsid w:val="009B2B5C"/>
    <w:rsid w:val="009C7656"/>
    <w:rsid w:val="009D6287"/>
    <w:rsid w:val="00A81A71"/>
    <w:rsid w:val="00AB1BE1"/>
    <w:rsid w:val="00AD0C15"/>
    <w:rsid w:val="00AD5E31"/>
    <w:rsid w:val="00AD6509"/>
    <w:rsid w:val="00B715DC"/>
    <w:rsid w:val="00B725BE"/>
    <w:rsid w:val="00B74E2F"/>
    <w:rsid w:val="00B81BB6"/>
    <w:rsid w:val="00BA7E31"/>
    <w:rsid w:val="00BF454E"/>
    <w:rsid w:val="00C469D7"/>
    <w:rsid w:val="00C85F49"/>
    <w:rsid w:val="00CA1275"/>
    <w:rsid w:val="00D31F50"/>
    <w:rsid w:val="00D45D64"/>
    <w:rsid w:val="00D943B8"/>
    <w:rsid w:val="00DD3865"/>
    <w:rsid w:val="00E22A77"/>
    <w:rsid w:val="00E63DEC"/>
    <w:rsid w:val="00E86936"/>
    <w:rsid w:val="00EA589C"/>
    <w:rsid w:val="00EB549B"/>
    <w:rsid w:val="00ED2A9B"/>
    <w:rsid w:val="00F52373"/>
    <w:rsid w:val="00F84E6E"/>
    <w:rsid w:val="00F9576A"/>
    <w:rsid w:val="00FD3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2B72E3-9ECB-452B-882A-BD565013F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2A77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22A77"/>
    <w:pPr>
      <w:keepNext/>
      <w:jc w:val="center"/>
      <w:outlineLvl w:val="0"/>
    </w:pPr>
    <w:rPr>
      <w:rFonts w:ascii="Tatar Academy" w:hAnsi="Tatar Academy"/>
      <w:b/>
      <w:caps/>
      <w:noProof/>
      <w:color w:val="800000"/>
    </w:rPr>
  </w:style>
  <w:style w:type="paragraph" w:styleId="3">
    <w:name w:val="heading 3"/>
    <w:basedOn w:val="a"/>
    <w:next w:val="a"/>
    <w:link w:val="30"/>
    <w:qFormat/>
    <w:rsid w:val="00E22A77"/>
    <w:pPr>
      <w:keepNext/>
      <w:jc w:val="center"/>
      <w:outlineLvl w:val="2"/>
    </w:pPr>
    <w:rPr>
      <w:rFonts w:ascii="Tatar Academy" w:hAnsi="Tatar Academy"/>
      <w:b/>
      <w:caps/>
      <w:noProof/>
      <w:color w:val="8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22A77"/>
    <w:rPr>
      <w:rFonts w:ascii="Tatar Academy" w:eastAsia="Times New Roman" w:hAnsi="Tatar Academy" w:cs="Times New Roman"/>
      <w:b/>
      <w:caps/>
      <w:noProof/>
      <w:color w:val="800000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22A77"/>
    <w:rPr>
      <w:rFonts w:ascii="Tatar Academy" w:eastAsia="Times New Roman" w:hAnsi="Tatar Academy" w:cs="Times New Roman"/>
      <w:b/>
      <w:caps/>
      <w:noProof/>
      <w:color w:val="800000"/>
      <w:szCs w:val="20"/>
      <w:lang w:eastAsia="ru-RU"/>
    </w:rPr>
  </w:style>
  <w:style w:type="paragraph" w:customStyle="1" w:styleId="2">
    <w:name w:val="Стиль2"/>
    <w:basedOn w:val="a"/>
    <w:rsid w:val="00E22A77"/>
  </w:style>
  <w:style w:type="paragraph" w:styleId="a3">
    <w:name w:val="Balloon Text"/>
    <w:basedOn w:val="a"/>
    <w:link w:val="a4"/>
    <w:uiPriority w:val="99"/>
    <w:semiHidden/>
    <w:unhideWhenUsed/>
    <w:rsid w:val="00E22A7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2A7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93005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3005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93005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30053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718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1320</Words>
  <Characters>7526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Минстрой</Company>
  <LinksUpToDate>false</LinksUpToDate>
  <CharactersWithSpaces>8829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Ирина Нигматуллина</cp:lastModifiedBy>
  <cp:revision>2</cp:revision>
  <cp:lastPrinted>2019-04-16T11:59:00Z</cp:lastPrinted>
  <dcterms:created xsi:type="dcterms:W3CDTF">2019-04-18T06:36:00Z</dcterms:created>
  <dcterms:modified xsi:type="dcterms:W3CDTF">2019-04-18T06:36:00Z</dcterms:modified>
</cp:coreProperties>
</file>