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C2" w:rsidRDefault="00AE77C2">
      <w:pPr>
        <w:pStyle w:val="ConsPlusTitlePage"/>
      </w:pPr>
      <w:r>
        <w:br/>
      </w:r>
    </w:p>
    <w:p w:rsidR="00E20194" w:rsidRPr="00F73420" w:rsidRDefault="00E20194" w:rsidP="00E2019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________   _________201</w:t>
      </w:r>
      <w:r w:rsidR="00C578E1">
        <w:rPr>
          <w:rFonts w:ascii="Times New Roman" w:hAnsi="Times New Roman" w:cs="Times New Roman"/>
          <w:b w:val="0"/>
          <w:sz w:val="28"/>
          <w:szCs w:val="28"/>
        </w:rPr>
        <w:t>9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</w:p>
    <w:p w:rsidR="00E20194" w:rsidRDefault="00E20194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57162" w:rsidRDefault="0073572B" w:rsidP="008E079F">
      <w:pPr>
        <w:pStyle w:val="ConsPlusTitle"/>
        <w:ind w:right="609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57162">
        <w:rPr>
          <w:rFonts w:ascii="Times New Roman" w:hAnsi="Times New Roman" w:cs="Times New Roman"/>
          <w:b w:val="0"/>
          <w:sz w:val="28"/>
          <w:szCs w:val="28"/>
        </w:rPr>
        <w:t>О компенсаци</w:t>
      </w:r>
      <w:r w:rsidR="00B42D3E" w:rsidRPr="00F5716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F57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5885" w:rsidRPr="00F57162">
        <w:rPr>
          <w:rFonts w:ascii="Times New Roman" w:hAnsi="Times New Roman" w:cs="Times New Roman"/>
          <w:b w:val="0"/>
          <w:sz w:val="28"/>
          <w:szCs w:val="28"/>
        </w:rPr>
        <w:t xml:space="preserve">в 2019 </w:t>
      </w:r>
      <w:proofErr w:type="gramStart"/>
      <w:r w:rsidR="00655885" w:rsidRPr="00F57162">
        <w:rPr>
          <w:rFonts w:ascii="Times New Roman" w:hAnsi="Times New Roman" w:cs="Times New Roman"/>
          <w:b w:val="0"/>
          <w:sz w:val="28"/>
          <w:szCs w:val="28"/>
        </w:rPr>
        <w:t xml:space="preserve">году </w:t>
      </w:r>
      <w:r w:rsidRPr="00F57162">
        <w:rPr>
          <w:rFonts w:ascii="Times New Roman" w:hAnsi="Times New Roman" w:cs="Times New Roman"/>
          <w:b w:val="0"/>
          <w:sz w:val="28"/>
          <w:szCs w:val="28"/>
        </w:rPr>
        <w:t xml:space="preserve"> затрат</w:t>
      </w:r>
      <w:proofErr w:type="gramEnd"/>
      <w:r w:rsidRPr="00F57162">
        <w:rPr>
          <w:rFonts w:ascii="Times New Roman" w:hAnsi="Times New Roman" w:cs="Times New Roman"/>
          <w:b w:val="0"/>
          <w:sz w:val="28"/>
          <w:szCs w:val="28"/>
        </w:rPr>
        <w:t xml:space="preserve"> на приобретение</w:t>
      </w:r>
      <w:r w:rsidR="000E2D28" w:rsidRPr="00F57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>цифров</w:t>
      </w:r>
      <w:r w:rsidR="008E079F">
        <w:rPr>
          <w:rFonts w:ascii="Times New Roman" w:hAnsi="Times New Roman" w:cs="Times New Roman"/>
          <w:b w:val="0"/>
          <w:sz w:val="28"/>
          <w:szCs w:val="28"/>
        </w:rPr>
        <w:t>ой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079F" w:rsidRPr="008E079F">
        <w:rPr>
          <w:rFonts w:ascii="Times New Roman" w:hAnsi="Times New Roman" w:cs="Times New Roman"/>
          <w:b w:val="0"/>
          <w:sz w:val="28"/>
          <w:szCs w:val="28"/>
        </w:rPr>
        <w:t>телевизионной</w:t>
      </w:r>
      <w:r w:rsidR="008E07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>приставк</w:t>
      </w:r>
      <w:r w:rsidR="008E079F">
        <w:rPr>
          <w:rFonts w:ascii="Times New Roman" w:hAnsi="Times New Roman" w:cs="Times New Roman"/>
          <w:b w:val="0"/>
          <w:sz w:val="28"/>
          <w:szCs w:val="28"/>
        </w:rPr>
        <w:t>и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8E079F" w:rsidRPr="008E079F">
        <w:rPr>
          <w:rFonts w:ascii="Times New Roman" w:hAnsi="Times New Roman" w:cs="Times New Roman"/>
          <w:b w:val="0"/>
          <w:sz w:val="28"/>
          <w:szCs w:val="28"/>
        </w:rPr>
        <w:t xml:space="preserve"> телевизионной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 xml:space="preserve"> антенн</w:t>
      </w:r>
      <w:r w:rsidR="008E079F">
        <w:rPr>
          <w:rFonts w:ascii="Times New Roman" w:hAnsi="Times New Roman" w:cs="Times New Roman"/>
          <w:b w:val="0"/>
          <w:sz w:val="28"/>
          <w:szCs w:val="28"/>
        </w:rPr>
        <w:t>ы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079F">
        <w:rPr>
          <w:rFonts w:ascii="Times New Roman" w:hAnsi="Times New Roman" w:cs="Times New Roman"/>
          <w:b w:val="0"/>
          <w:sz w:val="28"/>
          <w:szCs w:val="28"/>
        </w:rPr>
        <w:t>для приема</w:t>
      </w:r>
      <w:r w:rsidRPr="00F57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7E48" w:rsidRPr="00F57162">
        <w:rPr>
          <w:rFonts w:ascii="Times New Roman" w:hAnsi="Times New Roman" w:cs="Times New Roman"/>
          <w:b w:val="0"/>
          <w:sz w:val="28"/>
          <w:szCs w:val="28"/>
        </w:rPr>
        <w:t xml:space="preserve">сигнала </w:t>
      </w:r>
      <w:r w:rsidR="00C14069">
        <w:rPr>
          <w:rFonts w:ascii="Times New Roman" w:hAnsi="Times New Roman" w:cs="Times New Roman"/>
          <w:b w:val="0"/>
          <w:sz w:val="28"/>
          <w:szCs w:val="28"/>
        </w:rPr>
        <w:t xml:space="preserve">цифрового </w:t>
      </w:r>
      <w:r w:rsidR="00B317A8" w:rsidRPr="00B317A8">
        <w:rPr>
          <w:rFonts w:ascii="Times New Roman" w:hAnsi="Times New Roman" w:cs="Times New Roman"/>
          <w:b w:val="0"/>
          <w:sz w:val="28"/>
          <w:szCs w:val="28"/>
        </w:rPr>
        <w:t>телевизионно</w:t>
      </w:r>
      <w:r w:rsidR="00B317A8">
        <w:rPr>
          <w:rFonts w:ascii="Times New Roman" w:hAnsi="Times New Roman" w:cs="Times New Roman"/>
          <w:b w:val="0"/>
          <w:sz w:val="28"/>
          <w:szCs w:val="28"/>
        </w:rPr>
        <w:t>го</w:t>
      </w:r>
      <w:r w:rsidR="00B317A8" w:rsidRPr="00B317A8">
        <w:rPr>
          <w:rFonts w:ascii="Times New Roman" w:hAnsi="Times New Roman" w:cs="Times New Roman"/>
          <w:b w:val="0"/>
          <w:sz w:val="28"/>
          <w:szCs w:val="28"/>
        </w:rPr>
        <w:t xml:space="preserve"> вещани</w:t>
      </w:r>
      <w:r w:rsidR="00B317A8">
        <w:rPr>
          <w:rFonts w:ascii="Times New Roman" w:hAnsi="Times New Roman" w:cs="Times New Roman"/>
          <w:b w:val="0"/>
          <w:sz w:val="28"/>
          <w:szCs w:val="28"/>
        </w:rPr>
        <w:t>я</w:t>
      </w:r>
    </w:p>
    <w:p w:rsidR="00AE77C2" w:rsidRPr="00F57162" w:rsidRDefault="00AE77C2">
      <w:pPr>
        <w:pStyle w:val="ConsPlusNormal"/>
        <w:jc w:val="both"/>
        <w:outlineLvl w:val="0"/>
      </w:pPr>
    </w:p>
    <w:p w:rsidR="00AE77C2" w:rsidRPr="00F57162" w:rsidRDefault="00AE77C2">
      <w:pPr>
        <w:pStyle w:val="ConsPlusTitle"/>
        <w:jc w:val="center"/>
      </w:pPr>
    </w:p>
    <w:p w:rsidR="00AE77C2" w:rsidRPr="00F57162" w:rsidRDefault="00E1171E" w:rsidP="00E20194">
      <w:pPr>
        <w:autoSpaceDE w:val="0"/>
        <w:autoSpaceDN w:val="0"/>
        <w:adjustRightInd w:val="0"/>
        <w:ind w:firstLine="708"/>
        <w:rPr>
          <w:szCs w:val="28"/>
        </w:rPr>
      </w:pPr>
      <w:r w:rsidRPr="00F57162">
        <w:rPr>
          <w:rFonts w:eastAsiaTheme="minorHAnsi"/>
          <w:szCs w:val="28"/>
          <w:lang w:eastAsia="en-US"/>
        </w:rPr>
        <w:t>В целях оказания адресной помощи</w:t>
      </w:r>
      <w:r w:rsidR="00E20194" w:rsidRPr="00F57162">
        <w:rPr>
          <w:rFonts w:eastAsiaTheme="minorHAnsi"/>
          <w:szCs w:val="28"/>
          <w:lang w:eastAsia="en-US"/>
        </w:rPr>
        <w:t xml:space="preserve"> </w:t>
      </w:r>
      <w:r w:rsidR="00C14069">
        <w:rPr>
          <w:rFonts w:eastAsiaTheme="minorHAnsi"/>
          <w:szCs w:val="28"/>
          <w:lang w:eastAsia="en-US"/>
        </w:rPr>
        <w:t>социально незащищенны</w:t>
      </w:r>
      <w:r w:rsidR="00926189">
        <w:rPr>
          <w:rFonts w:eastAsiaTheme="minorHAnsi"/>
          <w:szCs w:val="28"/>
          <w:lang w:eastAsia="en-US"/>
        </w:rPr>
        <w:t>м</w:t>
      </w:r>
      <w:r w:rsidR="00C14069">
        <w:rPr>
          <w:rFonts w:eastAsiaTheme="minorHAnsi"/>
          <w:szCs w:val="28"/>
          <w:lang w:eastAsia="en-US"/>
        </w:rPr>
        <w:t xml:space="preserve"> </w:t>
      </w:r>
      <w:r w:rsidR="00926189">
        <w:rPr>
          <w:rFonts w:eastAsiaTheme="minorHAnsi"/>
          <w:szCs w:val="28"/>
          <w:lang w:eastAsia="en-US"/>
        </w:rPr>
        <w:t xml:space="preserve">категориям </w:t>
      </w:r>
      <w:r w:rsidR="00C14069">
        <w:rPr>
          <w:rFonts w:eastAsiaTheme="minorHAnsi"/>
          <w:szCs w:val="28"/>
          <w:lang w:eastAsia="en-US"/>
        </w:rPr>
        <w:t xml:space="preserve">граждан </w:t>
      </w:r>
      <w:r w:rsidRPr="00F57162">
        <w:rPr>
          <w:rFonts w:eastAsiaTheme="minorHAnsi"/>
          <w:szCs w:val="28"/>
          <w:lang w:eastAsia="en-US"/>
        </w:rPr>
        <w:t>при переходе</w:t>
      </w:r>
      <w:r w:rsidR="00E20194" w:rsidRPr="00F57162">
        <w:rPr>
          <w:rFonts w:eastAsiaTheme="minorHAnsi"/>
          <w:szCs w:val="28"/>
          <w:lang w:eastAsia="en-US"/>
        </w:rPr>
        <w:t xml:space="preserve"> </w:t>
      </w:r>
      <w:r w:rsidR="00926189">
        <w:rPr>
          <w:rFonts w:eastAsiaTheme="minorHAnsi"/>
          <w:szCs w:val="28"/>
          <w:lang w:eastAsia="en-US"/>
        </w:rPr>
        <w:t>на цифровое телевизионное вещание</w:t>
      </w:r>
      <w:r w:rsidR="00926189" w:rsidRPr="00F57162">
        <w:rPr>
          <w:rFonts w:eastAsiaTheme="minorHAnsi"/>
          <w:szCs w:val="28"/>
          <w:lang w:eastAsia="en-US"/>
        </w:rPr>
        <w:t xml:space="preserve"> </w:t>
      </w:r>
      <w:r w:rsidR="00E20194" w:rsidRPr="00F57162">
        <w:rPr>
          <w:rFonts w:eastAsiaTheme="minorHAnsi"/>
          <w:szCs w:val="28"/>
          <w:lang w:eastAsia="en-US"/>
        </w:rPr>
        <w:t xml:space="preserve">в Республике Татарстан </w:t>
      </w:r>
      <w:r w:rsidR="00AE77C2" w:rsidRPr="00F57162">
        <w:rPr>
          <w:szCs w:val="28"/>
        </w:rPr>
        <w:t xml:space="preserve">Кабинет Министров Республики Татарстан </w:t>
      </w:r>
      <w:r w:rsidR="001754E1" w:rsidRPr="00F57162">
        <w:rPr>
          <w:szCs w:val="28"/>
        </w:rPr>
        <w:t>ПОСТАНОВЛЯЕТ</w:t>
      </w:r>
      <w:r w:rsidR="00AE77C2" w:rsidRPr="00F57162">
        <w:rPr>
          <w:szCs w:val="28"/>
        </w:rPr>
        <w:t>:</w:t>
      </w:r>
    </w:p>
    <w:p w:rsidR="00AE77C2" w:rsidRPr="00F57162" w:rsidRDefault="00AE77C2">
      <w:pPr>
        <w:pStyle w:val="ConsPlusNormal"/>
        <w:ind w:firstLine="540"/>
        <w:jc w:val="both"/>
      </w:pPr>
    </w:p>
    <w:p w:rsidR="00291300" w:rsidRDefault="00AE77C2" w:rsidP="008E079F">
      <w:pPr>
        <w:autoSpaceDE w:val="0"/>
        <w:autoSpaceDN w:val="0"/>
        <w:adjustRightInd w:val="0"/>
        <w:ind w:firstLine="709"/>
        <w:rPr>
          <w:szCs w:val="28"/>
        </w:rPr>
      </w:pPr>
      <w:r w:rsidRPr="00F57162">
        <w:rPr>
          <w:szCs w:val="28"/>
        </w:rPr>
        <w:lastRenderedPageBreak/>
        <w:t>1. Установить</w:t>
      </w:r>
      <w:r w:rsidRPr="00F57162">
        <w:t xml:space="preserve"> </w:t>
      </w:r>
      <w:r w:rsidR="004553D2" w:rsidRPr="00F57162">
        <w:t>в 2019 году</w:t>
      </w:r>
      <w:r w:rsidR="004E4441">
        <w:t xml:space="preserve"> </w:t>
      </w:r>
      <w:r w:rsidR="008E079F">
        <w:t xml:space="preserve">для отдельных категорий граждан </w:t>
      </w:r>
      <w:r w:rsidR="00B7494B" w:rsidRPr="00F57162">
        <w:t xml:space="preserve">единовременную </w:t>
      </w:r>
      <w:r w:rsidR="0092209A" w:rsidRPr="00F57162">
        <w:rPr>
          <w:szCs w:val="28"/>
        </w:rPr>
        <w:t>компенсаци</w:t>
      </w:r>
      <w:r w:rsidR="00B54956" w:rsidRPr="00F57162">
        <w:rPr>
          <w:szCs w:val="28"/>
        </w:rPr>
        <w:t>ю</w:t>
      </w:r>
      <w:r w:rsidR="0092209A" w:rsidRPr="00F57162">
        <w:rPr>
          <w:szCs w:val="28"/>
        </w:rPr>
        <w:t xml:space="preserve"> затрат на приобретение</w:t>
      </w:r>
      <w:r w:rsidR="00291300" w:rsidRPr="00291300">
        <w:rPr>
          <w:szCs w:val="28"/>
        </w:rPr>
        <w:t xml:space="preserve"> </w:t>
      </w:r>
      <w:r w:rsidR="00291300">
        <w:rPr>
          <w:szCs w:val="28"/>
        </w:rPr>
        <w:t xml:space="preserve">необходимых для </w:t>
      </w:r>
      <w:proofErr w:type="gramStart"/>
      <w:r w:rsidR="00291300">
        <w:rPr>
          <w:szCs w:val="28"/>
        </w:rPr>
        <w:t xml:space="preserve">приема </w:t>
      </w:r>
      <w:r w:rsidR="00291300" w:rsidRPr="00F57162">
        <w:rPr>
          <w:szCs w:val="28"/>
        </w:rPr>
        <w:t xml:space="preserve"> </w:t>
      </w:r>
      <w:r w:rsidR="00291300" w:rsidRPr="00926189">
        <w:rPr>
          <w:szCs w:val="28"/>
        </w:rPr>
        <w:t>сигнала</w:t>
      </w:r>
      <w:proofErr w:type="gramEnd"/>
      <w:r w:rsidR="00291300" w:rsidRPr="00926189">
        <w:rPr>
          <w:szCs w:val="28"/>
        </w:rPr>
        <w:t xml:space="preserve"> цифрового телевизионного вещания</w:t>
      </w:r>
      <w:r w:rsidR="00291300">
        <w:rPr>
          <w:szCs w:val="28"/>
        </w:rPr>
        <w:t>:</w:t>
      </w:r>
    </w:p>
    <w:p w:rsidR="008E079F" w:rsidRDefault="00021AF1" w:rsidP="008E079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021AF1">
        <w:rPr>
          <w:szCs w:val="28"/>
        </w:rPr>
        <w:t>цифровой телевизионной приставки</w:t>
      </w:r>
      <w:r w:rsidR="008E079F">
        <w:rPr>
          <w:rFonts w:eastAsiaTheme="minorHAnsi"/>
          <w:szCs w:val="28"/>
          <w:lang w:eastAsia="en-US"/>
        </w:rPr>
        <w:t xml:space="preserve"> в размере </w:t>
      </w:r>
      <w:proofErr w:type="gramStart"/>
      <w:r w:rsidR="008E079F">
        <w:rPr>
          <w:rFonts w:eastAsiaTheme="minorHAnsi"/>
          <w:szCs w:val="28"/>
          <w:lang w:eastAsia="en-US"/>
        </w:rPr>
        <w:t>фактической  стоимости</w:t>
      </w:r>
      <w:proofErr w:type="gramEnd"/>
      <w:r w:rsidR="008E079F">
        <w:rPr>
          <w:rFonts w:eastAsiaTheme="minorHAnsi"/>
          <w:szCs w:val="28"/>
          <w:lang w:eastAsia="en-US"/>
        </w:rPr>
        <w:t>, но не более</w:t>
      </w:r>
      <w:r>
        <w:rPr>
          <w:rFonts w:eastAsiaTheme="minorHAnsi"/>
          <w:szCs w:val="28"/>
          <w:lang w:eastAsia="en-US"/>
        </w:rPr>
        <w:t xml:space="preserve"> 1000 рублей</w:t>
      </w:r>
      <w:r w:rsidR="008E079F">
        <w:rPr>
          <w:rFonts w:eastAsiaTheme="minorHAnsi"/>
          <w:szCs w:val="28"/>
          <w:lang w:eastAsia="en-US"/>
        </w:rPr>
        <w:t>;</w:t>
      </w:r>
    </w:p>
    <w:p w:rsidR="008E079F" w:rsidRDefault="008E079F" w:rsidP="008E079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телевизионн</w:t>
      </w:r>
      <w:r w:rsidR="00291300">
        <w:rPr>
          <w:rFonts w:eastAsiaTheme="minorHAnsi"/>
          <w:szCs w:val="28"/>
          <w:lang w:eastAsia="en-US"/>
        </w:rPr>
        <w:t>ой</w:t>
      </w:r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антенн</w:t>
      </w:r>
      <w:r w:rsidR="00291300">
        <w:rPr>
          <w:rFonts w:eastAsiaTheme="minorHAnsi"/>
          <w:szCs w:val="28"/>
          <w:lang w:eastAsia="en-US"/>
        </w:rPr>
        <w:t>ы</w:t>
      </w:r>
      <w:r>
        <w:rPr>
          <w:rFonts w:eastAsiaTheme="minorHAnsi"/>
          <w:szCs w:val="28"/>
          <w:lang w:eastAsia="en-US"/>
        </w:rPr>
        <w:t xml:space="preserve">  в</w:t>
      </w:r>
      <w:proofErr w:type="gramEnd"/>
      <w:r>
        <w:rPr>
          <w:rFonts w:eastAsiaTheme="minorHAnsi"/>
          <w:szCs w:val="28"/>
          <w:lang w:eastAsia="en-US"/>
        </w:rPr>
        <w:t xml:space="preserve"> размере стоимости, но не более 1</w:t>
      </w:r>
      <w:r w:rsidR="00021AF1">
        <w:rPr>
          <w:rFonts w:eastAsiaTheme="minorHAnsi"/>
          <w:szCs w:val="28"/>
          <w:lang w:eastAsia="en-US"/>
        </w:rPr>
        <w:t>000 рублей</w:t>
      </w:r>
      <w:r w:rsidR="003E261E">
        <w:rPr>
          <w:rFonts w:eastAsiaTheme="minorHAnsi"/>
          <w:szCs w:val="28"/>
          <w:lang w:eastAsia="en-US"/>
        </w:rPr>
        <w:t>.</w:t>
      </w:r>
    </w:p>
    <w:p w:rsidR="00E1171E" w:rsidRPr="00F57162" w:rsidRDefault="00E1171E" w:rsidP="00AE2A9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2. Утвердить прилагаем</w:t>
      </w:r>
      <w:r w:rsidR="00495883">
        <w:rPr>
          <w:rFonts w:eastAsiaTheme="minorHAnsi"/>
          <w:szCs w:val="28"/>
          <w:lang w:eastAsia="en-US"/>
        </w:rPr>
        <w:t>ое</w:t>
      </w:r>
      <w:r w:rsidRPr="00F57162">
        <w:rPr>
          <w:rFonts w:eastAsiaTheme="minorHAnsi"/>
          <w:szCs w:val="28"/>
          <w:lang w:eastAsia="en-US"/>
        </w:rPr>
        <w:t xml:space="preserve"> </w:t>
      </w:r>
      <w:hyperlink r:id="rId8" w:history="1">
        <w:r w:rsidRPr="00F57162">
          <w:rPr>
            <w:rFonts w:eastAsiaTheme="minorHAnsi"/>
            <w:szCs w:val="28"/>
            <w:lang w:eastAsia="en-US"/>
          </w:rPr>
          <w:t>Положение</w:t>
        </w:r>
      </w:hyperlink>
      <w:r w:rsidRPr="00F57162">
        <w:rPr>
          <w:rFonts w:eastAsiaTheme="minorHAnsi"/>
          <w:szCs w:val="28"/>
          <w:lang w:eastAsia="en-US"/>
        </w:rPr>
        <w:t xml:space="preserve"> о порядке предоставления</w:t>
      </w:r>
      <w:r w:rsidR="0073572B" w:rsidRPr="00F57162">
        <w:rPr>
          <w:szCs w:val="28"/>
        </w:rPr>
        <w:t xml:space="preserve"> </w:t>
      </w:r>
      <w:r w:rsidR="001B66F7" w:rsidRPr="00F57162">
        <w:rPr>
          <w:szCs w:val="28"/>
        </w:rPr>
        <w:t xml:space="preserve">в 2019 году </w:t>
      </w:r>
      <w:r w:rsidR="00584476">
        <w:rPr>
          <w:szCs w:val="28"/>
        </w:rPr>
        <w:t xml:space="preserve">отдельным категориям граждан </w:t>
      </w:r>
      <w:r w:rsidR="008D2B93" w:rsidRPr="00F57162">
        <w:t>единовременн</w:t>
      </w:r>
      <w:r w:rsidR="00291300">
        <w:t>ых</w:t>
      </w:r>
      <w:r w:rsidR="008D2B93" w:rsidRPr="00F57162">
        <w:rPr>
          <w:szCs w:val="28"/>
        </w:rPr>
        <w:t xml:space="preserve"> </w:t>
      </w:r>
      <w:r w:rsidR="00A52141" w:rsidRPr="00F57162">
        <w:rPr>
          <w:szCs w:val="28"/>
        </w:rPr>
        <w:t>компенсаци</w:t>
      </w:r>
      <w:r w:rsidR="00291300">
        <w:rPr>
          <w:szCs w:val="28"/>
        </w:rPr>
        <w:t>й</w:t>
      </w:r>
      <w:r w:rsidR="00A52141" w:rsidRPr="00F57162">
        <w:rPr>
          <w:szCs w:val="28"/>
        </w:rPr>
        <w:t xml:space="preserve">  затрат на приобретение </w:t>
      </w:r>
      <w:r w:rsidR="00495883">
        <w:rPr>
          <w:szCs w:val="28"/>
        </w:rPr>
        <w:t xml:space="preserve">цифровой приставки и антенны, необходимых для приема </w:t>
      </w:r>
      <w:r w:rsidR="00495883" w:rsidRPr="00F57162">
        <w:rPr>
          <w:szCs w:val="28"/>
        </w:rPr>
        <w:t xml:space="preserve"> </w:t>
      </w:r>
      <w:r w:rsidR="00495883" w:rsidRPr="00926189">
        <w:rPr>
          <w:szCs w:val="28"/>
        </w:rPr>
        <w:t>сигнала цифрового телевизионного вещания</w:t>
      </w:r>
      <w:r w:rsidR="0073572B" w:rsidRPr="00F57162">
        <w:rPr>
          <w:szCs w:val="28"/>
        </w:rPr>
        <w:t>.</w:t>
      </w:r>
    </w:p>
    <w:p w:rsidR="00AE2A9B" w:rsidRPr="00F57162" w:rsidRDefault="00A87395" w:rsidP="00AE2A9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szCs w:val="28"/>
        </w:rPr>
        <w:t>3.</w:t>
      </w:r>
      <w:r w:rsidR="00AE2A9B" w:rsidRPr="00F57162">
        <w:rPr>
          <w:rFonts w:eastAsiaTheme="minorHAnsi"/>
          <w:szCs w:val="28"/>
          <w:lang w:eastAsia="en-US"/>
        </w:rPr>
        <w:t xml:space="preserve"> Министерств</w:t>
      </w:r>
      <w:r w:rsidR="003B319E" w:rsidRPr="00F57162">
        <w:rPr>
          <w:rFonts w:eastAsiaTheme="minorHAnsi"/>
          <w:szCs w:val="28"/>
          <w:lang w:eastAsia="en-US"/>
        </w:rPr>
        <w:t>у</w:t>
      </w:r>
      <w:r w:rsidR="00C37B4A" w:rsidRPr="00F57162">
        <w:rPr>
          <w:rFonts w:eastAsiaTheme="minorHAnsi"/>
          <w:szCs w:val="28"/>
          <w:lang w:eastAsia="en-US"/>
        </w:rPr>
        <w:t xml:space="preserve"> </w:t>
      </w:r>
      <w:r w:rsidR="00AE2A9B" w:rsidRPr="00F57162">
        <w:rPr>
          <w:rFonts w:eastAsiaTheme="minorHAnsi"/>
          <w:szCs w:val="28"/>
          <w:lang w:eastAsia="en-US"/>
        </w:rPr>
        <w:t>информатизации и связи Республики Татарстан</w:t>
      </w:r>
      <w:r w:rsidRPr="00F57162">
        <w:rPr>
          <w:szCs w:val="28"/>
        </w:rPr>
        <w:t xml:space="preserve"> </w:t>
      </w:r>
      <w:r w:rsidR="00AE2A9B" w:rsidRPr="00F57162">
        <w:rPr>
          <w:rFonts w:eastAsiaTheme="minorHAnsi"/>
          <w:szCs w:val="28"/>
          <w:lang w:eastAsia="en-US"/>
        </w:rPr>
        <w:t>обеспечить</w:t>
      </w:r>
      <w:r w:rsidR="00C00D17" w:rsidRPr="00F57162">
        <w:rPr>
          <w:rFonts w:eastAsiaTheme="minorHAnsi"/>
          <w:szCs w:val="28"/>
          <w:lang w:eastAsia="en-US"/>
        </w:rPr>
        <w:t xml:space="preserve"> </w:t>
      </w:r>
      <w:r w:rsidR="00AE2A9B" w:rsidRPr="00F57162">
        <w:rPr>
          <w:rFonts w:eastAsiaTheme="minorHAnsi"/>
          <w:szCs w:val="28"/>
          <w:lang w:eastAsia="en-US"/>
        </w:rPr>
        <w:t xml:space="preserve">разработку прикладного программного продукта, необходимого для предоставления </w:t>
      </w:r>
      <w:r w:rsidR="008D2B93" w:rsidRPr="00F57162">
        <w:t>единовременн</w:t>
      </w:r>
      <w:r w:rsidR="00291300">
        <w:t>ых</w:t>
      </w:r>
      <w:r w:rsidR="008D2B93" w:rsidRPr="00F57162">
        <w:rPr>
          <w:szCs w:val="28"/>
        </w:rPr>
        <w:t xml:space="preserve"> </w:t>
      </w:r>
      <w:proofErr w:type="gramStart"/>
      <w:r w:rsidR="00A52141" w:rsidRPr="00F57162">
        <w:rPr>
          <w:szCs w:val="28"/>
        </w:rPr>
        <w:t>компенсаци</w:t>
      </w:r>
      <w:r w:rsidR="00291300">
        <w:rPr>
          <w:szCs w:val="28"/>
        </w:rPr>
        <w:t>й</w:t>
      </w:r>
      <w:r w:rsidR="00A52141" w:rsidRPr="00F57162">
        <w:rPr>
          <w:szCs w:val="28"/>
        </w:rPr>
        <w:t xml:space="preserve">  затрат</w:t>
      </w:r>
      <w:proofErr w:type="gramEnd"/>
      <w:r w:rsidR="00A52141" w:rsidRPr="00F57162">
        <w:rPr>
          <w:szCs w:val="28"/>
        </w:rPr>
        <w:t xml:space="preserve"> на приобретение </w:t>
      </w:r>
      <w:r w:rsidR="006E7225">
        <w:rPr>
          <w:szCs w:val="28"/>
        </w:rPr>
        <w:t xml:space="preserve">цифровой </w:t>
      </w:r>
      <w:r w:rsidR="006E7225" w:rsidRPr="008E079F">
        <w:rPr>
          <w:szCs w:val="28"/>
        </w:rPr>
        <w:t>телевизионной</w:t>
      </w:r>
      <w:r w:rsidR="006E7225">
        <w:rPr>
          <w:szCs w:val="28"/>
        </w:rPr>
        <w:t xml:space="preserve"> приставки и</w:t>
      </w:r>
      <w:r w:rsidR="006E7225" w:rsidRPr="008E079F">
        <w:rPr>
          <w:szCs w:val="28"/>
        </w:rPr>
        <w:t xml:space="preserve"> телевизионной</w:t>
      </w:r>
      <w:r w:rsidR="006E7225">
        <w:rPr>
          <w:szCs w:val="28"/>
        </w:rPr>
        <w:t xml:space="preserve"> антенны </w:t>
      </w:r>
      <w:r w:rsidR="006E7225" w:rsidRPr="008E079F">
        <w:rPr>
          <w:szCs w:val="28"/>
        </w:rPr>
        <w:t>для приема</w:t>
      </w:r>
      <w:r w:rsidR="006E7225" w:rsidRPr="00F57162">
        <w:rPr>
          <w:szCs w:val="28"/>
        </w:rPr>
        <w:t xml:space="preserve"> сигнала </w:t>
      </w:r>
      <w:r w:rsidR="006E7225">
        <w:rPr>
          <w:szCs w:val="28"/>
        </w:rPr>
        <w:t xml:space="preserve">цифрового </w:t>
      </w:r>
      <w:r w:rsidR="006E7225" w:rsidRPr="00B317A8">
        <w:rPr>
          <w:szCs w:val="28"/>
        </w:rPr>
        <w:t>телевизионно</w:t>
      </w:r>
      <w:r w:rsidR="006E7225">
        <w:rPr>
          <w:szCs w:val="28"/>
        </w:rPr>
        <w:t>го</w:t>
      </w:r>
      <w:r w:rsidR="006E7225" w:rsidRPr="00B317A8">
        <w:rPr>
          <w:szCs w:val="28"/>
        </w:rPr>
        <w:t xml:space="preserve"> вещани</w:t>
      </w:r>
      <w:r w:rsidR="006E7225">
        <w:rPr>
          <w:szCs w:val="28"/>
        </w:rPr>
        <w:t>я</w:t>
      </w:r>
      <w:r w:rsidR="00AE2A9B" w:rsidRPr="00F57162">
        <w:rPr>
          <w:szCs w:val="28"/>
        </w:rPr>
        <w:t>.</w:t>
      </w:r>
    </w:p>
    <w:p w:rsidR="00125C88" w:rsidRPr="00F57162" w:rsidRDefault="008F0D7B" w:rsidP="00125C88">
      <w:pPr>
        <w:autoSpaceDE w:val="0"/>
        <w:autoSpaceDN w:val="0"/>
        <w:adjustRightInd w:val="0"/>
        <w:ind w:firstLine="709"/>
        <w:rPr>
          <w:szCs w:val="28"/>
        </w:rPr>
      </w:pPr>
      <w:r w:rsidRPr="00F57162">
        <w:rPr>
          <w:szCs w:val="28"/>
        </w:rPr>
        <w:t>4.</w:t>
      </w:r>
      <w:r w:rsidR="00B42D3E" w:rsidRPr="00F57162">
        <w:rPr>
          <w:rFonts w:eastAsiaTheme="minorHAnsi"/>
          <w:szCs w:val="28"/>
          <w:lang w:eastAsia="en-US"/>
        </w:rPr>
        <w:t xml:space="preserve"> </w:t>
      </w:r>
      <w:r w:rsidR="00D15B72" w:rsidRPr="00F57162">
        <w:rPr>
          <w:rFonts w:eastAsiaTheme="minorHAnsi"/>
          <w:szCs w:val="28"/>
          <w:lang w:eastAsia="en-US"/>
        </w:rPr>
        <w:t xml:space="preserve">Финансовое обеспечение расходов на </w:t>
      </w:r>
      <w:r w:rsidR="00100E5E" w:rsidRPr="00F57162">
        <w:rPr>
          <w:rFonts w:eastAsiaTheme="minorHAnsi"/>
          <w:szCs w:val="28"/>
          <w:lang w:eastAsia="en-US"/>
        </w:rPr>
        <w:t xml:space="preserve">выплату </w:t>
      </w:r>
      <w:r w:rsidR="00100E5E" w:rsidRPr="00F57162">
        <w:t xml:space="preserve">единовременной </w:t>
      </w:r>
      <w:r w:rsidR="00100E5E" w:rsidRPr="00F57162">
        <w:rPr>
          <w:szCs w:val="28"/>
        </w:rPr>
        <w:t xml:space="preserve">компенсации затрат на приобретение </w:t>
      </w:r>
      <w:r w:rsidR="006E7225">
        <w:rPr>
          <w:szCs w:val="28"/>
        </w:rPr>
        <w:t xml:space="preserve">цифровой </w:t>
      </w:r>
      <w:r w:rsidR="006E7225" w:rsidRPr="008E079F">
        <w:rPr>
          <w:szCs w:val="28"/>
        </w:rPr>
        <w:t>телевизионной</w:t>
      </w:r>
      <w:r w:rsidR="006E7225">
        <w:rPr>
          <w:szCs w:val="28"/>
        </w:rPr>
        <w:t xml:space="preserve"> приставки и</w:t>
      </w:r>
      <w:r w:rsidR="006E7225" w:rsidRPr="008E079F">
        <w:rPr>
          <w:szCs w:val="28"/>
        </w:rPr>
        <w:t xml:space="preserve"> телевизионной</w:t>
      </w:r>
      <w:r w:rsidR="006E7225">
        <w:rPr>
          <w:szCs w:val="28"/>
        </w:rPr>
        <w:t xml:space="preserve"> антенны </w:t>
      </w:r>
      <w:r w:rsidR="006E7225" w:rsidRPr="008E079F">
        <w:rPr>
          <w:szCs w:val="28"/>
        </w:rPr>
        <w:t>для приема</w:t>
      </w:r>
      <w:r w:rsidR="006E7225" w:rsidRPr="00F57162">
        <w:rPr>
          <w:szCs w:val="28"/>
        </w:rPr>
        <w:t xml:space="preserve"> сигнала </w:t>
      </w:r>
      <w:r w:rsidR="006E7225">
        <w:rPr>
          <w:szCs w:val="28"/>
        </w:rPr>
        <w:t xml:space="preserve">цифрового </w:t>
      </w:r>
      <w:r w:rsidR="006E7225" w:rsidRPr="00B317A8">
        <w:rPr>
          <w:szCs w:val="28"/>
        </w:rPr>
        <w:t>телевизионно</w:t>
      </w:r>
      <w:r w:rsidR="006E7225">
        <w:rPr>
          <w:szCs w:val="28"/>
        </w:rPr>
        <w:t>го</w:t>
      </w:r>
      <w:r w:rsidR="006E7225" w:rsidRPr="00B317A8">
        <w:rPr>
          <w:szCs w:val="28"/>
        </w:rPr>
        <w:t xml:space="preserve"> вещани</w:t>
      </w:r>
      <w:r w:rsidR="006E7225">
        <w:rPr>
          <w:szCs w:val="28"/>
        </w:rPr>
        <w:t>я</w:t>
      </w:r>
      <w:r w:rsidR="006E7225" w:rsidRPr="00F57162">
        <w:rPr>
          <w:szCs w:val="28"/>
        </w:rPr>
        <w:t xml:space="preserve"> </w:t>
      </w:r>
      <w:r w:rsidR="00D15B72" w:rsidRPr="00F57162">
        <w:rPr>
          <w:szCs w:val="28"/>
        </w:rPr>
        <w:t>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</w:t>
      </w:r>
      <w:r w:rsidR="00100E5E" w:rsidRPr="00F57162">
        <w:rPr>
          <w:szCs w:val="28"/>
        </w:rPr>
        <w:t xml:space="preserve"> на указанные цели</w:t>
      </w:r>
      <w:r w:rsidR="00D15B72" w:rsidRPr="00F57162">
        <w:rPr>
          <w:szCs w:val="28"/>
        </w:rPr>
        <w:t>.</w:t>
      </w:r>
    </w:p>
    <w:p w:rsidR="00E5301D" w:rsidRPr="00F57162" w:rsidRDefault="00D25743" w:rsidP="008B10FF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5. </w:t>
      </w:r>
      <w:r w:rsidR="00E5301D" w:rsidRPr="00F57162">
        <w:rPr>
          <w:rFonts w:eastAsiaTheme="minorHAnsi"/>
          <w:szCs w:val="28"/>
          <w:lang w:eastAsia="en-US"/>
        </w:rPr>
        <w:t xml:space="preserve">Установить, что информация о предоставлении </w:t>
      </w:r>
      <w:r w:rsidR="008D2B93" w:rsidRPr="00F57162">
        <w:t>единовременн</w:t>
      </w:r>
      <w:r w:rsidR="00291300">
        <w:t>ых</w:t>
      </w:r>
      <w:r w:rsidR="008D2B93" w:rsidRPr="00F57162">
        <w:rPr>
          <w:szCs w:val="28"/>
        </w:rPr>
        <w:t xml:space="preserve"> </w:t>
      </w:r>
      <w:proofErr w:type="gramStart"/>
      <w:r w:rsidR="00A52141" w:rsidRPr="00F57162">
        <w:rPr>
          <w:szCs w:val="28"/>
        </w:rPr>
        <w:t>компенсаци</w:t>
      </w:r>
      <w:r w:rsidR="00291300">
        <w:rPr>
          <w:szCs w:val="28"/>
        </w:rPr>
        <w:t>й</w:t>
      </w:r>
      <w:r w:rsidR="00A52141" w:rsidRPr="00F57162">
        <w:rPr>
          <w:szCs w:val="28"/>
        </w:rPr>
        <w:t xml:space="preserve">  затрат</w:t>
      </w:r>
      <w:proofErr w:type="gramEnd"/>
      <w:r w:rsidR="00A52141" w:rsidRPr="00F57162">
        <w:rPr>
          <w:szCs w:val="28"/>
        </w:rPr>
        <w:t xml:space="preserve"> на приобретение </w:t>
      </w:r>
      <w:r w:rsidR="006E7225">
        <w:rPr>
          <w:szCs w:val="28"/>
        </w:rPr>
        <w:t xml:space="preserve">цифровой </w:t>
      </w:r>
      <w:r w:rsidR="006E7225" w:rsidRPr="008E079F">
        <w:rPr>
          <w:szCs w:val="28"/>
        </w:rPr>
        <w:t>телевизионной</w:t>
      </w:r>
      <w:r w:rsidR="006E7225">
        <w:rPr>
          <w:szCs w:val="28"/>
        </w:rPr>
        <w:t xml:space="preserve"> приставки и</w:t>
      </w:r>
      <w:r w:rsidR="006E7225" w:rsidRPr="008E079F">
        <w:rPr>
          <w:szCs w:val="28"/>
        </w:rPr>
        <w:t xml:space="preserve"> телевизионной</w:t>
      </w:r>
      <w:r w:rsidR="006E7225">
        <w:rPr>
          <w:szCs w:val="28"/>
        </w:rPr>
        <w:t xml:space="preserve"> антенны </w:t>
      </w:r>
      <w:r w:rsidR="006E7225" w:rsidRPr="008E079F">
        <w:rPr>
          <w:szCs w:val="28"/>
        </w:rPr>
        <w:t>для приема</w:t>
      </w:r>
      <w:r w:rsidR="006E7225" w:rsidRPr="00F57162">
        <w:rPr>
          <w:szCs w:val="28"/>
        </w:rPr>
        <w:t xml:space="preserve"> сигнала </w:t>
      </w:r>
      <w:r w:rsidR="006E7225">
        <w:rPr>
          <w:szCs w:val="28"/>
        </w:rPr>
        <w:t xml:space="preserve">цифрового </w:t>
      </w:r>
      <w:r w:rsidR="006E7225" w:rsidRPr="00B317A8">
        <w:rPr>
          <w:szCs w:val="28"/>
        </w:rPr>
        <w:t>телевизионно</w:t>
      </w:r>
      <w:r w:rsidR="006E7225">
        <w:rPr>
          <w:szCs w:val="28"/>
        </w:rPr>
        <w:t>го</w:t>
      </w:r>
      <w:r w:rsidR="006E7225" w:rsidRPr="00B317A8">
        <w:rPr>
          <w:szCs w:val="28"/>
        </w:rPr>
        <w:t xml:space="preserve"> вещани</w:t>
      </w:r>
      <w:r w:rsidR="006E7225">
        <w:rPr>
          <w:szCs w:val="28"/>
        </w:rPr>
        <w:t>я</w:t>
      </w:r>
      <w:r w:rsidR="006E7225" w:rsidRPr="00F57162">
        <w:rPr>
          <w:rFonts w:eastAsiaTheme="minorHAnsi"/>
          <w:szCs w:val="28"/>
          <w:lang w:eastAsia="en-US"/>
        </w:rPr>
        <w:t xml:space="preserve"> </w:t>
      </w:r>
      <w:r w:rsidR="00E5301D" w:rsidRPr="00F57162">
        <w:rPr>
          <w:rFonts w:eastAsiaTheme="minorHAnsi"/>
          <w:szCs w:val="28"/>
          <w:lang w:eastAsia="en-US"/>
        </w:rPr>
        <w:t xml:space="preserve">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9" w:history="1">
        <w:r w:rsidR="00E5301D" w:rsidRPr="00F57162">
          <w:rPr>
            <w:rFonts w:eastAsiaTheme="minorHAnsi"/>
            <w:szCs w:val="28"/>
            <w:lang w:eastAsia="en-US"/>
          </w:rPr>
          <w:t>законом</w:t>
        </w:r>
      </w:hyperlink>
      <w:r w:rsidR="00E5301D" w:rsidRPr="00F57162">
        <w:rPr>
          <w:rFonts w:eastAsiaTheme="minorHAnsi"/>
          <w:szCs w:val="28"/>
          <w:lang w:eastAsia="en-US"/>
        </w:rPr>
        <w:t xml:space="preserve"> от 17 </w:t>
      </w:r>
      <w:r w:rsidR="00030FD0" w:rsidRPr="00F57162">
        <w:rPr>
          <w:rFonts w:eastAsiaTheme="minorHAnsi"/>
          <w:szCs w:val="28"/>
          <w:lang w:eastAsia="en-US"/>
        </w:rPr>
        <w:t>июля 1999 года № 178-ФЗ «</w:t>
      </w:r>
      <w:r w:rsidR="00E5301D" w:rsidRPr="00F57162">
        <w:rPr>
          <w:rFonts w:eastAsiaTheme="minorHAnsi"/>
          <w:szCs w:val="28"/>
          <w:lang w:eastAsia="en-US"/>
        </w:rPr>
        <w:t>О государственной социальной помощи</w:t>
      </w:r>
      <w:r w:rsidR="00030FD0" w:rsidRPr="00F57162">
        <w:rPr>
          <w:rFonts w:eastAsiaTheme="minorHAnsi"/>
          <w:szCs w:val="28"/>
          <w:lang w:eastAsia="en-US"/>
        </w:rPr>
        <w:t>»</w:t>
      </w:r>
      <w:r w:rsidR="00E5301D" w:rsidRPr="00F57162">
        <w:rPr>
          <w:rFonts w:eastAsiaTheme="minorHAnsi"/>
          <w:szCs w:val="28"/>
          <w:lang w:eastAsia="en-US"/>
        </w:rPr>
        <w:t>.</w:t>
      </w:r>
    </w:p>
    <w:p w:rsidR="0073572B" w:rsidRPr="00F57162" w:rsidRDefault="002E74B2" w:rsidP="001B7ADA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lastRenderedPageBreak/>
        <w:t>6</w:t>
      </w:r>
      <w:r w:rsidR="0073572B" w:rsidRPr="00F57162">
        <w:rPr>
          <w:rFonts w:eastAsiaTheme="minorHAnsi"/>
          <w:szCs w:val="28"/>
          <w:lang w:eastAsia="en-US"/>
        </w:rPr>
        <w:t xml:space="preserve">. Контроль за исполнением настоящего </w:t>
      </w:r>
      <w:r w:rsidR="00DD708F" w:rsidRPr="00F57162">
        <w:rPr>
          <w:rFonts w:eastAsiaTheme="minorHAnsi"/>
          <w:szCs w:val="28"/>
          <w:lang w:eastAsia="en-US"/>
        </w:rPr>
        <w:t>п</w:t>
      </w:r>
      <w:r w:rsidR="0073572B" w:rsidRPr="00F57162">
        <w:rPr>
          <w:rFonts w:eastAsiaTheme="minorHAnsi"/>
          <w:szCs w:val="28"/>
          <w:lang w:eastAsia="en-US"/>
        </w:rPr>
        <w:t>остановления возложить на Министерство труда, занятости и социальной защиты Республики Татарстан и Министерство информатизации и связи Республики Татарстан.</w:t>
      </w:r>
    </w:p>
    <w:p w:rsidR="00C00D17" w:rsidRPr="00F57162" w:rsidRDefault="00C00D17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E4407C" w:rsidRPr="00F57162" w:rsidRDefault="00E4407C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E4407C" w:rsidRPr="00F57162" w:rsidRDefault="00E4407C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AE77C2" w:rsidRPr="00F57162" w:rsidRDefault="00AE77C2" w:rsidP="00C00D17">
      <w:pPr>
        <w:autoSpaceDE w:val="0"/>
        <w:autoSpaceDN w:val="0"/>
        <w:adjustRightInd w:val="0"/>
        <w:ind w:left="5664" w:firstLine="708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Премьер-министр</w:t>
      </w:r>
    </w:p>
    <w:p w:rsidR="00AE77C2" w:rsidRPr="00F57162" w:rsidRDefault="00AE77C2" w:rsidP="00C00D17">
      <w:pPr>
        <w:autoSpaceDE w:val="0"/>
        <w:autoSpaceDN w:val="0"/>
        <w:adjustRightInd w:val="0"/>
        <w:ind w:left="5664" w:firstLine="708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Республики Татарстан</w:t>
      </w:r>
    </w:p>
    <w:p w:rsidR="00AE77C2" w:rsidRPr="00F57162" w:rsidRDefault="00AE77C2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B42D3E" w:rsidRPr="00F57162" w:rsidRDefault="00B42D3E" w:rsidP="00B42D3E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F57162">
        <w:rPr>
          <w:rFonts w:eastAsiaTheme="minorHAnsi"/>
          <w:szCs w:val="28"/>
          <w:lang w:eastAsia="en-US"/>
        </w:rPr>
        <w:br w:type="page"/>
      </w:r>
      <w:r w:rsidRPr="00F57162">
        <w:rPr>
          <w:szCs w:val="28"/>
        </w:rPr>
        <w:lastRenderedPageBreak/>
        <w:t>Утвержден</w:t>
      </w:r>
      <w:r w:rsidR="000C0ED0" w:rsidRPr="00F57162">
        <w:rPr>
          <w:szCs w:val="28"/>
        </w:rPr>
        <w:t>о</w:t>
      </w:r>
    </w:p>
    <w:p w:rsidR="00B42D3E" w:rsidRPr="00F57162" w:rsidRDefault="0028257B" w:rsidP="00B42D3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п</w:t>
      </w:r>
      <w:r w:rsidR="00B42D3E" w:rsidRPr="00F57162">
        <w:rPr>
          <w:szCs w:val="28"/>
        </w:rPr>
        <w:t>остановлением</w:t>
      </w:r>
    </w:p>
    <w:p w:rsidR="00B42D3E" w:rsidRPr="00F57162" w:rsidRDefault="00B42D3E" w:rsidP="00B42D3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Кабинета Министров</w:t>
      </w:r>
    </w:p>
    <w:p w:rsidR="00B42D3E" w:rsidRPr="00F57162" w:rsidRDefault="00B42D3E" w:rsidP="00B42D3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Республики Татарстан</w:t>
      </w:r>
    </w:p>
    <w:p w:rsidR="00B42D3E" w:rsidRPr="00F57162" w:rsidRDefault="00B42D3E" w:rsidP="00B42D3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от _____ № ___</w:t>
      </w:r>
    </w:p>
    <w:p w:rsidR="00B42D3E" w:rsidRPr="00F57162" w:rsidRDefault="00B42D3E" w:rsidP="00B42D3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2D3E" w:rsidRPr="00F57162" w:rsidRDefault="00243919" w:rsidP="004E4441">
      <w:pPr>
        <w:autoSpaceDE w:val="0"/>
        <w:autoSpaceDN w:val="0"/>
        <w:adjustRightInd w:val="0"/>
        <w:ind w:firstLine="709"/>
        <w:jc w:val="center"/>
        <w:rPr>
          <w:szCs w:val="28"/>
        </w:rPr>
      </w:pPr>
      <w:hyperlink r:id="rId10" w:history="1">
        <w:r w:rsidR="003E261E" w:rsidRPr="00F57162">
          <w:rPr>
            <w:rFonts w:eastAsiaTheme="minorHAnsi"/>
            <w:szCs w:val="28"/>
            <w:lang w:eastAsia="en-US"/>
          </w:rPr>
          <w:t>Положение</w:t>
        </w:r>
      </w:hyperlink>
      <w:r w:rsidR="003E261E" w:rsidRPr="00F57162">
        <w:rPr>
          <w:rFonts w:eastAsiaTheme="minorHAnsi"/>
          <w:szCs w:val="28"/>
          <w:lang w:eastAsia="en-US"/>
        </w:rPr>
        <w:t xml:space="preserve"> о порядке предоставления</w:t>
      </w:r>
      <w:r w:rsidR="003E261E" w:rsidRPr="00F57162">
        <w:rPr>
          <w:szCs w:val="28"/>
        </w:rPr>
        <w:t xml:space="preserve"> в 2019 году </w:t>
      </w:r>
      <w:r w:rsidR="003E261E">
        <w:rPr>
          <w:szCs w:val="28"/>
        </w:rPr>
        <w:t xml:space="preserve">отдельным категориям граждан </w:t>
      </w:r>
      <w:r w:rsidR="003E261E" w:rsidRPr="00F57162">
        <w:t>единовременн</w:t>
      </w:r>
      <w:r w:rsidR="00291300">
        <w:t>ых</w:t>
      </w:r>
      <w:r w:rsidR="003E261E" w:rsidRPr="00F57162">
        <w:rPr>
          <w:szCs w:val="28"/>
        </w:rPr>
        <w:t xml:space="preserve"> компенсаци</w:t>
      </w:r>
      <w:r w:rsidR="00291300">
        <w:rPr>
          <w:szCs w:val="28"/>
        </w:rPr>
        <w:t>й</w:t>
      </w:r>
      <w:r w:rsidR="003E261E" w:rsidRPr="00F57162">
        <w:rPr>
          <w:szCs w:val="28"/>
        </w:rPr>
        <w:t xml:space="preserve">  затрат на приобретение </w:t>
      </w:r>
      <w:r w:rsidR="005E5ABC" w:rsidRPr="005E5ABC">
        <w:rPr>
          <w:szCs w:val="28"/>
        </w:rPr>
        <w:t>цифровой телевизионной приставки и телевизионной антенны для приема сигнала цифрового телевизионного вещания</w:t>
      </w:r>
    </w:p>
    <w:p w:rsidR="00B42D3E" w:rsidRPr="005E5ABC" w:rsidRDefault="009F1F64" w:rsidP="00B42D3E">
      <w:pPr>
        <w:autoSpaceDE w:val="0"/>
        <w:autoSpaceDN w:val="0"/>
        <w:adjustRightInd w:val="0"/>
        <w:spacing w:before="280"/>
        <w:ind w:firstLine="0"/>
        <w:jc w:val="center"/>
        <w:outlineLvl w:val="0"/>
        <w:rPr>
          <w:szCs w:val="28"/>
        </w:rPr>
      </w:pPr>
      <w:r w:rsidRPr="005E5ABC">
        <w:rPr>
          <w:szCs w:val="28"/>
        </w:rPr>
        <w:t>1</w:t>
      </w:r>
      <w:r w:rsidR="00B42D3E" w:rsidRPr="005E5ABC">
        <w:rPr>
          <w:szCs w:val="28"/>
        </w:rPr>
        <w:t>. Общие положения</w:t>
      </w:r>
    </w:p>
    <w:p w:rsidR="00B42D3E" w:rsidRPr="00F57162" w:rsidRDefault="00B42D3E" w:rsidP="00B42D3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3E261E" w:rsidRDefault="00B42D3E" w:rsidP="003E261E">
      <w:pPr>
        <w:autoSpaceDE w:val="0"/>
        <w:autoSpaceDN w:val="0"/>
        <w:adjustRightInd w:val="0"/>
        <w:ind w:firstLine="709"/>
        <w:rPr>
          <w:szCs w:val="28"/>
        </w:rPr>
      </w:pPr>
      <w:r w:rsidRPr="00F57162">
        <w:rPr>
          <w:rFonts w:eastAsiaTheme="minorHAnsi"/>
          <w:szCs w:val="28"/>
          <w:lang w:eastAsia="en-US"/>
        </w:rPr>
        <w:t>1.</w:t>
      </w:r>
      <w:r w:rsidR="00376D49" w:rsidRPr="00F57162">
        <w:rPr>
          <w:rFonts w:eastAsiaTheme="minorHAnsi"/>
          <w:szCs w:val="28"/>
          <w:lang w:eastAsia="en-US"/>
        </w:rPr>
        <w:t>1.</w:t>
      </w:r>
      <w:r w:rsidRPr="00F57162">
        <w:rPr>
          <w:rFonts w:eastAsiaTheme="minorHAnsi"/>
          <w:szCs w:val="28"/>
          <w:lang w:eastAsia="en-US"/>
        </w:rPr>
        <w:t xml:space="preserve"> Настоящее Положение устанавливает порядок и условия предоставления </w:t>
      </w:r>
      <w:r w:rsidR="003E261E" w:rsidRPr="00F57162">
        <w:rPr>
          <w:szCs w:val="28"/>
        </w:rPr>
        <w:t xml:space="preserve">в 2019 году </w:t>
      </w:r>
      <w:r w:rsidR="003E261E" w:rsidRPr="00F57162">
        <w:t>единовременн</w:t>
      </w:r>
      <w:r w:rsidR="00291300">
        <w:t>ых</w:t>
      </w:r>
      <w:r w:rsidR="003E261E" w:rsidRPr="00F57162">
        <w:rPr>
          <w:szCs w:val="28"/>
        </w:rPr>
        <w:t xml:space="preserve"> </w:t>
      </w:r>
      <w:proofErr w:type="gramStart"/>
      <w:r w:rsidR="003E261E" w:rsidRPr="00F57162">
        <w:rPr>
          <w:szCs w:val="28"/>
        </w:rPr>
        <w:t>компенсаци</w:t>
      </w:r>
      <w:r w:rsidR="00291300">
        <w:rPr>
          <w:szCs w:val="28"/>
        </w:rPr>
        <w:t>й</w:t>
      </w:r>
      <w:r w:rsidR="003E261E" w:rsidRPr="00F57162">
        <w:rPr>
          <w:szCs w:val="28"/>
        </w:rPr>
        <w:t xml:space="preserve">  затрат</w:t>
      </w:r>
      <w:proofErr w:type="gramEnd"/>
      <w:r w:rsidR="003E261E" w:rsidRPr="00F57162">
        <w:rPr>
          <w:szCs w:val="28"/>
        </w:rPr>
        <w:t xml:space="preserve"> на приобретение </w:t>
      </w:r>
      <w:r w:rsidR="003E261E">
        <w:rPr>
          <w:szCs w:val="28"/>
        </w:rPr>
        <w:t xml:space="preserve">цифровой приставки и антенны, необходимых для приема </w:t>
      </w:r>
      <w:r w:rsidR="003E261E" w:rsidRPr="00F57162">
        <w:rPr>
          <w:szCs w:val="28"/>
        </w:rPr>
        <w:t xml:space="preserve"> </w:t>
      </w:r>
      <w:r w:rsidR="003E261E" w:rsidRPr="00926189">
        <w:rPr>
          <w:szCs w:val="28"/>
        </w:rPr>
        <w:t>сигнала цифрового телевизионного вещания</w:t>
      </w:r>
      <w:r w:rsidR="003E261E" w:rsidRPr="00F57162">
        <w:rPr>
          <w:szCs w:val="28"/>
        </w:rPr>
        <w:t xml:space="preserve"> </w:t>
      </w:r>
      <w:r w:rsidR="00943AAE" w:rsidRPr="00F57162">
        <w:rPr>
          <w:szCs w:val="28"/>
        </w:rPr>
        <w:t>(далее – компенсаци</w:t>
      </w:r>
      <w:r w:rsidR="00291300">
        <w:rPr>
          <w:szCs w:val="28"/>
        </w:rPr>
        <w:t>и</w:t>
      </w:r>
      <w:r w:rsidR="00943AAE" w:rsidRPr="00F57162">
        <w:rPr>
          <w:szCs w:val="28"/>
        </w:rPr>
        <w:t xml:space="preserve">) </w:t>
      </w:r>
      <w:r w:rsidR="003E261E">
        <w:rPr>
          <w:szCs w:val="28"/>
        </w:rPr>
        <w:t>следующи</w:t>
      </w:r>
      <w:r w:rsidR="00A60258">
        <w:rPr>
          <w:szCs w:val="28"/>
        </w:rPr>
        <w:t>м</w:t>
      </w:r>
      <w:r w:rsidR="003E261E">
        <w:rPr>
          <w:szCs w:val="28"/>
        </w:rPr>
        <w:t xml:space="preserve"> категори</w:t>
      </w:r>
      <w:r w:rsidR="00A60258">
        <w:rPr>
          <w:szCs w:val="28"/>
        </w:rPr>
        <w:t>ям</w:t>
      </w:r>
      <w:r w:rsidR="003E261E">
        <w:rPr>
          <w:szCs w:val="28"/>
        </w:rPr>
        <w:t xml:space="preserve"> граждан:</w:t>
      </w:r>
    </w:p>
    <w:p w:rsidR="000041AB" w:rsidRDefault="003E261E" w:rsidP="005A769D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семьи, имеющие трех и более детей в возрасте до 18 лет, включая приемных, </w:t>
      </w:r>
      <w:r w:rsidR="000041AB">
        <w:rPr>
          <w:rFonts w:eastAsiaTheme="minorHAnsi"/>
          <w:szCs w:val="28"/>
          <w:lang w:eastAsia="en-US"/>
        </w:rPr>
        <w:t>являющи</w:t>
      </w:r>
      <w:r w:rsidR="005A769D">
        <w:rPr>
          <w:rFonts w:eastAsiaTheme="minorHAnsi"/>
          <w:szCs w:val="28"/>
          <w:lang w:eastAsia="en-US"/>
        </w:rPr>
        <w:t>е</w:t>
      </w:r>
      <w:r w:rsidR="000041AB">
        <w:rPr>
          <w:rFonts w:eastAsiaTheme="minorHAnsi"/>
          <w:szCs w:val="28"/>
          <w:lang w:eastAsia="en-US"/>
        </w:rPr>
        <w:t xml:space="preserve">ся получателями ежемесячного пособия на ребенка, предоставляемого в Порядке, </w:t>
      </w:r>
      <w:r w:rsidR="000041AB" w:rsidRPr="000041AB">
        <w:rPr>
          <w:rFonts w:eastAsiaTheme="minorHAnsi"/>
          <w:szCs w:val="28"/>
          <w:lang w:eastAsia="en-US"/>
        </w:rPr>
        <w:t xml:space="preserve">определенном </w:t>
      </w:r>
      <w:hyperlink r:id="rId11" w:history="1">
        <w:r w:rsidR="00E170DE">
          <w:rPr>
            <w:rFonts w:eastAsiaTheme="minorHAnsi"/>
            <w:szCs w:val="28"/>
            <w:lang w:eastAsia="en-US"/>
          </w:rPr>
          <w:t>п</w:t>
        </w:r>
        <w:r w:rsidR="000041AB" w:rsidRPr="000041AB">
          <w:rPr>
            <w:rFonts w:eastAsiaTheme="minorHAnsi"/>
            <w:szCs w:val="28"/>
            <w:lang w:eastAsia="en-US"/>
          </w:rPr>
          <w:t>остановлением</w:t>
        </w:r>
      </w:hyperlink>
      <w:r w:rsidR="000041AB" w:rsidRPr="000041AB">
        <w:rPr>
          <w:rFonts w:eastAsiaTheme="minorHAnsi"/>
          <w:szCs w:val="28"/>
          <w:lang w:eastAsia="en-US"/>
        </w:rPr>
        <w:t xml:space="preserve"> Каб</w:t>
      </w:r>
      <w:r w:rsidR="000041AB">
        <w:rPr>
          <w:rFonts w:eastAsiaTheme="minorHAnsi"/>
          <w:szCs w:val="28"/>
          <w:lang w:eastAsia="en-US"/>
        </w:rPr>
        <w:t>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Татарстан»;</w:t>
      </w:r>
    </w:p>
    <w:p w:rsidR="003E261E" w:rsidRDefault="003E261E" w:rsidP="000041AB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семьи, имеющие детей-инвалидов, </w:t>
      </w:r>
      <w:r w:rsidR="000041AB">
        <w:rPr>
          <w:rFonts w:eastAsiaTheme="minorHAnsi"/>
          <w:szCs w:val="28"/>
          <w:lang w:eastAsia="en-US"/>
        </w:rPr>
        <w:t xml:space="preserve">являющиеся получателями ежемесячного пособия на ребенка, предоставляемого в Порядке, </w:t>
      </w:r>
      <w:r w:rsidR="000041AB" w:rsidRPr="000041AB">
        <w:rPr>
          <w:rFonts w:eastAsiaTheme="minorHAnsi"/>
          <w:szCs w:val="28"/>
          <w:lang w:eastAsia="en-US"/>
        </w:rPr>
        <w:t xml:space="preserve">определенном </w:t>
      </w:r>
      <w:hyperlink r:id="rId12" w:history="1">
        <w:r w:rsidR="00E170DE">
          <w:rPr>
            <w:rFonts w:eastAsiaTheme="minorHAnsi"/>
            <w:szCs w:val="28"/>
            <w:lang w:eastAsia="en-US"/>
          </w:rPr>
          <w:t>п</w:t>
        </w:r>
        <w:r w:rsidR="000041AB" w:rsidRPr="000041AB">
          <w:rPr>
            <w:rFonts w:eastAsiaTheme="minorHAnsi"/>
            <w:szCs w:val="28"/>
            <w:lang w:eastAsia="en-US"/>
          </w:rPr>
          <w:t>остановлением</w:t>
        </w:r>
      </w:hyperlink>
      <w:r w:rsidR="000041AB" w:rsidRPr="000041AB">
        <w:rPr>
          <w:rFonts w:eastAsiaTheme="minorHAnsi"/>
          <w:szCs w:val="28"/>
          <w:lang w:eastAsia="en-US"/>
        </w:rPr>
        <w:t xml:space="preserve"> Каб</w:t>
      </w:r>
      <w:r w:rsidR="000041AB">
        <w:rPr>
          <w:rFonts w:eastAsiaTheme="minorHAnsi"/>
          <w:szCs w:val="28"/>
          <w:lang w:eastAsia="en-US"/>
        </w:rPr>
        <w:t>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>
        <w:rPr>
          <w:rFonts w:eastAsiaTheme="minorHAnsi"/>
          <w:szCs w:val="28"/>
          <w:lang w:eastAsia="en-US"/>
        </w:rPr>
        <w:t>;</w:t>
      </w:r>
    </w:p>
    <w:p w:rsidR="003E261E" w:rsidRDefault="003E261E" w:rsidP="003E261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одиноко проживающие пенсионеры (</w:t>
      </w:r>
      <w:r w:rsidR="00EB008B">
        <w:rPr>
          <w:szCs w:val="28"/>
        </w:rPr>
        <w:t>семьи, состоящие из пенсионеров</w:t>
      </w:r>
      <w:r>
        <w:rPr>
          <w:rFonts w:eastAsiaTheme="minorHAnsi"/>
          <w:szCs w:val="28"/>
          <w:lang w:eastAsia="en-US"/>
        </w:rPr>
        <w:t xml:space="preserve">), достигшие возраста 70 лет и старше, среднедушевой доход которых </w:t>
      </w:r>
      <w:r>
        <w:rPr>
          <w:szCs w:val="28"/>
        </w:rPr>
        <w:t>не превышает 20 000 рублей;</w:t>
      </w:r>
    </w:p>
    <w:p w:rsidR="003E261E" w:rsidRDefault="003E261E" w:rsidP="003E261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 xml:space="preserve">одиноко, проживающие инвалиды (семьи, состоящие из инвалидов), </w:t>
      </w:r>
      <w:r>
        <w:rPr>
          <w:rFonts w:eastAsiaTheme="minorHAnsi"/>
          <w:szCs w:val="28"/>
          <w:lang w:eastAsia="en-US"/>
        </w:rPr>
        <w:t xml:space="preserve">среднедушевой доход которых </w:t>
      </w:r>
      <w:r>
        <w:rPr>
          <w:szCs w:val="28"/>
        </w:rPr>
        <w:t>не превышает 20 000 рублей.</w:t>
      </w:r>
    </w:p>
    <w:p w:rsidR="00E170DE" w:rsidRDefault="00997734" w:rsidP="00E170DE">
      <w:pPr>
        <w:autoSpaceDE w:val="0"/>
        <w:autoSpaceDN w:val="0"/>
        <w:adjustRightInd w:val="0"/>
        <w:ind w:firstLine="709"/>
        <w:rPr>
          <w:szCs w:val="28"/>
        </w:rPr>
      </w:pPr>
      <w:r w:rsidRPr="00F57162">
        <w:rPr>
          <w:szCs w:val="28"/>
        </w:rPr>
        <w:t>1.2</w:t>
      </w:r>
      <w:r w:rsidRPr="00E170DE">
        <w:rPr>
          <w:szCs w:val="28"/>
        </w:rPr>
        <w:t xml:space="preserve">. </w:t>
      </w:r>
      <w:r w:rsidR="00E170DE" w:rsidRPr="00E170DE">
        <w:rPr>
          <w:szCs w:val="28"/>
        </w:rPr>
        <w:t xml:space="preserve">Компенсация предоставляется </w:t>
      </w:r>
      <w:proofErr w:type="gramStart"/>
      <w:r w:rsidR="00E170DE" w:rsidRPr="00E170DE">
        <w:rPr>
          <w:szCs w:val="28"/>
        </w:rPr>
        <w:t>категориям  граждан</w:t>
      </w:r>
      <w:proofErr w:type="gramEnd"/>
      <w:r w:rsidR="00E170DE" w:rsidRPr="00E170DE">
        <w:rPr>
          <w:szCs w:val="28"/>
        </w:rPr>
        <w:t xml:space="preserve">, указанным в пункте 1.1 настоящего Положения (далее - </w:t>
      </w:r>
      <w:r w:rsidR="00E170DE" w:rsidRPr="00E170DE">
        <w:rPr>
          <w:rFonts w:eastAsiaTheme="minorHAnsi"/>
          <w:szCs w:val="28"/>
          <w:lang w:eastAsia="en-US"/>
        </w:rPr>
        <w:t>семья (одиноко проживающий гражданин), однократно.</w:t>
      </w:r>
    </w:p>
    <w:p w:rsidR="00005581" w:rsidRPr="00F57162" w:rsidRDefault="00376D49" w:rsidP="00997734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1.</w:t>
      </w:r>
      <w:r w:rsidR="00174AA0">
        <w:rPr>
          <w:rFonts w:eastAsiaTheme="minorHAnsi"/>
          <w:szCs w:val="28"/>
          <w:lang w:eastAsia="en-US"/>
        </w:rPr>
        <w:t>3</w:t>
      </w:r>
      <w:r w:rsidR="00005581" w:rsidRPr="00F57162">
        <w:rPr>
          <w:rFonts w:eastAsiaTheme="minorHAnsi"/>
          <w:szCs w:val="28"/>
          <w:lang w:eastAsia="en-US"/>
        </w:rPr>
        <w:t xml:space="preserve">.  Среднедушевой доход </w:t>
      </w:r>
      <w:r w:rsidR="0068679F">
        <w:rPr>
          <w:rFonts w:eastAsiaTheme="minorHAnsi"/>
          <w:szCs w:val="28"/>
          <w:lang w:eastAsia="en-US"/>
        </w:rPr>
        <w:t>семьи (одиноко проживающего гражданина)</w:t>
      </w:r>
      <w:r w:rsidR="005A769D">
        <w:rPr>
          <w:rFonts w:eastAsiaTheme="minorHAnsi"/>
          <w:szCs w:val="28"/>
          <w:lang w:eastAsia="en-US"/>
        </w:rPr>
        <w:t xml:space="preserve">, </w:t>
      </w:r>
      <w:r w:rsidR="00005581" w:rsidRPr="00F57162">
        <w:rPr>
          <w:rFonts w:eastAsiaTheme="minorHAnsi"/>
          <w:szCs w:val="28"/>
          <w:lang w:eastAsia="en-US"/>
        </w:rPr>
        <w:t xml:space="preserve">в целях предоставления </w:t>
      </w:r>
      <w:r w:rsidR="00005581" w:rsidRPr="00F57162">
        <w:rPr>
          <w:szCs w:val="28"/>
        </w:rPr>
        <w:t>компенсаци</w:t>
      </w:r>
      <w:r w:rsidR="00291300">
        <w:rPr>
          <w:szCs w:val="28"/>
        </w:rPr>
        <w:t>й</w:t>
      </w:r>
      <w:r w:rsidR="00005581" w:rsidRPr="00F57162">
        <w:rPr>
          <w:szCs w:val="28"/>
        </w:rPr>
        <w:t xml:space="preserve">  </w:t>
      </w:r>
      <w:r w:rsidR="00005581" w:rsidRPr="00F57162">
        <w:rPr>
          <w:rFonts w:eastAsiaTheme="minorHAnsi"/>
          <w:szCs w:val="28"/>
          <w:lang w:eastAsia="en-US"/>
        </w:rPr>
        <w:t xml:space="preserve">исчисляется по правилам, установленным </w:t>
      </w:r>
      <w:hyperlink r:id="rId13" w:history="1">
        <w:r w:rsidR="00005581" w:rsidRPr="00F57162">
          <w:rPr>
            <w:rFonts w:eastAsiaTheme="minorHAnsi"/>
            <w:szCs w:val="28"/>
            <w:lang w:eastAsia="en-US"/>
          </w:rPr>
          <w:t>статья</w:t>
        </w:r>
        <w:r w:rsidR="00B355EE" w:rsidRPr="00F57162">
          <w:rPr>
            <w:rFonts w:eastAsiaTheme="minorHAnsi"/>
            <w:szCs w:val="28"/>
            <w:lang w:eastAsia="en-US"/>
          </w:rPr>
          <w:t>ми</w:t>
        </w:r>
        <w:r w:rsidR="00005581" w:rsidRPr="00F57162">
          <w:rPr>
            <w:rFonts w:eastAsiaTheme="minorHAnsi"/>
            <w:szCs w:val="28"/>
            <w:lang w:eastAsia="en-US"/>
          </w:rPr>
          <w:t xml:space="preserve"> 5</w:t>
        </w:r>
      </w:hyperlink>
      <w:r w:rsidR="00005581" w:rsidRPr="00F57162">
        <w:rPr>
          <w:rFonts w:eastAsiaTheme="minorHAnsi"/>
          <w:szCs w:val="28"/>
          <w:lang w:eastAsia="en-US"/>
        </w:rPr>
        <w:t xml:space="preserve"> – </w:t>
      </w:r>
      <w:hyperlink r:id="rId14" w:history="1">
        <w:r w:rsidR="00005581" w:rsidRPr="00F57162">
          <w:rPr>
            <w:rFonts w:eastAsiaTheme="minorHAnsi"/>
            <w:szCs w:val="28"/>
            <w:lang w:eastAsia="en-US"/>
          </w:rPr>
          <w:t>12, 14</w:t>
        </w:r>
      </w:hyperlink>
      <w:r w:rsidR="00005581" w:rsidRPr="00F57162">
        <w:rPr>
          <w:rFonts w:eastAsiaTheme="minorHAnsi"/>
          <w:szCs w:val="28"/>
          <w:lang w:eastAsia="en-US"/>
        </w:rPr>
        <w:t xml:space="preserve"> Федерального закона от 5 апреля 2003 г</w:t>
      </w:r>
      <w:r w:rsidR="004B24DE" w:rsidRPr="00F57162">
        <w:rPr>
          <w:rFonts w:eastAsiaTheme="minorHAnsi"/>
          <w:szCs w:val="28"/>
          <w:lang w:eastAsia="en-US"/>
        </w:rPr>
        <w:t>ода</w:t>
      </w:r>
      <w:r w:rsidR="00005581" w:rsidRPr="00F57162">
        <w:rPr>
          <w:rFonts w:eastAsiaTheme="minorHAnsi"/>
          <w:szCs w:val="28"/>
          <w:lang w:eastAsia="en-US"/>
        </w:rPr>
        <w:t xml:space="preserve">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помощи», с учетом видов доходов, указанных в </w:t>
      </w:r>
      <w:hyperlink r:id="rId15" w:history="1">
        <w:r w:rsidR="00005581" w:rsidRPr="00F57162">
          <w:rPr>
            <w:rFonts w:eastAsiaTheme="minorHAnsi"/>
            <w:szCs w:val="28"/>
            <w:lang w:eastAsia="en-US"/>
          </w:rPr>
          <w:t>Перечне</w:t>
        </w:r>
      </w:hyperlink>
      <w:r w:rsidR="00005581" w:rsidRPr="00F57162">
        <w:rPr>
          <w:rFonts w:eastAsiaTheme="minorHAnsi"/>
          <w:szCs w:val="28"/>
          <w:lang w:eastAsia="en-US"/>
        </w:rPr>
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</w:t>
      </w:r>
      <w:r w:rsidR="000F5513">
        <w:rPr>
          <w:rFonts w:eastAsiaTheme="minorHAnsi"/>
          <w:szCs w:val="28"/>
          <w:lang w:eastAsia="en-US"/>
        </w:rPr>
        <w:t xml:space="preserve">   </w:t>
      </w:r>
      <w:r w:rsidR="00005581" w:rsidRPr="00F57162">
        <w:rPr>
          <w:rFonts w:eastAsiaTheme="minorHAnsi"/>
          <w:szCs w:val="28"/>
          <w:lang w:eastAsia="en-US"/>
        </w:rPr>
        <w:t>20</w:t>
      </w:r>
      <w:r w:rsidR="006A231D" w:rsidRPr="00F57162">
        <w:rPr>
          <w:rFonts w:eastAsiaTheme="minorHAnsi"/>
          <w:szCs w:val="28"/>
          <w:lang w:eastAsia="en-US"/>
        </w:rPr>
        <w:t xml:space="preserve"> августа </w:t>
      </w:r>
      <w:r w:rsidR="00005581" w:rsidRPr="00F57162">
        <w:rPr>
          <w:rFonts w:eastAsiaTheme="minorHAnsi"/>
          <w:szCs w:val="28"/>
          <w:lang w:eastAsia="en-US"/>
        </w:rPr>
        <w:t>2003</w:t>
      </w:r>
      <w:r w:rsidR="000F5513">
        <w:rPr>
          <w:rFonts w:eastAsiaTheme="minorHAnsi"/>
          <w:szCs w:val="28"/>
          <w:lang w:eastAsia="en-US"/>
        </w:rPr>
        <w:t xml:space="preserve"> г.</w:t>
      </w:r>
      <w:r w:rsidR="00005581" w:rsidRPr="00F57162">
        <w:rPr>
          <w:rFonts w:eastAsiaTheme="minorHAnsi"/>
          <w:szCs w:val="28"/>
          <w:lang w:eastAsia="en-US"/>
        </w:rPr>
        <w:t xml:space="preserve"> № 512</w:t>
      </w:r>
      <w:r w:rsidR="006452F8" w:rsidRPr="00F57162">
        <w:rPr>
          <w:rFonts w:eastAsiaTheme="minorHAnsi"/>
          <w:szCs w:val="28"/>
          <w:lang w:eastAsia="en-US"/>
        </w:rPr>
        <w:t xml:space="preserve">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</w:t>
      </w:r>
      <w:r w:rsidR="00005581" w:rsidRPr="00F57162">
        <w:rPr>
          <w:rFonts w:eastAsiaTheme="minorHAnsi"/>
          <w:szCs w:val="28"/>
          <w:lang w:eastAsia="en-US"/>
        </w:rPr>
        <w:t>.</w:t>
      </w:r>
    </w:p>
    <w:p w:rsidR="00005581" w:rsidRPr="00F57162" w:rsidRDefault="00005581" w:rsidP="0099773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Среднедушевой доход </w:t>
      </w:r>
      <w:r w:rsidR="0068679F">
        <w:rPr>
          <w:rFonts w:eastAsiaTheme="minorHAnsi"/>
          <w:szCs w:val="28"/>
          <w:lang w:eastAsia="en-US"/>
        </w:rPr>
        <w:t xml:space="preserve">семьи (одиноко проживающего </w:t>
      </w:r>
      <w:proofErr w:type="gramStart"/>
      <w:r w:rsidR="0068679F">
        <w:rPr>
          <w:rFonts w:eastAsiaTheme="minorHAnsi"/>
          <w:szCs w:val="28"/>
          <w:lang w:eastAsia="en-US"/>
        </w:rPr>
        <w:t>гражданина)</w:t>
      </w:r>
      <w:r w:rsidR="0068679F" w:rsidRPr="00F57162">
        <w:rPr>
          <w:rFonts w:eastAsiaTheme="minorHAnsi"/>
          <w:szCs w:val="28"/>
          <w:lang w:eastAsia="en-US"/>
        </w:rPr>
        <w:t xml:space="preserve"> </w:t>
      </w:r>
      <w:r w:rsidRPr="00F57162">
        <w:rPr>
          <w:rFonts w:eastAsiaTheme="minorHAnsi"/>
          <w:szCs w:val="28"/>
          <w:lang w:eastAsia="en-US"/>
        </w:rPr>
        <w:t xml:space="preserve"> для</w:t>
      </w:r>
      <w:proofErr w:type="gramEnd"/>
      <w:r w:rsidRPr="00F57162">
        <w:rPr>
          <w:rFonts w:eastAsiaTheme="minorHAnsi"/>
          <w:szCs w:val="28"/>
          <w:lang w:eastAsia="en-US"/>
        </w:rPr>
        <w:t xml:space="preserve"> назначения </w:t>
      </w:r>
      <w:r w:rsidRPr="00F57162">
        <w:rPr>
          <w:szCs w:val="28"/>
        </w:rPr>
        <w:t>компенсаци</w:t>
      </w:r>
      <w:r w:rsidR="00291300">
        <w:rPr>
          <w:szCs w:val="28"/>
        </w:rPr>
        <w:t>й</w:t>
      </w:r>
      <w:r w:rsidRPr="00F57162">
        <w:rPr>
          <w:szCs w:val="28"/>
        </w:rPr>
        <w:t xml:space="preserve">  </w:t>
      </w:r>
      <w:r w:rsidRPr="00F57162">
        <w:rPr>
          <w:rFonts w:eastAsiaTheme="minorHAnsi"/>
          <w:szCs w:val="28"/>
          <w:lang w:eastAsia="en-US"/>
        </w:rPr>
        <w:t xml:space="preserve">определяется </w:t>
      </w:r>
      <w:r w:rsidR="00840280" w:rsidRPr="00F57162">
        <w:rPr>
          <w:rFonts w:eastAsiaTheme="minorHAnsi"/>
          <w:szCs w:val="28"/>
          <w:lang w:eastAsia="en-US"/>
        </w:rPr>
        <w:t xml:space="preserve">за шесть </w:t>
      </w:r>
      <w:r w:rsidRPr="00F57162">
        <w:rPr>
          <w:rFonts w:eastAsiaTheme="minorHAnsi"/>
          <w:szCs w:val="28"/>
          <w:lang w:eastAsia="en-US"/>
        </w:rPr>
        <w:t xml:space="preserve"> последних календарных месяц</w:t>
      </w:r>
      <w:r w:rsidR="00291300">
        <w:rPr>
          <w:rFonts w:eastAsiaTheme="minorHAnsi"/>
          <w:szCs w:val="28"/>
          <w:lang w:eastAsia="en-US"/>
        </w:rPr>
        <w:t>ев</w:t>
      </w:r>
      <w:r w:rsidRPr="00F57162">
        <w:rPr>
          <w:rFonts w:eastAsiaTheme="minorHAnsi"/>
          <w:szCs w:val="28"/>
          <w:lang w:eastAsia="en-US"/>
        </w:rPr>
        <w:t xml:space="preserve">, предшествующих месяцу подачи заявления о назначении </w:t>
      </w:r>
      <w:r w:rsidRPr="00F57162">
        <w:rPr>
          <w:szCs w:val="28"/>
        </w:rPr>
        <w:t xml:space="preserve">компенсации  </w:t>
      </w:r>
      <w:r w:rsidRPr="00F57162">
        <w:rPr>
          <w:rFonts w:eastAsiaTheme="minorHAnsi"/>
          <w:szCs w:val="28"/>
          <w:lang w:eastAsia="en-US"/>
        </w:rPr>
        <w:t>(далее - расчетный период).</w:t>
      </w:r>
    </w:p>
    <w:p w:rsidR="00F70D7B" w:rsidRPr="00F57162" w:rsidRDefault="00F70D7B" w:rsidP="00F70D7B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При наличии согласия членов </w:t>
      </w:r>
      <w:r w:rsidR="0068679F">
        <w:rPr>
          <w:rFonts w:eastAsiaTheme="minorHAnsi"/>
          <w:szCs w:val="28"/>
          <w:lang w:eastAsia="en-US"/>
        </w:rPr>
        <w:t>семьи (одиноко проживающего гражданина)</w:t>
      </w:r>
      <w:r w:rsidRPr="00F57162">
        <w:rPr>
          <w:rFonts w:eastAsiaTheme="minorHAnsi"/>
          <w:szCs w:val="28"/>
          <w:lang w:eastAsia="en-US"/>
        </w:rPr>
        <w:t>, назначение компенсаци</w:t>
      </w:r>
      <w:r w:rsidR="00C0309A">
        <w:rPr>
          <w:rFonts w:eastAsiaTheme="minorHAnsi"/>
          <w:szCs w:val="28"/>
          <w:lang w:eastAsia="en-US"/>
        </w:rPr>
        <w:t>й</w:t>
      </w:r>
      <w:r w:rsidRPr="00F57162">
        <w:rPr>
          <w:rFonts w:eastAsiaTheme="minorHAnsi"/>
          <w:szCs w:val="28"/>
          <w:lang w:eastAsia="en-US"/>
        </w:rPr>
        <w:t xml:space="preserve"> производится на основании сведений о доходах каждого члена </w:t>
      </w:r>
      <w:r w:rsidR="0068679F">
        <w:rPr>
          <w:rFonts w:eastAsiaTheme="minorHAnsi"/>
          <w:szCs w:val="28"/>
          <w:lang w:eastAsia="en-US"/>
        </w:rPr>
        <w:t>семьи (одиноко проживающего гражданина)</w:t>
      </w:r>
      <w:r w:rsidRPr="00F57162">
        <w:rPr>
          <w:rFonts w:eastAsiaTheme="minorHAnsi"/>
          <w:szCs w:val="28"/>
          <w:lang w:eastAsia="en-US"/>
        </w:rPr>
        <w:t xml:space="preserve">, имеющихся в Пенсионном фонде Российской Федерации за последние шесть месяцев из 12 месяцев, предшествующих месяцу обращения за </w:t>
      </w:r>
      <w:r w:rsidR="00943AAE" w:rsidRPr="00F57162">
        <w:rPr>
          <w:rFonts w:eastAsiaTheme="minorHAnsi"/>
          <w:szCs w:val="28"/>
          <w:lang w:eastAsia="en-US"/>
        </w:rPr>
        <w:t xml:space="preserve">ее </w:t>
      </w:r>
      <w:r w:rsidRPr="00F57162">
        <w:rPr>
          <w:rFonts w:eastAsiaTheme="minorHAnsi"/>
          <w:szCs w:val="28"/>
          <w:lang w:eastAsia="en-US"/>
        </w:rPr>
        <w:t>назначением.</w:t>
      </w:r>
    </w:p>
    <w:p w:rsidR="00005581" w:rsidRPr="00F57162" w:rsidRDefault="00005581" w:rsidP="0099773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Среднедушевой доход </w:t>
      </w:r>
      <w:r w:rsidR="0068679F">
        <w:rPr>
          <w:rFonts w:eastAsiaTheme="minorHAnsi"/>
          <w:szCs w:val="28"/>
          <w:lang w:eastAsia="en-US"/>
        </w:rPr>
        <w:t xml:space="preserve">семьи (одиноко проживающего </w:t>
      </w:r>
      <w:proofErr w:type="gramStart"/>
      <w:r w:rsidR="0068679F">
        <w:rPr>
          <w:rFonts w:eastAsiaTheme="minorHAnsi"/>
          <w:szCs w:val="28"/>
          <w:lang w:eastAsia="en-US"/>
        </w:rPr>
        <w:t>гражданина)</w:t>
      </w:r>
      <w:r w:rsidR="0068679F" w:rsidRPr="00F57162">
        <w:rPr>
          <w:rFonts w:eastAsiaTheme="minorHAnsi"/>
          <w:szCs w:val="28"/>
          <w:lang w:eastAsia="en-US"/>
        </w:rPr>
        <w:t xml:space="preserve"> </w:t>
      </w:r>
      <w:r w:rsidRPr="00F57162">
        <w:rPr>
          <w:rFonts w:eastAsiaTheme="minorHAnsi"/>
          <w:szCs w:val="28"/>
          <w:lang w:eastAsia="en-US"/>
        </w:rPr>
        <w:t xml:space="preserve"> в</w:t>
      </w:r>
      <w:proofErr w:type="gramEnd"/>
      <w:r w:rsidRPr="00F57162">
        <w:rPr>
          <w:rFonts w:eastAsiaTheme="minorHAnsi"/>
          <w:szCs w:val="28"/>
          <w:lang w:eastAsia="en-US"/>
        </w:rPr>
        <w:t xml:space="preserve"> расчетном периоде исчисляется путем деления среднемесячного совокупного дохода </w:t>
      </w:r>
      <w:r w:rsidR="0068679F">
        <w:rPr>
          <w:rFonts w:eastAsiaTheme="minorHAnsi"/>
          <w:szCs w:val="28"/>
          <w:lang w:eastAsia="en-US"/>
        </w:rPr>
        <w:t>семьи</w:t>
      </w:r>
      <w:r w:rsidRPr="00F57162">
        <w:rPr>
          <w:rFonts w:eastAsiaTheme="minorHAnsi"/>
          <w:szCs w:val="28"/>
          <w:lang w:eastAsia="en-US"/>
        </w:rPr>
        <w:t xml:space="preserve"> на количество членов </w:t>
      </w:r>
      <w:r w:rsidR="00A9625B" w:rsidRPr="00F57162">
        <w:rPr>
          <w:rFonts w:eastAsiaTheme="minorHAnsi"/>
          <w:szCs w:val="28"/>
          <w:lang w:eastAsia="en-US"/>
        </w:rPr>
        <w:t>домохозяйства</w:t>
      </w:r>
      <w:r w:rsidRPr="00F57162">
        <w:rPr>
          <w:rFonts w:eastAsiaTheme="minorHAnsi"/>
          <w:szCs w:val="28"/>
          <w:lang w:eastAsia="en-US"/>
        </w:rPr>
        <w:t>.</w:t>
      </w:r>
    </w:p>
    <w:p w:rsidR="00005581" w:rsidRPr="00F57162" w:rsidRDefault="00005581" w:rsidP="0099773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lastRenderedPageBreak/>
        <w:t xml:space="preserve">Среднемесячный совокупный доход </w:t>
      </w:r>
      <w:r w:rsidR="0068679F">
        <w:rPr>
          <w:rFonts w:eastAsiaTheme="minorHAnsi"/>
          <w:szCs w:val="28"/>
          <w:lang w:eastAsia="en-US"/>
        </w:rPr>
        <w:t xml:space="preserve">семьи (одиноко проживающего </w:t>
      </w:r>
      <w:proofErr w:type="gramStart"/>
      <w:r w:rsidR="0068679F">
        <w:rPr>
          <w:rFonts w:eastAsiaTheme="minorHAnsi"/>
          <w:szCs w:val="28"/>
          <w:lang w:eastAsia="en-US"/>
        </w:rPr>
        <w:t>гражданина)</w:t>
      </w:r>
      <w:r w:rsidR="0068679F" w:rsidRPr="00F57162">
        <w:rPr>
          <w:rFonts w:eastAsiaTheme="minorHAnsi"/>
          <w:szCs w:val="28"/>
          <w:lang w:eastAsia="en-US"/>
        </w:rPr>
        <w:t xml:space="preserve"> </w:t>
      </w:r>
      <w:r w:rsidRPr="00F57162">
        <w:rPr>
          <w:rFonts w:eastAsiaTheme="minorHAnsi"/>
          <w:szCs w:val="28"/>
          <w:lang w:eastAsia="en-US"/>
        </w:rPr>
        <w:t xml:space="preserve"> в</w:t>
      </w:r>
      <w:proofErr w:type="gramEnd"/>
      <w:r w:rsidRPr="00F57162">
        <w:rPr>
          <w:rFonts w:eastAsiaTheme="minorHAnsi"/>
          <w:szCs w:val="28"/>
          <w:lang w:eastAsia="en-US"/>
        </w:rPr>
        <w:t xml:space="preserve"> расчетном периоде равен сумме среднемесячных доходов всех членов </w:t>
      </w:r>
      <w:r w:rsidR="0068679F">
        <w:rPr>
          <w:rFonts w:eastAsiaTheme="minorHAnsi"/>
          <w:szCs w:val="28"/>
          <w:lang w:eastAsia="en-US"/>
        </w:rPr>
        <w:t>семьи (одиноко проживающего гражданина)</w:t>
      </w:r>
      <w:r w:rsidRPr="00F57162">
        <w:rPr>
          <w:rFonts w:eastAsiaTheme="minorHAnsi"/>
          <w:szCs w:val="28"/>
          <w:lang w:eastAsia="en-US"/>
        </w:rPr>
        <w:t>.</w:t>
      </w:r>
    </w:p>
    <w:p w:rsidR="00005581" w:rsidRPr="00F57162" w:rsidRDefault="00005581" w:rsidP="0099773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Среднемесячный доход каждого члена </w:t>
      </w:r>
      <w:r w:rsidR="0068679F">
        <w:rPr>
          <w:rFonts w:eastAsiaTheme="minorHAnsi"/>
          <w:szCs w:val="28"/>
          <w:lang w:eastAsia="en-US"/>
        </w:rPr>
        <w:t xml:space="preserve">семьи (одиноко проживающего </w:t>
      </w:r>
      <w:proofErr w:type="gramStart"/>
      <w:r w:rsidR="0068679F">
        <w:rPr>
          <w:rFonts w:eastAsiaTheme="minorHAnsi"/>
          <w:szCs w:val="28"/>
          <w:lang w:eastAsia="en-US"/>
        </w:rPr>
        <w:t>гражданина)</w:t>
      </w:r>
      <w:r w:rsidR="0068679F" w:rsidRPr="00F57162">
        <w:rPr>
          <w:rFonts w:eastAsiaTheme="minorHAnsi"/>
          <w:szCs w:val="28"/>
          <w:lang w:eastAsia="en-US"/>
        </w:rPr>
        <w:t xml:space="preserve"> </w:t>
      </w:r>
      <w:r w:rsidRPr="00F57162">
        <w:rPr>
          <w:rFonts w:eastAsiaTheme="minorHAnsi"/>
          <w:szCs w:val="28"/>
          <w:lang w:eastAsia="en-US"/>
        </w:rPr>
        <w:t xml:space="preserve"> определяется</w:t>
      </w:r>
      <w:proofErr w:type="gramEnd"/>
      <w:r w:rsidRPr="00F57162">
        <w:rPr>
          <w:rFonts w:eastAsiaTheme="minorHAnsi"/>
          <w:szCs w:val="28"/>
          <w:lang w:eastAsia="en-US"/>
        </w:rPr>
        <w:t xml:space="preserve">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</w:p>
    <w:p w:rsidR="00005581" w:rsidRPr="00F57162" w:rsidRDefault="00376D49" w:rsidP="00AF5786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C0309A">
        <w:rPr>
          <w:rFonts w:eastAsiaTheme="minorHAnsi"/>
          <w:szCs w:val="28"/>
          <w:lang w:eastAsia="en-US"/>
        </w:rPr>
        <w:t>1.</w:t>
      </w:r>
      <w:r w:rsidR="003D2ED7">
        <w:rPr>
          <w:rFonts w:eastAsiaTheme="minorHAnsi"/>
          <w:szCs w:val="28"/>
          <w:lang w:eastAsia="en-US"/>
        </w:rPr>
        <w:t>4</w:t>
      </w:r>
      <w:r w:rsidR="00005581" w:rsidRPr="00C0309A">
        <w:rPr>
          <w:rFonts w:eastAsiaTheme="minorHAnsi"/>
          <w:szCs w:val="28"/>
          <w:lang w:eastAsia="en-US"/>
        </w:rPr>
        <w:t xml:space="preserve">. При расчете среднедушевого дохода в состав </w:t>
      </w:r>
      <w:r w:rsidR="00FC0CF8" w:rsidRPr="00C0309A">
        <w:rPr>
          <w:rFonts w:eastAsiaTheme="minorHAnsi"/>
          <w:szCs w:val="28"/>
          <w:lang w:eastAsia="en-US"/>
        </w:rPr>
        <w:t>семьи</w:t>
      </w:r>
      <w:r w:rsidR="00005581" w:rsidRPr="00C0309A">
        <w:rPr>
          <w:rFonts w:eastAsiaTheme="minorHAnsi"/>
          <w:szCs w:val="28"/>
          <w:lang w:eastAsia="en-US"/>
        </w:rPr>
        <w:t xml:space="preserve"> включаются граждане, совместно проживающие по месту жительства </w:t>
      </w:r>
      <w:r w:rsidR="008E6A44" w:rsidRPr="00C0309A">
        <w:rPr>
          <w:rFonts w:eastAsiaTheme="minorHAnsi"/>
          <w:szCs w:val="28"/>
          <w:lang w:eastAsia="en-US"/>
        </w:rPr>
        <w:t>по одному адресу</w:t>
      </w:r>
      <w:r w:rsidR="00005581" w:rsidRPr="00C0309A">
        <w:rPr>
          <w:rFonts w:eastAsiaTheme="minorHAnsi"/>
          <w:szCs w:val="28"/>
          <w:lang w:eastAsia="en-US"/>
        </w:rPr>
        <w:t>.</w:t>
      </w:r>
    </w:p>
    <w:p w:rsidR="004E2046" w:rsidRPr="00F57162" w:rsidRDefault="00346E83" w:rsidP="00B6784D">
      <w:pPr>
        <w:autoSpaceDE w:val="0"/>
        <w:autoSpaceDN w:val="0"/>
        <w:adjustRightInd w:val="0"/>
        <w:ind w:firstLine="709"/>
        <w:outlineLvl w:val="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Независимо от раздельного или совместного проживания п</w:t>
      </w:r>
      <w:r w:rsidR="00EF3B2A" w:rsidRPr="00F57162">
        <w:rPr>
          <w:rFonts w:eastAsiaTheme="minorHAnsi"/>
          <w:szCs w:val="28"/>
          <w:lang w:eastAsia="en-US"/>
        </w:rPr>
        <w:t xml:space="preserve">ри расчете среднедушевого дохода </w:t>
      </w:r>
      <w:r w:rsidR="00BB4798">
        <w:rPr>
          <w:rFonts w:eastAsiaTheme="minorHAnsi"/>
          <w:szCs w:val="28"/>
          <w:lang w:eastAsia="en-US"/>
        </w:rPr>
        <w:t>семьи</w:t>
      </w:r>
      <w:r w:rsidR="00EF3B2A" w:rsidRPr="00F57162">
        <w:rPr>
          <w:rFonts w:eastAsiaTheme="minorHAnsi"/>
          <w:szCs w:val="28"/>
          <w:lang w:eastAsia="en-US"/>
        </w:rPr>
        <w:t xml:space="preserve"> </w:t>
      </w:r>
      <w:r w:rsidR="00BB4798">
        <w:rPr>
          <w:rFonts w:eastAsiaTheme="minorHAnsi"/>
          <w:szCs w:val="28"/>
          <w:lang w:eastAsia="en-US"/>
        </w:rPr>
        <w:t xml:space="preserve">(одиноко проживающего гражданина) </w:t>
      </w:r>
      <w:r w:rsidRPr="00F57162">
        <w:rPr>
          <w:rFonts w:eastAsiaTheme="minorHAnsi"/>
          <w:szCs w:val="28"/>
          <w:lang w:eastAsia="en-US"/>
        </w:rPr>
        <w:t xml:space="preserve">учитываются </w:t>
      </w:r>
      <w:r w:rsidR="00007C4A" w:rsidRPr="00F57162">
        <w:rPr>
          <w:rFonts w:eastAsiaTheme="minorHAnsi"/>
          <w:szCs w:val="28"/>
          <w:lang w:eastAsia="en-US"/>
        </w:rPr>
        <w:t xml:space="preserve">доходы супругов и </w:t>
      </w:r>
      <w:r w:rsidR="00C80500" w:rsidRPr="00F57162">
        <w:rPr>
          <w:rFonts w:eastAsiaTheme="minorHAnsi"/>
          <w:szCs w:val="28"/>
          <w:lang w:eastAsia="en-US"/>
        </w:rPr>
        <w:t xml:space="preserve">их </w:t>
      </w:r>
      <w:r w:rsidR="00007C4A" w:rsidRPr="00F57162">
        <w:rPr>
          <w:rFonts w:eastAsiaTheme="minorHAnsi"/>
          <w:szCs w:val="28"/>
          <w:lang w:eastAsia="en-US"/>
        </w:rPr>
        <w:t>несовершеннолетних детей</w:t>
      </w:r>
      <w:r w:rsidR="004E2046" w:rsidRPr="00F57162">
        <w:rPr>
          <w:rFonts w:eastAsiaTheme="minorHAnsi"/>
          <w:szCs w:val="28"/>
          <w:lang w:eastAsia="en-US"/>
        </w:rPr>
        <w:t>.</w:t>
      </w:r>
    </w:p>
    <w:p w:rsidR="00C84389" w:rsidRPr="00F57162" w:rsidRDefault="00C84389" w:rsidP="00C84389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1.</w:t>
      </w:r>
      <w:r w:rsidR="003D2ED7">
        <w:rPr>
          <w:rFonts w:eastAsiaTheme="minorHAnsi"/>
          <w:szCs w:val="28"/>
          <w:lang w:eastAsia="en-US"/>
        </w:rPr>
        <w:t>5</w:t>
      </w:r>
      <w:r w:rsidRPr="00F57162">
        <w:rPr>
          <w:rFonts w:eastAsiaTheme="minorHAnsi"/>
          <w:szCs w:val="28"/>
          <w:lang w:eastAsia="en-US"/>
        </w:rPr>
        <w:t xml:space="preserve">. Решения о предоставлении </w:t>
      </w:r>
      <w:proofErr w:type="gramStart"/>
      <w:r w:rsidRPr="00F57162">
        <w:rPr>
          <w:szCs w:val="28"/>
        </w:rPr>
        <w:t>компенсаци</w:t>
      </w:r>
      <w:r w:rsidR="00C0309A">
        <w:rPr>
          <w:szCs w:val="28"/>
        </w:rPr>
        <w:t>и</w:t>
      </w:r>
      <w:r w:rsidRPr="00F57162">
        <w:rPr>
          <w:szCs w:val="28"/>
        </w:rPr>
        <w:t xml:space="preserve">  </w:t>
      </w:r>
      <w:r w:rsidRPr="00F57162">
        <w:rPr>
          <w:rFonts w:eastAsiaTheme="minorHAnsi"/>
          <w:szCs w:val="28"/>
          <w:lang w:eastAsia="en-US"/>
        </w:rPr>
        <w:t>принимаются</w:t>
      </w:r>
      <w:proofErr w:type="gramEnd"/>
      <w:r w:rsidRPr="00F57162">
        <w:rPr>
          <w:rFonts w:eastAsiaTheme="minorHAnsi"/>
          <w:szCs w:val="28"/>
          <w:lang w:eastAsia="en-US"/>
        </w:rPr>
        <w:t xml:space="preserve"> отделениями государственного казенного учреждения «Республиканский центр материальной помощи (компенсационных выплат)» по месту жительства граждан, имеющих право на ее получение (далее - отделение Центра).</w:t>
      </w:r>
    </w:p>
    <w:p w:rsidR="00005581" w:rsidRPr="00F57162" w:rsidRDefault="00005581" w:rsidP="00005581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</w:p>
    <w:p w:rsidR="00005581" w:rsidRPr="00F57162" w:rsidRDefault="009F1F64" w:rsidP="00477CB6">
      <w:pPr>
        <w:autoSpaceDE w:val="0"/>
        <w:autoSpaceDN w:val="0"/>
        <w:adjustRightInd w:val="0"/>
        <w:ind w:firstLine="708"/>
        <w:jc w:val="center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2</w:t>
      </w:r>
      <w:r w:rsidR="00005581" w:rsidRPr="00F57162">
        <w:rPr>
          <w:rFonts w:eastAsiaTheme="minorHAnsi"/>
          <w:szCs w:val="28"/>
          <w:lang w:eastAsia="en-US"/>
        </w:rPr>
        <w:t xml:space="preserve">. Порядок назначения </w:t>
      </w:r>
      <w:r w:rsidR="00477CB6" w:rsidRPr="00F57162">
        <w:rPr>
          <w:szCs w:val="28"/>
        </w:rPr>
        <w:t xml:space="preserve">компенсации </w:t>
      </w:r>
    </w:p>
    <w:p w:rsidR="00047BBE" w:rsidRPr="00F57162" w:rsidRDefault="00047BBE" w:rsidP="00047BB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047BBE" w:rsidRPr="00F57162" w:rsidRDefault="00376D49" w:rsidP="00047BBE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2.1. </w:t>
      </w:r>
      <w:r w:rsidR="00047BBE" w:rsidRPr="00F57162">
        <w:rPr>
          <w:rFonts w:eastAsiaTheme="minorHAnsi"/>
          <w:szCs w:val="28"/>
          <w:lang w:eastAsia="en-US"/>
        </w:rPr>
        <w:t xml:space="preserve">Для назначения </w:t>
      </w:r>
      <w:r w:rsidR="00A971D4" w:rsidRPr="00F57162">
        <w:rPr>
          <w:szCs w:val="28"/>
        </w:rPr>
        <w:t>компенсаци</w:t>
      </w:r>
      <w:r w:rsidR="007A6C3B">
        <w:rPr>
          <w:szCs w:val="28"/>
        </w:rPr>
        <w:t>и</w:t>
      </w:r>
      <w:r w:rsidR="00A971D4" w:rsidRPr="00F57162">
        <w:rPr>
          <w:szCs w:val="28"/>
        </w:rPr>
        <w:t xml:space="preserve"> </w:t>
      </w:r>
      <w:r w:rsidR="0013649B">
        <w:rPr>
          <w:szCs w:val="28"/>
        </w:rPr>
        <w:t xml:space="preserve">один из членов семьи (одиноко проживающий гражданин) (далее – </w:t>
      </w:r>
      <w:r w:rsidR="00997734" w:rsidRPr="00F57162">
        <w:rPr>
          <w:rFonts w:eastAsiaTheme="minorHAnsi"/>
          <w:szCs w:val="28"/>
          <w:lang w:eastAsia="en-US"/>
        </w:rPr>
        <w:t>получатель</w:t>
      </w:r>
      <w:r w:rsidR="0013649B">
        <w:rPr>
          <w:rFonts w:eastAsiaTheme="minorHAnsi"/>
          <w:szCs w:val="28"/>
          <w:lang w:eastAsia="en-US"/>
        </w:rPr>
        <w:t>)</w:t>
      </w:r>
      <w:r w:rsidR="00047BBE" w:rsidRPr="00F57162">
        <w:rPr>
          <w:rFonts w:eastAsiaTheme="minorHAnsi"/>
          <w:szCs w:val="28"/>
          <w:lang w:eastAsia="en-US"/>
        </w:rPr>
        <w:t xml:space="preserve">, законный представитель </w:t>
      </w:r>
      <w:r w:rsidR="00997734" w:rsidRPr="00F57162">
        <w:rPr>
          <w:rFonts w:eastAsiaTheme="minorHAnsi"/>
          <w:szCs w:val="28"/>
          <w:lang w:eastAsia="en-US"/>
        </w:rPr>
        <w:t>получателя</w:t>
      </w:r>
      <w:r w:rsidR="00047BBE" w:rsidRPr="00F57162">
        <w:rPr>
          <w:rFonts w:eastAsiaTheme="minorHAnsi"/>
          <w:szCs w:val="28"/>
          <w:lang w:eastAsia="en-US"/>
        </w:rPr>
        <w:t xml:space="preserve"> или лицо, уполномоченное </w:t>
      </w:r>
      <w:r w:rsidR="00997734" w:rsidRPr="00F57162">
        <w:rPr>
          <w:rFonts w:eastAsiaTheme="minorHAnsi"/>
          <w:szCs w:val="28"/>
          <w:lang w:eastAsia="en-US"/>
        </w:rPr>
        <w:t>получателем</w:t>
      </w:r>
      <w:r w:rsidR="00047BBE" w:rsidRPr="00F57162">
        <w:rPr>
          <w:rFonts w:eastAsiaTheme="minorHAnsi"/>
          <w:szCs w:val="28"/>
          <w:lang w:eastAsia="en-US"/>
        </w:rPr>
        <w:t xml:space="preserve"> на основании доверенности, оформленной в соответствии с законодательством Российской Федерации</w:t>
      </w:r>
      <w:r w:rsidRPr="00F57162">
        <w:rPr>
          <w:rFonts w:eastAsiaTheme="minorHAnsi"/>
          <w:szCs w:val="28"/>
          <w:lang w:eastAsia="en-US"/>
        </w:rPr>
        <w:t xml:space="preserve"> (далее- заявитель)</w:t>
      </w:r>
      <w:r w:rsidR="00D51FC5" w:rsidRPr="00F57162">
        <w:rPr>
          <w:rFonts w:eastAsiaTheme="minorHAnsi"/>
          <w:szCs w:val="28"/>
          <w:lang w:eastAsia="en-US"/>
        </w:rPr>
        <w:t>,</w:t>
      </w:r>
      <w:r w:rsidR="00047BBE" w:rsidRPr="00F57162">
        <w:rPr>
          <w:rFonts w:eastAsiaTheme="minorHAnsi"/>
          <w:szCs w:val="28"/>
          <w:lang w:eastAsia="en-US"/>
        </w:rPr>
        <w:t xml:space="preserve"> </w:t>
      </w:r>
      <w:r w:rsidR="006C67C6" w:rsidRPr="00F57162">
        <w:rPr>
          <w:rFonts w:eastAsiaTheme="minorHAnsi"/>
          <w:szCs w:val="28"/>
          <w:lang w:eastAsia="en-US"/>
        </w:rPr>
        <w:t xml:space="preserve">в срок </w:t>
      </w:r>
      <w:r w:rsidR="00D7779B" w:rsidRPr="00F57162">
        <w:rPr>
          <w:rFonts w:eastAsiaTheme="minorHAnsi"/>
          <w:szCs w:val="28"/>
          <w:lang w:eastAsia="en-US"/>
        </w:rPr>
        <w:t xml:space="preserve">не </w:t>
      </w:r>
      <w:proofErr w:type="gramStart"/>
      <w:r w:rsidR="00D7779B" w:rsidRPr="00F57162">
        <w:rPr>
          <w:rFonts w:eastAsiaTheme="minorHAnsi"/>
          <w:szCs w:val="28"/>
          <w:lang w:eastAsia="en-US"/>
        </w:rPr>
        <w:t xml:space="preserve">позднее </w:t>
      </w:r>
      <w:r w:rsidR="006C67C6" w:rsidRPr="00F57162">
        <w:rPr>
          <w:rFonts w:eastAsiaTheme="minorHAnsi"/>
          <w:szCs w:val="28"/>
          <w:lang w:eastAsia="en-US"/>
        </w:rPr>
        <w:t xml:space="preserve"> 1</w:t>
      </w:r>
      <w:proofErr w:type="gramEnd"/>
      <w:r w:rsidR="006C67C6" w:rsidRPr="00F57162">
        <w:rPr>
          <w:rFonts w:eastAsiaTheme="minorHAnsi"/>
          <w:szCs w:val="28"/>
          <w:lang w:eastAsia="en-US"/>
        </w:rPr>
        <w:t xml:space="preserve"> декабря 2019 года</w:t>
      </w:r>
      <w:r w:rsidR="007274C7" w:rsidRPr="00F57162">
        <w:rPr>
          <w:rFonts w:eastAsiaTheme="minorHAnsi"/>
          <w:szCs w:val="28"/>
          <w:lang w:eastAsia="en-US"/>
        </w:rPr>
        <w:t>,</w:t>
      </w:r>
      <w:r w:rsidR="006C67C6" w:rsidRPr="00F57162">
        <w:rPr>
          <w:rFonts w:eastAsiaTheme="minorHAnsi"/>
          <w:szCs w:val="28"/>
          <w:lang w:eastAsia="en-US"/>
        </w:rPr>
        <w:t xml:space="preserve"> </w:t>
      </w:r>
      <w:r w:rsidR="00047BBE" w:rsidRPr="00F57162">
        <w:rPr>
          <w:rFonts w:eastAsiaTheme="minorHAnsi"/>
          <w:szCs w:val="28"/>
          <w:lang w:eastAsia="en-US"/>
        </w:rPr>
        <w:t xml:space="preserve">представляет в отделение Центра по месту жительства </w:t>
      </w:r>
      <w:r w:rsidR="00997734" w:rsidRPr="00F57162">
        <w:rPr>
          <w:rFonts w:eastAsiaTheme="minorHAnsi"/>
          <w:szCs w:val="28"/>
          <w:lang w:eastAsia="en-US"/>
        </w:rPr>
        <w:t xml:space="preserve">получателя </w:t>
      </w:r>
      <w:r w:rsidR="00047BBE" w:rsidRPr="00F57162">
        <w:rPr>
          <w:rFonts w:eastAsiaTheme="minorHAnsi"/>
          <w:szCs w:val="28"/>
          <w:lang w:eastAsia="en-US"/>
        </w:rPr>
        <w:t>следующие документы:</w:t>
      </w:r>
    </w:p>
    <w:p w:rsidR="00047BBE" w:rsidRPr="00F57162" w:rsidRDefault="00047BBE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заявление о назначении </w:t>
      </w:r>
      <w:r w:rsidR="00A971D4" w:rsidRPr="00F57162">
        <w:rPr>
          <w:szCs w:val="28"/>
        </w:rPr>
        <w:t>компенсаци</w:t>
      </w:r>
      <w:r w:rsidR="00C0309A">
        <w:rPr>
          <w:szCs w:val="28"/>
        </w:rPr>
        <w:t>и</w:t>
      </w:r>
      <w:r w:rsidR="00943AAE" w:rsidRPr="00F57162">
        <w:rPr>
          <w:szCs w:val="28"/>
        </w:rPr>
        <w:t xml:space="preserve"> с указанием </w:t>
      </w:r>
      <w:r w:rsidR="00943AAE" w:rsidRPr="00F57162">
        <w:rPr>
          <w:rFonts w:eastAsiaTheme="minorHAnsi"/>
          <w:szCs w:val="28"/>
          <w:lang w:eastAsia="en-US"/>
        </w:rPr>
        <w:t>реквизитов лицевого счета получателя, открытого в банке или ино</w:t>
      </w:r>
      <w:r w:rsidR="004146B3" w:rsidRPr="00F57162">
        <w:rPr>
          <w:rFonts w:eastAsiaTheme="minorHAnsi"/>
          <w:szCs w:val="28"/>
          <w:lang w:eastAsia="en-US"/>
        </w:rPr>
        <w:t>й</w:t>
      </w:r>
      <w:r w:rsidR="00943AAE" w:rsidRPr="00F57162">
        <w:rPr>
          <w:rFonts w:eastAsiaTheme="minorHAnsi"/>
          <w:szCs w:val="28"/>
          <w:lang w:eastAsia="en-US"/>
        </w:rPr>
        <w:t xml:space="preserve"> кредитно</w:t>
      </w:r>
      <w:r w:rsidR="004146B3" w:rsidRPr="00F57162">
        <w:rPr>
          <w:rFonts w:eastAsiaTheme="minorHAnsi"/>
          <w:szCs w:val="28"/>
          <w:lang w:eastAsia="en-US"/>
        </w:rPr>
        <w:t>й</w:t>
      </w:r>
      <w:r w:rsidR="00943AAE" w:rsidRPr="00F57162">
        <w:rPr>
          <w:rFonts w:eastAsiaTheme="minorHAnsi"/>
          <w:szCs w:val="28"/>
          <w:lang w:eastAsia="en-US"/>
        </w:rPr>
        <w:t xml:space="preserve"> </w:t>
      </w:r>
      <w:r w:rsidR="004C2B32" w:rsidRPr="00F57162">
        <w:rPr>
          <w:rFonts w:eastAsiaTheme="minorHAnsi"/>
          <w:szCs w:val="28"/>
          <w:lang w:eastAsia="en-US"/>
        </w:rPr>
        <w:t>организации</w:t>
      </w:r>
      <w:r w:rsidRPr="00F57162">
        <w:rPr>
          <w:rFonts w:eastAsiaTheme="minorHAnsi"/>
          <w:szCs w:val="28"/>
          <w:lang w:eastAsia="en-US"/>
        </w:rPr>
        <w:t>;</w:t>
      </w:r>
    </w:p>
    <w:p w:rsidR="00047BBE" w:rsidRPr="006C7DD9" w:rsidRDefault="00047BBE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6C7DD9">
        <w:rPr>
          <w:rFonts w:eastAsiaTheme="minorHAnsi"/>
          <w:szCs w:val="28"/>
          <w:lang w:eastAsia="en-US"/>
        </w:rPr>
        <w:t>документы, подтверждающие доходы</w:t>
      </w:r>
      <w:r w:rsidR="00B75318" w:rsidRPr="006C7DD9">
        <w:rPr>
          <w:rFonts w:eastAsiaTheme="minorHAnsi"/>
          <w:szCs w:val="28"/>
          <w:lang w:eastAsia="en-US"/>
        </w:rPr>
        <w:t xml:space="preserve"> получателя и </w:t>
      </w:r>
      <w:r w:rsidRPr="006C7DD9">
        <w:rPr>
          <w:rFonts w:eastAsiaTheme="minorHAnsi"/>
          <w:szCs w:val="28"/>
          <w:lang w:eastAsia="en-US"/>
        </w:rPr>
        <w:t>член</w:t>
      </w:r>
      <w:r w:rsidR="00B75318" w:rsidRPr="006C7DD9">
        <w:rPr>
          <w:rFonts w:eastAsiaTheme="minorHAnsi"/>
          <w:szCs w:val="28"/>
          <w:lang w:eastAsia="en-US"/>
        </w:rPr>
        <w:t>ов его</w:t>
      </w:r>
      <w:r w:rsidRPr="006C7DD9">
        <w:rPr>
          <w:rFonts w:eastAsiaTheme="minorHAnsi"/>
          <w:szCs w:val="28"/>
          <w:lang w:eastAsia="en-US"/>
        </w:rPr>
        <w:t xml:space="preserve"> </w:t>
      </w:r>
      <w:r w:rsidR="001020A1" w:rsidRPr="006C7DD9">
        <w:rPr>
          <w:rFonts w:eastAsiaTheme="minorHAnsi"/>
          <w:szCs w:val="28"/>
          <w:lang w:eastAsia="en-US"/>
        </w:rPr>
        <w:t>семьи</w:t>
      </w:r>
      <w:r w:rsidR="000B4D5F" w:rsidRPr="006C7DD9">
        <w:rPr>
          <w:rFonts w:eastAsiaTheme="minorHAnsi"/>
          <w:szCs w:val="28"/>
          <w:lang w:eastAsia="en-US"/>
        </w:rPr>
        <w:t xml:space="preserve">, </w:t>
      </w:r>
      <w:r w:rsidRPr="006C7DD9">
        <w:rPr>
          <w:rFonts w:eastAsiaTheme="minorHAnsi"/>
          <w:szCs w:val="28"/>
          <w:lang w:eastAsia="en-US"/>
        </w:rPr>
        <w:t xml:space="preserve">за </w:t>
      </w:r>
      <w:r w:rsidR="00F70D7B" w:rsidRPr="006C7DD9">
        <w:rPr>
          <w:rFonts w:eastAsiaTheme="minorHAnsi"/>
          <w:szCs w:val="28"/>
          <w:lang w:eastAsia="en-US"/>
        </w:rPr>
        <w:t>шесть</w:t>
      </w:r>
      <w:r w:rsidRPr="006C7DD9">
        <w:rPr>
          <w:rFonts w:eastAsiaTheme="minorHAnsi"/>
          <w:szCs w:val="28"/>
          <w:lang w:eastAsia="en-US"/>
        </w:rPr>
        <w:t xml:space="preserve"> месяц</w:t>
      </w:r>
      <w:r w:rsidR="00F70D7B" w:rsidRPr="006C7DD9">
        <w:rPr>
          <w:rFonts w:eastAsiaTheme="minorHAnsi"/>
          <w:szCs w:val="28"/>
          <w:lang w:eastAsia="en-US"/>
        </w:rPr>
        <w:t>ев</w:t>
      </w:r>
      <w:r w:rsidRPr="006C7DD9">
        <w:rPr>
          <w:rFonts w:eastAsiaTheme="minorHAnsi"/>
          <w:szCs w:val="28"/>
          <w:lang w:eastAsia="en-US"/>
        </w:rPr>
        <w:t>, предшествующи</w:t>
      </w:r>
      <w:r w:rsidR="00F70D7B" w:rsidRPr="006C7DD9">
        <w:rPr>
          <w:rFonts w:eastAsiaTheme="minorHAnsi"/>
          <w:szCs w:val="28"/>
          <w:lang w:eastAsia="en-US"/>
        </w:rPr>
        <w:t xml:space="preserve">х </w:t>
      </w:r>
      <w:r w:rsidRPr="006C7DD9">
        <w:rPr>
          <w:rFonts w:eastAsiaTheme="minorHAnsi"/>
          <w:szCs w:val="28"/>
          <w:lang w:eastAsia="en-US"/>
        </w:rPr>
        <w:t>месяцу подачи заявления</w:t>
      </w:r>
      <w:r w:rsidR="004C2B32" w:rsidRPr="006C7DD9">
        <w:rPr>
          <w:rFonts w:eastAsiaTheme="minorHAnsi"/>
          <w:szCs w:val="28"/>
          <w:lang w:eastAsia="en-US"/>
        </w:rPr>
        <w:t xml:space="preserve"> о назначении компенсации</w:t>
      </w:r>
      <w:r w:rsidR="000B4D5F" w:rsidRPr="006C7DD9">
        <w:rPr>
          <w:rFonts w:eastAsiaTheme="minorHAnsi"/>
          <w:szCs w:val="28"/>
          <w:lang w:eastAsia="en-US"/>
        </w:rPr>
        <w:t xml:space="preserve">, -  </w:t>
      </w:r>
      <w:r w:rsidR="000B4D5F" w:rsidRPr="006C7DD9">
        <w:rPr>
          <w:rFonts w:eastAsiaTheme="minorHAnsi"/>
          <w:szCs w:val="28"/>
          <w:lang w:eastAsia="en-US"/>
        </w:rPr>
        <w:lastRenderedPageBreak/>
        <w:t>при назначении компенсации получателям, указанным в абзацах четвертом и пятом пункта 1.1 настоящего Положения</w:t>
      </w:r>
      <w:r w:rsidRPr="006C7DD9">
        <w:rPr>
          <w:rFonts w:eastAsiaTheme="minorHAnsi"/>
          <w:szCs w:val="28"/>
          <w:lang w:eastAsia="en-US"/>
        </w:rPr>
        <w:t>;</w:t>
      </w:r>
    </w:p>
    <w:p w:rsidR="005A2880" w:rsidRPr="00F57162" w:rsidRDefault="005A2880" w:rsidP="006766CC">
      <w:pPr>
        <w:ind w:firstLine="709"/>
      </w:pPr>
      <w:r w:rsidRPr="00F57162">
        <w:t xml:space="preserve">документ, подтверждающий оплату </w:t>
      </w:r>
      <w:proofErr w:type="gramStart"/>
      <w:r w:rsidRPr="00F57162">
        <w:t>приобретенн</w:t>
      </w:r>
      <w:r w:rsidR="001020A1">
        <w:t xml:space="preserve">ых </w:t>
      </w:r>
      <w:r w:rsidRPr="00F57162">
        <w:t xml:space="preserve"> </w:t>
      </w:r>
      <w:r w:rsidR="005E5ABC" w:rsidRPr="005E5ABC">
        <w:rPr>
          <w:szCs w:val="28"/>
        </w:rPr>
        <w:t>цифровой</w:t>
      </w:r>
      <w:proofErr w:type="gramEnd"/>
      <w:r w:rsidR="005E5ABC" w:rsidRPr="005E5ABC">
        <w:rPr>
          <w:szCs w:val="28"/>
        </w:rPr>
        <w:t xml:space="preserve"> телевизионной приставки </w:t>
      </w:r>
      <w:r w:rsidR="00243919">
        <w:rPr>
          <w:szCs w:val="28"/>
        </w:rPr>
        <w:t>и (</w:t>
      </w:r>
      <w:r w:rsidR="005E5ABC" w:rsidRPr="005E5ABC">
        <w:rPr>
          <w:szCs w:val="28"/>
        </w:rPr>
        <w:t>и</w:t>
      </w:r>
      <w:r w:rsidR="005E5ABC">
        <w:rPr>
          <w:szCs w:val="28"/>
        </w:rPr>
        <w:t>ли</w:t>
      </w:r>
      <w:r w:rsidR="00243919">
        <w:rPr>
          <w:szCs w:val="28"/>
        </w:rPr>
        <w:t>)</w:t>
      </w:r>
      <w:bookmarkStart w:id="0" w:name="_GoBack"/>
      <w:bookmarkEnd w:id="0"/>
      <w:r w:rsidR="005E5ABC" w:rsidRPr="005E5ABC">
        <w:rPr>
          <w:szCs w:val="28"/>
        </w:rPr>
        <w:t xml:space="preserve"> телевизионной антенны для приема сигнала цифрового телевизионного вещания</w:t>
      </w:r>
      <w:r w:rsidRPr="00F57162">
        <w:t>;</w:t>
      </w:r>
    </w:p>
    <w:p w:rsidR="001C2BC4" w:rsidRPr="00F57162" w:rsidRDefault="001C2BC4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доверенность для доверенных лиц, оформленную в соответствии с законодательством Российской Федерации;</w:t>
      </w:r>
    </w:p>
    <w:p w:rsidR="001C2BC4" w:rsidRPr="00F57162" w:rsidRDefault="001C2BC4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документ (документы) (в произвольной форме) от членов </w:t>
      </w:r>
      <w:r w:rsidR="005E5ABC">
        <w:rPr>
          <w:rFonts w:eastAsiaTheme="minorHAnsi"/>
          <w:szCs w:val="28"/>
          <w:lang w:eastAsia="en-US"/>
        </w:rPr>
        <w:t xml:space="preserve">семьи </w:t>
      </w:r>
      <w:r w:rsidR="00997734" w:rsidRPr="00F57162">
        <w:rPr>
          <w:rFonts w:eastAsiaTheme="minorHAnsi"/>
          <w:szCs w:val="28"/>
          <w:lang w:eastAsia="en-US"/>
        </w:rPr>
        <w:t xml:space="preserve">получателя </w:t>
      </w:r>
      <w:r w:rsidRPr="00F57162">
        <w:rPr>
          <w:rFonts w:eastAsiaTheme="minorHAnsi"/>
          <w:szCs w:val="28"/>
          <w:lang w:eastAsia="en-US"/>
        </w:rPr>
        <w:t>или их законных представителей (за исключением одиноко проживающих граждан), подтверждающий (подтверждающие):</w:t>
      </w:r>
    </w:p>
    <w:p w:rsidR="001C2BC4" w:rsidRPr="00F57162" w:rsidRDefault="001C2BC4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наличие согласия на обработку их персональных данных;</w:t>
      </w:r>
    </w:p>
    <w:p w:rsidR="001C2BC4" w:rsidRDefault="001C2BC4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полномочие заявителя действовать от их имени при передаче персональных</w:t>
      </w:r>
      <w:r w:rsidR="00997734" w:rsidRPr="00F57162">
        <w:rPr>
          <w:rFonts w:eastAsiaTheme="minorHAnsi"/>
          <w:szCs w:val="28"/>
          <w:lang w:eastAsia="en-US"/>
        </w:rPr>
        <w:t xml:space="preserve"> данных в орган или организацию.</w:t>
      </w:r>
    </w:p>
    <w:p w:rsidR="00047BBE" w:rsidRPr="00F57162" w:rsidRDefault="00047BBE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Заявители при обращении с заявлением предъявляют документ, уд</w:t>
      </w:r>
      <w:r w:rsidR="0006251C" w:rsidRPr="00F57162">
        <w:rPr>
          <w:rFonts w:eastAsiaTheme="minorHAnsi"/>
          <w:szCs w:val="28"/>
          <w:lang w:eastAsia="en-US"/>
        </w:rPr>
        <w:t>остоверяющий личность</w:t>
      </w:r>
      <w:r w:rsidRPr="00F57162">
        <w:rPr>
          <w:rFonts w:eastAsiaTheme="minorHAnsi"/>
          <w:szCs w:val="28"/>
          <w:lang w:eastAsia="en-US"/>
        </w:rPr>
        <w:t>.</w:t>
      </w:r>
    </w:p>
    <w:p w:rsidR="00047BBE" w:rsidRPr="00F57162" w:rsidRDefault="00047BBE" w:rsidP="006766CC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</w:p>
    <w:p w:rsidR="00A14C25" w:rsidRPr="00F57162" w:rsidRDefault="007B6782" w:rsidP="00265464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2.2. Отделение Центра получает на основании межведомственных запросов, в том числе в электронной форме с использованием системы межведомственного </w:t>
      </w:r>
      <w:r w:rsidR="00A14C25" w:rsidRPr="00F57162">
        <w:rPr>
          <w:rFonts w:eastAsiaTheme="minorHAnsi"/>
          <w:szCs w:val="28"/>
          <w:lang w:eastAsia="en-US"/>
        </w:rPr>
        <w:t xml:space="preserve">информационного взаимодействия </w:t>
      </w:r>
      <w:r w:rsidRPr="00F57162">
        <w:rPr>
          <w:rFonts w:eastAsiaTheme="minorHAnsi"/>
          <w:szCs w:val="28"/>
          <w:lang w:eastAsia="en-US"/>
        </w:rPr>
        <w:t xml:space="preserve">сведения из уполномоченных организаций </w:t>
      </w:r>
      <w:proofErr w:type="gramStart"/>
      <w:r w:rsidRPr="00F57162">
        <w:rPr>
          <w:rFonts w:eastAsiaTheme="minorHAnsi"/>
          <w:szCs w:val="28"/>
          <w:lang w:eastAsia="en-US"/>
        </w:rPr>
        <w:t xml:space="preserve">о </w:t>
      </w:r>
      <w:r w:rsidR="00A14C25" w:rsidRPr="00F57162">
        <w:rPr>
          <w:rFonts w:eastAsiaTheme="minorHAnsi"/>
          <w:szCs w:val="28"/>
          <w:lang w:eastAsia="en-US"/>
        </w:rPr>
        <w:t xml:space="preserve"> лицах</w:t>
      </w:r>
      <w:proofErr w:type="gramEnd"/>
      <w:r w:rsidR="00A14C25" w:rsidRPr="00F57162">
        <w:rPr>
          <w:rFonts w:eastAsiaTheme="minorHAnsi"/>
          <w:szCs w:val="28"/>
          <w:lang w:eastAsia="en-US"/>
        </w:rPr>
        <w:t>, зарегистрированных совместно с получателем по месту его постоянного жительства.</w:t>
      </w:r>
    </w:p>
    <w:p w:rsidR="001C2BC4" w:rsidRPr="00F57162" w:rsidRDefault="001C2BC4" w:rsidP="001C2BC4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2.3. При наличии в отделении Центра сведений, </w:t>
      </w:r>
      <w:r w:rsidR="0051228A" w:rsidRPr="00F57162">
        <w:rPr>
          <w:rFonts w:eastAsiaTheme="minorHAnsi"/>
          <w:szCs w:val="28"/>
          <w:lang w:eastAsia="en-US"/>
        </w:rPr>
        <w:t xml:space="preserve">содержащихся в документах, указанных в пункте 2.1 настоящего </w:t>
      </w:r>
      <w:proofErr w:type="gramStart"/>
      <w:r w:rsidR="0051228A" w:rsidRPr="00F57162">
        <w:rPr>
          <w:rFonts w:eastAsiaTheme="minorHAnsi"/>
          <w:szCs w:val="28"/>
          <w:lang w:eastAsia="en-US"/>
        </w:rPr>
        <w:t xml:space="preserve">Положения,  </w:t>
      </w:r>
      <w:r w:rsidRPr="00F57162">
        <w:rPr>
          <w:rFonts w:eastAsiaTheme="minorHAnsi"/>
          <w:szCs w:val="28"/>
          <w:lang w:eastAsia="en-US"/>
        </w:rPr>
        <w:t>заявитель</w:t>
      </w:r>
      <w:proofErr w:type="gramEnd"/>
      <w:r w:rsidRPr="00F57162">
        <w:rPr>
          <w:rFonts w:eastAsiaTheme="minorHAnsi"/>
          <w:szCs w:val="28"/>
          <w:lang w:eastAsia="en-US"/>
        </w:rPr>
        <w:t xml:space="preserve"> освобождается от обязанности представления всех или части указанных </w:t>
      </w:r>
      <w:r w:rsidR="0051228A" w:rsidRPr="00F57162">
        <w:rPr>
          <w:rFonts w:eastAsiaTheme="minorHAnsi"/>
          <w:szCs w:val="28"/>
          <w:lang w:eastAsia="en-US"/>
        </w:rPr>
        <w:t>документов</w:t>
      </w:r>
      <w:r w:rsidRPr="00F57162">
        <w:rPr>
          <w:rFonts w:eastAsiaTheme="minorHAnsi"/>
          <w:szCs w:val="28"/>
          <w:lang w:eastAsia="en-US"/>
        </w:rPr>
        <w:t>.</w:t>
      </w:r>
    </w:p>
    <w:p w:rsidR="00CF1860" w:rsidRPr="00F57162" w:rsidRDefault="00CF1860" w:rsidP="00B864E0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2.</w:t>
      </w:r>
      <w:r w:rsidR="00B864E0" w:rsidRPr="00F57162">
        <w:rPr>
          <w:rFonts w:eastAsiaTheme="minorHAnsi"/>
          <w:szCs w:val="28"/>
          <w:lang w:eastAsia="en-US"/>
        </w:rPr>
        <w:t>4</w:t>
      </w:r>
      <w:r w:rsidRPr="00F57162">
        <w:rPr>
          <w:rFonts w:eastAsiaTheme="minorHAnsi"/>
          <w:szCs w:val="28"/>
          <w:lang w:eastAsia="en-US"/>
        </w:rPr>
        <w:t xml:space="preserve">. На основании представленных документов и сведений, указанных в </w:t>
      </w:r>
      <w:hyperlink r:id="rId16" w:history="1">
        <w:r w:rsidRPr="00F57162">
          <w:rPr>
            <w:rFonts w:eastAsiaTheme="minorHAnsi"/>
            <w:szCs w:val="28"/>
            <w:lang w:eastAsia="en-US"/>
          </w:rPr>
          <w:t>пунктах 2.1</w:t>
        </w:r>
      </w:hyperlink>
      <w:r w:rsidRPr="00F57162">
        <w:rPr>
          <w:rFonts w:eastAsiaTheme="minorHAnsi"/>
          <w:szCs w:val="28"/>
          <w:lang w:eastAsia="en-US"/>
        </w:rPr>
        <w:t xml:space="preserve"> и </w:t>
      </w:r>
      <w:hyperlink r:id="rId17" w:history="1">
        <w:r w:rsidRPr="00F57162">
          <w:rPr>
            <w:rFonts w:eastAsiaTheme="minorHAnsi"/>
            <w:szCs w:val="28"/>
            <w:lang w:eastAsia="en-US"/>
          </w:rPr>
          <w:t>2.2</w:t>
        </w:r>
      </w:hyperlink>
      <w:r w:rsidRPr="00F57162">
        <w:rPr>
          <w:rFonts w:eastAsiaTheme="minorHAnsi"/>
          <w:szCs w:val="28"/>
          <w:lang w:eastAsia="en-US"/>
        </w:rPr>
        <w:t xml:space="preserve"> настоящего Положения, отделение Центра в 10-дневный срок, исчисляемый в рабочих днях, со дня регистрации заявления о назначении компенсации при</w:t>
      </w:r>
      <w:r w:rsidRPr="00F57162">
        <w:rPr>
          <w:rFonts w:eastAsiaTheme="minorHAnsi"/>
          <w:szCs w:val="28"/>
          <w:lang w:eastAsia="en-US"/>
        </w:rPr>
        <w:lastRenderedPageBreak/>
        <w:t xml:space="preserve">нимает решение о назначении компенсации или об отказе в ее назначении и </w:t>
      </w:r>
      <w:r w:rsidR="00C63593" w:rsidRPr="00F57162">
        <w:rPr>
          <w:rFonts w:eastAsiaTheme="minorHAnsi"/>
          <w:szCs w:val="28"/>
          <w:lang w:eastAsia="en-US"/>
        </w:rPr>
        <w:t xml:space="preserve">уведомляет </w:t>
      </w:r>
      <w:r w:rsidRPr="00F57162">
        <w:rPr>
          <w:rFonts w:eastAsiaTheme="minorHAnsi"/>
          <w:szCs w:val="28"/>
          <w:lang w:eastAsia="en-US"/>
        </w:rPr>
        <w:t xml:space="preserve"> заявителя </w:t>
      </w:r>
      <w:r w:rsidR="00C63593" w:rsidRPr="00F57162">
        <w:rPr>
          <w:rFonts w:eastAsiaTheme="minorHAnsi"/>
          <w:szCs w:val="28"/>
          <w:lang w:eastAsia="en-US"/>
        </w:rPr>
        <w:t xml:space="preserve">о принятом решении </w:t>
      </w:r>
      <w:r w:rsidRPr="00F57162">
        <w:rPr>
          <w:rFonts w:eastAsiaTheme="minorHAnsi"/>
          <w:szCs w:val="28"/>
          <w:lang w:eastAsia="en-US"/>
        </w:rPr>
        <w:t>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217D05" w:rsidRPr="00F57162" w:rsidRDefault="00217D05" w:rsidP="00217D05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2.5. Основанием для отказа в назначении </w:t>
      </w:r>
      <w:r w:rsidR="006349D0" w:rsidRPr="00F57162">
        <w:rPr>
          <w:rFonts w:eastAsiaTheme="minorHAnsi"/>
          <w:szCs w:val="28"/>
          <w:lang w:eastAsia="en-US"/>
        </w:rPr>
        <w:t xml:space="preserve">компенсации </w:t>
      </w:r>
      <w:r w:rsidRPr="00F57162">
        <w:rPr>
          <w:rFonts w:eastAsiaTheme="minorHAnsi"/>
          <w:szCs w:val="28"/>
          <w:lang w:eastAsia="en-US"/>
        </w:rPr>
        <w:t>является выявленное на основании совокупности имеющихся сведений и документов отсутствие права на ее получение.</w:t>
      </w:r>
    </w:p>
    <w:p w:rsidR="006F1875" w:rsidRPr="00F57162" w:rsidRDefault="009F1F64" w:rsidP="006F1875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3</w:t>
      </w:r>
      <w:r w:rsidR="0014170F" w:rsidRPr="00F57162">
        <w:rPr>
          <w:rFonts w:eastAsiaTheme="minorHAnsi"/>
          <w:szCs w:val="28"/>
          <w:lang w:eastAsia="en-US"/>
        </w:rPr>
        <w:t xml:space="preserve">. </w:t>
      </w:r>
      <w:r w:rsidR="006F1875" w:rsidRPr="00F57162">
        <w:rPr>
          <w:rFonts w:eastAsiaTheme="minorHAnsi"/>
          <w:bCs/>
          <w:szCs w:val="28"/>
          <w:lang w:eastAsia="en-US"/>
        </w:rPr>
        <w:t>Механизм предоставления компенсаци</w:t>
      </w:r>
      <w:r w:rsidR="00C0309A">
        <w:rPr>
          <w:rFonts w:eastAsiaTheme="minorHAnsi"/>
          <w:bCs/>
          <w:szCs w:val="28"/>
          <w:lang w:eastAsia="en-US"/>
        </w:rPr>
        <w:t>й</w:t>
      </w:r>
      <w:r w:rsidR="006F1875" w:rsidRPr="00F57162">
        <w:rPr>
          <w:szCs w:val="28"/>
        </w:rPr>
        <w:t xml:space="preserve"> </w:t>
      </w:r>
    </w:p>
    <w:p w:rsidR="006F1875" w:rsidRPr="00F57162" w:rsidRDefault="006F1875" w:rsidP="006F1875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6F1875" w:rsidRPr="00F57162" w:rsidRDefault="006F1875" w:rsidP="006F1875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3.1. Компенсаци</w:t>
      </w:r>
      <w:r w:rsidR="00C0309A">
        <w:rPr>
          <w:rFonts w:eastAsiaTheme="minorHAnsi"/>
          <w:szCs w:val="28"/>
          <w:lang w:eastAsia="en-US"/>
        </w:rPr>
        <w:t>и</w:t>
      </w:r>
      <w:r w:rsidRPr="00F57162">
        <w:rPr>
          <w:szCs w:val="28"/>
        </w:rPr>
        <w:t xml:space="preserve"> </w:t>
      </w:r>
      <w:r w:rsidRPr="00F57162">
        <w:rPr>
          <w:rFonts w:eastAsiaTheme="minorHAnsi"/>
          <w:szCs w:val="28"/>
          <w:lang w:eastAsia="en-US"/>
        </w:rPr>
        <w:t>предоставля</w:t>
      </w:r>
      <w:r w:rsidR="00C0309A">
        <w:rPr>
          <w:rFonts w:eastAsiaTheme="minorHAnsi"/>
          <w:szCs w:val="28"/>
          <w:lang w:eastAsia="en-US"/>
        </w:rPr>
        <w:t>ю</w:t>
      </w:r>
      <w:r w:rsidRPr="00F57162">
        <w:rPr>
          <w:rFonts w:eastAsiaTheme="minorHAnsi"/>
          <w:szCs w:val="28"/>
          <w:lang w:eastAsia="en-US"/>
        </w:rPr>
        <w:t>тся получателям, путем перечисления на счета, открытые в банке или ин</w:t>
      </w:r>
      <w:r w:rsidR="0086356E" w:rsidRPr="00F57162">
        <w:rPr>
          <w:rFonts w:eastAsiaTheme="minorHAnsi"/>
          <w:szCs w:val="28"/>
          <w:lang w:eastAsia="en-US"/>
        </w:rPr>
        <w:t>ой</w:t>
      </w:r>
      <w:r w:rsidRPr="00F57162">
        <w:rPr>
          <w:rFonts w:eastAsiaTheme="minorHAnsi"/>
          <w:szCs w:val="28"/>
          <w:lang w:eastAsia="en-US"/>
        </w:rPr>
        <w:t xml:space="preserve"> кредитн</w:t>
      </w:r>
      <w:r w:rsidR="0086356E" w:rsidRPr="00F57162">
        <w:rPr>
          <w:rFonts w:eastAsiaTheme="minorHAnsi"/>
          <w:szCs w:val="28"/>
          <w:lang w:eastAsia="en-US"/>
        </w:rPr>
        <w:t>ой</w:t>
      </w:r>
      <w:r w:rsidRPr="00F57162">
        <w:rPr>
          <w:rFonts w:eastAsiaTheme="minorHAnsi"/>
          <w:szCs w:val="28"/>
          <w:lang w:eastAsia="en-US"/>
        </w:rPr>
        <w:t xml:space="preserve"> организаци</w:t>
      </w:r>
      <w:r w:rsidR="0086356E" w:rsidRPr="00F57162">
        <w:rPr>
          <w:rFonts w:eastAsiaTheme="minorHAnsi"/>
          <w:szCs w:val="28"/>
          <w:lang w:eastAsia="en-US"/>
        </w:rPr>
        <w:t>и</w:t>
      </w:r>
      <w:r w:rsidR="000E4D18" w:rsidRPr="00F57162">
        <w:rPr>
          <w:rFonts w:eastAsiaTheme="minorHAnsi"/>
          <w:szCs w:val="28"/>
          <w:lang w:eastAsia="en-US"/>
        </w:rPr>
        <w:t xml:space="preserve"> в срок до 20 числа месяца, следующего за месяцем обращения с заявлением о назначении компенсации</w:t>
      </w:r>
      <w:r w:rsidRPr="00F57162">
        <w:rPr>
          <w:rFonts w:eastAsiaTheme="minorHAnsi"/>
          <w:szCs w:val="28"/>
          <w:lang w:eastAsia="en-US"/>
        </w:rPr>
        <w:t xml:space="preserve">. </w:t>
      </w:r>
    </w:p>
    <w:p w:rsidR="006F1875" w:rsidRPr="00F57162" w:rsidRDefault="006F1875" w:rsidP="0014170F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Cs w:val="28"/>
          <w:lang w:eastAsia="en-US"/>
        </w:rPr>
      </w:pPr>
    </w:p>
    <w:p w:rsidR="0014170F" w:rsidRPr="00F57162" w:rsidRDefault="006F1875" w:rsidP="0014170F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 xml:space="preserve">4. </w:t>
      </w:r>
      <w:r w:rsidR="0014170F" w:rsidRPr="00F57162">
        <w:rPr>
          <w:rFonts w:eastAsiaTheme="minorHAnsi"/>
          <w:szCs w:val="28"/>
          <w:lang w:eastAsia="en-US"/>
        </w:rPr>
        <w:t>Заключительные положения</w:t>
      </w:r>
    </w:p>
    <w:p w:rsidR="0014170F" w:rsidRPr="00F57162" w:rsidRDefault="0014170F" w:rsidP="0014170F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Cs w:val="28"/>
          <w:lang w:eastAsia="en-US"/>
        </w:rPr>
      </w:pPr>
    </w:p>
    <w:p w:rsidR="0014170F" w:rsidRPr="00F57162" w:rsidRDefault="002D067A" w:rsidP="00F40BD4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4</w:t>
      </w:r>
      <w:r w:rsidR="0014170F" w:rsidRPr="00F57162">
        <w:rPr>
          <w:rFonts w:eastAsiaTheme="minorHAnsi"/>
          <w:szCs w:val="28"/>
          <w:lang w:eastAsia="en-US"/>
        </w:rPr>
        <w:t>.1. Заявитель несет ответственность за достоверность представленных сведений, а также подлинность документов, в которых они содержатся.</w:t>
      </w:r>
    </w:p>
    <w:p w:rsidR="0014170F" w:rsidRPr="00F57162" w:rsidRDefault="002D067A" w:rsidP="00F40BD4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4</w:t>
      </w:r>
      <w:r w:rsidR="00B215FC" w:rsidRPr="00F57162">
        <w:rPr>
          <w:rFonts w:eastAsiaTheme="minorHAnsi"/>
          <w:szCs w:val="28"/>
          <w:lang w:eastAsia="en-US"/>
        </w:rPr>
        <w:t xml:space="preserve">.2. </w:t>
      </w:r>
      <w:r w:rsidR="0014170F" w:rsidRPr="00F57162">
        <w:rPr>
          <w:rFonts w:eastAsiaTheme="minorHAnsi"/>
          <w:szCs w:val="28"/>
          <w:lang w:eastAsia="en-US"/>
        </w:rPr>
        <w:t>Заявление и документы (сведения), необходимые для получения компенсации, могут быть направлены в форме электронных документов. Заявления и документы (сведения),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14170F" w:rsidRPr="00F57162" w:rsidRDefault="002D067A" w:rsidP="00F40BD4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4</w:t>
      </w:r>
      <w:r w:rsidR="00B215FC" w:rsidRPr="00F57162">
        <w:rPr>
          <w:rFonts w:eastAsiaTheme="minorHAnsi"/>
          <w:szCs w:val="28"/>
          <w:lang w:eastAsia="en-US"/>
        </w:rPr>
        <w:t xml:space="preserve">.3. </w:t>
      </w:r>
      <w:r w:rsidR="0014170F" w:rsidRPr="00F57162">
        <w:rPr>
          <w:rFonts w:eastAsiaTheme="minorHAnsi"/>
          <w:szCs w:val="28"/>
          <w:lang w:eastAsia="en-US"/>
        </w:rPr>
        <w:t xml:space="preserve">Представление заявления и документов (сведений), необходимых для получения </w:t>
      </w:r>
      <w:r w:rsidR="00B215FC" w:rsidRPr="00F57162">
        <w:rPr>
          <w:rFonts w:eastAsiaTheme="minorHAnsi"/>
          <w:szCs w:val="28"/>
          <w:lang w:eastAsia="en-US"/>
        </w:rPr>
        <w:t xml:space="preserve">компенсации </w:t>
      </w:r>
      <w:r w:rsidR="0014170F" w:rsidRPr="00F57162">
        <w:rPr>
          <w:rFonts w:eastAsiaTheme="minorHAnsi"/>
          <w:szCs w:val="28"/>
          <w:lang w:eastAsia="en-US"/>
        </w:rPr>
        <w:t>в форме электронных документов, приравнивается к согласию такого заявителя с обработкой его персональных данных в целях получения</w:t>
      </w:r>
      <w:r w:rsidR="000D787E" w:rsidRPr="00F57162">
        <w:rPr>
          <w:rFonts w:eastAsiaTheme="minorHAnsi"/>
          <w:szCs w:val="28"/>
          <w:lang w:eastAsia="en-US"/>
        </w:rPr>
        <w:t xml:space="preserve"> компенсации</w:t>
      </w:r>
      <w:r w:rsidR="0014170F" w:rsidRPr="00F57162">
        <w:rPr>
          <w:rFonts w:eastAsiaTheme="minorHAnsi"/>
          <w:szCs w:val="28"/>
          <w:lang w:eastAsia="en-US"/>
        </w:rPr>
        <w:t>.</w:t>
      </w:r>
    </w:p>
    <w:p w:rsidR="00B215FC" w:rsidRPr="00F57162" w:rsidRDefault="002D067A" w:rsidP="00F40BD4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4</w:t>
      </w:r>
      <w:r w:rsidR="00B215FC" w:rsidRPr="00F57162">
        <w:rPr>
          <w:rFonts w:eastAsiaTheme="minorHAnsi"/>
          <w:szCs w:val="28"/>
          <w:lang w:eastAsia="en-US"/>
        </w:rPr>
        <w:t>.</w:t>
      </w:r>
      <w:r w:rsidR="00BB736D" w:rsidRPr="00F57162">
        <w:rPr>
          <w:rFonts w:eastAsiaTheme="minorHAnsi"/>
          <w:szCs w:val="28"/>
          <w:lang w:eastAsia="en-US"/>
        </w:rPr>
        <w:t>4</w:t>
      </w:r>
      <w:r w:rsidR="00B215FC" w:rsidRPr="00F57162">
        <w:rPr>
          <w:rFonts w:eastAsiaTheme="minorHAnsi"/>
          <w:szCs w:val="28"/>
          <w:lang w:eastAsia="en-US"/>
        </w:rPr>
        <w:t>. Отделением Центра осуществляется формирование и хранение личных дел получателей компенсации.</w:t>
      </w:r>
    </w:p>
    <w:p w:rsidR="00B215FC" w:rsidRPr="00F57162" w:rsidRDefault="002D067A" w:rsidP="00DC76AE">
      <w:pPr>
        <w:tabs>
          <w:tab w:val="left" w:pos="1134"/>
        </w:tabs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lastRenderedPageBreak/>
        <w:t>4</w:t>
      </w:r>
      <w:r w:rsidR="00B215FC" w:rsidRPr="00F57162">
        <w:rPr>
          <w:rFonts w:eastAsiaTheme="minorHAnsi"/>
          <w:szCs w:val="28"/>
          <w:lang w:eastAsia="en-US"/>
        </w:rPr>
        <w:t>.</w:t>
      </w:r>
      <w:r w:rsidR="00BB736D" w:rsidRPr="00F57162">
        <w:rPr>
          <w:rFonts w:eastAsiaTheme="minorHAnsi"/>
          <w:szCs w:val="28"/>
          <w:lang w:eastAsia="en-US"/>
        </w:rPr>
        <w:t>5</w:t>
      </w:r>
      <w:r w:rsidR="00B215FC" w:rsidRPr="00F57162">
        <w:rPr>
          <w:rFonts w:eastAsiaTheme="minorHAnsi"/>
          <w:szCs w:val="28"/>
          <w:lang w:eastAsia="en-US"/>
        </w:rPr>
        <w:t>. Компенсация, не полученная своевременно по вине отделения Центра, выплачивается без ограничения срока.</w:t>
      </w:r>
    </w:p>
    <w:p w:rsidR="00296325" w:rsidRPr="00F57162" w:rsidRDefault="00296325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296325" w:rsidRPr="00F57162" w:rsidRDefault="00296325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Pr="00F57162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Pr="00F57162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Pr="00F57162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Pr="00F57162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p w:rsidR="00BD69EF" w:rsidRPr="00F57162" w:rsidRDefault="00BD69EF">
      <w:pPr>
        <w:spacing w:after="160" w:line="259" w:lineRule="auto"/>
        <w:ind w:firstLine="0"/>
        <w:jc w:val="left"/>
        <w:rPr>
          <w:rFonts w:eastAsiaTheme="minorHAnsi"/>
          <w:szCs w:val="28"/>
          <w:lang w:eastAsia="en-US"/>
        </w:rPr>
      </w:pPr>
    </w:p>
    <w:sectPr w:rsidR="00BD69EF" w:rsidRPr="00F57162" w:rsidSect="00510ED9">
      <w:headerReference w:type="default" r:id="rId18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69" w:rsidRDefault="00C14069" w:rsidP="00510ED9">
      <w:r>
        <w:separator/>
      </w:r>
    </w:p>
  </w:endnote>
  <w:endnote w:type="continuationSeparator" w:id="0">
    <w:p w:rsidR="00C14069" w:rsidRDefault="00C14069" w:rsidP="0051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69" w:rsidRDefault="00C14069" w:rsidP="00510ED9">
      <w:r>
        <w:separator/>
      </w:r>
    </w:p>
  </w:footnote>
  <w:footnote w:type="continuationSeparator" w:id="0">
    <w:p w:rsidR="00C14069" w:rsidRDefault="00C14069" w:rsidP="0051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725043"/>
      <w:docPartObj>
        <w:docPartGallery w:val="Page Numbers (Top of Page)"/>
        <w:docPartUnique/>
      </w:docPartObj>
    </w:sdtPr>
    <w:sdtEndPr/>
    <w:sdtContent>
      <w:p w:rsidR="00C14069" w:rsidRDefault="00C140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919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65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D7550"/>
    <w:multiLevelType w:val="hybridMultilevel"/>
    <w:tmpl w:val="BDFCE444"/>
    <w:lvl w:ilvl="0" w:tplc="3D9A8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9CF6A87"/>
    <w:multiLevelType w:val="hybridMultilevel"/>
    <w:tmpl w:val="B0AEA50C"/>
    <w:lvl w:ilvl="0" w:tplc="2AEAA35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D04E7A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84927"/>
    <w:multiLevelType w:val="hybridMultilevel"/>
    <w:tmpl w:val="F496BDD2"/>
    <w:lvl w:ilvl="0" w:tplc="AB6CCAF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2"/>
    <w:rsid w:val="000041AB"/>
    <w:rsid w:val="00005581"/>
    <w:rsid w:val="00007C4A"/>
    <w:rsid w:val="00021AF1"/>
    <w:rsid w:val="00030FD0"/>
    <w:rsid w:val="000344C3"/>
    <w:rsid w:val="00047BBE"/>
    <w:rsid w:val="0006251C"/>
    <w:rsid w:val="00064F2A"/>
    <w:rsid w:val="00097760"/>
    <w:rsid w:val="000B4D5F"/>
    <w:rsid w:val="000C0ED0"/>
    <w:rsid w:val="000D1FDF"/>
    <w:rsid w:val="000D787E"/>
    <w:rsid w:val="000E2D28"/>
    <w:rsid w:val="000E4D18"/>
    <w:rsid w:val="000F5513"/>
    <w:rsid w:val="00100E5E"/>
    <w:rsid w:val="001020A1"/>
    <w:rsid w:val="001060BE"/>
    <w:rsid w:val="00125C88"/>
    <w:rsid w:val="00132C34"/>
    <w:rsid w:val="001340E9"/>
    <w:rsid w:val="0013649B"/>
    <w:rsid w:val="0014170F"/>
    <w:rsid w:val="00143CE0"/>
    <w:rsid w:val="00157818"/>
    <w:rsid w:val="001605AD"/>
    <w:rsid w:val="00174AA0"/>
    <w:rsid w:val="001754E1"/>
    <w:rsid w:val="001B66F7"/>
    <w:rsid w:val="001B7ADA"/>
    <w:rsid w:val="001C2BC4"/>
    <w:rsid w:val="001D2F61"/>
    <w:rsid w:val="001E75D9"/>
    <w:rsid w:val="00213AF0"/>
    <w:rsid w:val="00217D05"/>
    <w:rsid w:val="00243919"/>
    <w:rsid w:val="00247DDB"/>
    <w:rsid w:val="002519B0"/>
    <w:rsid w:val="00265464"/>
    <w:rsid w:val="00275E40"/>
    <w:rsid w:val="0028257B"/>
    <w:rsid w:val="00291300"/>
    <w:rsid w:val="00296325"/>
    <w:rsid w:val="002A2EEE"/>
    <w:rsid w:val="002A5FEC"/>
    <w:rsid w:val="002C0045"/>
    <w:rsid w:val="002C0E4E"/>
    <w:rsid w:val="002D067A"/>
    <w:rsid w:val="002E3F42"/>
    <w:rsid w:val="002E74B2"/>
    <w:rsid w:val="002E7E1D"/>
    <w:rsid w:val="002F667E"/>
    <w:rsid w:val="0030706C"/>
    <w:rsid w:val="00346E83"/>
    <w:rsid w:val="00357956"/>
    <w:rsid w:val="00367CED"/>
    <w:rsid w:val="00376D49"/>
    <w:rsid w:val="003A070E"/>
    <w:rsid w:val="003A0B25"/>
    <w:rsid w:val="003A45D5"/>
    <w:rsid w:val="003B319E"/>
    <w:rsid w:val="003B77C9"/>
    <w:rsid w:val="003D2ED7"/>
    <w:rsid w:val="003E261E"/>
    <w:rsid w:val="003F5C1C"/>
    <w:rsid w:val="004120ED"/>
    <w:rsid w:val="00412B51"/>
    <w:rsid w:val="004146B3"/>
    <w:rsid w:val="00421BA8"/>
    <w:rsid w:val="004553D2"/>
    <w:rsid w:val="00465B3D"/>
    <w:rsid w:val="00477CB6"/>
    <w:rsid w:val="00482C69"/>
    <w:rsid w:val="00495883"/>
    <w:rsid w:val="004B24DE"/>
    <w:rsid w:val="004C2B32"/>
    <w:rsid w:val="004E2046"/>
    <w:rsid w:val="004E4441"/>
    <w:rsid w:val="00510ED9"/>
    <w:rsid w:val="0051228A"/>
    <w:rsid w:val="0053792D"/>
    <w:rsid w:val="00561D91"/>
    <w:rsid w:val="005642A5"/>
    <w:rsid w:val="00584476"/>
    <w:rsid w:val="00586CFA"/>
    <w:rsid w:val="0059698A"/>
    <w:rsid w:val="005A2880"/>
    <w:rsid w:val="005A769D"/>
    <w:rsid w:val="005C3647"/>
    <w:rsid w:val="005E317C"/>
    <w:rsid w:val="005E5ABC"/>
    <w:rsid w:val="006349D0"/>
    <w:rsid w:val="006452F8"/>
    <w:rsid w:val="00646009"/>
    <w:rsid w:val="00653344"/>
    <w:rsid w:val="0065364D"/>
    <w:rsid w:val="0065449E"/>
    <w:rsid w:val="00655885"/>
    <w:rsid w:val="00663C96"/>
    <w:rsid w:val="006766CC"/>
    <w:rsid w:val="00680DC8"/>
    <w:rsid w:val="0068679F"/>
    <w:rsid w:val="006A231D"/>
    <w:rsid w:val="006C4500"/>
    <w:rsid w:val="006C6061"/>
    <w:rsid w:val="006C6098"/>
    <w:rsid w:val="006C67C6"/>
    <w:rsid w:val="006C7DD9"/>
    <w:rsid w:val="006D636D"/>
    <w:rsid w:val="006E7225"/>
    <w:rsid w:val="006F05F4"/>
    <w:rsid w:val="006F1875"/>
    <w:rsid w:val="007274C7"/>
    <w:rsid w:val="007317BF"/>
    <w:rsid w:val="0073572B"/>
    <w:rsid w:val="00743A3D"/>
    <w:rsid w:val="00744CC6"/>
    <w:rsid w:val="00786A52"/>
    <w:rsid w:val="007A6C3B"/>
    <w:rsid w:val="007B6782"/>
    <w:rsid w:val="007E2406"/>
    <w:rsid w:val="007F01DA"/>
    <w:rsid w:val="007F5790"/>
    <w:rsid w:val="00801F45"/>
    <w:rsid w:val="0080374E"/>
    <w:rsid w:val="00810352"/>
    <w:rsid w:val="00840280"/>
    <w:rsid w:val="0086356E"/>
    <w:rsid w:val="008648DB"/>
    <w:rsid w:val="008951D3"/>
    <w:rsid w:val="008B10FF"/>
    <w:rsid w:val="008D2B93"/>
    <w:rsid w:val="008E079F"/>
    <w:rsid w:val="008E6A44"/>
    <w:rsid w:val="008F0D7B"/>
    <w:rsid w:val="008F6F13"/>
    <w:rsid w:val="00913E69"/>
    <w:rsid w:val="00915281"/>
    <w:rsid w:val="0092209A"/>
    <w:rsid w:val="00925CBE"/>
    <w:rsid w:val="00926189"/>
    <w:rsid w:val="00943AAE"/>
    <w:rsid w:val="009501EC"/>
    <w:rsid w:val="009637AD"/>
    <w:rsid w:val="009637E5"/>
    <w:rsid w:val="00986D42"/>
    <w:rsid w:val="00993437"/>
    <w:rsid w:val="00997734"/>
    <w:rsid w:val="009C573B"/>
    <w:rsid w:val="009F1F64"/>
    <w:rsid w:val="00A1263B"/>
    <w:rsid w:val="00A14C25"/>
    <w:rsid w:val="00A52141"/>
    <w:rsid w:val="00A60258"/>
    <w:rsid w:val="00A87395"/>
    <w:rsid w:val="00A9625B"/>
    <w:rsid w:val="00A97054"/>
    <w:rsid w:val="00A971D4"/>
    <w:rsid w:val="00AB2892"/>
    <w:rsid w:val="00AE2A9B"/>
    <w:rsid w:val="00AE77C2"/>
    <w:rsid w:val="00AF5786"/>
    <w:rsid w:val="00B0512B"/>
    <w:rsid w:val="00B1006B"/>
    <w:rsid w:val="00B215FC"/>
    <w:rsid w:val="00B317A8"/>
    <w:rsid w:val="00B339F7"/>
    <w:rsid w:val="00B355EE"/>
    <w:rsid w:val="00B42D3E"/>
    <w:rsid w:val="00B54956"/>
    <w:rsid w:val="00B60D79"/>
    <w:rsid w:val="00B6784D"/>
    <w:rsid w:val="00B7494B"/>
    <w:rsid w:val="00B75318"/>
    <w:rsid w:val="00B864E0"/>
    <w:rsid w:val="00BB4798"/>
    <w:rsid w:val="00BB736D"/>
    <w:rsid w:val="00BC29E1"/>
    <w:rsid w:val="00BD29C0"/>
    <w:rsid w:val="00BD47D4"/>
    <w:rsid w:val="00BD5445"/>
    <w:rsid w:val="00BD69EF"/>
    <w:rsid w:val="00C00D17"/>
    <w:rsid w:val="00C0309A"/>
    <w:rsid w:val="00C14069"/>
    <w:rsid w:val="00C268AB"/>
    <w:rsid w:val="00C3186B"/>
    <w:rsid w:val="00C37B4A"/>
    <w:rsid w:val="00C440AB"/>
    <w:rsid w:val="00C46076"/>
    <w:rsid w:val="00C578E1"/>
    <w:rsid w:val="00C60C3E"/>
    <w:rsid w:val="00C63593"/>
    <w:rsid w:val="00C754BE"/>
    <w:rsid w:val="00C80500"/>
    <w:rsid w:val="00C84389"/>
    <w:rsid w:val="00CB2F5B"/>
    <w:rsid w:val="00CB36A8"/>
    <w:rsid w:val="00CC622F"/>
    <w:rsid w:val="00CF1860"/>
    <w:rsid w:val="00D05F79"/>
    <w:rsid w:val="00D15B72"/>
    <w:rsid w:val="00D21A30"/>
    <w:rsid w:val="00D21E78"/>
    <w:rsid w:val="00D25743"/>
    <w:rsid w:val="00D260E1"/>
    <w:rsid w:val="00D42FD2"/>
    <w:rsid w:val="00D4445E"/>
    <w:rsid w:val="00D51FC5"/>
    <w:rsid w:val="00D53CBF"/>
    <w:rsid w:val="00D57E8F"/>
    <w:rsid w:val="00D7779B"/>
    <w:rsid w:val="00DC76AE"/>
    <w:rsid w:val="00DD708F"/>
    <w:rsid w:val="00DE5F17"/>
    <w:rsid w:val="00DE658B"/>
    <w:rsid w:val="00DF63DB"/>
    <w:rsid w:val="00E04FCC"/>
    <w:rsid w:val="00E1171E"/>
    <w:rsid w:val="00E13397"/>
    <w:rsid w:val="00E170DE"/>
    <w:rsid w:val="00E20194"/>
    <w:rsid w:val="00E26D5B"/>
    <w:rsid w:val="00E4407C"/>
    <w:rsid w:val="00E454FC"/>
    <w:rsid w:val="00E5301D"/>
    <w:rsid w:val="00E635FB"/>
    <w:rsid w:val="00E813C7"/>
    <w:rsid w:val="00E971B6"/>
    <w:rsid w:val="00EA1FDD"/>
    <w:rsid w:val="00EA7EE5"/>
    <w:rsid w:val="00EB008B"/>
    <w:rsid w:val="00EB2EF9"/>
    <w:rsid w:val="00EB3D18"/>
    <w:rsid w:val="00EB659E"/>
    <w:rsid w:val="00EC6335"/>
    <w:rsid w:val="00ED148A"/>
    <w:rsid w:val="00ED6361"/>
    <w:rsid w:val="00EE595B"/>
    <w:rsid w:val="00EF3B2A"/>
    <w:rsid w:val="00F0651C"/>
    <w:rsid w:val="00F07E48"/>
    <w:rsid w:val="00F13EDA"/>
    <w:rsid w:val="00F273BA"/>
    <w:rsid w:val="00F40BD4"/>
    <w:rsid w:val="00F57162"/>
    <w:rsid w:val="00F609EA"/>
    <w:rsid w:val="00F64B8A"/>
    <w:rsid w:val="00F70D7B"/>
    <w:rsid w:val="00FA0D0F"/>
    <w:rsid w:val="00FC0CF8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EE03"/>
  <w15:chartTrackingRefBased/>
  <w15:docId w15:val="{1DFED39C-F50A-46AD-B216-C741D32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2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7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42D3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42D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4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4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FC6BF0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BD35F569E9150603CA5D17FA210170D5616D05653E82DC7E8E80E4AFB597D2C07103F5A90CCFD4C2FE01D9E1CDB3F13E2BF258C949DC8177C0408BhFQ9G" TargetMode="External"/><Relationship Id="rId13" Type="http://schemas.openxmlformats.org/officeDocument/2006/relationships/hyperlink" Target="consultantplus://offline/ref=D1659DA56FD01080E7D4EFAD7DE295340C031A4A2AB83C15D7A18FBB7688182A9702DD07BD9553D25D2657964037F4711874C66B78B3861FSF64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B96C45F0C97E2B1D7CEC81D11672C64824413986F235FBB32397AE033A4F86D9811097B9FC4EB19170A44BB849ACE4891Ea6P" TargetMode="External"/><Relationship Id="rId17" Type="http://schemas.openxmlformats.org/officeDocument/2006/relationships/hyperlink" Target="consultantplus://offline/ref=4792DD02E6FF37AD7748EACF45D7BB8FA7BA9DB33EC548FF70AC720015C5059C94AFD7C4DADF166BD7BB0B6E748BFA3AEB144B27D5CDA9DCB1F2EDE8W1R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92DD02E6FF37AD7748EACF45D7BB8FA7BA9DB33EC548FF70AC720015C5059C94AFD7C4DADF166BD7BB0B6E738BFA3AEB144B27D5CDA9DCB1F2EDE8W1R7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B96C45F0C97E2B1D7CEC81D11672C64824413986F235FBB32397AE033A4F86D9811097B9FC4EB19170A44BB849ACE4891Ea6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659DA56FD01080E7D4EFAD7DE295340C0F15412DBD3C15D7A18FBB7688182A9702DD07BD9553D2552657964037F4711874C66B78B3861FSF64J" TargetMode="External"/><Relationship Id="rId10" Type="http://schemas.openxmlformats.org/officeDocument/2006/relationships/hyperlink" Target="consultantplus://offline/ref=D2BD35F569E9150603CA5D17FA210170D5616D05653E82DC7E8E80E4AFB597D2C07103F5A90CCFD4C2FE01D9E1CDB3F13E2BF258C949DC8177C0408BhFQ9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E0F45C75BB258031E8ED44C01C8C384F7A4D2FF0D6B9D068D0BB47F9C45C288D53D5ADD39A8D9096BD264FD6m808M" TargetMode="External"/><Relationship Id="rId14" Type="http://schemas.openxmlformats.org/officeDocument/2006/relationships/hyperlink" Target="consultantplus://offline/ref=D1659DA56FD01080E7D4EFAD7DE295340C031A4A2AB83C15D7A18FBB7688182A9702DD07BD9553D0552657964037F4711874C66B78B3861FSF6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FE9F6-FA45-480B-A84F-78AA0B5A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Закирова Алсу Абраровна</cp:lastModifiedBy>
  <cp:revision>4</cp:revision>
  <cp:lastPrinted>2018-12-10T13:49:00Z</cp:lastPrinted>
  <dcterms:created xsi:type="dcterms:W3CDTF">2019-05-07T09:20:00Z</dcterms:created>
  <dcterms:modified xsi:type="dcterms:W3CDTF">2019-05-07T09:21:00Z</dcterms:modified>
</cp:coreProperties>
</file>