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65" w:rsidRDefault="002E2F65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1335" w:rsidRDefault="00F71335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0929" w:rsidRDefault="00A70929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0929" w:rsidRDefault="00A70929" w:rsidP="00CF4D96">
      <w:pPr>
        <w:tabs>
          <w:tab w:val="left" w:pos="5954"/>
        </w:tabs>
        <w:overflowPunct w:val="0"/>
        <w:autoSpaceDE w:val="0"/>
        <w:autoSpaceDN w:val="0"/>
        <w:adjustRightInd w:val="0"/>
        <w:ind w:right="411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42E58" w:rsidRDefault="00EB3366" w:rsidP="00A4305F">
      <w:pPr>
        <w:tabs>
          <w:tab w:val="left" w:pos="5103"/>
        </w:tabs>
        <w:overflowPunct w:val="0"/>
        <w:autoSpaceDE w:val="0"/>
        <w:autoSpaceDN w:val="0"/>
        <w:adjustRightInd w:val="0"/>
        <w:spacing w:line="240" w:lineRule="auto"/>
        <w:ind w:right="496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Порядок разрешения представителем нанимателя государ</w:t>
      </w:r>
      <w:r w:rsidR="00542E58">
        <w:rPr>
          <w:rFonts w:ascii="Times New Roman" w:hAnsi="Times New Roman"/>
          <w:sz w:val="28"/>
          <w:szCs w:val="28"/>
        </w:rPr>
        <w:t>ственному гражданскому служащему Республики Татарстан в Республиканском агентстве по печати и массовым коммуникациям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 xml:space="preserve">«Татмедиа» участвовать на безвозмездной основе в управлении некоммерческими организациями в качестве единоличного </w:t>
      </w:r>
      <w:r w:rsidR="00DB1176">
        <w:rPr>
          <w:rFonts w:ascii="Times New Roman" w:hAnsi="Times New Roman"/>
          <w:sz w:val="28"/>
          <w:szCs w:val="28"/>
        </w:rPr>
        <w:t xml:space="preserve">  </w:t>
      </w:r>
      <w:r w:rsidR="00542E58">
        <w:rPr>
          <w:rFonts w:ascii="Times New Roman" w:hAnsi="Times New Roman"/>
          <w:sz w:val="28"/>
          <w:szCs w:val="28"/>
        </w:rPr>
        <w:t>исполнительного органа или входить в состав их коллегиальных органов управления, утвержденный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>приказом Республиканского агентства по печати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>и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>массовым коммуникациям «Татмедиа» от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>19.07.2017 № 33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>-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2E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42E58">
        <w:rPr>
          <w:rFonts w:ascii="Times New Roman" w:hAnsi="Times New Roman"/>
          <w:sz w:val="28"/>
          <w:szCs w:val="28"/>
        </w:rPr>
        <w:t xml:space="preserve"> 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>«О Порядке разрешения представителем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 xml:space="preserve">нанимателя </w:t>
      </w:r>
      <w:r w:rsidR="00757ECB">
        <w:rPr>
          <w:rFonts w:ascii="Times New Roman" w:hAnsi="Times New Roman"/>
          <w:sz w:val="28"/>
          <w:szCs w:val="28"/>
        </w:rPr>
        <w:t xml:space="preserve">   </w:t>
      </w:r>
      <w:r w:rsidR="00542E58">
        <w:rPr>
          <w:rFonts w:ascii="Times New Roman" w:hAnsi="Times New Roman"/>
          <w:sz w:val="28"/>
          <w:szCs w:val="28"/>
        </w:rPr>
        <w:t>государственному</w:t>
      </w:r>
      <w:r w:rsidR="00A4305F">
        <w:rPr>
          <w:rFonts w:ascii="Times New Roman" w:hAnsi="Times New Roman"/>
          <w:sz w:val="28"/>
          <w:szCs w:val="28"/>
        </w:rPr>
        <w:t xml:space="preserve"> </w:t>
      </w:r>
      <w:r w:rsidR="001A03AA">
        <w:rPr>
          <w:rFonts w:ascii="Times New Roman" w:hAnsi="Times New Roman"/>
          <w:sz w:val="28"/>
          <w:szCs w:val="28"/>
        </w:rPr>
        <w:t>гражданскому служащему Рес</w:t>
      </w:r>
      <w:r w:rsidR="00542E58">
        <w:rPr>
          <w:rFonts w:ascii="Times New Roman" w:hAnsi="Times New Roman"/>
          <w:sz w:val="28"/>
          <w:szCs w:val="28"/>
        </w:rPr>
        <w:t>публики Татарстан в Республиканском агентстве по печати и массовым коммуникациям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 w:rsidR="00542E58">
        <w:rPr>
          <w:rFonts w:ascii="Times New Roman" w:hAnsi="Times New Roman"/>
          <w:sz w:val="28"/>
          <w:szCs w:val="28"/>
        </w:rPr>
        <w:t xml:space="preserve">«Татмедиа» участвовать на безвозмездной основе </w:t>
      </w:r>
      <w:proofErr w:type="gramStart"/>
      <w:r w:rsidR="00542E58">
        <w:rPr>
          <w:rFonts w:ascii="Times New Roman" w:hAnsi="Times New Roman"/>
          <w:sz w:val="28"/>
          <w:szCs w:val="28"/>
        </w:rPr>
        <w:t>в</w:t>
      </w:r>
      <w:proofErr w:type="gramEnd"/>
      <w:r w:rsidR="00542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E58">
        <w:rPr>
          <w:rFonts w:ascii="Times New Roman" w:hAnsi="Times New Roman"/>
          <w:sz w:val="28"/>
          <w:szCs w:val="28"/>
        </w:rPr>
        <w:t>управлении</w:t>
      </w:r>
      <w:proofErr w:type="gramEnd"/>
      <w:r w:rsidR="00542E58">
        <w:rPr>
          <w:rFonts w:ascii="Times New Roman" w:hAnsi="Times New Roman"/>
          <w:sz w:val="28"/>
          <w:szCs w:val="28"/>
        </w:rPr>
        <w:t xml:space="preserve"> некоммер</w:t>
      </w:r>
      <w:r w:rsidR="00DB1176">
        <w:rPr>
          <w:rFonts w:ascii="Times New Roman" w:hAnsi="Times New Roman"/>
          <w:sz w:val="28"/>
          <w:szCs w:val="28"/>
        </w:rPr>
        <w:t xml:space="preserve">ческими </w:t>
      </w:r>
      <w:r w:rsidR="00CF4D96">
        <w:rPr>
          <w:rFonts w:ascii="Times New Roman" w:hAnsi="Times New Roman"/>
          <w:sz w:val="28"/>
          <w:szCs w:val="28"/>
        </w:rPr>
        <w:t>органи</w:t>
      </w:r>
      <w:r w:rsidR="00542E58">
        <w:rPr>
          <w:rFonts w:ascii="Times New Roman" w:hAnsi="Times New Roman"/>
          <w:sz w:val="28"/>
          <w:szCs w:val="28"/>
        </w:rPr>
        <w:t>зациями в ка</w:t>
      </w:r>
      <w:r w:rsidR="00CF4D96">
        <w:rPr>
          <w:rFonts w:ascii="Times New Roman" w:hAnsi="Times New Roman"/>
          <w:sz w:val="28"/>
          <w:szCs w:val="28"/>
        </w:rPr>
        <w:t>честве единоличного исполнитель</w:t>
      </w:r>
      <w:r w:rsidR="00542E58">
        <w:rPr>
          <w:rFonts w:ascii="Times New Roman" w:hAnsi="Times New Roman"/>
          <w:sz w:val="28"/>
          <w:szCs w:val="28"/>
        </w:rPr>
        <w:t xml:space="preserve">ного органа </w:t>
      </w:r>
      <w:r w:rsidR="00CF4D96">
        <w:rPr>
          <w:rFonts w:ascii="Times New Roman" w:hAnsi="Times New Roman"/>
          <w:sz w:val="28"/>
          <w:szCs w:val="28"/>
        </w:rPr>
        <w:t>или входить в состав их коллеги</w:t>
      </w:r>
      <w:r w:rsidR="00542E58">
        <w:rPr>
          <w:rFonts w:ascii="Times New Roman" w:hAnsi="Times New Roman"/>
          <w:sz w:val="28"/>
          <w:szCs w:val="28"/>
        </w:rPr>
        <w:t>альных органов управления</w:t>
      </w:r>
      <w:r w:rsidR="006F2111">
        <w:rPr>
          <w:rFonts w:ascii="Times New Roman" w:hAnsi="Times New Roman"/>
          <w:sz w:val="28"/>
          <w:szCs w:val="28"/>
        </w:rPr>
        <w:t>»</w:t>
      </w:r>
    </w:p>
    <w:p w:rsidR="001A03AA" w:rsidRDefault="001A03AA" w:rsidP="008E48E2">
      <w:pPr>
        <w:tabs>
          <w:tab w:val="left" w:pos="4962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6F2111" w:rsidRDefault="001A03AA" w:rsidP="00F71335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части 1 статьи 17 Федерального закона от 27 июля 2004 года № 79-ФЗ «О государственной гражданской службе Российской Федерации</w:t>
      </w:r>
      <w:r w:rsidRPr="002E2F65">
        <w:rPr>
          <w:rFonts w:ascii="Times New Roman" w:hAnsi="Times New Roman"/>
          <w:sz w:val="28"/>
          <w:szCs w:val="28"/>
        </w:rPr>
        <w:t>» п</w:t>
      </w:r>
      <w:r w:rsidR="00CF4D96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р</w:t>
      </w:r>
      <w:r w:rsidR="00CF4D96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и</w:t>
      </w:r>
      <w:r w:rsidR="00CF4D96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к</w:t>
      </w:r>
      <w:r w:rsidR="00CF4D96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а</w:t>
      </w:r>
      <w:r w:rsidR="002E2F65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з</w:t>
      </w:r>
      <w:r w:rsidR="002E2F65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ы</w:t>
      </w:r>
      <w:r w:rsidR="002E2F65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в</w:t>
      </w:r>
      <w:r w:rsidR="002E2F65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а</w:t>
      </w:r>
      <w:r w:rsidR="002E2F65" w:rsidRPr="002E2F65"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ю:</w:t>
      </w:r>
    </w:p>
    <w:p w:rsidR="001A03AA" w:rsidRDefault="001A03AA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7DA3" w:rsidRDefault="00347DA3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разрешения представителем нанимателя государственному гражданскому служащему Республики Татарстан в Республиканском агентстве по печати и массовым коммуникациям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«Татмедиа»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</w:t>
      </w:r>
      <w:r>
        <w:rPr>
          <w:rFonts w:ascii="Times New Roman" w:hAnsi="Times New Roman"/>
          <w:sz w:val="28"/>
          <w:szCs w:val="28"/>
        </w:rPr>
        <w:lastRenderedPageBreak/>
        <w:t>управления, утвержденный приказом Республиканского агентства по печати и массовым коммуникациям «Татмедиа» от 19.07.2017 № 33-п «О Порядке разрешения представителем нанимателя государственному гражданскому служащему Республики Татарстан в Республиканском агентстве по печати и массовым коммуникациям</w:t>
      </w:r>
      <w:r w:rsidR="00CF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«Татмедиа»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управления», следующие изменения:</w:t>
      </w:r>
    </w:p>
    <w:p w:rsidR="00347DA3" w:rsidRDefault="00347DA3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пункта 1 слова «садоводческим, огородническим, дачным потребительским кооперативом» исключить.</w:t>
      </w:r>
    </w:p>
    <w:p w:rsidR="00347DA3" w:rsidRDefault="00347DA3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к Порядку изложить в редакции</w:t>
      </w:r>
      <w:r w:rsidR="009F77AA">
        <w:rPr>
          <w:rFonts w:ascii="Times New Roman" w:hAnsi="Times New Roman"/>
          <w:sz w:val="28"/>
          <w:szCs w:val="28"/>
        </w:rPr>
        <w:t xml:space="preserve"> согласно приложению:</w:t>
      </w: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Pr="002E2F65" w:rsidRDefault="002E2F65" w:rsidP="008E48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А.Р.Зарипов</w:t>
      </w:r>
    </w:p>
    <w:p w:rsidR="002E2F65" w:rsidRPr="00653BF8" w:rsidRDefault="002E2F65" w:rsidP="008E48E2">
      <w:pPr>
        <w:autoSpaceDE w:val="0"/>
        <w:autoSpaceDN w:val="0"/>
        <w:adjustRightInd w:val="0"/>
        <w:spacing w:line="240" w:lineRule="auto"/>
        <w:ind w:right="-465"/>
        <w:jc w:val="both"/>
        <w:rPr>
          <w:sz w:val="28"/>
          <w:szCs w:val="28"/>
          <w:u w:val="single"/>
        </w:rPr>
      </w:pPr>
    </w:p>
    <w:p w:rsidR="00347DA3" w:rsidRDefault="00347DA3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F65" w:rsidRDefault="002E2F65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7DA3" w:rsidRDefault="00347DA3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305F" w:rsidRDefault="00A4305F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7DA3" w:rsidRDefault="00347DA3" w:rsidP="008E48E2">
      <w:pPr>
        <w:tabs>
          <w:tab w:val="left" w:pos="10065"/>
        </w:tabs>
        <w:overflowPunct w:val="0"/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70929" w:rsidRDefault="00A70929" w:rsidP="00A709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DA3" w:rsidRPr="00347DA3" w:rsidRDefault="00347DA3" w:rsidP="00A70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7DA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47DA3" w:rsidRPr="00347DA3" w:rsidRDefault="00347DA3" w:rsidP="00347DA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47DA3">
        <w:rPr>
          <w:rFonts w:ascii="Times New Roman" w:hAnsi="Times New Roman"/>
          <w:sz w:val="24"/>
          <w:szCs w:val="24"/>
        </w:rPr>
        <w:t xml:space="preserve">к Порядку разрешения представителем нанимателя государственному гражданскому служащему Республики Татарстан в Республиканском агентстве по печати и массовым коммуникациям «Татмедиа» участвовать </w:t>
      </w:r>
      <w:r w:rsidRPr="00347DA3">
        <w:rPr>
          <w:rFonts w:ascii="Times New Roman" w:hAnsi="Times New Roman"/>
          <w:sz w:val="24"/>
          <w:szCs w:val="24"/>
        </w:rPr>
        <w:br/>
        <w:t xml:space="preserve">на безвозмездной основе в управлении некоммерческими организациями </w:t>
      </w:r>
      <w:r w:rsidRPr="00347DA3">
        <w:rPr>
          <w:rFonts w:ascii="Times New Roman" w:hAnsi="Times New Roman"/>
          <w:sz w:val="24"/>
          <w:szCs w:val="24"/>
        </w:rPr>
        <w:br/>
        <w:t>в качестве единоличного исполнительного органа или входить в состав их коллегиальных органов управления</w:t>
      </w:r>
    </w:p>
    <w:p w:rsidR="00347DA3" w:rsidRPr="00347DA3" w:rsidRDefault="00347DA3" w:rsidP="00347DA3">
      <w:pPr>
        <w:pBdr>
          <w:bottom w:val="single" w:sz="4" w:space="1" w:color="auto"/>
        </w:pBd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E48E2" w:rsidRDefault="00347DA3" w:rsidP="008E48E2">
      <w:pPr>
        <w:pBdr>
          <w:bottom w:val="single" w:sz="4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 w:rsidRPr="00347DA3">
        <w:rPr>
          <w:rFonts w:ascii="Times New Roman" w:hAnsi="Times New Roman"/>
          <w:sz w:val="24"/>
          <w:szCs w:val="24"/>
        </w:rPr>
        <w:t>Руководителю Республиканского агентства</w:t>
      </w:r>
      <w:r w:rsidR="008E48E2">
        <w:rPr>
          <w:rFonts w:ascii="Times New Roman" w:hAnsi="Times New Roman"/>
          <w:sz w:val="24"/>
          <w:szCs w:val="24"/>
        </w:rPr>
        <w:t xml:space="preserve"> п</w:t>
      </w:r>
      <w:r w:rsidRPr="008E48E2">
        <w:rPr>
          <w:rFonts w:ascii="Times New Roman" w:hAnsi="Times New Roman"/>
          <w:sz w:val="24"/>
          <w:szCs w:val="24"/>
        </w:rPr>
        <w:t>о печати и массовым коммуникациям</w:t>
      </w:r>
      <w:r w:rsidR="008E48E2">
        <w:rPr>
          <w:rFonts w:ascii="Times New Roman" w:hAnsi="Times New Roman"/>
          <w:sz w:val="24"/>
          <w:szCs w:val="24"/>
        </w:rPr>
        <w:t xml:space="preserve"> «</w:t>
      </w:r>
      <w:r w:rsidRPr="008E48E2">
        <w:rPr>
          <w:rFonts w:ascii="Times New Roman" w:hAnsi="Times New Roman"/>
          <w:sz w:val="24"/>
          <w:szCs w:val="24"/>
        </w:rPr>
        <w:t>Татмедиа»</w:t>
      </w:r>
    </w:p>
    <w:p w:rsidR="008E48E2" w:rsidRDefault="008E48E2" w:rsidP="008E48E2">
      <w:pPr>
        <w:pBdr>
          <w:bottom w:val="single" w:sz="4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ECB" w:rsidRDefault="00757ECB" w:rsidP="008E48E2">
      <w:pPr>
        <w:pBdr>
          <w:bottom w:val="single" w:sz="4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47DA3" w:rsidRDefault="00347DA3" w:rsidP="00757ECB">
      <w:pPr>
        <w:pBdr>
          <w:bottom w:val="single" w:sz="4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347DA3">
        <w:rPr>
          <w:rFonts w:ascii="Times New Roman" w:hAnsi="Times New Roman"/>
          <w:sz w:val="20"/>
          <w:szCs w:val="20"/>
        </w:rPr>
        <w:t>(Ф.И.О., замещаемая должность и структурное</w:t>
      </w:r>
      <w:proofErr w:type="gramEnd"/>
    </w:p>
    <w:p w:rsidR="00757ECB" w:rsidRPr="00757ECB" w:rsidRDefault="00757ECB" w:rsidP="00757ECB">
      <w:pPr>
        <w:pBdr>
          <w:bottom w:val="single" w:sz="4" w:space="1" w:color="auto"/>
        </w:pBdr>
        <w:spacing w:after="0" w:line="240" w:lineRule="auto"/>
        <w:ind w:left="5670"/>
        <w:contextualSpacing/>
        <w:jc w:val="both"/>
        <w:rPr>
          <w:rFonts w:ascii="Times New Roman" w:hAnsi="Times New Roman"/>
          <w:sz w:val="20"/>
          <w:szCs w:val="20"/>
        </w:rPr>
      </w:pPr>
    </w:p>
    <w:p w:rsidR="00347DA3" w:rsidRPr="00347DA3" w:rsidRDefault="00347DA3" w:rsidP="00347DA3">
      <w:pP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347DA3">
        <w:rPr>
          <w:rFonts w:ascii="Times New Roman" w:hAnsi="Times New Roman"/>
          <w:sz w:val="20"/>
          <w:szCs w:val="20"/>
        </w:rPr>
        <w:t>подразделение, адрес места жительства</w:t>
      </w:r>
    </w:p>
    <w:p w:rsidR="00347DA3" w:rsidRPr="00347DA3" w:rsidRDefault="00347DA3" w:rsidP="00347DA3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347DA3">
        <w:rPr>
          <w:rFonts w:ascii="Times New Roman" w:hAnsi="Times New Roman"/>
          <w:sz w:val="24"/>
          <w:szCs w:val="24"/>
        </w:rPr>
        <w:t>_________________________</w:t>
      </w:r>
      <w:r w:rsidR="008E48E2">
        <w:rPr>
          <w:rFonts w:ascii="Times New Roman" w:hAnsi="Times New Roman"/>
          <w:sz w:val="24"/>
          <w:szCs w:val="24"/>
        </w:rPr>
        <w:t>_____</w:t>
      </w:r>
      <w:r w:rsidRPr="00347DA3">
        <w:rPr>
          <w:rFonts w:ascii="Times New Roman" w:hAnsi="Times New Roman"/>
          <w:sz w:val="24"/>
          <w:szCs w:val="24"/>
        </w:rPr>
        <w:t>______</w:t>
      </w:r>
    </w:p>
    <w:p w:rsidR="00347DA3" w:rsidRPr="00347DA3" w:rsidRDefault="00347DA3" w:rsidP="00347DA3">
      <w:pPr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347DA3">
        <w:rPr>
          <w:rFonts w:ascii="Times New Roman" w:hAnsi="Times New Roman"/>
          <w:sz w:val="20"/>
          <w:szCs w:val="20"/>
        </w:rPr>
        <w:t>номер телефона)</w:t>
      </w:r>
    </w:p>
    <w:p w:rsidR="00347DA3" w:rsidRPr="00347DA3" w:rsidRDefault="00347DA3" w:rsidP="00347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DA3" w:rsidRPr="00347DA3" w:rsidRDefault="00347DA3" w:rsidP="00347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>Заявление</w:t>
      </w:r>
    </w:p>
    <w:p w:rsidR="00347DA3" w:rsidRPr="00347DA3" w:rsidRDefault="00347DA3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>о разрешении представителем нанимателя государственному гражданскому служащему Республики Татарстан в Республиканском агентстве по печати и массовым коммуникациям «Татмедиа»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347DA3" w:rsidRPr="00347DA3" w:rsidRDefault="00347DA3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E2" w:rsidRDefault="00347DA3" w:rsidP="00DF0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>Прошу разрешить мне участвовать в управлении, войти в состав коллегиального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DA3">
        <w:rPr>
          <w:rFonts w:ascii="Times New Roman" w:hAnsi="Times New Roman"/>
          <w:sz w:val="28"/>
          <w:szCs w:val="28"/>
        </w:rPr>
        <w:t>(</w:t>
      </w:r>
      <w:proofErr w:type="gramStart"/>
      <w:r w:rsidRPr="00757ECB">
        <w:rPr>
          <w:rFonts w:ascii="Times New Roman" w:hAnsi="Times New Roman"/>
          <w:sz w:val="24"/>
          <w:szCs w:val="24"/>
        </w:rPr>
        <w:t>нужное</w:t>
      </w:r>
      <w:proofErr w:type="gramEnd"/>
      <w:r w:rsidRPr="00757ECB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47DA3" w:rsidRPr="00347DA3" w:rsidRDefault="00347DA3" w:rsidP="008E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</w:t>
      </w:r>
      <w:r w:rsidR="00DF0A60">
        <w:rPr>
          <w:rFonts w:ascii="Times New Roman" w:hAnsi="Times New Roman"/>
          <w:sz w:val="28"/>
          <w:szCs w:val="28"/>
        </w:rPr>
        <w:t>___________________________________</w:t>
      </w:r>
      <w:r w:rsidR="002E2F65">
        <w:rPr>
          <w:rFonts w:ascii="Times New Roman" w:hAnsi="Times New Roman"/>
          <w:sz w:val="28"/>
          <w:szCs w:val="28"/>
        </w:rPr>
        <w:t>_____</w:t>
      </w:r>
      <w:r w:rsidR="008E48E2">
        <w:rPr>
          <w:rFonts w:ascii="Times New Roman" w:hAnsi="Times New Roman"/>
          <w:sz w:val="28"/>
          <w:szCs w:val="28"/>
        </w:rPr>
        <w:t>____________</w:t>
      </w:r>
      <w:r w:rsidR="002E2F65">
        <w:rPr>
          <w:rFonts w:ascii="Times New Roman" w:hAnsi="Times New Roman"/>
          <w:sz w:val="28"/>
          <w:szCs w:val="28"/>
        </w:rPr>
        <w:t>_</w:t>
      </w:r>
      <w:r w:rsidR="008E48E2">
        <w:rPr>
          <w:rFonts w:ascii="Times New Roman" w:hAnsi="Times New Roman"/>
          <w:sz w:val="28"/>
          <w:szCs w:val="28"/>
        </w:rPr>
        <w:t>____</w:t>
      </w:r>
      <w:r w:rsidR="002E2F65">
        <w:rPr>
          <w:rFonts w:ascii="Times New Roman" w:hAnsi="Times New Roman"/>
          <w:sz w:val="28"/>
          <w:szCs w:val="28"/>
        </w:rPr>
        <w:t>_</w:t>
      </w:r>
    </w:p>
    <w:p w:rsidR="00347DA3" w:rsidRPr="00347DA3" w:rsidRDefault="00347DA3" w:rsidP="00347D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47DA3">
        <w:rPr>
          <w:rFonts w:ascii="Times New Roman" w:hAnsi="Times New Roman"/>
          <w:sz w:val="28"/>
          <w:szCs w:val="28"/>
        </w:rPr>
        <w:t xml:space="preserve">                         </w:t>
      </w:r>
      <w:r w:rsidR="00757ECB">
        <w:rPr>
          <w:rFonts w:ascii="Times New Roman" w:hAnsi="Times New Roman"/>
          <w:sz w:val="28"/>
          <w:szCs w:val="28"/>
        </w:rPr>
        <w:t xml:space="preserve">          </w:t>
      </w:r>
      <w:r w:rsidRPr="00347D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DA3">
        <w:rPr>
          <w:rFonts w:ascii="Times New Roman" w:hAnsi="Times New Roman"/>
          <w:sz w:val="18"/>
          <w:szCs w:val="18"/>
        </w:rPr>
        <w:t xml:space="preserve">(наименование общественной организации, </w:t>
      </w:r>
      <w:proofErr w:type="gramEnd"/>
    </w:p>
    <w:p w:rsidR="00347DA3" w:rsidRDefault="00347DA3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47DA3" w:rsidRPr="00347DA3" w:rsidRDefault="00347DA3" w:rsidP="00CF4D9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18"/>
          <w:szCs w:val="18"/>
        </w:rPr>
        <w:t>жилищного, жилищно-строи</w:t>
      </w:r>
      <w:r w:rsidR="00CF4D96">
        <w:rPr>
          <w:rFonts w:ascii="Times New Roman" w:hAnsi="Times New Roman"/>
          <w:sz w:val="18"/>
          <w:szCs w:val="18"/>
        </w:rPr>
        <w:t>тельного, гаражного кооператива,</w:t>
      </w:r>
      <w:r w:rsidRPr="00347DA3">
        <w:rPr>
          <w:rFonts w:ascii="Times New Roman" w:hAnsi="Times New Roman"/>
          <w:sz w:val="28"/>
          <w:szCs w:val="28"/>
        </w:rPr>
        <w:br/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47DA3" w:rsidRPr="00347DA3" w:rsidRDefault="008E48E2" w:rsidP="00347D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347DA3" w:rsidRPr="00347DA3">
        <w:rPr>
          <w:rFonts w:ascii="Times New Roman" w:hAnsi="Times New Roman"/>
          <w:sz w:val="18"/>
          <w:szCs w:val="18"/>
        </w:rPr>
        <w:t>товарищества собственников недвижимости)</w:t>
      </w:r>
    </w:p>
    <w:p w:rsidR="00347DA3" w:rsidRDefault="00347DA3" w:rsidP="0034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9A2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 w:rsidRPr="00EA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47DA3" w:rsidRDefault="00347DA3" w:rsidP="00347D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47DA3" w:rsidRPr="003934E9" w:rsidRDefault="00347DA3" w:rsidP="00347D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Pr="00EA5283">
        <w:rPr>
          <w:rFonts w:ascii="Times New Roman" w:hAnsi="Times New Roman" w:cs="Times New Roman"/>
          <w:sz w:val="18"/>
          <w:szCs w:val="18"/>
        </w:rPr>
        <w:t>единоличного исполнительного</w:t>
      </w:r>
      <w:r>
        <w:rPr>
          <w:rFonts w:ascii="Times New Roman" w:hAnsi="Times New Roman" w:cs="Times New Roman"/>
          <w:sz w:val="18"/>
          <w:szCs w:val="18"/>
        </w:rPr>
        <w:t xml:space="preserve"> органа или коллегиального органа управления</w:t>
      </w:r>
      <w:r w:rsidRPr="003934E9">
        <w:rPr>
          <w:rFonts w:ascii="Times New Roman" w:hAnsi="Times New Roman" w:cs="Times New Roman"/>
          <w:sz w:val="18"/>
          <w:szCs w:val="18"/>
        </w:rPr>
        <w:t>)</w:t>
      </w:r>
    </w:p>
    <w:p w:rsidR="00347DA3" w:rsidRPr="00347DA3" w:rsidRDefault="00347DA3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A60" w:rsidRDefault="00DF0A60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DA3" w:rsidRPr="00347DA3" w:rsidRDefault="00347DA3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>_</w:t>
      </w:r>
      <w:r w:rsidR="00DF0A60">
        <w:rPr>
          <w:rFonts w:ascii="Times New Roman" w:hAnsi="Times New Roman"/>
          <w:sz w:val="28"/>
          <w:szCs w:val="28"/>
        </w:rPr>
        <w:t xml:space="preserve">____________             </w:t>
      </w:r>
      <w:r w:rsidRPr="00347DA3">
        <w:rPr>
          <w:rFonts w:ascii="Times New Roman" w:hAnsi="Times New Roman"/>
          <w:sz w:val="28"/>
          <w:szCs w:val="28"/>
        </w:rPr>
        <w:t xml:space="preserve">_______________           </w:t>
      </w:r>
      <w:r w:rsidR="00DF0A60">
        <w:rPr>
          <w:rFonts w:ascii="Times New Roman" w:hAnsi="Times New Roman"/>
          <w:sz w:val="28"/>
          <w:szCs w:val="28"/>
        </w:rPr>
        <w:t xml:space="preserve">        </w:t>
      </w:r>
      <w:r w:rsidRPr="00347DA3">
        <w:rPr>
          <w:rFonts w:ascii="Times New Roman" w:hAnsi="Times New Roman"/>
          <w:sz w:val="28"/>
          <w:szCs w:val="28"/>
        </w:rPr>
        <w:t xml:space="preserve">   ______________________</w:t>
      </w:r>
    </w:p>
    <w:p w:rsidR="00347DA3" w:rsidRPr="00347DA3" w:rsidRDefault="00347DA3" w:rsidP="00347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DA3">
        <w:rPr>
          <w:rFonts w:ascii="Times New Roman" w:hAnsi="Times New Roman"/>
          <w:sz w:val="28"/>
          <w:szCs w:val="28"/>
        </w:rPr>
        <w:t xml:space="preserve">           (дата)         </w:t>
      </w:r>
      <w:r w:rsidR="00DF0A60">
        <w:rPr>
          <w:rFonts w:ascii="Times New Roman" w:hAnsi="Times New Roman"/>
          <w:sz w:val="28"/>
          <w:szCs w:val="28"/>
        </w:rPr>
        <w:t xml:space="preserve">                </w:t>
      </w:r>
      <w:r w:rsidRPr="00347DA3">
        <w:rPr>
          <w:rFonts w:ascii="Times New Roman" w:hAnsi="Times New Roman"/>
          <w:sz w:val="28"/>
          <w:szCs w:val="28"/>
        </w:rPr>
        <w:t xml:space="preserve">  (подпись)                        </w:t>
      </w:r>
      <w:r w:rsidR="00DF0A60">
        <w:rPr>
          <w:rFonts w:ascii="Times New Roman" w:hAnsi="Times New Roman"/>
          <w:sz w:val="28"/>
          <w:szCs w:val="28"/>
        </w:rPr>
        <w:t xml:space="preserve">       </w:t>
      </w:r>
      <w:r w:rsidRPr="00347DA3">
        <w:rPr>
          <w:rFonts w:ascii="Times New Roman" w:hAnsi="Times New Roman"/>
          <w:sz w:val="28"/>
          <w:szCs w:val="28"/>
        </w:rPr>
        <w:t xml:space="preserve">  (фамилия, инициалы)</w:t>
      </w:r>
    </w:p>
    <w:p w:rsidR="00347DA3" w:rsidRPr="00347DA3" w:rsidRDefault="00347DA3" w:rsidP="00347DA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347DA3" w:rsidRPr="00347DA3" w:rsidSect="008E48E2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33" w:rsidRDefault="00FD4E33" w:rsidP="008E48E2">
      <w:pPr>
        <w:spacing w:after="0" w:line="240" w:lineRule="auto"/>
      </w:pPr>
      <w:r>
        <w:separator/>
      </w:r>
    </w:p>
  </w:endnote>
  <w:endnote w:type="continuationSeparator" w:id="0">
    <w:p w:rsidR="00FD4E33" w:rsidRDefault="00FD4E33" w:rsidP="008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33" w:rsidRDefault="00FD4E33" w:rsidP="008E48E2">
      <w:pPr>
        <w:spacing w:after="0" w:line="240" w:lineRule="auto"/>
      </w:pPr>
      <w:r>
        <w:separator/>
      </w:r>
    </w:p>
  </w:footnote>
  <w:footnote w:type="continuationSeparator" w:id="0">
    <w:p w:rsidR="00FD4E33" w:rsidRDefault="00FD4E33" w:rsidP="008E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F9B"/>
    <w:rsid w:val="00074254"/>
    <w:rsid w:val="00087CB7"/>
    <w:rsid w:val="000C26E2"/>
    <w:rsid w:val="000C7B04"/>
    <w:rsid w:val="000E1305"/>
    <w:rsid w:val="001323B9"/>
    <w:rsid w:val="00190D0D"/>
    <w:rsid w:val="001A03AA"/>
    <w:rsid w:val="002A57B6"/>
    <w:rsid w:val="002E2F65"/>
    <w:rsid w:val="00347DA3"/>
    <w:rsid w:val="00351F41"/>
    <w:rsid w:val="003C7B8B"/>
    <w:rsid w:val="00442DEF"/>
    <w:rsid w:val="00442E19"/>
    <w:rsid w:val="004509B9"/>
    <w:rsid w:val="004949A5"/>
    <w:rsid w:val="004F5EBD"/>
    <w:rsid w:val="00516C6F"/>
    <w:rsid w:val="00542E58"/>
    <w:rsid w:val="00591B51"/>
    <w:rsid w:val="006857BB"/>
    <w:rsid w:val="006A74C2"/>
    <w:rsid w:val="006F2111"/>
    <w:rsid w:val="00705ACB"/>
    <w:rsid w:val="0074364A"/>
    <w:rsid w:val="00747AAE"/>
    <w:rsid w:val="00757ECB"/>
    <w:rsid w:val="00760DB9"/>
    <w:rsid w:val="007747DF"/>
    <w:rsid w:val="00846785"/>
    <w:rsid w:val="008E48E2"/>
    <w:rsid w:val="008F5395"/>
    <w:rsid w:val="0096309F"/>
    <w:rsid w:val="009F77AA"/>
    <w:rsid w:val="00A236E5"/>
    <w:rsid w:val="00A4305F"/>
    <w:rsid w:val="00A46184"/>
    <w:rsid w:val="00A70929"/>
    <w:rsid w:val="00AA0F02"/>
    <w:rsid w:val="00AE4D9F"/>
    <w:rsid w:val="00AF6582"/>
    <w:rsid w:val="00B035D6"/>
    <w:rsid w:val="00BF09C3"/>
    <w:rsid w:val="00C37D35"/>
    <w:rsid w:val="00C449C9"/>
    <w:rsid w:val="00C53382"/>
    <w:rsid w:val="00C54583"/>
    <w:rsid w:val="00C77917"/>
    <w:rsid w:val="00CE0AD0"/>
    <w:rsid w:val="00CF4D96"/>
    <w:rsid w:val="00D61405"/>
    <w:rsid w:val="00DB1176"/>
    <w:rsid w:val="00DD73A3"/>
    <w:rsid w:val="00DF0A60"/>
    <w:rsid w:val="00E35B49"/>
    <w:rsid w:val="00EB0F9B"/>
    <w:rsid w:val="00EB3366"/>
    <w:rsid w:val="00EB3D5D"/>
    <w:rsid w:val="00EC2666"/>
    <w:rsid w:val="00F24D4F"/>
    <w:rsid w:val="00F45BD1"/>
    <w:rsid w:val="00F665E5"/>
    <w:rsid w:val="00F71335"/>
    <w:rsid w:val="00F71D23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F9B"/>
  </w:style>
  <w:style w:type="paragraph" w:customStyle="1" w:styleId="ConsPlusNonformat">
    <w:name w:val="ConsPlusNonformat"/>
    <w:rsid w:val="00347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8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8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61C8-0620-4A3F-BD6F-1CE980E5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YuliyaCK</dc:creator>
  <cp:lastModifiedBy>lenaak</cp:lastModifiedBy>
  <cp:revision>11</cp:revision>
  <cp:lastPrinted>2019-05-08T11:59:00Z</cp:lastPrinted>
  <dcterms:created xsi:type="dcterms:W3CDTF">2019-04-24T05:44:00Z</dcterms:created>
  <dcterms:modified xsi:type="dcterms:W3CDTF">2019-05-08T11:59:00Z</dcterms:modified>
</cp:coreProperties>
</file>