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63CDE" w:rsidTr="00076030">
        <w:trPr>
          <w:trHeight w:val="1195"/>
        </w:trPr>
        <w:tc>
          <w:tcPr>
            <w:tcW w:w="4753" w:type="dxa"/>
          </w:tcPr>
          <w:p w:rsidR="00663CDE" w:rsidRPr="00663CDE" w:rsidRDefault="00663CDE" w:rsidP="00663CDE">
            <w:pPr>
              <w:pStyle w:val="1"/>
              <w:tabs>
                <w:tab w:val="left" w:pos="765"/>
                <w:tab w:val="left" w:pos="900"/>
                <w:tab w:val="center" w:pos="2268"/>
                <w:tab w:val="center" w:pos="2939"/>
              </w:tabs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663CD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3AC748CD" wp14:editId="0A40C0C2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63CDE" w:rsidRPr="00663CDE" w:rsidRDefault="00663CDE" w:rsidP="0007603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63C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63CDE" w:rsidRPr="007F3FD9" w:rsidRDefault="00663CDE" w:rsidP="0007603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63CDE" w:rsidRPr="0073523C" w:rsidRDefault="00663CDE" w:rsidP="0007603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63CDE" w:rsidRPr="007F3FD9" w:rsidRDefault="00663CDE" w:rsidP="00076030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663CDE" w:rsidRPr="007F3FD9" w:rsidRDefault="00663CDE" w:rsidP="0007603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663CDE" w:rsidRPr="007F3FD9" w:rsidRDefault="00663CDE" w:rsidP="00076030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663CDE" w:rsidRPr="00663CDE" w:rsidRDefault="00663CDE" w:rsidP="00076030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663CDE">
              <w:rPr>
                <w:b/>
                <w:sz w:val="20"/>
                <w:szCs w:val="20"/>
              </w:rPr>
              <w:t>БАШКАРМА КОМИТЕТЫ</w:t>
            </w:r>
          </w:p>
          <w:p w:rsidR="00663CDE" w:rsidRDefault="00663CDE" w:rsidP="00076030">
            <w:pPr>
              <w:rPr>
                <w:b/>
                <w:lang w:val="tt-RU"/>
              </w:rPr>
            </w:pPr>
          </w:p>
        </w:tc>
      </w:tr>
    </w:tbl>
    <w:p w:rsidR="00663CDE" w:rsidRDefault="00663CDE" w:rsidP="00663CD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63CDE" w:rsidRPr="00AB37D2" w:rsidRDefault="00663CDE" w:rsidP="00663CDE">
      <w:pPr>
        <w:ind w:left="-57"/>
        <w:rPr>
          <w:lang w:val="tt-RU"/>
        </w:rPr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4883"/>
        <w:gridCol w:w="4881"/>
      </w:tblGrid>
      <w:tr w:rsidR="00663CDE" w:rsidTr="006B2B22">
        <w:trPr>
          <w:trHeight w:val="311"/>
          <w:jc w:val="center"/>
        </w:trPr>
        <w:tc>
          <w:tcPr>
            <w:tcW w:w="4883" w:type="dxa"/>
            <w:hideMark/>
          </w:tcPr>
          <w:p w:rsidR="00663CDE" w:rsidRPr="0073523C" w:rsidRDefault="00663CDE" w:rsidP="0007603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73523C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81" w:type="dxa"/>
            <w:hideMark/>
          </w:tcPr>
          <w:p w:rsidR="00663CDE" w:rsidRPr="0073523C" w:rsidRDefault="00663CDE" w:rsidP="0007603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73523C">
              <w:rPr>
                <w:lang w:eastAsia="en-US"/>
              </w:rPr>
              <w:t>КАРАР</w:t>
            </w:r>
          </w:p>
        </w:tc>
      </w:tr>
      <w:tr w:rsidR="00663CDE" w:rsidTr="006B2B22">
        <w:trPr>
          <w:trHeight w:val="311"/>
          <w:jc w:val="center"/>
        </w:trPr>
        <w:tc>
          <w:tcPr>
            <w:tcW w:w="4883" w:type="dxa"/>
          </w:tcPr>
          <w:p w:rsidR="00663CDE" w:rsidRPr="0073523C" w:rsidRDefault="00663CDE" w:rsidP="0007603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81" w:type="dxa"/>
          </w:tcPr>
          <w:p w:rsidR="00663CDE" w:rsidRPr="0073523C" w:rsidRDefault="00663CDE" w:rsidP="0007603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63CDE" w:rsidRPr="00661385" w:rsidRDefault="00663CDE" w:rsidP="00663CD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</w:t>
      </w:r>
      <w:r w:rsidRPr="00661385">
        <w:rPr>
          <w:sz w:val="20"/>
          <w:szCs w:val="20"/>
          <w:lang w:val="tt-RU"/>
        </w:rPr>
        <w:t>____</w:t>
      </w:r>
      <w:r>
        <w:rPr>
          <w:sz w:val="20"/>
          <w:szCs w:val="20"/>
          <w:lang w:val="tt-RU"/>
        </w:rPr>
        <w:t>_</w:t>
      </w:r>
      <w:r w:rsidRPr="00661385">
        <w:rPr>
          <w:sz w:val="20"/>
          <w:szCs w:val="20"/>
          <w:lang w:val="tt-RU"/>
        </w:rPr>
        <w:t xml:space="preserve">___    </w:t>
      </w:r>
      <w:r>
        <w:rPr>
          <w:sz w:val="20"/>
          <w:szCs w:val="20"/>
          <w:lang w:val="tt-RU"/>
        </w:rPr>
        <w:t xml:space="preserve">        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  </w:t>
      </w:r>
      <w:r w:rsidR="00F163F2">
        <w:rPr>
          <w:sz w:val="20"/>
          <w:szCs w:val="20"/>
          <w:lang w:val="tt-RU"/>
        </w:rPr>
        <w:t xml:space="preserve"> №_</w:t>
      </w:r>
      <w:r w:rsidR="00120031">
        <w:rPr>
          <w:sz w:val="20"/>
          <w:szCs w:val="20"/>
          <w:lang w:val="tt-RU"/>
        </w:rPr>
        <w:t>______</w:t>
      </w:r>
      <w:r w:rsidRPr="00661385">
        <w:rPr>
          <w:sz w:val="20"/>
          <w:szCs w:val="20"/>
          <w:lang w:val="tt-RU"/>
        </w:rPr>
        <w:t>__</w:t>
      </w:r>
    </w:p>
    <w:p w:rsidR="00D55369" w:rsidRDefault="00D55369" w:rsidP="0075415E">
      <w:pPr>
        <w:ind w:right="4535"/>
        <w:jc w:val="both"/>
        <w:rPr>
          <w:rFonts w:eastAsia="Times-Bold"/>
          <w:bCs/>
          <w:sz w:val="28"/>
          <w:szCs w:val="28"/>
          <w:lang w:val="tt-RU"/>
        </w:rPr>
      </w:pPr>
    </w:p>
    <w:p w:rsidR="00AA28D7" w:rsidRDefault="00AA28D7" w:rsidP="0075415E">
      <w:pPr>
        <w:ind w:right="4535"/>
        <w:jc w:val="both"/>
        <w:rPr>
          <w:rFonts w:eastAsia="Times-Bold"/>
          <w:bCs/>
          <w:sz w:val="28"/>
          <w:szCs w:val="28"/>
          <w:lang w:val="tt-RU"/>
        </w:rPr>
      </w:pPr>
    </w:p>
    <w:p w:rsidR="00120031" w:rsidRDefault="000F1CBC" w:rsidP="00120031">
      <w:pPr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proofErr w:type="gramStart"/>
      <w:r w:rsidRPr="002E0168">
        <w:rPr>
          <w:sz w:val="28"/>
        </w:rPr>
        <w:t>О признании утратившим</w:t>
      </w:r>
      <w:r w:rsidR="00120031">
        <w:rPr>
          <w:sz w:val="28"/>
        </w:rPr>
        <w:t>и</w:t>
      </w:r>
      <w:r w:rsidR="00AA79A9">
        <w:rPr>
          <w:sz w:val="28"/>
        </w:rPr>
        <w:t xml:space="preserve"> силу</w:t>
      </w:r>
      <w:r w:rsidRPr="002E0168">
        <w:rPr>
          <w:sz w:val="28"/>
        </w:rPr>
        <w:t xml:space="preserve"> </w:t>
      </w:r>
      <w:r w:rsidR="008E3DEB">
        <w:rPr>
          <w:sz w:val="28"/>
        </w:rPr>
        <w:t xml:space="preserve">постановление Исполнительного </w:t>
      </w:r>
      <w:r w:rsidRPr="002E0168">
        <w:rPr>
          <w:sz w:val="28"/>
        </w:rPr>
        <w:t xml:space="preserve">  Рыбно-Слободского муниципального района Республики Татарстан </w:t>
      </w:r>
      <w:r w:rsidR="008E3DEB">
        <w:rPr>
          <w:sz w:val="28"/>
        </w:rPr>
        <w:t xml:space="preserve">от </w:t>
      </w:r>
      <w:r w:rsidR="00120031">
        <w:rPr>
          <w:sz w:val="28"/>
        </w:rPr>
        <w:t>28</w:t>
      </w:r>
      <w:r w:rsidR="008E3DEB">
        <w:rPr>
          <w:sz w:val="28"/>
        </w:rPr>
        <w:t>.0</w:t>
      </w:r>
      <w:r w:rsidR="00120031">
        <w:rPr>
          <w:sz w:val="28"/>
        </w:rPr>
        <w:t>4.201</w:t>
      </w:r>
      <w:r w:rsidR="00D3453C">
        <w:rPr>
          <w:sz w:val="28"/>
        </w:rPr>
        <w:t>4</w:t>
      </w:r>
      <w:bookmarkStart w:id="0" w:name="_GoBack"/>
      <w:bookmarkEnd w:id="0"/>
      <w:r w:rsidR="00120031">
        <w:rPr>
          <w:sz w:val="28"/>
        </w:rPr>
        <w:t xml:space="preserve"> №7</w:t>
      </w:r>
      <w:r w:rsidR="008E3DEB">
        <w:rPr>
          <w:sz w:val="28"/>
        </w:rPr>
        <w:t xml:space="preserve">0пи </w:t>
      </w:r>
      <w:r w:rsidR="00120031">
        <w:rPr>
          <w:sz w:val="28"/>
        </w:rPr>
        <w:t>«</w:t>
      </w:r>
      <w:r w:rsidR="00120031">
        <w:rPr>
          <w:sz w:val="28"/>
          <w:szCs w:val="28"/>
        </w:rPr>
        <w:t>О премии «Признание» для победителей и призеров регионального этапа всероссийских и заключительного этапа республиканских олимпиад</w:t>
      </w:r>
      <w:r w:rsidR="00120031" w:rsidRPr="00C6013E">
        <w:rPr>
          <w:sz w:val="28"/>
          <w:szCs w:val="28"/>
        </w:rPr>
        <w:t xml:space="preserve"> </w:t>
      </w:r>
      <w:r w:rsidR="00120031">
        <w:rPr>
          <w:sz w:val="28"/>
          <w:szCs w:val="28"/>
        </w:rPr>
        <w:t xml:space="preserve">в области образования» и о внесении изменений в </w:t>
      </w:r>
      <w:r w:rsidR="00120031">
        <w:rPr>
          <w:sz w:val="28"/>
        </w:rPr>
        <w:t xml:space="preserve">постановление Исполнительного </w:t>
      </w:r>
      <w:r w:rsidR="00120031" w:rsidRPr="002E0168">
        <w:rPr>
          <w:sz w:val="28"/>
        </w:rPr>
        <w:t xml:space="preserve">  Рыбно-Слободского муниципального района Республики Татарстан</w:t>
      </w:r>
      <w:r w:rsidR="00120031">
        <w:rPr>
          <w:sz w:val="28"/>
        </w:rPr>
        <w:t xml:space="preserve"> от 19.09.2017 №197пи «</w:t>
      </w:r>
      <w:r w:rsidR="00120031" w:rsidRPr="0052204D">
        <w:rPr>
          <w:sz w:val="28"/>
          <w:szCs w:val="28"/>
        </w:rPr>
        <w:t>О внесении изменений в отдельные постановления Исполнительного комитета Рыбно-Слободского муниципального района Республики Татарстан</w:t>
      </w:r>
      <w:proofErr w:type="gramEnd"/>
      <w:r w:rsidR="00120031" w:rsidRPr="0052204D">
        <w:rPr>
          <w:sz w:val="28"/>
          <w:szCs w:val="28"/>
        </w:rPr>
        <w:t xml:space="preserve"> в сфере социального обеспечения</w:t>
      </w:r>
      <w:r w:rsidR="00120031">
        <w:rPr>
          <w:sz w:val="28"/>
          <w:szCs w:val="28"/>
        </w:rPr>
        <w:t>»</w:t>
      </w:r>
    </w:p>
    <w:p w:rsidR="000F1CBC" w:rsidRDefault="000F1CBC" w:rsidP="000F1CBC">
      <w:pPr>
        <w:pStyle w:val="a4"/>
        <w:ind w:right="4818"/>
        <w:jc w:val="both"/>
        <w:rPr>
          <w:sz w:val="28"/>
        </w:rPr>
      </w:pPr>
    </w:p>
    <w:p w:rsidR="0017585B" w:rsidRDefault="006500F4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Рыбно-Слободского муниципального района Республики Татарстан </w:t>
      </w:r>
      <w:r w:rsidR="0017585B">
        <w:rPr>
          <w:sz w:val="28"/>
          <w:szCs w:val="28"/>
        </w:rPr>
        <w:t>ПОСТАНОВЛЯЮ:</w:t>
      </w:r>
    </w:p>
    <w:p w:rsidR="006500F4" w:rsidRPr="00A05646" w:rsidRDefault="006500F4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1CBC" w:rsidRDefault="000F1CBC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1.</w:t>
      </w:r>
      <w:r w:rsidRPr="00D10D96">
        <w:rPr>
          <w:sz w:val="28"/>
          <w:szCs w:val="28"/>
        </w:rPr>
        <w:t xml:space="preserve">Признать </w:t>
      </w:r>
      <w:bookmarkEnd w:id="1"/>
      <w:r w:rsidR="00120031" w:rsidRPr="002E0168">
        <w:rPr>
          <w:sz w:val="28"/>
        </w:rPr>
        <w:t>утратившим</w:t>
      </w:r>
      <w:r w:rsidR="00120031">
        <w:rPr>
          <w:sz w:val="28"/>
        </w:rPr>
        <w:t xml:space="preserve"> силу</w:t>
      </w:r>
      <w:r w:rsidR="00120031" w:rsidRPr="002E0168">
        <w:rPr>
          <w:sz w:val="28"/>
        </w:rPr>
        <w:t xml:space="preserve"> </w:t>
      </w:r>
      <w:r w:rsidR="00120031">
        <w:rPr>
          <w:sz w:val="28"/>
        </w:rPr>
        <w:t xml:space="preserve">постановление Исполнительного </w:t>
      </w:r>
      <w:r w:rsidR="00120031" w:rsidRPr="002E0168">
        <w:rPr>
          <w:sz w:val="28"/>
        </w:rPr>
        <w:t xml:space="preserve">  Рыбно-Слободского муниципального района Республики Татарстан </w:t>
      </w:r>
      <w:r w:rsidR="00120031">
        <w:rPr>
          <w:sz w:val="28"/>
        </w:rPr>
        <w:t>от 28.04.201</w:t>
      </w:r>
      <w:r w:rsidR="0043773C">
        <w:rPr>
          <w:sz w:val="28"/>
        </w:rPr>
        <w:t>4</w:t>
      </w:r>
      <w:r w:rsidR="00120031">
        <w:rPr>
          <w:sz w:val="28"/>
        </w:rPr>
        <w:t xml:space="preserve"> №70пи «</w:t>
      </w:r>
      <w:r w:rsidR="00120031">
        <w:rPr>
          <w:sz w:val="28"/>
          <w:szCs w:val="28"/>
        </w:rPr>
        <w:t>О премии «Признание» для победителей и призеров регионального этапа всероссийских и заключительного этапа республиканских олимпиад</w:t>
      </w:r>
      <w:r w:rsidR="00120031" w:rsidRPr="00C6013E">
        <w:rPr>
          <w:sz w:val="28"/>
          <w:szCs w:val="28"/>
        </w:rPr>
        <w:t xml:space="preserve"> </w:t>
      </w:r>
      <w:r w:rsidR="00120031">
        <w:rPr>
          <w:sz w:val="28"/>
          <w:szCs w:val="28"/>
        </w:rPr>
        <w:t>в области образования»</w:t>
      </w:r>
    </w:p>
    <w:p w:rsidR="00120031" w:rsidRDefault="00120031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>
        <w:rPr>
          <w:sz w:val="28"/>
        </w:rPr>
        <w:t xml:space="preserve">постановление Исполнительного </w:t>
      </w:r>
      <w:r w:rsidRPr="002E0168">
        <w:rPr>
          <w:sz w:val="28"/>
        </w:rPr>
        <w:t xml:space="preserve">  Рыбно-Слободского муниципального района Республики Татарстан</w:t>
      </w:r>
      <w:r>
        <w:rPr>
          <w:sz w:val="28"/>
        </w:rPr>
        <w:t xml:space="preserve"> от 19.09.2017 №197пи «</w:t>
      </w:r>
      <w:r w:rsidRPr="0052204D">
        <w:rPr>
          <w:sz w:val="28"/>
          <w:szCs w:val="28"/>
        </w:rPr>
        <w:t>О внесении изменений в отдельные постановления Исполнительного комитета Рыбно-Слободского муниципального района Республики Татарстан в сфере социального обеспечения</w:t>
      </w:r>
      <w:r>
        <w:rPr>
          <w:sz w:val="28"/>
          <w:szCs w:val="28"/>
        </w:rPr>
        <w:t>» следующие изменения:</w:t>
      </w:r>
    </w:p>
    <w:p w:rsidR="00120031" w:rsidRDefault="00120031" w:rsidP="000F1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2.1) часть 2 исключить</w:t>
      </w:r>
      <w:r w:rsidR="00720E45">
        <w:rPr>
          <w:sz w:val="28"/>
          <w:szCs w:val="28"/>
        </w:rPr>
        <w:t>.</w:t>
      </w:r>
    </w:p>
    <w:p w:rsidR="000F1CBC" w:rsidRDefault="00120031" w:rsidP="000F1CBC">
      <w:pPr>
        <w:ind w:firstLine="709"/>
        <w:jc w:val="both"/>
        <w:rPr>
          <w:sz w:val="28"/>
          <w:szCs w:val="28"/>
        </w:rPr>
      </w:pPr>
      <w:bookmarkStart w:id="2" w:name="sub_2"/>
      <w:r>
        <w:rPr>
          <w:sz w:val="28"/>
          <w:szCs w:val="28"/>
        </w:rPr>
        <w:lastRenderedPageBreak/>
        <w:t>3</w:t>
      </w:r>
      <w:r w:rsidR="000F1CBC" w:rsidRPr="00A05646">
        <w:rPr>
          <w:sz w:val="28"/>
          <w:szCs w:val="28"/>
        </w:rPr>
        <w:t>.</w:t>
      </w:r>
      <w:bookmarkEnd w:id="2"/>
      <w:r w:rsidR="000F1CBC" w:rsidRPr="00A05646">
        <w:rPr>
          <w:sz w:val="28"/>
          <w:szCs w:val="28"/>
        </w:rPr>
        <w:t xml:space="preserve">Настоящее </w:t>
      </w:r>
      <w:r w:rsidR="00720E45">
        <w:rPr>
          <w:sz w:val="28"/>
          <w:szCs w:val="28"/>
        </w:rPr>
        <w:t>постановление</w:t>
      </w:r>
      <w:r w:rsidR="000F1CBC" w:rsidRPr="00A05646">
        <w:rPr>
          <w:sz w:val="28"/>
          <w:szCs w:val="28"/>
        </w:rPr>
        <w:t xml:space="preserve"> разместить на официальном сайте Рыбно-</w:t>
      </w:r>
      <w:r w:rsidR="000F1CBC" w:rsidRPr="00C93D80">
        <w:rPr>
          <w:sz w:val="28"/>
          <w:szCs w:val="28"/>
        </w:rPr>
        <w:t xml:space="preserve">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0F1CBC" w:rsidRPr="00C93D8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0F1CBC" w:rsidRPr="00C93D8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0F1CBC" w:rsidRPr="00C93D8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0F1CBC" w:rsidRPr="00C93D80">
        <w:rPr>
          <w:sz w:val="28"/>
          <w:szCs w:val="28"/>
        </w:rPr>
        <w:t>.</w:t>
      </w:r>
    </w:p>
    <w:p w:rsidR="005D4216" w:rsidRDefault="00120031" w:rsidP="00DC03FA">
      <w:pPr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>4</w:t>
      </w:r>
      <w:r w:rsidR="000F1CBC">
        <w:rPr>
          <w:sz w:val="28"/>
          <w:szCs w:val="28"/>
        </w:rPr>
        <w:t>.</w:t>
      </w:r>
      <w:r w:rsidR="00DC03FA" w:rsidRPr="00DC03FA">
        <w:rPr>
          <w:sz w:val="28"/>
          <w:szCs w:val="27"/>
        </w:rPr>
        <w:t xml:space="preserve"> </w:t>
      </w:r>
      <w:proofErr w:type="gramStart"/>
      <w:r w:rsidR="00DC03FA" w:rsidRPr="0060577F">
        <w:rPr>
          <w:sz w:val="28"/>
          <w:szCs w:val="27"/>
        </w:rPr>
        <w:t>Контроль за</w:t>
      </w:r>
      <w:proofErr w:type="gramEnd"/>
      <w:r w:rsidR="00DC03FA" w:rsidRPr="0060577F">
        <w:rPr>
          <w:sz w:val="28"/>
          <w:szCs w:val="27"/>
        </w:rPr>
        <w:t xml:space="preserve"> исполнением </w:t>
      </w:r>
      <w:r w:rsidR="00DC03FA">
        <w:rPr>
          <w:sz w:val="28"/>
          <w:szCs w:val="27"/>
        </w:rPr>
        <w:t>настоящего</w:t>
      </w:r>
      <w:r w:rsidR="00DC03FA" w:rsidRPr="0060577F">
        <w:rPr>
          <w:sz w:val="28"/>
          <w:szCs w:val="27"/>
        </w:rPr>
        <w:t xml:space="preserve"> постановления </w:t>
      </w:r>
      <w:r w:rsidR="00DC03FA">
        <w:rPr>
          <w:sz w:val="28"/>
          <w:szCs w:val="27"/>
        </w:rPr>
        <w:t>оставляю за собой.</w:t>
      </w:r>
    </w:p>
    <w:p w:rsidR="00DC03FA" w:rsidRDefault="00DC03FA" w:rsidP="00DC03FA">
      <w:pPr>
        <w:ind w:firstLine="709"/>
        <w:jc w:val="both"/>
        <w:rPr>
          <w:sz w:val="28"/>
          <w:szCs w:val="27"/>
        </w:rPr>
      </w:pPr>
    </w:p>
    <w:p w:rsidR="00120031" w:rsidRDefault="00120031" w:rsidP="00DC03FA">
      <w:pPr>
        <w:ind w:firstLine="709"/>
        <w:jc w:val="both"/>
        <w:rPr>
          <w:sz w:val="28"/>
          <w:szCs w:val="27"/>
        </w:rPr>
      </w:pPr>
    </w:p>
    <w:p w:rsidR="00DC03FA" w:rsidRDefault="001B48FC" w:rsidP="00DC03FA">
      <w:pPr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>Р</w:t>
      </w:r>
      <w:r w:rsidR="00DC03FA">
        <w:rPr>
          <w:sz w:val="28"/>
          <w:szCs w:val="27"/>
        </w:rPr>
        <w:t>уководител</w:t>
      </w:r>
      <w:r>
        <w:rPr>
          <w:sz w:val="28"/>
          <w:szCs w:val="27"/>
        </w:rPr>
        <w:t>ь</w:t>
      </w:r>
      <w:r w:rsidR="00DC03FA">
        <w:rPr>
          <w:sz w:val="28"/>
          <w:szCs w:val="27"/>
        </w:rPr>
        <w:t xml:space="preserve">                                                                  </w:t>
      </w:r>
      <w:r>
        <w:rPr>
          <w:sz w:val="28"/>
          <w:szCs w:val="27"/>
        </w:rPr>
        <w:t>Р.Л. Исланов</w:t>
      </w:r>
    </w:p>
    <w:sectPr w:rsidR="00DC03FA" w:rsidSect="00AA28D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6C75"/>
    <w:rsid w:val="00120031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48FC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3773C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00F4"/>
    <w:rsid w:val="0065524C"/>
    <w:rsid w:val="00662B03"/>
    <w:rsid w:val="00663CDE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0E45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53C"/>
    <w:rsid w:val="00D34883"/>
    <w:rsid w:val="00D35E0A"/>
    <w:rsid w:val="00D37EDD"/>
    <w:rsid w:val="00D52FAB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3F2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C191-F7AD-4D71-87FE-45BE8D3B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юрист_2</cp:lastModifiedBy>
  <cp:revision>4</cp:revision>
  <cp:lastPrinted>2019-03-14T12:17:00Z</cp:lastPrinted>
  <dcterms:created xsi:type="dcterms:W3CDTF">2019-05-21T14:10:00Z</dcterms:created>
  <dcterms:modified xsi:type="dcterms:W3CDTF">2019-06-10T06:38:00Z</dcterms:modified>
</cp:coreProperties>
</file>