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Look w:val="04A0" w:firstRow="1" w:lastRow="0" w:firstColumn="1" w:lastColumn="0" w:noHBand="0" w:noVBand="1"/>
      </w:tblPr>
      <w:tblGrid>
        <w:gridCol w:w="5016"/>
        <w:gridCol w:w="5157"/>
      </w:tblGrid>
      <w:tr w:rsidR="00F741B2" w:rsidRPr="00F741B2" w:rsidTr="001666CB">
        <w:trPr>
          <w:trHeight w:val="1833"/>
        </w:trPr>
        <w:tc>
          <w:tcPr>
            <w:tcW w:w="5016" w:type="dxa"/>
          </w:tcPr>
          <w:p w:rsidR="00F741B2" w:rsidRPr="00F741B2" w:rsidRDefault="00F741B2" w:rsidP="00F741B2">
            <w:pPr>
              <w:keepNext/>
              <w:tabs>
                <w:tab w:val="left" w:pos="900"/>
                <w:tab w:val="center" w:pos="2939"/>
              </w:tabs>
              <w:spacing w:after="0"/>
              <w:ind w:left="-1134" w:right="-337" w:firstLine="1134"/>
              <w:jc w:val="center"/>
              <w:outlineLvl w:val="0"/>
              <w:rPr>
                <w:rFonts w:ascii="Times New Roman" w:eastAsia="Times New Roman" w:hAnsi="Times New Roman" w:cs="Times New Roman"/>
                <w:sz w:val="20"/>
                <w:szCs w:val="20"/>
                <w:lang w:eastAsia="en-US"/>
              </w:rPr>
            </w:pPr>
            <w:r w:rsidRPr="00F741B2">
              <w:rPr>
                <w:rFonts w:ascii="Times New Roman" w:eastAsia="Times New Roman" w:hAnsi="Times New Roman" w:cs="Times New Roman"/>
                <w:b/>
                <w:sz w:val="20"/>
                <w:szCs w:val="20"/>
                <w:lang w:eastAsia="en-US"/>
              </w:rPr>
              <w:t>ИСПОЛНИТЕЛЬНЫЙ КОМИТЕТ</w:t>
            </w:r>
          </w:p>
          <w:p w:rsidR="00F741B2" w:rsidRPr="00F741B2" w:rsidRDefault="00F741B2" w:rsidP="00F741B2">
            <w:pPr>
              <w:keepNext/>
              <w:tabs>
                <w:tab w:val="left" w:pos="900"/>
                <w:tab w:val="center" w:pos="2939"/>
              </w:tabs>
              <w:spacing w:after="0"/>
              <w:jc w:val="center"/>
              <w:outlineLvl w:val="0"/>
              <w:rPr>
                <w:rFonts w:ascii="Times New Roman" w:eastAsia="Times New Roman" w:hAnsi="Times New Roman" w:cs="Times New Roman"/>
                <w:sz w:val="20"/>
                <w:szCs w:val="20"/>
                <w:lang w:eastAsia="en-US"/>
              </w:rPr>
            </w:pPr>
            <w:r w:rsidRPr="00F741B2">
              <w:rPr>
                <w:rFonts w:ascii="Times New Roman" w:eastAsia="Times New Roman" w:hAnsi="Times New Roman" w:cs="Times New Roman"/>
                <w:b/>
                <w:sz w:val="20"/>
                <w:szCs w:val="20"/>
                <w:lang w:eastAsia="en-US"/>
              </w:rPr>
              <w:t>РЫБНО-СЛОБОДСКОГО</w:t>
            </w:r>
          </w:p>
          <w:p w:rsidR="00F741B2" w:rsidRPr="00F741B2" w:rsidRDefault="00F741B2" w:rsidP="00F741B2">
            <w:pPr>
              <w:spacing w:after="0"/>
              <w:jc w:val="center"/>
              <w:rPr>
                <w:rFonts w:ascii="Times New Roman" w:eastAsia="Times New Roman" w:hAnsi="Times New Roman" w:cs="Times New Roman"/>
                <w:b/>
                <w:sz w:val="20"/>
                <w:szCs w:val="20"/>
                <w:lang w:eastAsia="en-US"/>
              </w:rPr>
            </w:pPr>
            <w:r w:rsidRPr="00F741B2">
              <w:rPr>
                <w:rFonts w:ascii="Times New Roman" w:eastAsia="Times New Roman" w:hAnsi="Times New Roman" w:cs="Times New Roman"/>
                <w:b/>
                <w:sz w:val="20"/>
                <w:szCs w:val="20"/>
                <w:lang w:eastAsia="en-US"/>
              </w:rPr>
              <w:t>МУНИЦИПАЛЬНОГО РАЙОНА</w:t>
            </w:r>
          </w:p>
          <w:p w:rsidR="00F741B2" w:rsidRPr="00F741B2" w:rsidRDefault="00F741B2" w:rsidP="00F741B2">
            <w:pPr>
              <w:keepNext/>
              <w:spacing w:after="0"/>
              <w:jc w:val="center"/>
              <w:outlineLvl w:val="7"/>
              <w:rPr>
                <w:rFonts w:ascii="Times New Roman" w:eastAsia="Times New Roman" w:hAnsi="Times New Roman" w:cs="Times New Roman"/>
                <w:b/>
                <w:sz w:val="20"/>
                <w:szCs w:val="20"/>
                <w:lang w:val="tt-RU" w:eastAsia="en-US"/>
              </w:rPr>
            </w:pPr>
            <w:r w:rsidRPr="00F741B2">
              <w:rPr>
                <w:rFonts w:ascii="Times New Roman" w:eastAsia="Times New Roman" w:hAnsi="Times New Roman" w:cs="Times New Roman"/>
                <w:noProof/>
                <w:sz w:val="20"/>
                <w:szCs w:val="20"/>
              </w:rPr>
              <mc:AlternateContent>
                <mc:Choice Requires="wps">
                  <w:drawing>
                    <wp:anchor distT="4294967291" distB="4294967291" distL="114300" distR="114300" simplePos="0" relativeHeight="251658240" behindDoc="0" locked="0" layoutInCell="1" allowOverlap="1">
                      <wp:simplePos x="0" y="0"/>
                      <wp:positionH relativeFrom="column">
                        <wp:posOffset>213360</wp:posOffset>
                      </wp:positionH>
                      <wp:positionV relativeFrom="paragraph">
                        <wp:posOffset>471804</wp:posOffset>
                      </wp:positionV>
                      <wp:extent cx="6096000" cy="0"/>
                      <wp:effectExtent l="0" t="0" r="1905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745EF" id="Прямая соединительная линия 36"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8pt,37.15pt" to="496.8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" strokeweight="1.75pt"/>
                  </w:pict>
                </mc:Fallback>
              </mc:AlternateContent>
            </w:r>
            <w:r w:rsidRPr="00F741B2">
              <w:rPr>
                <w:rFonts w:ascii="Times New Roman" w:eastAsia="Times New Roman" w:hAnsi="Times New Roman" w:cs="Times New Roman"/>
                <w:b/>
                <w:sz w:val="20"/>
                <w:szCs w:val="20"/>
                <w:lang w:val="tt-RU" w:eastAsia="en-US"/>
              </w:rPr>
              <w:t>РЕСПУБЛИКИ ТАТАРСТАН</w:t>
            </w:r>
          </w:p>
        </w:tc>
        <w:tc>
          <w:tcPr>
            <w:tcW w:w="5157" w:type="dxa"/>
          </w:tcPr>
          <w:p w:rsidR="00F741B2" w:rsidRPr="00F741B2" w:rsidRDefault="00F741B2" w:rsidP="00F741B2">
            <w:pPr>
              <w:tabs>
                <w:tab w:val="left" w:pos="459"/>
              </w:tabs>
              <w:spacing w:after="0"/>
              <w:jc w:val="center"/>
              <w:rPr>
                <w:rFonts w:ascii="Times New Roman" w:eastAsia="Times New Roman" w:hAnsi="Times New Roman" w:cs="Times New Roman"/>
                <w:b/>
                <w:sz w:val="20"/>
                <w:szCs w:val="20"/>
                <w:lang w:val="tt-RU" w:eastAsia="en-US"/>
              </w:rPr>
            </w:pPr>
            <w:r w:rsidRPr="00F741B2">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394DCE3D" wp14:editId="78EDC982">
                  <wp:simplePos x="0" y="0"/>
                  <wp:positionH relativeFrom="column">
                    <wp:posOffset>-323850</wp:posOffset>
                  </wp:positionH>
                  <wp:positionV relativeFrom="paragraph">
                    <wp:posOffset>-5715</wp:posOffset>
                  </wp:positionV>
                  <wp:extent cx="696516" cy="8572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4" cstate="print">
                            <a:lum bright="12000" contrast="66000"/>
                            <a:extLst>
                              <a:ext uri="{28A0092B-C50C-407E-A947-70E740481C1C}">
                                <a14:useLocalDpi xmlns:a14="http://schemas.microsoft.com/office/drawing/2010/main" val="0"/>
                              </a:ext>
                            </a:extLst>
                          </a:blip>
                          <a:srcRect/>
                          <a:stretch>
                            <a:fillRect/>
                          </a:stretch>
                        </pic:blipFill>
                        <pic:spPr bwMode="auto">
                          <a:xfrm>
                            <a:off x="0" y="0"/>
                            <a:ext cx="697918" cy="858976"/>
                          </a:xfrm>
                          <a:prstGeom prst="rect">
                            <a:avLst/>
                          </a:prstGeom>
                          <a:noFill/>
                        </pic:spPr>
                      </pic:pic>
                    </a:graphicData>
                  </a:graphic>
                  <wp14:sizeRelH relativeFrom="margin">
                    <wp14:pctWidth>0</wp14:pctWidth>
                  </wp14:sizeRelH>
                  <wp14:sizeRelV relativeFrom="margin">
                    <wp14:pctHeight>0</wp14:pctHeight>
                  </wp14:sizeRelV>
                </wp:anchor>
              </w:drawing>
            </w:r>
            <w:r w:rsidRPr="00F741B2">
              <w:rPr>
                <w:rFonts w:ascii="Times New Roman" w:eastAsia="Times New Roman" w:hAnsi="Times New Roman" w:cs="Times New Roman"/>
                <w:b/>
                <w:sz w:val="20"/>
                <w:szCs w:val="20"/>
                <w:lang w:val="tt-RU" w:eastAsia="en-US"/>
              </w:rPr>
              <w:t>ТАТАРСТАН РЕСПУБЛИКАСЫ</w:t>
            </w:r>
          </w:p>
          <w:p w:rsidR="00F741B2" w:rsidRPr="00F741B2" w:rsidRDefault="00F741B2" w:rsidP="00F741B2">
            <w:pPr>
              <w:spacing w:after="0"/>
              <w:jc w:val="center"/>
              <w:rPr>
                <w:rFonts w:ascii="Times New Roman" w:eastAsia="Times New Roman" w:hAnsi="Times New Roman" w:cs="Times New Roman"/>
                <w:b/>
                <w:sz w:val="20"/>
                <w:szCs w:val="20"/>
                <w:lang w:val="tt-RU" w:eastAsia="en-US"/>
              </w:rPr>
            </w:pPr>
            <w:r w:rsidRPr="00F741B2">
              <w:rPr>
                <w:rFonts w:ascii="Times New Roman" w:eastAsia="Times New Roman" w:hAnsi="Times New Roman" w:cs="Times New Roman"/>
                <w:b/>
                <w:sz w:val="20"/>
                <w:szCs w:val="20"/>
                <w:lang w:val="tt-RU" w:eastAsia="en-US"/>
              </w:rPr>
              <w:t>БАЛЫК БИСТӘСЕ</w:t>
            </w:r>
          </w:p>
          <w:p w:rsidR="00F741B2" w:rsidRPr="00F741B2" w:rsidRDefault="00F741B2" w:rsidP="00F741B2">
            <w:pPr>
              <w:spacing w:after="0"/>
              <w:jc w:val="center"/>
              <w:rPr>
                <w:rFonts w:ascii="Times New Roman" w:eastAsia="Times New Roman" w:hAnsi="Times New Roman" w:cs="Times New Roman"/>
                <w:b/>
                <w:sz w:val="20"/>
                <w:szCs w:val="20"/>
                <w:lang w:val="tt-RU" w:eastAsia="en-US"/>
              </w:rPr>
            </w:pPr>
            <w:r w:rsidRPr="00F741B2">
              <w:rPr>
                <w:rFonts w:ascii="Times New Roman" w:eastAsia="Times New Roman" w:hAnsi="Times New Roman" w:cs="Times New Roman"/>
                <w:b/>
                <w:sz w:val="20"/>
                <w:szCs w:val="20"/>
                <w:lang w:val="tt-RU" w:eastAsia="en-US"/>
              </w:rPr>
              <w:t>МУНИ</w:t>
            </w:r>
            <w:r w:rsidRPr="00F741B2">
              <w:rPr>
                <w:rFonts w:ascii="Times New Roman" w:eastAsia="Times New Roman" w:hAnsi="Times New Roman" w:cs="Times New Roman"/>
                <w:b/>
                <w:sz w:val="20"/>
                <w:szCs w:val="20"/>
                <w:lang w:eastAsia="en-US"/>
              </w:rPr>
              <w:t>ЦИПАЛЬ</w:t>
            </w:r>
            <w:r w:rsidRPr="00F741B2">
              <w:rPr>
                <w:rFonts w:ascii="Times New Roman" w:eastAsia="Times New Roman" w:hAnsi="Times New Roman" w:cs="Times New Roman"/>
                <w:b/>
                <w:sz w:val="20"/>
                <w:szCs w:val="20"/>
                <w:lang w:val="tt-RU" w:eastAsia="en-US"/>
              </w:rPr>
              <w:t xml:space="preserve">  РАЙОНЫНЫҢ</w:t>
            </w:r>
          </w:p>
          <w:p w:rsidR="00F741B2" w:rsidRPr="00F741B2" w:rsidRDefault="00F741B2" w:rsidP="00F741B2">
            <w:pPr>
              <w:keepNext/>
              <w:spacing w:after="0"/>
              <w:jc w:val="center"/>
              <w:outlineLvl w:val="1"/>
              <w:rPr>
                <w:rFonts w:ascii="Times New Roman" w:eastAsia="Times New Roman" w:hAnsi="Times New Roman" w:cs="Times New Roman"/>
                <w:sz w:val="20"/>
                <w:szCs w:val="20"/>
                <w:lang w:val="tt-RU" w:eastAsia="en-US"/>
              </w:rPr>
            </w:pPr>
            <w:r w:rsidRPr="00F741B2">
              <w:rPr>
                <w:rFonts w:ascii="Times New Roman" w:eastAsia="Times New Roman" w:hAnsi="Times New Roman" w:cs="Times New Roman"/>
                <w:b/>
                <w:sz w:val="20"/>
                <w:szCs w:val="20"/>
                <w:lang w:val="tt-RU" w:eastAsia="en-US"/>
              </w:rPr>
              <w:t>БАШКАРМА КОМИТЕТЫ</w:t>
            </w:r>
          </w:p>
          <w:p w:rsidR="00F741B2" w:rsidRPr="00F741B2" w:rsidRDefault="00F741B2" w:rsidP="00F741B2">
            <w:pPr>
              <w:spacing w:after="0"/>
              <w:rPr>
                <w:rFonts w:ascii="Times New Roman" w:eastAsia="Times New Roman" w:hAnsi="Times New Roman" w:cs="Times New Roman"/>
                <w:sz w:val="20"/>
                <w:szCs w:val="20"/>
                <w:lang w:val="tt-RU" w:eastAsia="en-US"/>
              </w:rPr>
            </w:pPr>
          </w:p>
        </w:tc>
      </w:tr>
      <w:tr w:rsidR="00F741B2" w:rsidRPr="00F741B2" w:rsidTr="001666CB">
        <w:trPr>
          <w:cantSplit/>
        </w:trPr>
        <w:tc>
          <w:tcPr>
            <w:tcW w:w="10173" w:type="dxa"/>
            <w:gridSpan w:val="2"/>
            <w:hideMark/>
          </w:tcPr>
          <w:p w:rsidR="00F741B2" w:rsidRPr="00F741B2" w:rsidRDefault="00F741B2" w:rsidP="00F741B2">
            <w:pPr>
              <w:tabs>
                <w:tab w:val="left" w:pos="459"/>
              </w:tabs>
              <w:spacing w:after="0"/>
              <w:jc w:val="center"/>
              <w:rPr>
                <w:rFonts w:ascii="Times New Roman" w:eastAsia="Times New Roman" w:hAnsi="Times New Roman" w:cs="Times New Roman"/>
                <w:bCs/>
                <w:sz w:val="26"/>
                <w:szCs w:val="26"/>
                <w:lang w:val="tt-RU" w:eastAsia="en-US"/>
              </w:rPr>
            </w:pPr>
          </w:p>
        </w:tc>
      </w:tr>
    </w:tbl>
    <w:p w:rsidR="00F741B2" w:rsidRPr="00F741B2" w:rsidRDefault="00F741B2" w:rsidP="00F741B2">
      <w:pPr>
        <w:spacing w:after="0" w:line="240" w:lineRule="auto"/>
        <w:rPr>
          <w:rFonts w:ascii="Times New Roman" w:eastAsia="Times New Roman" w:hAnsi="Times New Roman" w:cs="Times New Roman"/>
          <w:sz w:val="26"/>
          <w:szCs w:val="26"/>
          <w:lang w:val="tt-RU"/>
        </w:rPr>
      </w:pPr>
    </w:p>
    <w:tbl>
      <w:tblPr>
        <w:tblW w:w="9674" w:type="dxa"/>
        <w:jc w:val="center"/>
        <w:tblLook w:val="04A0" w:firstRow="1" w:lastRow="0" w:firstColumn="1" w:lastColumn="0" w:noHBand="0" w:noVBand="1"/>
      </w:tblPr>
      <w:tblGrid>
        <w:gridCol w:w="4838"/>
        <w:gridCol w:w="4836"/>
      </w:tblGrid>
      <w:tr w:rsidR="00F741B2" w:rsidRPr="00F741B2" w:rsidTr="001666CB">
        <w:trPr>
          <w:trHeight w:val="321"/>
          <w:jc w:val="center"/>
        </w:trPr>
        <w:tc>
          <w:tcPr>
            <w:tcW w:w="4838" w:type="dxa"/>
            <w:hideMark/>
          </w:tcPr>
          <w:p w:rsidR="00F741B2" w:rsidRPr="00F741B2" w:rsidRDefault="00F741B2" w:rsidP="00F741B2">
            <w:pPr>
              <w:keepNext/>
              <w:spacing w:after="0"/>
              <w:jc w:val="center"/>
              <w:outlineLvl w:val="0"/>
              <w:rPr>
                <w:rFonts w:ascii="Times New Roman" w:eastAsia="Times New Roman" w:hAnsi="Times New Roman" w:cs="Times New Roman"/>
                <w:sz w:val="26"/>
                <w:szCs w:val="26"/>
                <w:lang w:val="tt-RU" w:eastAsia="en-US"/>
              </w:rPr>
            </w:pPr>
            <w:r w:rsidRPr="00F741B2">
              <w:rPr>
                <w:rFonts w:ascii="Times New Roman" w:eastAsia="Times New Roman" w:hAnsi="Times New Roman" w:cs="Times New Roman"/>
                <w:b/>
                <w:sz w:val="26"/>
                <w:szCs w:val="26"/>
                <w:lang w:eastAsia="en-US"/>
              </w:rPr>
              <w:t>ПОСТАНОВЛЕНИЕ</w:t>
            </w:r>
          </w:p>
        </w:tc>
        <w:tc>
          <w:tcPr>
            <w:tcW w:w="4836" w:type="dxa"/>
            <w:hideMark/>
          </w:tcPr>
          <w:p w:rsidR="00F741B2" w:rsidRPr="00F741B2" w:rsidRDefault="00F741B2" w:rsidP="00F741B2">
            <w:pPr>
              <w:keepNext/>
              <w:spacing w:after="0"/>
              <w:jc w:val="center"/>
              <w:outlineLvl w:val="1"/>
              <w:rPr>
                <w:rFonts w:ascii="Times New Roman" w:eastAsia="Times New Roman" w:hAnsi="Times New Roman" w:cs="Times New Roman"/>
                <w:b/>
                <w:sz w:val="26"/>
                <w:szCs w:val="26"/>
                <w:lang w:val="tt-RU" w:eastAsia="en-US"/>
              </w:rPr>
            </w:pPr>
            <w:r w:rsidRPr="00F741B2">
              <w:rPr>
                <w:rFonts w:ascii="Times New Roman" w:eastAsia="Times New Roman" w:hAnsi="Times New Roman" w:cs="Times New Roman"/>
                <w:b/>
                <w:sz w:val="26"/>
                <w:szCs w:val="26"/>
                <w:lang w:val="tt-RU" w:eastAsia="en-US"/>
              </w:rPr>
              <w:t>КАРАР</w:t>
            </w:r>
          </w:p>
          <w:p w:rsidR="00F741B2" w:rsidRPr="00F741B2" w:rsidRDefault="00F741B2" w:rsidP="00F741B2">
            <w:pPr>
              <w:keepNext/>
              <w:spacing w:after="0"/>
              <w:jc w:val="center"/>
              <w:outlineLvl w:val="1"/>
              <w:rPr>
                <w:rFonts w:ascii="Times New Roman" w:eastAsia="Times New Roman" w:hAnsi="Times New Roman" w:cs="Times New Roman"/>
                <w:sz w:val="26"/>
                <w:szCs w:val="26"/>
                <w:lang w:val="tt-RU" w:eastAsia="en-US"/>
              </w:rPr>
            </w:pPr>
          </w:p>
        </w:tc>
      </w:tr>
    </w:tbl>
    <w:p w:rsidR="00F741B2" w:rsidRPr="00F741B2" w:rsidRDefault="00F741B2" w:rsidP="00F741B2">
      <w:pPr>
        <w:spacing w:after="0" w:line="240" w:lineRule="auto"/>
        <w:rPr>
          <w:rFonts w:ascii="Times New Roman" w:eastAsia="Times New Roman" w:hAnsi="Times New Roman" w:cs="Times New Roman"/>
          <w:sz w:val="26"/>
          <w:szCs w:val="26"/>
          <w:lang w:val="tt-RU"/>
        </w:rPr>
      </w:pPr>
      <w:r w:rsidRPr="00F741B2">
        <w:rPr>
          <w:rFonts w:ascii="Times New Roman" w:eastAsia="Times New Roman" w:hAnsi="Times New Roman" w:cs="Times New Roman"/>
          <w:sz w:val="26"/>
          <w:szCs w:val="26"/>
          <w:lang w:val="tt-RU"/>
        </w:rPr>
        <w:t xml:space="preserve">                             _______2019                       пгт. Рыбная Слобода                №  ____пи</w:t>
      </w:r>
    </w:p>
    <w:p w:rsidR="00F741B2" w:rsidRPr="00F741B2" w:rsidRDefault="00F741B2" w:rsidP="00F741B2">
      <w:pPr>
        <w:spacing w:after="0" w:line="240" w:lineRule="auto"/>
        <w:ind w:right="5386"/>
        <w:jc w:val="both"/>
        <w:rPr>
          <w:rFonts w:ascii="Times New Roman" w:eastAsia="Times New Roman" w:hAnsi="Times New Roman" w:cs="Times New Roman"/>
          <w:sz w:val="26"/>
          <w:szCs w:val="26"/>
        </w:rPr>
      </w:pPr>
    </w:p>
    <w:p w:rsidR="00F741B2" w:rsidRPr="00F741B2" w:rsidRDefault="00F741B2" w:rsidP="00F741B2">
      <w:pPr>
        <w:spacing w:after="0" w:line="240" w:lineRule="auto"/>
        <w:ind w:right="5386"/>
        <w:jc w:val="both"/>
        <w:rPr>
          <w:rFonts w:ascii="Times New Roman" w:eastAsia="Times New Roman" w:hAnsi="Times New Roman" w:cs="Times New Roman"/>
          <w:sz w:val="26"/>
          <w:szCs w:val="26"/>
        </w:rPr>
      </w:pPr>
    </w:p>
    <w:p w:rsidR="00F741B2" w:rsidRPr="00F741B2" w:rsidRDefault="00F741B2" w:rsidP="00F741B2">
      <w:pPr>
        <w:tabs>
          <w:tab w:val="left" w:pos="9354"/>
        </w:tabs>
        <w:autoSpaceDE w:val="0"/>
        <w:autoSpaceDN w:val="0"/>
        <w:adjustRightInd w:val="0"/>
        <w:spacing w:after="0" w:line="240" w:lineRule="auto"/>
        <w:ind w:right="4535"/>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О внесении изменений в отдельные административные регламенты предоставления муниципальных услуг в области строительства, архитектуры и жилищно-коммунального хозяйства, утверждённые постановлениями Исполнительного комитета Рыбно-Слободского муниципального района Республики Татарстан </w:t>
      </w:r>
    </w:p>
    <w:p w:rsidR="00F741B2" w:rsidRPr="00F741B2" w:rsidRDefault="00F741B2" w:rsidP="00F741B2">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F741B2" w:rsidRPr="00F741B2" w:rsidRDefault="00F741B2" w:rsidP="00F741B2">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F741B2" w:rsidRPr="00F741B2" w:rsidRDefault="00F741B2" w:rsidP="00F741B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F741B2">
        <w:rPr>
          <w:rFonts w:ascii="Times New Roman" w:eastAsia="Calibri" w:hAnsi="Times New Roman" w:cs="Times New Roman"/>
          <w:sz w:val="26"/>
          <w:szCs w:val="26"/>
          <w:lang w:eastAsia="en-US"/>
        </w:rPr>
        <w:t xml:space="preserve">В целях приведения муниципальных нормативных правовых актов в соответствие с законодательством, в соответствии с </w:t>
      </w:r>
      <w:r w:rsidRPr="00F741B2">
        <w:rPr>
          <w:rFonts w:ascii="Times New Roman" w:eastAsia="Times New Roman" w:hAnsi="Times New Roman" w:cs="Times New Roman"/>
          <w:sz w:val="26"/>
          <w:szCs w:val="26"/>
        </w:rPr>
        <w:t>Уставом Рыбно-Слободского муниципального района Республики Татарстан ПОСТАНОВЛЯЮ:</w:t>
      </w:r>
    </w:p>
    <w:p w:rsidR="00F741B2" w:rsidRPr="00F741B2" w:rsidRDefault="00F741B2" w:rsidP="00F741B2">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1. Внести в постановление Исполнительного комитета Рыбно-Слободского муниципального района Республики Татарстан  от  25.01.2019 года № 15пи «Об утверждении административного регламента предоставления муниципальной услуги по постановке на учет и выдаче Государственного жилищного сертификата гражданам, подвергшихся радиационному воздействию вследствие катастрофы на Чернобыльской АЭС, аварии на производственном объединении «Маяк», и приравненным к ним лицам»</w:t>
      </w:r>
      <w:r w:rsidRPr="00F741B2">
        <w:rPr>
          <w:rFonts w:ascii="Times New Roman" w:eastAsia="Times New Roman" w:hAnsi="Times New Roman" w:cs="Times New Roman"/>
          <w:sz w:val="24"/>
          <w:szCs w:val="24"/>
        </w:rPr>
        <w:t xml:space="preserve"> </w:t>
      </w:r>
      <w:r w:rsidRPr="00F741B2">
        <w:rPr>
          <w:rFonts w:ascii="Times New Roman" w:eastAsia="Times New Roman" w:hAnsi="Times New Roman" w:cs="Times New Roman"/>
          <w:sz w:val="26"/>
          <w:szCs w:val="26"/>
        </w:rPr>
        <w:t>(с изменениями, внесенными постановлением от 29.05.2019 № 185пи);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 </w:t>
      </w: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25.01.2019 года №14пи «Об утверждении административного регламента предоставления муниципальной услуги по постановке на учет отдельных категорий граждан, нуждающихся в жилых помещениях»</w:t>
      </w:r>
      <w:r w:rsidRPr="00F741B2">
        <w:rPr>
          <w:rFonts w:ascii="Times New Roman" w:eastAsia="Times New Roman" w:hAnsi="Times New Roman" w:cs="Times New Roman"/>
          <w:sz w:val="24"/>
          <w:szCs w:val="24"/>
        </w:rPr>
        <w:t xml:space="preserve"> </w:t>
      </w:r>
      <w:r w:rsidRPr="00F741B2">
        <w:rPr>
          <w:rFonts w:ascii="Times New Roman" w:eastAsia="Times New Roman" w:hAnsi="Times New Roman" w:cs="Times New Roman"/>
          <w:sz w:val="26"/>
          <w:szCs w:val="26"/>
        </w:rPr>
        <w:t>(с изменениями, внесенными постановлением от 29.05.2019 № 185пи);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25.01.2019 года №09пи «Об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 </w:t>
      </w: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25.01.2019 года №11пи «Об утверждении административного регламента предоставления муниципальной услуги по предоставлению социальных выплат на строительство (приобретение) жилья </w:t>
      </w:r>
      <w:r w:rsidRPr="00F741B2">
        <w:rPr>
          <w:rFonts w:ascii="Times New Roman" w:eastAsia="Times New Roman" w:hAnsi="Times New Roman" w:cs="Times New Roman"/>
          <w:sz w:val="26"/>
          <w:szCs w:val="26"/>
        </w:rPr>
        <w:lastRenderedPageBreak/>
        <w:t>гражданам, проживающим в сельской местности, в том числе молодым семьям и молодым специалистам»;</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25.01.2019 года № 12пи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 на 2014-2020 годы»»</w:t>
      </w:r>
      <w:r w:rsidRPr="00F741B2">
        <w:rPr>
          <w:rFonts w:ascii="Times New Roman" w:eastAsia="Times New Roman" w:hAnsi="Times New Roman" w:cs="Times New Roman"/>
          <w:sz w:val="24"/>
          <w:szCs w:val="24"/>
        </w:rPr>
        <w:t xml:space="preserve"> </w:t>
      </w:r>
      <w:r w:rsidRPr="00F741B2">
        <w:rPr>
          <w:rFonts w:ascii="Times New Roman" w:eastAsia="Times New Roman" w:hAnsi="Times New Roman" w:cs="Times New Roman"/>
          <w:sz w:val="26"/>
          <w:szCs w:val="26"/>
        </w:rPr>
        <w:t>(с изменениями, внесенными постановлением от 29.05.2019 № 185пи);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25.01.2019 года № 10пи «Об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r w:rsidRPr="00F741B2">
        <w:rPr>
          <w:rFonts w:ascii="Times New Roman" w:eastAsia="Times New Roman" w:hAnsi="Times New Roman" w:cs="Times New Roman"/>
          <w:sz w:val="24"/>
          <w:szCs w:val="24"/>
        </w:rPr>
        <w:t xml:space="preserve"> </w:t>
      </w:r>
      <w:r w:rsidRPr="00F741B2">
        <w:rPr>
          <w:rFonts w:ascii="Times New Roman" w:eastAsia="Times New Roman" w:hAnsi="Times New Roman" w:cs="Times New Roman"/>
          <w:sz w:val="26"/>
          <w:szCs w:val="26"/>
        </w:rPr>
        <w:t>(с изменениями, внесенными постановлением от 29.05.2019 № 185пи);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 </w:t>
      </w: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25.01.2019 года № 08пи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29.01.2019 года № 35пи «Об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29.01.2019 года № 38пи «Об утверждении административного регламента предоставления муниципальной услуги по выдаче разрешения на использование объекта незавершенного строительства»</w:t>
      </w:r>
      <w:r w:rsidRPr="00F741B2">
        <w:rPr>
          <w:rFonts w:ascii="Times New Roman" w:eastAsia="Times New Roman" w:hAnsi="Times New Roman" w:cs="Times New Roman"/>
          <w:sz w:val="24"/>
          <w:szCs w:val="24"/>
        </w:rPr>
        <w:t xml:space="preserve"> </w:t>
      </w:r>
      <w:r w:rsidRPr="00F741B2">
        <w:rPr>
          <w:rFonts w:ascii="Times New Roman" w:eastAsia="Times New Roman" w:hAnsi="Times New Roman" w:cs="Times New Roman"/>
          <w:sz w:val="26"/>
          <w:szCs w:val="26"/>
        </w:rPr>
        <w:t>(с изменениями, внесенными постановлением от 29.05.2019 № 185пи);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административный регламент предоставления муниципальной услуги по выдаче разрешения на установку и эксплуатацию рекламной конструкции, утвержденный постановлением Исполнительного комитета Рыбно-Слободского муниципального района Республики Татарстан от 29.01.2019 №33пи (с изменениями, внесенными постановлением от 29.05.2019 № 185пи);</w:t>
      </w:r>
    </w:p>
    <w:p w:rsid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административный регламент предоставления муниципальной услуги по предоставлению муниципальной услуги по согласованию схемы трасс инженерных сетей и коммуникаций, утвержденный постановлением Исполнительного комитета Рыбно-Слободского муниципального района Республики Татарстан от 29.01.2019 №26пи;</w:t>
      </w:r>
    </w:p>
    <w:p w:rsidR="00A62ED3" w:rsidRPr="00A62ED3" w:rsidRDefault="00A62ED3"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A62ED3">
        <w:rPr>
          <w:rFonts w:ascii="Times New Roman" w:eastAsia="Times New Roman" w:hAnsi="Times New Roman" w:cs="Times New Roman"/>
          <w:sz w:val="26"/>
          <w:szCs w:val="26"/>
        </w:rPr>
        <w:t>в</w:t>
      </w:r>
      <w:proofErr w:type="gramEnd"/>
      <w:r w:rsidRPr="00A62ED3">
        <w:rPr>
          <w:rFonts w:ascii="Times New Roman" w:eastAsia="Times New Roman" w:hAnsi="Times New Roman" w:cs="Times New Roman"/>
          <w:sz w:val="26"/>
          <w:szCs w:val="26"/>
        </w:rPr>
        <w:t xml:space="preserve"> административный регламент предоставления муниципальной услуги по выдаче уведомления о переводе (отказе в переводе) жилого (нежилого) помещения в нежилое (жилое) помещение, утвержденный постановлением Исполнительного комитета Рыбно-Слободского муниципального района Республики Татарстан от 29.01.2019 №22пи (с изменениями, внесенными постановлением от 29.05.2019 № 185пи)</w:t>
      </w:r>
      <w:r>
        <w:rPr>
          <w:rFonts w:ascii="Times New Roman" w:eastAsia="Times New Roman" w:hAnsi="Times New Roman" w:cs="Times New Roman"/>
          <w:sz w:val="26"/>
          <w:szCs w:val="26"/>
        </w:rPr>
        <w:t>;</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в постановление Исполнительного комитета Рыбно-Слободского муниципального района Республики Татарстан  от  29.01.2019 года №23пи «Об утверждении административного регламента предоставления муниципальной услуги по направлению уведомления о соответствии (несоответствии) указанных в уведомлении о планируемом строительстве параметров объекта индивидуального </w:t>
      </w:r>
      <w:r w:rsidRPr="00F741B2">
        <w:rPr>
          <w:rFonts w:ascii="Times New Roman" w:eastAsia="Times New Roman" w:hAnsi="Times New Roman" w:cs="Times New Roman"/>
          <w:sz w:val="26"/>
          <w:szCs w:val="26"/>
        </w:rPr>
        <w:lastRenderedPageBreak/>
        <w:t>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Pr="00F741B2">
        <w:rPr>
          <w:rFonts w:ascii="Times New Roman" w:eastAsia="Times New Roman" w:hAnsi="Times New Roman" w:cs="Times New Roman"/>
          <w:sz w:val="24"/>
          <w:szCs w:val="24"/>
        </w:rPr>
        <w:t xml:space="preserve"> </w:t>
      </w:r>
      <w:r w:rsidRPr="00F741B2">
        <w:rPr>
          <w:rFonts w:ascii="Times New Roman" w:eastAsia="Times New Roman" w:hAnsi="Times New Roman" w:cs="Times New Roman"/>
          <w:sz w:val="26"/>
          <w:szCs w:val="26"/>
        </w:rPr>
        <w:t>(с изменениями, внесенными постановлением от 29.05.2019 № 185пи);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29.01.2019 года № 24пи «Об утверждении административного регламента предоставления муниципальной услуги по выдаче разрешения на отклонение от предельных параметров разрешенного строительства, реконструкции объектов капитального строительства»</w:t>
      </w:r>
      <w:r w:rsidRPr="00F741B2">
        <w:rPr>
          <w:rFonts w:ascii="Times New Roman" w:eastAsia="Times New Roman" w:hAnsi="Times New Roman" w:cs="Times New Roman"/>
          <w:sz w:val="24"/>
          <w:szCs w:val="24"/>
        </w:rPr>
        <w:t xml:space="preserve"> </w:t>
      </w:r>
      <w:r w:rsidRPr="00F741B2">
        <w:rPr>
          <w:rFonts w:ascii="Times New Roman" w:eastAsia="Times New Roman" w:hAnsi="Times New Roman" w:cs="Times New Roman"/>
          <w:sz w:val="26"/>
          <w:szCs w:val="26"/>
        </w:rPr>
        <w:t>(с изменениями, внесенными постановлением от 29.05.2019 № 185пи);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29.01.2019 года №37пи «Об утверждении административного регламента предоставления муниципальной услуги по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r w:rsidRPr="00F741B2">
        <w:rPr>
          <w:rFonts w:ascii="Times New Roman" w:eastAsia="Times New Roman" w:hAnsi="Times New Roman" w:cs="Times New Roman"/>
          <w:sz w:val="24"/>
          <w:szCs w:val="24"/>
        </w:rPr>
        <w:t xml:space="preserve"> </w:t>
      </w:r>
      <w:r w:rsidRPr="00F741B2">
        <w:rPr>
          <w:rFonts w:ascii="Times New Roman" w:eastAsia="Times New Roman" w:hAnsi="Times New Roman" w:cs="Times New Roman"/>
          <w:sz w:val="26"/>
          <w:szCs w:val="26"/>
        </w:rPr>
        <w:t>(с изменениями, внесенными постановлением от 29.05.2019 № 185пи);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29.01.2019 года №27пи «Об утверждении административного регламента предоставления муниципальной услуги по выдаче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29.01.2019 года №31пи «Об утверждении административного регламента предоставления муниципальной услуги по выдаче ордера (разрешения) на производство земляных работ»;</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29.01.2019 года №25пи «Об утверждении административного регламента предоставления муниципальной услуги по подготовке и выдаче градостроительного плана земельного участка»;</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color w:val="000000"/>
          <w:sz w:val="26"/>
          <w:szCs w:val="26"/>
        </w:rPr>
      </w:pPr>
      <w:proofErr w:type="gramStart"/>
      <w:r w:rsidRPr="00F741B2">
        <w:rPr>
          <w:rFonts w:ascii="Times New Roman" w:eastAsia="Times New Roman" w:hAnsi="Times New Roman" w:cs="Times New Roman"/>
          <w:color w:val="000000"/>
          <w:sz w:val="26"/>
          <w:szCs w:val="26"/>
        </w:rPr>
        <w:t>в</w:t>
      </w:r>
      <w:proofErr w:type="gramEnd"/>
      <w:r w:rsidRPr="00F741B2">
        <w:rPr>
          <w:rFonts w:ascii="Times New Roman" w:eastAsia="Times New Roman" w:hAnsi="Times New Roman" w:cs="Times New Roman"/>
          <w:color w:val="000000"/>
          <w:sz w:val="26"/>
          <w:szCs w:val="26"/>
        </w:rPr>
        <w:t xml:space="preserve"> постановление Исполнительного комитета Рыбно-Слободского муниципального района Республики Татарстан от 29.01.2019 №11пи «Об утверждении административного регламента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29.01.2019 №28пи «Об утверждении административного регламента предоставления муниципальной услуги по согласованию акта выбора земельного участка»;</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в</w:t>
      </w:r>
      <w:proofErr w:type="gramEnd"/>
      <w:r w:rsidRPr="00F741B2">
        <w:rPr>
          <w:rFonts w:ascii="Times New Roman" w:eastAsia="Times New Roman" w:hAnsi="Times New Roman" w:cs="Times New Roman"/>
          <w:sz w:val="26"/>
          <w:szCs w:val="26"/>
        </w:rPr>
        <w:t xml:space="preserve"> постановление Исполнительного комитета Рыбно-Слободского муниципального района Республики Татарстан от 29.01.2019 №29пи «Об утверждении административного регламента предоставления муниципальной услуги по выдаче выписки из Генерального плана поселения (городского округа)»;</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в постановление Исполнительного комитета Рыбно-Слободского муниципального района Республики Татарстан  от  29.01.2019 года № 39пи «Об утверждении административного регламента предоставления муниципальной услуги по направлению уведомления о соответствии (несоответствии) построенных или реконструированных объекта индивидуального жилищного строительства или </w:t>
      </w:r>
      <w:r w:rsidRPr="00F741B2">
        <w:rPr>
          <w:rFonts w:ascii="Times New Roman" w:eastAsia="Times New Roman" w:hAnsi="Times New Roman" w:cs="Times New Roman"/>
          <w:sz w:val="26"/>
          <w:szCs w:val="26"/>
        </w:rPr>
        <w:lastRenderedPageBreak/>
        <w:t>садового дома требованиям законодательства о градостроительной деятельности»</w:t>
      </w:r>
      <w:r w:rsidRPr="00F741B2">
        <w:rPr>
          <w:rFonts w:ascii="Times New Roman" w:eastAsia="Times New Roman" w:hAnsi="Times New Roman" w:cs="Times New Roman"/>
          <w:sz w:val="24"/>
          <w:szCs w:val="24"/>
        </w:rPr>
        <w:t xml:space="preserve"> </w:t>
      </w:r>
      <w:r w:rsidRPr="00F741B2">
        <w:rPr>
          <w:rFonts w:ascii="Times New Roman" w:eastAsia="Times New Roman" w:hAnsi="Times New Roman" w:cs="Times New Roman"/>
          <w:sz w:val="26"/>
          <w:szCs w:val="26"/>
        </w:rPr>
        <w:t>(с изменениями, внесенными постановлением от 29.05.2019 № 185пи);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в постановление Исполнительного комитета Рыбно-Слободского муниципального района Республики Татарстан  от  29.01.2019 года №34пи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r w:rsidRPr="00F741B2">
        <w:rPr>
          <w:rFonts w:ascii="Times New Roman" w:eastAsia="Times New Roman" w:hAnsi="Times New Roman" w:cs="Times New Roman"/>
          <w:sz w:val="24"/>
          <w:szCs w:val="24"/>
        </w:rPr>
        <w:t xml:space="preserve"> </w:t>
      </w:r>
      <w:r w:rsidRPr="00F741B2">
        <w:rPr>
          <w:rFonts w:ascii="Times New Roman" w:eastAsia="Times New Roman" w:hAnsi="Times New Roman" w:cs="Times New Roman"/>
          <w:sz w:val="26"/>
          <w:szCs w:val="26"/>
        </w:rPr>
        <w:t>(с изменениями, внесенными постановлением от 29.05.2019 № 185пи) следующие изменения:</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4930B6">
        <w:rPr>
          <w:rFonts w:ascii="Times New Roman" w:eastAsia="Times New Roman" w:hAnsi="Times New Roman" w:cs="Times New Roman"/>
          <w:sz w:val="26"/>
          <w:szCs w:val="26"/>
        </w:rPr>
        <w:t>1.1) в пункте 5.4 подпункты 1, 3, 4 после слов «муниципального служащего,» дополнить словами «многофункционального центра, его руководителя и (или) работника, организаций, предусмотренных частью 1.1 статьи 16 Федерального закона от 27.07.2010 №210-ФЗ, их руководителей и (или) работников,»;</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4930B6">
        <w:rPr>
          <w:rFonts w:ascii="Times New Roman" w:eastAsia="Times New Roman" w:hAnsi="Times New Roman" w:cs="Times New Roman"/>
          <w:sz w:val="26"/>
          <w:szCs w:val="26"/>
        </w:rPr>
        <w:t>1.2) в пункте 5.3 после слов «Жалоба, поступившая в орган, предоставляющий муниципальную услугу,», а также после слов «отказа органа, предоставляющего муниципальную услугу,» дополнить словами «многофункционального центра, учредителя многофункционального центра, организаций, предусмотренных частью 1.1 статьи 16 Федерального закона от 27.07.2010 №210-ФЗ»;</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4930B6">
        <w:rPr>
          <w:rFonts w:ascii="Times New Roman" w:eastAsia="Times New Roman" w:hAnsi="Times New Roman" w:cs="Times New Roman"/>
          <w:sz w:val="26"/>
          <w:szCs w:val="26"/>
        </w:rPr>
        <w:t>1.3) пункт 5.2 изложить в следующей редакции:</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4930B6">
        <w:rPr>
          <w:rFonts w:ascii="Times New Roman" w:eastAsia="Times New Roman" w:hAnsi="Times New Roman" w:cs="Times New Roman"/>
          <w:sz w:val="26"/>
          <w:szCs w:val="26"/>
        </w:rPr>
        <w:t>«Жалоба подается в письменной форме на бумажном носителе, электронной форме в Исполком района, многофункциональный центр либо в орган, являющийся учредителем многофункционального центра, организации, предусмотренные частью 1.1 статьи 16 Федерального закона от 27.07.2010 №210-ФЗ»;</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4930B6">
        <w:rPr>
          <w:rFonts w:ascii="Times New Roman" w:eastAsia="Times New Roman" w:hAnsi="Times New Roman" w:cs="Times New Roman"/>
          <w:sz w:val="26"/>
          <w:szCs w:val="26"/>
        </w:rPr>
        <w:t>1.4) в пункте 5.1</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4930B6">
        <w:rPr>
          <w:rFonts w:ascii="Times New Roman" w:eastAsia="Times New Roman" w:hAnsi="Times New Roman" w:cs="Times New Roman"/>
          <w:sz w:val="26"/>
          <w:szCs w:val="26"/>
        </w:rPr>
        <w:t xml:space="preserve"> </w:t>
      </w:r>
      <w:proofErr w:type="gramStart"/>
      <w:r w:rsidRPr="004930B6">
        <w:rPr>
          <w:rFonts w:ascii="Times New Roman" w:eastAsia="Times New Roman" w:hAnsi="Times New Roman" w:cs="Times New Roman"/>
          <w:sz w:val="26"/>
          <w:szCs w:val="26"/>
        </w:rPr>
        <w:t>абзац</w:t>
      </w:r>
      <w:proofErr w:type="gramEnd"/>
      <w:r w:rsidRPr="004930B6">
        <w:rPr>
          <w:rFonts w:ascii="Times New Roman" w:eastAsia="Times New Roman" w:hAnsi="Times New Roman" w:cs="Times New Roman"/>
          <w:sz w:val="26"/>
          <w:szCs w:val="26"/>
        </w:rPr>
        <w:t xml:space="preserve"> 1 изложить в следующей редакции: </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4930B6">
        <w:rPr>
          <w:rFonts w:ascii="Times New Roman" w:eastAsia="Times New Roman" w:hAnsi="Times New Roman" w:cs="Times New Roman"/>
          <w:sz w:val="26"/>
          <w:szCs w:val="26"/>
        </w:rPr>
        <w:t>«Жалоба на решения и действия (бездействие) руководителя Исполкома района подаются в Совет района; жалобы на решения и действия работника многофункционального центра - его руководителю, жалобы на решения и действия многофункционального центра - его учредителю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№210-ФЗ - руководителям этих организаций.»;</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4930B6">
        <w:rPr>
          <w:rFonts w:ascii="Times New Roman" w:eastAsia="Times New Roman" w:hAnsi="Times New Roman" w:cs="Times New Roman"/>
          <w:sz w:val="26"/>
          <w:szCs w:val="26"/>
        </w:rPr>
        <w:t>подпункт</w:t>
      </w:r>
      <w:proofErr w:type="gramEnd"/>
      <w:r w:rsidRPr="004930B6">
        <w:rPr>
          <w:rFonts w:ascii="Times New Roman" w:eastAsia="Times New Roman" w:hAnsi="Times New Roman" w:cs="Times New Roman"/>
          <w:sz w:val="26"/>
          <w:szCs w:val="26"/>
        </w:rPr>
        <w:t xml:space="preserve"> 1 дополнить словами «, запроса, указанного в статье 15.1 Федерального закона от 27.07.2010 №210-ФЗ;»;</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4930B6">
        <w:rPr>
          <w:rFonts w:ascii="Times New Roman" w:eastAsia="Times New Roman" w:hAnsi="Times New Roman" w:cs="Times New Roman"/>
          <w:sz w:val="26"/>
          <w:szCs w:val="26"/>
        </w:rPr>
        <w:t>подпункты</w:t>
      </w:r>
      <w:proofErr w:type="gramEnd"/>
      <w:r w:rsidRPr="004930B6">
        <w:rPr>
          <w:rFonts w:ascii="Times New Roman" w:eastAsia="Times New Roman" w:hAnsi="Times New Roman" w:cs="Times New Roman"/>
          <w:sz w:val="26"/>
          <w:szCs w:val="26"/>
        </w:rPr>
        <w:t xml:space="preserve"> 2,5,7,9  дополнить предложением следующего содержания:</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4930B6">
        <w:rPr>
          <w:rFonts w:ascii="Times New Roman" w:eastAsia="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4930B6">
        <w:rPr>
          <w:rFonts w:ascii="Times New Roman" w:eastAsia="Times New Roman" w:hAnsi="Times New Roman" w:cs="Times New Roman"/>
          <w:sz w:val="26"/>
          <w:szCs w:val="26"/>
        </w:rPr>
        <w:t xml:space="preserve">         </w:t>
      </w:r>
      <w:proofErr w:type="gramStart"/>
      <w:r w:rsidRPr="004930B6">
        <w:rPr>
          <w:rFonts w:ascii="Times New Roman" w:eastAsia="Times New Roman" w:hAnsi="Times New Roman" w:cs="Times New Roman"/>
          <w:sz w:val="26"/>
          <w:szCs w:val="26"/>
        </w:rPr>
        <w:t>в</w:t>
      </w:r>
      <w:proofErr w:type="gramEnd"/>
      <w:r w:rsidRPr="004930B6">
        <w:rPr>
          <w:rFonts w:ascii="Times New Roman" w:eastAsia="Times New Roman" w:hAnsi="Times New Roman" w:cs="Times New Roman"/>
          <w:sz w:val="26"/>
          <w:szCs w:val="26"/>
        </w:rPr>
        <w:t xml:space="preserve"> подпункте 7 после слов «должностного лица Исполкома» дополнить словами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w:t>
      </w:r>
    </w:p>
    <w:p w:rsidR="004930B6" w:rsidRPr="004930B6"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4930B6">
        <w:rPr>
          <w:rFonts w:ascii="Times New Roman" w:eastAsia="Times New Roman" w:hAnsi="Times New Roman" w:cs="Times New Roman"/>
          <w:sz w:val="26"/>
          <w:szCs w:val="26"/>
        </w:rPr>
        <w:t>1.4) подпункт 5.7 изложить в следующей редакции:</w:t>
      </w:r>
    </w:p>
    <w:p w:rsidR="00F741B2"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4930B6">
        <w:rPr>
          <w:rFonts w:ascii="Times New Roman" w:eastAsia="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Исполкомом района, </w:t>
      </w:r>
      <w:r w:rsidRPr="004930B6">
        <w:rPr>
          <w:rFonts w:ascii="Times New Roman" w:eastAsia="Times New Roman" w:hAnsi="Times New Roman" w:cs="Times New Roman"/>
          <w:sz w:val="26"/>
          <w:szCs w:val="26"/>
        </w:rPr>
        <w:lastRenderedPageBreak/>
        <w:t>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930B6" w:rsidRPr="00F741B2" w:rsidRDefault="004930B6" w:rsidP="004930B6">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bookmarkStart w:id="0" w:name="_GoBack"/>
      <w:bookmarkEnd w:id="0"/>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2. внести в постановление Исполнительного комитета Рыбно-Слободского муниципального района Республики Татарстан от 29.01.2019 №30пи «Об 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 следующие изменения: </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2.1) подпункт 4 пункта 2.5, подпункт 2 пункта 2.9 исключить;</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2.2)подпункт</w:t>
      </w:r>
      <w:proofErr w:type="gramEnd"/>
      <w:r w:rsidRPr="00F741B2">
        <w:rPr>
          <w:rFonts w:ascii="Times New Roman" w:eastAsia="Times New Roman" w:hAnsi="Times New Roman" w:cs="Times New Roman"/>
          <w:sz w:val="26"/>
          <w:szCs w:val="26"/>
        </w:rPr>
        <w:t xml:space="preserve"> 2.10 дополнить предложением следующего содержания:</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«Бесплатно сведения, содержащиеся в информационной системе, предоставляются по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(органов) по учету объектов недвижимого имущества, учету государственного и муниципального имущества, а в случаях, предусмотренных федеральными законами, по запросам физических и юридических лиц.»;</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2.3)подпункт</w:t>
      </w:r>
      <w:proofErr w:type="gramEnd"/>
      <w:r w:rsidRPr="00F741B2">
        <w:rPr>
          <w:rFonts w:ascii="Times New Roman" w:eastAsia="Times New Roman" w:hAnsi="Times New Roman" w:cs="Times New Roman"/>
          <w:sz w:val="26"/>
          <w:szCs w:val="26"/>
        </w:rPr>
        <w:t xml:space="preserve"> 5.7 изложить в следующей редакции: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Исполкомом района,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2.4)в</w:t>
      </w:r>
      <w:proofErr w:type="gramEnd"/>
      <w:r w:rsidRPr="00F741B2">
        <w:rPr>
          <w:rFonts w:ascii="Times New Roman" w:eastAsia="Times New Roman" w:hAnsi="Times New Roman" w:cs="Times New Roman"/>
          <w:sz w:val="26"/>
          <w:szCs w:val="26"/>
        </w:rPr>
        <w:t xml:space="preserve"> пункте 5.4 подпункты 1, 3, 4 после слов «муниципального служащего,» дополнить словами «многофункционального центра, его руководителя и (или) работника, организаций, предусмотренных частью 1.1 статьи 16 Федерального закона от 27.07.2010 №210-ФЗ, их руководителей и (или) работников,»;</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2.5) в пункте 5.3 после слов «Жалоба, поступившая в орган, предоставляющий муниципальную услугу,», а также после слов «отказа органа, предоставляющего муниципальную услугу,» дополнить словами «многофункционального центра, учредителя многофункционального центра, организаций, предусмотренных частью 1.1 статьи 16 Федерального закона от 27.07.2010 №210-ФЗ»;</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2.6)пункт</w:t>
      </w:r>
      <w:proofErr w:type="gramEnd"/>
      <w:r w:rsidRPr="00F741B2">
        <w:rPr>
          <w:rFonts w:ascii="Times New Roman" w:eastAsia="Times New Roman" w:hAnsi="Times New Roman" w:cs="Times New Roman"/>
          <w:sz w:val="26"/>
          <w:szCs w:val="26"/>
        </w:rPr>
        <w:t xml:space="preserve"> 5.2 изложить в следующей редакции: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«Жалоба подается в письменной форме на бумажном носителе, электронной форме в Исполком района, многофункциональный центр либо в орган, являющийся учредителем многофункционального центра, организации, предусмотренные частью 1.1 статьи 16 Федерального закона от 27.07.2010 №210-ФЗ»;</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2.7) в пункте 5.1</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 </w:t>
      </w:r>
      <w:proofErr w:type="gramStart"/>
      <w:r w:rsidRPr="00F741B2">
        <w:rPr>
          <w:rFonts w:ascii="Times New Roman" w:eastAsia="Times New Roman" w:hAnsi="Times New Roman" w:cs="Times New Roman"/>
          <w:sz w:val="26"/>
          <w:szCs w:val="26"/>
        </w:rPr>
        <w:t>абзац</w:t>
      </w:r>
      <w:proofErr w:type="gramEnd"/>
      <w:r w:rsidRPr="00F741B2">
        <w:rPr>
          <w:rFonts w:ascii="Times New Roman" w:eastAsia="Times New Roman" w:hAnsi="Times New Roman" w:cs="Times New Roman"/>
          <w:sz w:val="26"/>
          <w:szCs w:val="26"/>
        </w:rPr>
        <w:t xml:space="preserve"> 1 изложить в следующей редакции: </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«Жалоба на решения и действия (бездействие) руководителя Исполкома района подаются в Совет района; жалобы на решения и действия работника многофункционального центра - его руководителю, жалобы на решения и действия многофункционального центра - его учредителю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w:t>
      </w:r>
      <w:r w:rsidRPr="00F741B2">
        <w:rPr>
          <w:rFonts w:ascii="Times New Roman" w:eastAsia="Times New Roman" w:hAnsi="Times New Roman" w:cs="Times New Roman"/>
          <w:sz w:val="26"/>
          <w:szCs w:val="26"/>
        </w:rPr>
        <w:lastRenderedPageBreak/>
        <w:t>1.1 статьи 16 Федерального закона от 27.07.2010 №210-ФЗ - руководителям этих организаций.»;</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2.8)подпункт</w:t>
      </w:r>
      <w:proofErr w:type="gramEnd"/>
      <w:r w:rsidRPr="00F741B2">
        <w:rPr>
          <w:rFonts w:ascii="Times New Roman" w:eastAsia="Times New Roman" w:hAnsi="Times New Roman" w:cs="Times New Roman"/>
          <w:sz w:val="26"/>
          <w:szCs w:val="26"/>
        </w:rPr>
        <w:t xml:space="preserve"> 1 дополнить словами «, запроса, указанного в статье 15.1 Федерального закона от 27.07.2010 №210-ФЗ;»;</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2.9)подпункты</w:t>
      </w:r>
      <w:proofErr w:type="gramEnd"/>
      <w:r w:rsidRPr="00F741B2">
        <w:rPr>
          <w:rFonts w:ascii="Times New Roman" w:eastAsia="Times New Roman" w:hAnsi="Times New Roman" w:cs="Times New Roman"/>
          <w:sz w:val="26"/>
          <w:szCs w:val="26"/>
        </w:rPr>
        <w:t xml:space="preserve"> 2,5,7,9,10  дополнить предложением следующего содержания:</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   2.10) в подпункте 7 после слов «должностного лица Исполкома» дополнить словами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3. внести в постановление Исполнительного комитета Рыбно-Слободского муниципального района Республики Татарстан от 29.01.2019 №32пи «Об утверждении административного регламента предоставления муниципальной услуги по согласованию строительства балкона (лоджии) в квартире, расположенной на первом этаже многоквартирного жилого дома» следующие изменения: </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3.1)«</w:t>
      </w:r>
      <w:proofErr w:type="gramEnd"/>
      <w:r w:rsidRPr="00F741B2">
        <w:rPr>
          <w:rFonts w:ascii="Times New Roman" w:eastAsia="Times New Roman" w:hAnsi="Times New Roman" w:cs="Times New Roman"/>
          <w:sz w:val="26"/>
          <w:szCs w:val="26"/>
        </w:rPr>
        <w:t>подпункт 2.14 дополнить предложением следующего содержания:</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«Доступность для инвалидов указанных объектов в соответствии с законодательством Российской Федерации о социальной защите инвалидов обеспечена.»»;</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3.2)подпункт</w:t>
      </w:r>
      <w:proofErr w:type="gramEnd"/>
      <w:r w:rsidRPr="00F741B2">
        <w:rPr>
          <w:rFonts w:ascii="Times New Roman" w:eastAsia="Times New Roman" w:hAnsi="Times New Roman" w:cs="Times New Roman"/>
          <w:sz w:val="26"/>
          <w:szCs w:val="26"/>
        </w:rPr>
        <w:t xml:space="preserve"> 5.7 изложить в следующей редакции: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Исполкомом района,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3.3)в</w:t>
      </w:r>
      <w:proofErr w:type="gramEnd"/>
      <w:r w:rsidRPr="00F741B2">
        <w:rPr>
          <w:rFonts w:ascii="Times New Roman" w:eastAsia="Times New Roman" w:hAnsi="Times New Roman" w:cs="Times New Roman"/>
          <w:sz w:val="26"/>
          <w:szCs w:val="26"/>
        </w:rPr>
        <w:t xml:space="preserve"> пункте 5.4 подпункты 1, 3, 4 после слов «муниципального служащего,» дополнить словами «многофункционального центра, его руководителя и (или) работника, организаций, предусмотренных частью 1.1 статьи 16 Федерального закона от 27.07.2010 №210-ФЗ, их руководителей и (или) работников,»;</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3.4) в пункте 5.3 после слов «Жалоба, поступившая в орган, предоставляющий муниципальную услугу,», а также после слов «отказа органа, предоставляющего муниципальную услугу,» дополнить словами «многофункционального центра, учредителя многофункционального центра, организаций, предусмотренных частью 1.1 статьи 16 Федерального закона от 27.07.2010 №210-ФЗ»;</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3.5)пункт</w:t>
      </w:r>
      <w:proofErr w:type="gramEnd"/>
      <w:r w:rsidRPr="00F741B2">
        <w:rPr>
          <w:rFonts w:ascii="Times New Roman" w:eastAsia="Times New Roman" w:hAnsi="Times New Roman" w:cs="Times New Roman"/>
          <w:sz w:val="26"/>
          <w:szCs w:val="26"/>
        </w:rPr>
        <w:t xml:space="preserve"> 5.2 изложить в следующей редакции:</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«Жалоба подается в письменной форме на бумажном носителе, электронной форме в Исполком района, многофункциональный </w:t>
      </w:r>
      <w:proofErr w:type="gramStart"/>
      <w:r w:rsidRPr="00F741B2">
        <w:rPr>
          <w:rFonts w:ascii="Times New Roman" w:eastAsia="Times New Roman" w:hAnsi="Times New Roman" w:cs="Times New Roman"/>
          <w:sz w:val="26"/>
          <w:szCs w:val="26"/>
        </w:rPr>
        <w:t>центр  либо</w:t>
      </w:r>
      <w:proofErr w:type="gramEnd"/>
      <w:r w:rsidRPr="00F741B2">
        <w:rPr>
          <w:rFonts w:ascii="Times New Roman" w:eastAsia="Times New Roman" w:hAnsi="Times New Roman" w:cs="Times New Roman"/>
          <w:sz w:val="26"/>
          <w:szCs w:val="26"/>
        </w:rPr>
        <w:t xml:space="preserve"> в орган, являющийся учредителем многофункционального центра, организации, предусмотренные частью 1.1 статьи 16 Федерального закона от 27.07.2010 №210-ФЗ»;</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3.6) в пункте 5.1:</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 </w:t>
      </w:r>
      <w:proofErr w:type="gramStart"/>
      <w:r w:rsidRPr="00F741B2">
        <w:rPr>
          <w:rFonts w:ascii="Times New Roman" w:eastAsia="Times New Roman" w:hAnsi="Times New Roman" w:cs="Times New Roman"/>
          <w:sz w:val="26"/>
          <w:szCs w:val="26"/>
        </w:rPr>
        <w:t>абзац</w:t>
      </w:r>
      <w:proofErr w:type="gramEnd"/>
      <w:r w:rsidRPr="00F741B2">
        <w:rPr>
          <w:rFonts w:ascii="Times New Roman" w:eastAsia="Times New Roman" w:hAnsi="Times New Roman" w:cs="Times New Roman"/>
          <w:sz w:val="26"/>
          <w:szCs w:val="26"/>
        </w:rPr>
        <w:t xml:space="preserve"> 1 изложить в следующей редакции: </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lastRenderedPageBreak/>
        <w:t>«Жалоба на решения и действия (бездействие) руководителя Исполкома района подаются в Совет района; жалобы на решения и действия работника многофункционального центра - его руководителю, жалобы на решения и действия многофункционального центра - его учредителю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№210-ФЗ - руководителям этих организаций.»;</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3.7)подпункт</w:t>
      </w:r>
      <w:proofErr w:type="gramEnd"/>
      <w:r w:rsidRPr="00F741B2">
        <w:rPr>
          <w:rFonts w:ascii="Times New Roman" w:eastAsia="Times New Roman" w:hAnsi="Times New Roman" w:cs="Times New Roman"/>
          <w:sz w:val="26"/>
          <w:szCs w:val="26"/>
        </w:rPr>
        <w:t xml:space="preserve"> 1 дополнить словами «, запроса, указанного в статье 15.1 Федерального закона от 27.07.2010 №210-ФЗ;»;</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roofErr w:type="gramStart"/>
      <w:r w:rsidRPr="00F741B2">
        <w:rPr>
          <w:rFonts w:ascii="Times New Roman" w:eastAsia="Times New Roman" w:hAnsi="Times New Roman" w:cs="Times New Roman"/>
          <w:sz w:val="26"/>
          <w:szCs w:val="26"/>
        </w:rPr>
        <w:t>3.8)подпункты</w:t>
      </w:r>
      <w:proofErr w:type="gramEnd"/>
      <w:r w:rsidRPr="00F741B2">
        <w:rPr>
          <w:rFonts w:ascii="Times New Roman" w:eastAsia="Times New Roman" w:hAnsi="Times New Roman" w:cs="Times New Roman"/>
          <w:sz w:val="26"/>
          <w:szCs w:val="26"/>
        </w:rPr>
        <w:t xml:space="preserve"> 2,5,7,9,10  дополнить предложением следующего содержания:</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    </w:t>
      </w:r>
      <w:proofErr w:type="gramStart"/>
      <w:r w:rsidRPr="00F741B2">
        <w:rPr>
          <w:rFonts w:ascii="Times New Roman" w:eastAsia="Times New Roman" w:hAnsi="Times New Roman" w:cs="Times New Roman"/>
          <w:sz w:val="26"/>
          <w:szCs w:val="26"/>
        </w:rPr>
        <w:t>3.9)в</w:t>
      </w:r>
      <w:proofErr w:type="gramEnd"/>
      <w:r w:rsidRPr="00F741B2">
        <w:rPr>
          <w:rFonts w:ascii="Times New Roman" w:eastAsia="Times New Roman" w:hAnsi="Times New Roman" w:cs="Times New Roman"/>
          <w:sz w:val="26"/>
          <w:szCs w:val="26"/>
        </w:rPr>
        <w:t xml:space="preserve"> подпункте 7 после слов «должностного лица Исполкома» дополнить словами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4. внести в постановление Исполнительного комитета Рыбно-Слободского муниципального района Республики Татарстан от 29.01.2019 №11пи «Об утверждении административного регламента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 следующие изменения:</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color w:val="000000"/>
          <w:sz w:val="26"/>
          <w:szCs w:val="26"/>
        </w:rPr>
      </w:pPr>
      <w:r w:rsidRPr="00F741B2">
        <w:rPr>
          <w:rFonts w:ascii="Times New Roman" w:eastAsia="Times New Roman" w:hAnsi="Times New Roman" w:cs="Times New Roman"/>
          <w:color w:val="000000"/>
          <w:sz w:val="26"/>
          <w:szCs w:val="26"/>
        </w:rPr>
        <w:t>4.1) «подпункты 6,7 пункта 2.5 исключить»;</w:t>
      </w:r>
    </w:p>
    <w:p w:rsidR="00F741B2" w:rsidRPr="00F741B2" w:rsidRDefault="00F741B2" w:rsidP="00F741B2">
      <w:pPr>
        <w:tabs>
          <w:tab w:val="left" w:pos="9354"/>
        </w:tabs>
        <w:autoSpaceDE w:val="0"/>
        <w:autoSpaceDN w:val="0"/>
        <w:adjustRightInd w:val="0"/>
        <w:spacing w:after="0" w:line="240" w:lineRule="auto"/>
        <w:ind w:right="-1"/>
        <w:jc w:val="both"/>
        <w:rPr>
          <w:rFonts w:ascii="Times New Roman" w:eastAsia="Times New Roman" w:hAnsi="Times New Roman" w:cs="Times New Roman"/>
          <w:color w:val="000000"/>
          <w:sz w:val="26"/>
          <w:szCs w:val="26"/>
        </w:rPr>
      </w:pP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color w:val="000000"/>
          <w:sz w:val="26"/>
          <w:szCs w:val="26"/>
        </w:rPr>
      </w:pPr>
      <w:r w:rsidRPr="00F741B2">
        <w:rPr>
          <w:rFonts w:ascii="Times New Roman" w:eastAsia="Times New Roman" w:hAnsi="Times New Roman" w:cs="Times New Roman"/>
          <w:color w:val="000000"/>
          <w:sz w:val="26"/>
          <w:szCs w:val="26"/>
        </w:rPr>
        <w:t>5. внести в 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 утвержденный постановлением Исполнительного комитета Рыбно-Слободского муниципального района Республики Татарстан от 29.01.2019 №36пи (с изменениями, внесенными постановлением от 29.05.2019 № 185пи), следующие изменения:</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color w:val="000000"/>
          <w:sz w:val="26"/>
          <w:szCs w:val="26"/>
        </w:rPr>
      </w:pPr>
      <w:proofErr w:type="gramStart"/>
      <w:r w:rsidRPr="00F741B2">
        <w:rPr>
          <w:rFonts w:ascii="Times New Roman" w:eastAsia="Times New Roman" w:hAnsi="Times New Roman" w:cs="Times New Roman"/>
          <w:color w:val="000000"/>
          <w:sz w:val="26"/>
          <w:szCs w:val="26"/>
        </w:rPr>
        <w:t>подпункт</w:t>
      </w:r>
      <w:proofErr w:type="gramEnd"/>
      <w:r w:rsidRPr="00F741B2">
        <w:rPr>
          <w:rFonts w:ascii="Times New Roman" w:eastAsia="Times New Roman" w:hAnsi="Times New Roman" w:cs="Times New Roman"/>
          <w:color w:val="000000"/>
          <w:sz w:val="26"/>
          <w:szCs w:val="26"/>
        </w:rPr>
        <w:t xml:space="preserve"> 10 пункта 5  дополнить предложением следующего содержания:</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color w:val="000000"/>
          <w:sz w:val="26"/>
          <w:szCs w:val="26"/>
        </w:rPr>
      </w:pPr>
      <w:r w:rsidRPr="00F741B2">
        <w:rPr>
          <w:rFonts w:ascii="Times New Roman" w:eastAsia="Times New Roman" w:hAnsi="Times New Roman" w:cs="Times New Roman"/>
          <w:color w:val="00000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color w:val="000000"/>
          <w:sz w:val="26"/>
          <w:szCs w:val="26"/>
        </w:rPr>
      </w:pPr>
      <w:proofErr w:type="gramStart"/>
      <w:r w:rsidRPr="00F741B2">
        <w:rPr>
          <w:rFonts w:ascii="Times New Roman" w:eastAsia="Times New Roman" w:hAnsi="Times New Roman" w:cs="Times New Roman"/>
          <w:color w:val="000000"/>
          <w:sz w:val="26"/>
          <w:szCs w:val="26"/>
        </w:rPr>
        <w:t>в</w:t>
      </w:r>
      <w:proofErr w:type="gramEnd"/>
      <w:r w:rsidRPr="00F741B2">
        <w:rPr>
          <w:rFonts w:ascii="Times New Roman" w:eastAsia="Times New Roman" w:hAnsi="Times New Roman" w:cs="Times New Roman"/>
          <w:color w:val="000000"/>
          <w:sz w:val="26"/>
          <w:szCs w:val="26"/>
        </w:rPr>
        <w:t xml:space="preserve"> пункте 5.7 после слова «осуществляемых Исполкомом,» дополнить словами «многофункциональным центром либо организацией, предусмотренной частью 1.1 статьи 16 Федерального закона</w:t>
      </w:r>
      <w:r w:rsidRPr="00F741B2">
        <w:rPr>
          <w:rFonts w:ascii="Times New Roman" w:eastAsia="Times New Roman" w:hAnsi="Times New Roman" w:cs="Times New Roman"/>
          <w:sz w:val="26"/>
          <w:szCs w:val="26"/>
        </w:rPr>
        <w:t xml:space="preserve"> </w:t>
      </w:r>
      <w:r w:rsidRPr="00F741B2">
        <w:rPr>
          <w:rFonts w:ascii="Times New Roman" w:eastAsia="Times New Roman" w:hAnsi="Times New Roman" w:cs="Times New Roman"/>
          <w:color w:val="000000"/>
          <w:sz w:val="26"/>
          <w:szCs w:val="26"/>
        </w:rPr>
        <w:t>от 27.07.2010 №210-ФЗ,»;</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color w:val="000000"/>
          <w:sz w:val="26"/>
          <w:szCs w:val="26"/>
        </w:rPr>
      </w:pP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F741B2">
        <w:rPr>
          <w:rFonts w:ascii="Times New Roman" w:eastAsia="Times New Roman" w:hAnsi="Times New Roman" w:cs="Times New Roman"/>
          <w:color w:val="000000"/>
          <w:sz w:val="26"/>
          <w:szCs w:val="26"/>
        </w:rPr>
        <w:t>6.</w:t>
      </w:r>
      <w:r w:rsidRPr="00F741B2">
        <w:rPr>
          <w:rFonts w:ascii="Times New Roman" w:eastAsia="Times New Roman" w:hAnsi="Times New Roman" w:cs="Times New Roman"/>
          <w:sz w:val="26"/>
          <w:szCs w:val="26"/>
        </w:rPr>
        <w:t xml:space="preserve"> внести в административный регламент предоставления муниципальной услуги по выдаче уведомления о переводе (отказе в переводе) жилого (нежилого) </w:t>
      </w:r>
      <w:r w:rsidRPr="00F741B2">
        <w:rPr>
          <w:rFonts w:ascii="Times New Roman" w:eastAsia="Times New Roman" w:hAnsi="Times New Roman" w:cs="Times New Roman"/>
          <w:sz w:val="26"/>
          <w:szCs w:val="26"/>
        </w:rPr>
        <w:lastRenderedPageBreak/>
        <w:t>помещения в нежилое (жилое) помещение, утвержденный постановлением Исполнительного комитета Рыбно-Слободского муниципального района Республики Татарстан от 29.01.2019 №22пи (с изменениями, внесенными постановлением от 29.05.2019 № 185пи) следующие изменения:</w:t>
      </w:r>
      <w:r w:rsidRPr="00F741B2">
        <w:rPr>
          <w:rFonts w:ascii="Times New Roman" w:eastAsia="Times New Roman" w:hAnsi="Times New Roman" w:cs="Times New Roman"/>
          <w:sz w:val="24"/>
          <w:szCs w:val="24"/>
        </w:rPr>
        <w:t xml:space="preserve"> </w:t>
      </w:r>
    </w:p>
    <w:p w:rsidR="00F741B2" w:rsidRPr="00F741B2" w:rsidRDefault="00F741B2" w:rsidP="00A62ED3">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6.</w:t>
      </w:r>
      <w:r w:rsidR="00A62ED3" w:rsidRPr="00A62ED3">
        <w:rPr>
          <w:rFonts w:ascii="Times New Roman" w:eastAsia="Times New Roman" w:hAnsi="Times New Roman" w:cs="Times New Roman"/>
          <w:sz w:val="26"/>
          <w:szCs w:val="26"/>
        </w:rPr>
        <w:t>1</w:t>
      </w:r>
      <w:r w:rsidRPr="00F741B2">
        <w:rPr>
          <w:rFonts w:ascii="Times New Roman" w:eastAsia="Times New Roman" w:hAnsi="Times New Roman" w:cs="Times New Roman"/>
          <w:sz w:val="26"/>
          <w:szCs w:val="26"/>
        </w:rPr>
        <w:t>) пункт 2.5дополнить пунктами 7 и 8 следующего содержания:</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«7)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F741B2" w:rsidRPr="00F741B2" w:rsidRDefault="00F741B2" w:rsidP="00F741B2">
      <w:pPr>
        <w:tabs>
          <w:tab w:val="left" w:pos="9354"/>
        </w:tabs>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8) согласие каждого собственника всех помещений, примыкающих к переводимому помещению, на перевод жилого помещения в нежилое помещение.».</w:t>
      </w:r>
    </w:p>
    <w:p w:rsidR="00F741B2" w:rsidRPr="00F741B2" w:rsidRDefault="00F741B2" w:rsidP="00F741B2">
      <w:pPr>
        <w:autoSpaceDE w:val="0"/>
        <w:autoSpaceDN w:val="0"/>
        <w:adjustRightInd w:val="0"/>
        <w:spacing w:after="0" w:line="240" w:lineRule="auto"/>
        <w:ind w:left="142"/>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         7. 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F741B2" w:rsidRPr="00F741B2" w:rsidRDefault="00F741B2" w:rsidP="00F741B2">
      <w:pPr>
        <w:autoSpaceDE w:val="0"/>
        <w:autoSpaceDN w:val="0"/>
        <w:adjustRightInd w:val="0"/>
        <w:spacing w:after="0" w:line="240" w:lineRule="auto"/>
        <w:ind w:left="142"/>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           8. 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инфраструктурному развитию Д.Н. </w:t>
      </w:r>
      <w:proofErr w:type="spellStart"/>
      <w:r w:rsidRPr="00F741B2">
        <w:rPr>
          <w:rFonts w:ascii="Times New Roman" w:eastAsia="Times New Roman" w:hAnsi="Times New Roman" w:cs="Times New Roman"/>
          <w:sz w:val="26"/>
          <w:szCs w:val="26"/>
        </w:rPr>
        <w:t>Ризаева</w:t>
      </w:r>
      <w:proofErr w:type="spellEnd"/>
      <w:r w:rsidRPr="00F741B2">
        <w:rPr>
          <w:rFonts w:ascii="Times New Roman" w:eastAsia="Times New Roman" w:hAnsi="Times New Roman" w:cs="Times New Roman"/>
          <w:sz w:val="26"/>
          <w:szCs w:val="26"/>
        </w:rPr>
        <w:t>.</w:t>
      </w:r>
    </w:p>
    <w:p w:rsidR="00F741B2" w:rsidRPr="00F741B2" w:rsidRDefault="00F741B2" w:rsidP="00F741B2">
      <w:pPr>
        <w:autoSpaceDE w:val="0"/>
        <w:autoSpaceDN w:val="0"/>
        <w:adjustRightInd w:val="0"/>
        <w:spacing w:after="0" w:line="240" w:lineRule="auto"/>
        <w:ind w:left="142"/>
        <w:jc w:val="both"/>
        <w:rPr>
          <w:rFonts w:ascii="Times New Roman" w:eastAsia="Times New Roman" w:hAnsi="Times New Roman" w:cs="Times New Roman"/>
          <w:sz w:val="26"/>
          <w:szCs w:val="26"/>
        </w:rPr>
      </w:pPr>
    </w:p>
    <w:p w:rsidR="00F741B2" w:rsidRPr="00F741B2" w:rsidRDefault="00F741B2" w:rsidP="00F741B2">
      <w:pPr>
        <w:autoSpaceDE w:val="0"/>
        <w:autoSpaceDN w:val="0"/>
        <w:adjustRightInd w:val="0"/>
        <w:spacing w:after="0" w:line="240" w:lineRule="auto"/>
        <w:ind w:left="142"/>
        <w:jc w:val="both"/>
        <w:rPr>
          <w:rFonts w:ascii="Times New Roman" w:eastAsia="Times New Roman" w:hAnsi="Times New Roman" w:cs="Times New Roman"/>
          <w:sz w:val="26"/>
          <w:szCs w:val="26"/>
        </w:rPr>
      </w:pPr>
    </w:p>
    <w:p w:rsidR="00F741B2" w:rsidRPr="00F741B2" w:rsidRDefault="00F741B2" w:rsidP="00F741B2">
      <w:pPr>
        <w:autoSpaceDE w:val="0"/>
        <w:autoSpaceDN w:val="0"/>
        <w:adjustRightInd w:val="0"/>
        <w:spacing w:after="0" w:line="240" w:lineRule="auto"/>
        <w:ind w:left="142"/>
        <w:jc w:val="both"/>
        <w:rPr>
          <w:rFonts w:ascii="Times New Roman" w:eastAsia="Times New Roman" w:hAnsi="Times New Roman" w:cs="Times New Roman"/>
          <w:sz w:val="26"/>
          <w:szCs w:val="26"/>
        </w:rPr>
      </w:pPr>
      <w:r w:rsidRPr="00F741B2">
        <w:rPr>
          <w:rFonts w:ascii="Times New Roman" w:eastAsia="Times New Roman" w:hAnsi="Times New Roman" w:cs="Times New Roman"/>
          <w:sz w:val="26"/>
          <w:szCs w:val="26"/>
        </w:rPr>
        <w:t xml:space="preserve">         Руководитель                                                                           Р.Л. Исланов</w:t>
      </w:r>
    </w:p>
    <w:p w:rsidR="000B6C78" w:rsidRPr="00085FA2" w:rsidRDefault="000B6C78" w:rsidP="00085FA2"/>
    <w:sectPr w:rsidR="000B6C78" w:rsidRPr="00085FA2" w:rsidSect="00D70057">
      <w:pgSz w:w="11906" w:h="16838"/>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A2"/>
    <w:rsid w:val="00085FA2"/>
    <w:rsid w:val="000B6C78"/>
    <w:rsid w:val="004930B6"/>
    <w:rsid w:val="00663B55"/>
    <w:rsid w:val="00776D06"/>
    <w:rsid w:val="0098592A"/>
    <w:rsid w:val="009D41E9"/>
    <w:rsid w:val="00A62ED3"/>
    <w:rsid w:val="00DA32A2"/>
    <w:rsid w:val="00F74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B4E0E-F703-4BAC-938B-2D1D6C2D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A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592A"/>
    <w:rPr>
      <w:color w:val="0563C1" w:themeColor="hyperlink"/>
      <w:u w:val="single"/>
    </w:rPr>
  </w:style>
  <w:style w:type="paragraph" w:styleId="a4">
    <w:name w:val="Balloon Text"/>
    <w:basedOn w:val="a"/>
    <w:link w:val="a5"/>
    <w:uiPriority w:val="99"/>
    <w:semiHidden/>
    <w:unhideWhenUsed/>
    <w:rsid w:val="0098592A"/>
    <w:pPr>
      <w:spacing w:after="0" w:line="240" w:lineRule="auto"/>
    </w:pPr>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985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3519</Words>
  <Characters>20059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dc:creator>
  <cp:keywords/>
  <dc:description/>
  <cp:lastModifiedBy>Айдар</cp:lastModifiedBy>
  <cp:revision>4</cp:revision>
  <cp:lastPrinted>2019-06-28T04:44:00Z</cp:lastPrinted>
  <dcterms:created xsi:type="dcterms:W3CDTF">2019-06-25T14:11:00Z</dcterms:created>
  <dcterms:modified xsi:type="dcterms:W3CDTF">2019-06-28T04:46:00Z</dcterms:modified>
</cp:coreProperties>
</file>