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59" w:rsidRDefault="00130159" w:rsidP="001301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Типовой проект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_________________ поселения Рыбно-Слободского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130159" w:rsidRDefault="00130159" w:rsidP="001301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9" w:rsidRDefault="00130159" w:rsidP="001301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                                                           </w:t>
      </w:r>
      <w:r w:rsidRP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года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473557" w:rsidRPr="00473557" w:rsidRDefault="00130159" w:rsidP="00473557">
      <w:pPr>
        <w:spacing w:line="0" w:lineRule="atLeast"/>
        <w:ind w:right="4252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br/>
      </w:r>
      <w:r w:rsidR="00473557"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Об утверждении Положения о проведении мониторинга изменений законодательства и муниципальных нормативных правовых актов органов местного самоуправления______________________</w:t>
      </w:r>
      <w:r w:rsidR="00473557" w:rsidRPr="00473557">
        <w:t xml:space="preserve"> </w:t>
      </w:r>
      <w:r w:rsidR="00473557"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поселения Рыбно-Слободского муниципального района Республики Татарстан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работы органов местного самоуправления_______________________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Рыбно-Слободского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органами местного самоуправления_______________________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руководствуясь </w:t>
      </w:r>
      <w:hyperlink r:id="rId5" w:history="1">
        <w:r w:rsidRPr="004735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Совет________________________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самоуправления______________________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2.Органам местного самоуправления_____________________________ 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нормотворческой деятельности руководствоваться Положением, утвержденным пунктом 1 настоящего решения;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ответственных за выполнение указанного Положения;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изменения в должностные инструкции муниципальных служащих, назначенных ответственными лицами.</w:t>
      </w:r>
    </w:p>
    <w:p w:rsidR="00473557" w:rsidRPr="00473557" w:rsidRDefault="00473557" w:rsidP="0047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решение разместить на ______________________________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Настоящее решение вступает в силу по истечении десяти дней со дня его официального опубликования.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Контроль за исполнением настоящего постановления оставляю за собой.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_______________</w:t>
      </w:r>
    </w:p>
    <w:p w:rsidR="00473557" w:rsidRPr="00473557" w:rsidRDefault="00473557" w:rsidP="0047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</w:p>
    <w:p w:rsidR="00473557" w:rsidRPr="00473557" w:rsidRDefault="00473557" w:rsidP="00473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</w:t>
      </w:r>
    </w:p>
    <w:p w:rsidR="00473557" w:rsidRPr="00473557" w:rsidRDefault="00473557" w:rsidP="00473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                                                                  ______________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Default="00473557" w:rsidP="00473557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>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lang w:eastAsia="ru-RU"/>
        </w:rPr>
        <w:t>поселения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 xml:space="preserve">Рыбно-Слободского 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  <w:r w:rsidRPr="00473557">
        <w:rPr>
          <w:rFonts w:ascii="Times New Roman" w:eastAsia="Times New Roman" w:hAnsi="Times New Roman" w:cs="Times New Roman"/>
          <w:lang w:eastAsia="ru-RU"/>
        </w:rPr>
        <w:t xml:space="preserve"> района 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 xml:space="preserve">Республики Татарстан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47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7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 2019 г. № ___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9"/>
      <w:bookmarkEnd w:id="0"/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мониторинга изменений законодательства и муниципальных нормативных правовых актов органов местного самоуправления ___________________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Рыбно-Слободского муниципального района Республики Татарстан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Настоящее Положение определяет порядок осуществления мониторинга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актов, принятых органами местного самоуправления_________________ Рыбно-Слободского муниципального района Республики Татарстан (далее – мониторинг нормативных правовых актов).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Мониторинг изменений законодательства и муниципальных нормативных правовых актов органов местного самоуправления________________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Мониторинг проводится органами местного самоуправления 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Рыбно-Слободского муниципального района Республики Татарстан.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Органы местного самоуправления при проведении мониторинга взаимодействуют с юридическим отделом аппарата Совета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 иными органами местного самоуправления муниципального образования.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Для проведения мониторинга в органах местного самоуправления__________________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назначаются ответственные лица.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Целями проведения мониторинга являются: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принятии, изменении или признании утратившими силу муниципальных актов в целях приведения в соответствие с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и республиканским законодательством;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коллизий, противоречий, пробелов в муниципальных актах, дублирования в правовом регулировании;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систематизации нормативной правовой базы органов местного самоуправления;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муниципальных актах;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выявление факторов, снижающих эффективность реализации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совершенствованию нормотворческого процесса.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Мониторинг включает в себя сбор, обобщение, анализ и оценку изменений: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конституционных законов, федеральных законов, иных законодательных актов Российской Федерации;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указов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 Республики Татарстан;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Устава________________________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муниципальных актов.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Основаниями проведения мониторинга являются: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акты федерального и республиканского законодательства;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муниципальных актов в определенной сфере правового регулирования;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прокуратуры;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 о недостатках или необходимости совершенствования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Порядок проведения мониторинга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Органы местного самоуправления проводят мониторинг по вопросам их компетенции во взаимодействии с ответственными лицами, указанными в пункте 5 настоящего Положения.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Мониторинг осуществляется посредством анализа: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пункте 6 настоящего Положения;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прокурорского реагирования.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Формы проведения мониторинга: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отраслевой – мониторинг, осуществляемый для получения информации о применении нормативных правовых актов в определенной сфере деятельности;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точечный – мониторинг, осуществляемый для получения информации о применении конкретного нормативного правового акта или его части;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оперативный- мониторинг, осуществляемый для получения информации о применении нормативных правовых актов в течение первого года их действия.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соглашений с их операторами), обеспечивающие: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изменениях в поставленные на контроль законодательные и иные нормативные правовые акты в информационной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новостных лент по соответствующим сферам правового регулирования информационной системы «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Консультатнт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10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гарантированных прав, свобод и законных интересов человека и гражданина;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пределов компетенции органа местного самоуправления при издании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акте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правовом регулировании общественных отношений;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коллизия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права;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юридико-технического характера;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смысла положений муниципального акта при его применении;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необоснованные решения, действия (бездействие) при применении муниципального правового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применения нормативных правовых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единообразной практики применения нормативных правовых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(количество) и содержание заявлений по вопросам разъяснения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 случае выявления по результатам мониторинга изменений федерального и республиканского законодательства, влекущих изменения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актов, органами местного самоуправления: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меры, направленные на приведение муниципальных актов в соответствие с актами большей юридической силы.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Реализация результатов мониторинга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17.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16 настоящего Положения.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18.1. Отчет (сведения) о результатах мониторинга должен содержать: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объекте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исполнителях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периоде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краткую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 предмета правового регулирования, основания проведения мониторинга.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18.2. Отчет (сведения) о результатах мониторинга может содержать: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выявленных проблемах правового регулирования;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в муниципальные акты и (или) о необходимости принятия новых, отмене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По результатам мониторинга могут быть подготовлены предложения по совершенствованию нормотворческого процесса.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Ответственность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</w:p>
    <w:p w:rsidR="00473557" w:rsidRPr="00473557" w:rsidRDefault="00473557" w:rsidP="004735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 </w:t>
      </w:r>
    </w:p>
    <w:p w:rsidR="00473557" w:rsidRPr="00473557" w:rsidRDefault="00473557" w:rsidP="004735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</w:t>
      </w:r>
    </w:p>
    <w:p w:rsidR="00473557" w:rsidRPr="00473557" w:rsidRDefault="00473557" w:rsidP="004735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Рыбно-Слободского </w:t>
      </w:r>
    </w:p>
    <w:p w:rsidR="00473557" w:rsidRPr="00473557" w:rsidRDefault="00473557" w:rsidP="00473557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</w:p>
    <w:p w:rsidR="00473557" w:rsidRPr="00473557" w:rsidRDefault="00473557" w:rsidP="0047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                         </w:t>
      </w:r>
      <w:r w:rsidRPr="004735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_______________</w:t>
      </w:r>
      <w:r w:rsidRPr="0047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179" w:rsidRPr="00C3261F" w:rsidRDefault="00502179" w:rsidP="00473557">
      <w:pPr>
        <w:pStyle w:val="headertext"/>
        <w:spacing w:before="0" w:beforeAutospacing="0" w:after="0" w:afterAutospacing="0"/>
        <w:ind w:right="4677"/>
        <w:jc w:val="both"/>
      </w:pPr>
      <w:bookmarkStart w:id="1" w:name="_GoBack"/>
      <w:bookmarkEnd w:id="1"/>
    </w:p>
    <w:sectPr w:rsidR="00502179" w:rsidRPr="00C3261F" w:rsidSect="0047355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3283"/>
    <w:multiLevelType w:val="hybridMultilevel"/>
    <w:tmpl w:val="FD50A39A"/>
    <w:lvl w:ilvl="0" w:tplc="E3467B84">
      <w:start w:val="1"/>
      <w:numFmt w:val="decimal"/>
      <w:lvlText w:val="%1."/>
      <w:lvlJc w:val="left"/>
      <w:pPr>
        <w:ind w:left="1185" w:hanging="70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59"/>
    <w:rsid w:val="000A15C7"/>
    <w:rsid w:val="00130159"/>
    <w:rsid w:val="00161F6C"/>
    <w:rsid w:val="002E2E54"/>
    <w:rsid w:val="00473557"/>
    <w:rsid w:val="00502179"/>
    <w:rsid w:val="007A0356"/>
    <w:rsid w:val="00C3261F"/>
    <w:rsid w:val="00D11265"/>
    <w:rsid w:val="00E1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85D3-19FB-4863-AABA-700E968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7355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73557"/>
  </w:style>
  <w:style w:type="paragraph" w:styleId="a6">
    <w:name w:val="Balloon Text"/>
    <w:basedOn w:val="a"/>
    <w:link w:val="a7"/>
    <w:uiPriority w:val="99"/>
    <w:semiHidden/>
    <w:unhideWhenUsed/>
    <w:rsid w:val="0047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4</cp:revision>
  <cp:lastPrinted>2019-07-02T05:11:00Z</cp:lastPrinted>
  <dcterms:created xsi:type="dcterms:W3CDTF">2019-06-05T05:50:00Z</dcterms:created>
  <dcterms:modified xsi:type="dcterms:W3CDTF">2019-07-02T05:28:00Z</dcterms:modified>
</cp:coreProperties>
</file>