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8C" w:rsidRPr="00FC098C" w:rsidRDefault="00FC098C" w:rsidP="00FC098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bookmarkStart w:id="0" w:name="sub_2222"/>
      <w:r w:rsidRPr="00FC098C">
        <w:rPr>
          <w:rFonts w:ascii="Times New Roman" w:hAnsi="Times New Roman"/>
          <w:sz w:val="24"/>
          <w:szCs w:val="28"/>
        </w:rPr>
        <w:t xml:space="preserve">Контактные лица для направления </w:t>
      </w:r>
    </w:p>
    <w:p w:rsidR="00FC098C" w:rsidRPr="00FC098C" w:rsidRDefault="00FC098C" w:rsidP="00FC098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098C">
        <w:rPr>
          <w:rFonts w:ascii="Times New Roman" w:hAnsi="Times New Roman"/>
          <w:sz w:val="24"/>
          <w:szCs w:val="28"/>
        </w:rPr>
        <w:t xml:space="preserve">замечаний и предложений: </w:t>
      </w:r>
    </w:p>
    <w:p w:rsidR="00FC098C" w:rsidRPr="00FC098C" w:rsidRDefault="00FC098C" w:rsidP="00FC098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FC098C" w:rsidRPr="00FC098C" w:rsidRDefault="00FC098C" w:rsidP="00FC098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FC098C">
        <w:rPr>
          <w:rFonts w:ascii="Times New Roman" w:hAnsi="Times New Roman"/>
          <w:sz w:val="24"/>
          <w:szCs w:val="28"/>
        </w:rPr>
        <w:t>Гилязев</w:t>
      </w:r>
      <w:proofErr w:type="spellEnd"/>
      <w:r w:rsidRPr="00FC098C">
        <w:rPr>
          <w:rFonts w:ascii="Times New Roman" w:hAnsi="Times New Roman"/>
          <w:sz w:val="24"/>
          <w:szCs w:val="28"/>
        </w:rPr>
        <w:t xml:space="preserve"> Дамир Винерович</w:t>
      </w:r>
    </w:p>
    <w:p w:rsidR="00FC098C" w:rsidRPr="00FC098C" w:rsidRDefault="00FC098C" w:rsidP="00FC098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098C">
        <w:rPr>
          <w:rFonts w:ascii="Times New Roman" w:hAnsi="Times New Roman"/>
          <w:sz w:val="24"/>
          <w:szCs w:val="28"/>
        </w:rPr>
        <w:t xml:space="preserve">Ведущий специалист отдела </w:t>
      </w:r>
    </w:p>
    <w:p w:rsidR="00FC098C" w:rsidRPr="00FC098C" w:rsidRDefault="00FC098C" w:rsidP="00FC098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098C">
        <w:rPr>
          <w:rFonts w:ascii="Times New Roman" w:hAnsi="Times New Roman"/>
          <w:sz w:val="24"/>
          <w:szCs w:val="28"/>
        </w:rPr>
        <w:t>развития малых форм хозяйствования</w:t>
      </w:r>
    </w:p>
    <w:p w:rsidR="00FC098C" w:rsidRPr="00FC098C" w:rsidRDefault="00FC098C" w:rsidP="00FC098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098C">
        <w:rPr>
          <w:rFonts w:ascii="Times New Roman" w:hAnsi="Times New Roman"/>
          <w:sz w:val="24"/>
          <w:szCs w:val="28"/>
        </w:rPr>
        <w:t>Телефон: +7 (843) 221-76-85</w:t>
      </w:r>
    </w:p>
    <w:p w:rsidR="00FC098C" w:rsidRPr="00FC098C" w:rsidRDefault="00FC098C" w:rsidP="00FC098C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val="en-US"/>
        </w:rPr>
      </w:pPr>
      <w:r w:rsidRPr="00FC098C">
        <w:rPr>
          <w:rFonts w:ascii="Times New Roman" w:hAnsi="Times New Roman"/>
          <w:sz w:val="24"/>
          <w:szCs w:val="28"/>
          <w:lang w:val="en-US"/>
        </w:rPr>
        <w:t>E-mail: Damir.Gilyazev@tatar.ru</w:t>
      </w:r>
    </w:p>
    <w:p w:rsidR="00FC098C" w:rsidRPr="00FC098C" w:rsidRDefault="00FC098C" w:rsidP="00FC098C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val="en-US"/>
        </w:rPr>
      </w:pPr>
    </w:p>
    <w:p w:rsidR="00FC098C" w:rsidRPr="00FC098C" w:rsidRDefault="00FC098C" w:rsidP="00FC098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FC098C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FC098C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FC098C" w:rsidRPr="00FC098C" w:rsidRDefault="00FC098C" w:rsidP="00FC098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098C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FC098C" w:rsidRPr="00FC098C" w:rsidRDefault="00FC098C" w:rsidP="00FC098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098C">
        <w:rPr>
          <w:rFonts w:ascii="Times New Roman" w:hAnsi="Times New Roman"/>
          <w:sz w:val="24"/>
          <w:szCs w:val="28"/>
        </w:rPr>
        <w:t xml:space="preserve">Телефон: +7 (843) 292-21-81 </w:t>
      </w:r>
    </w:p>
    <w:p w:rsidR="001C73BD" w:rsidRPr="00FC098C" w:rsidRDefault="00FC098C" w:rsidP="00FC098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FC098C">
        <w:rPr>
          <w:rFonts w:ascii="Times New Roman" w:hAnsi="Times New Roman"/>
          <w:sz w:val="24"/>
          <w:szCs w:val="28"/>
          <w:lang w:val="en-US"/>
        </w:rPr>
        <w:t>E-mail: Rashit.Bikmullin@tatar.ru</w:t>
      </w:r>
    </w:p>
    <w:p w:rsidR="001C73BD" w:rsidRPr="00FC098C" w:rsidRDefault="001C73BD" w:rsidP="00FC098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1C73BD" w:rsidRPr="00FC098C" w:rsidRDefault="001C73BD" w:rsidP="001C73BD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p w:rsidR="001C73BD" w:rsidRDefault="001C73BD" w:rsidP="001C73BD">
      <w:pPr>
        <w:jc w:val="right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1C73BD" w:rsidRDefault="001C73BD" w:rsidP="001C7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1C73BD" w:rsidRDefault="001C73BD" w:rsidP="001C7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C73BD" w:rsidRDefault="001C73BD" w:rsidP="001C73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1C73BD" w:rsidRDefault="001C73BD" w:rsidP="001C73BD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A1D0B" w:rsidRPr="009A1D0B" w:rsidRDefault="009A1D0B" w:rsidP="009A1D0B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4404E" w:rsidRPr="00556C55" w:rsidRDefault="009A1D0B" w:rsidP="009A1D0B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постановление Кабинета Министров Республики Татарстан от 17.01.2018 № 17 «О мерах государственной поддержки агропромышленного комплекса»</w:t>
      </w: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постановление Кабинета Министров Республики Татарстан                     от 17.01.2018 № 17 «О мерах государственной поддержки агропромышленного комплекса» (с изменениями, внесенными постановлениями Кабинета Министров Республики Татарстан от 05.03.2018 № 138, от 02.04.2018  № 200,   от 05.06.2018  № 425, от 04.07.2018 № 550, от 08.12.2018 № 1090, от 25.01.2019 № 41, от 01.03.2019 № 148, от 26.04.2019 № 347, </w:t>
      </w:r>
      <w:r w:rsidR="00E044D4" w:rsidRPr="00556C55">
        <w:rPr>
          <w:rFonts w:ascii="Times New Roman" w:eastAsia="Calibri" w:hAnsi="Times New Roman"/>
          <w:sz w:val="28"/>
          <w:szCs w:val="28"/>
          <w:lang w:eastAsia="en-US"/>
        </w:rPr>
        <w:t>от 29.04.2019 № 350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) следующие изменения:</w:t>
      </w:r>
    </w:p>
    <w:p w:rsidR="00E044D4" w:rsidRPr="00556C55" w:rsidRDefault="00E044D4" w:rsidP="00E044D4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пункт 1 дополнить абзацами следующего содержания:</w:t>
      </w:r>
    </w:p>
    <w:p w:rsidR="00E044D4" w:rsidRPr="00556C55" w:rsidRDefault="00E044D4" w:rsidP="00CE7F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«Порядок </w:t>
      </w:r>
      <w:r w:rsidR="00CE7F9A" w:rsidRPr="00556C55">
        <w:rPr>
          <w:rFonts w:ascii="Times New Roman" w:hAnsi="Times New Roman"/>
          <w:bCs/>
          <w:sz w:val="28"/>
          <w:szCs w:val="28"/>
        </w:rPr>
        <w:t>предоставления из бюджета Республики Татарстан грантов «Агростартап» на реализацию проектов создания и развития крестьянских (фермерских) хозяйств,</w:t>
      </w:r>
      <w:r w:rsidR="00CE7F9A" w:rsidRPr="00556C55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софинансируемых из федерального бюджета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044D4" w:rsidRPr="00556C55" w:rsidRDefault="00E044D4" w:rsidP="00E044D4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Порядок предоставления из бюджета Республики Татарстан субсидий сельскохозяйственным потребительским кооперативам на возмещение части </w:t>
      </w:r>
      <w:r w:rsidR="00271EB4" w:rsidRPr="00271EB4">
        <w:rPr>
          <w:rFonts w:ascii="Times New Roman" w:eastAsia="Calibri" w:hAnsi="Times New Roman"/>
          <w:sz w:val="28"/>
          <w:szCs w:val="28"/>
          <w:highlight w:val="yellow"/>
          <w:lang w:eastAsia="en-US"/>
        </w:rPr>
        <w:lastRenderedPageBreak/>
        <w:t>отдельных</w:t>
      </w:r>
      <w:r w:rsidR="00271E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затрат, понесенных в текущем финансовом году, софинансируемых из федерального бюджета»;</w:t>
      </w:r>
    </w:p>
    <w:p w:rsidR="003B3555" w:rsidRPr="00556C55" w:rsidRDefault="003B3555" w:rsidP="00E044D4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в пункте 2 после слов «потребительских кооперативов» дополнить словом «,</w:t>
      </w:r>
      <w:r w:rsidR="00CE7F9A"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 на реализацию проектов</w:t>
      </w:r>
      <w:r w:rsidR="00B00376"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 создания и развития крестьянских (фермерских) хозяйств «Агростартап»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в Порядке предоставления из бюджета Республики Татарстан субсидий сельскохозяйственным товаропроизводителям, а также научным организациям, профессиональным образовательным организациям, образовательным организациям высшего образования на оказание несвязанной поддержки в области растениеводства, в области развития производства семенного картофеля, овощей открытого грунта, технической конопли и льна-долгунца, софинансируемых из федерального бюджета, утвержденном указанным постановлением:</w:t>
      </w: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в пункте 6:</w:t>
      </w: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в абзацах первом, четвертом и пятом слова «семенного картофеля и (или)» исключить;</w:t>
      </w: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в абзаце шестом слова «семенным картофелем и (или)» исключить.</w:t>
      </w: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дополнить Порядок новым пунктом 6</w:t>
      </w:r>
      <w:r w:rsidR="003B3555" w:rsidRPr="00556C5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1. следующего содержания:</w:t>
      </w: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«6</w:t>
      </w:r>
      <w:r w:rsidR="003B3555" w:rsidRPr="00556C5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1. Размер субсидии, предоставляемой получателю на поддержку в области развития производства семенного картофеля, определяется по следующей формуле:</w:t>
      </w:r>
    </w:p>
    <w:p w:rsidR="003B3555" w:rsidRPr="00556C55" w:rsidRDefault="003B3555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W = Z x 15/100,</w:t>
      </w: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W - размер субсидии в рублях, предоставляемой получателю на поддержку в области развития производства семенного картофеля, рублей;</w:t>
      </w:r>
    </w:p>
    <w:p w:rsidR="009A1D0B" w:rsidRPr="00556C55" w:rsidRDefault="00E026FD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Z – затраты на производство</w:t>
      </w:r>
      <w:r w:rsidR="009A1D0B"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 семенного картофеля за отчетный финансовый год, рублей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823179" w:rsidRPr="00556C55" w:rsidRDefault="00823179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в пункте 10:</w:t>
      </w:r>
    </w:p>
    <w:p w:rsidR="009A1D0B" w:rsidRPr="00556C55" w:rsidRDefault="00E026FD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подпункт «а» исключить;</w:t>
      </w:r>
    </w:p>
    <w:p w:rsidR="00823179" w:rsidRPr="00556C55" w:rsidRDefault="00823179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абзац первый подпункта «б» исключить;</w:t>
      </w: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дополнить Порядок новым пунктам 10</w:t>
      </w:r>
      <w:r w:rsidR="003B3555" w:rsidRPr="00556C5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1. следующего содержания:</w:t>
      </w:r>
    </w:p>
    <w:p w:rsidR="009A1D0B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«10</w:t>
      </w:r>
      <w:r w:rsidR="003B3555" w:rsidRPr="00556C5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1. Для получения субсидий, указанных в пункте 6</w:t>
      </w:r>
      <w:r w:rsidR="003B3555" w:rsidRPr="00556C5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1. настоящего Порядка, получатели представляют в Управления дополнительно:</w:t>
      </w:r>
    </w:p>
    <w:p w:rsidR="008E3115" w:rsidRPr="00556C55" w:rsidRDefault="008E3115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акт апробации или регистрации сортовых качеств посевов</w:t>
      </w:r>
      <w:r w:rsidR="007614B1"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 отчетного финансового года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, заверенного филиалом федерального государственного бюджетного учреждения «Российский сельскохозяйственный центр» по Республике Татарстан;</w:t>
      </w:r>
    </w:p>
    <w:p w:rsidR="008E3115" w:rsidRPr="00556C55" w:rsidRDefault="008E3115" w:rsidP="008E311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копию </w:t>
      </w:r>
      <w:r w:rsidR="009A1D0B" w:rsidRPr="00556C55">
        <w:rPr>
          <w:rFonts w:ascii="Times New Roman" w:eastAsia="Calibri" w:hAnsi="Times New Roman"/>
          <w:sz w:val="28"/>
          <w:szCs w:val="28"/>
          <w:lang w:eastAsia="en-US"/>
        </w:rPr>
        <w:t>отчет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9A1D0B"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 о производстве, затратах, себестоимости и реализации продукции растениеводства за отчетный финансовый год, и (или) информацию о производственной деятельности крестьянских (фермерских) хозяйств за отчетный финансовый год;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A1D0B" w:rsidRPr="00556C55" w:rsidRDefault="008E3115" w:rsidP="008E311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справку-расчет о причитающихся субсидиях по форме, утвержденной Министерством.</w:t>
      </w:r>
    </w:p>
    <w:p w:rsidR="00E044D4" w:rsidRPr="00556C55" w:rsidRDefault="009A1D0B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Копии представленных докум</w:t>
      </w:r>
      <w:r w:rsidR="00823179" w:rsidRPr="00556C55">
        <w:rPr>
          <w:rFonts w:ascii="Times New Roman" w:eastAsia="Calibri" w:hAnsi="Times New Roman"/>
          <w:sz w:val="28"/>
          <w:szCs w:val="28"/>
          <w:lang w:eastAsia="en-US"/>
        </w:rPr>
        <w:t>ентов заверяются получателями.»;</w:t>
      </w:r>
    </w:p>
    <w:p w:rsidR="00823179" w:rsidRPr="00556C55" w:rsidRDefault="00823179" w:rsidP="009A1D0B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абзаце втором пункта 12  слова «в электронной системе регистрации заявлений БАРС. Сельское хозяйство. Субсидирование» заменить словами «в информационной системе «Агропромышленный комплекс Республики Татарстан»;</w:t>
      </w:r>
    </w:p>
    <w:p w:rsidR="00B9698F" w:rsidRPr="00556C55" w:rsidRDefault="00B9698F" w:rsidP="00B9698F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в абзаце втором пункта 8 Порядка предоставления из бюджета Республики Татарстан субсидий сельскохозяйственным товаропроизводителям на развитие элитного семеноводства, софинансируемых из федерального бюджета,</w:t>
      </w:r>
      <w:r w:rsidRPr="00556C55">
        <w:t xml:space="preserve"> 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слова «в электронной системе регистрации заявлений БАРС. Сельское хозяйство. Субсидирование» заменить словами «в информационной системе «Агропромышленный комплекс Республики Татарстан»;</w:t>
      </w:r>
    </w:p>
    <w:p w:rsidR="00B9698F" w:rsidRPr="00556C55" w:rsidRDefault="00311A78" w:rsidP="00B9698F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в абзаце втором пункта 8 Порядка </w:t>
      </w:r>
      <w:r w:rsidR="00B9698F" w:rsidRPr="00556C55">
        <w:rPr>
          <w:rFonts w:ascii="Times New Roman" w:eastAsia="Calibri" w:hAnsi="Times New Roman"/>
          <w:sz w:val="28"/>
          <w:szCs w:val="28"/>
          <w:lang w:eastAsia="en-US"/>
        </w:rPr>
        <w:t>предоставления из бюджета Республики Татарстан субсидий сельскохозяйственным товаропроизводителям на поддержку многолетних насаждений, софинансируемых из федерального бюджета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, слова «в электронной системе регистрации заявлений БАРС. Сельское хозяйство. Субсидирование» заменить словами «в информационной системе «Агропромышленный комплекс Республики Татарстан»;</w:t>
      </w:r>
    </w:p>
    <w:p w:rsidR="00B9698F" w:rsidRPr="00556C55" w:rsidRDefault="00311A78" w:rsidP="00B9698F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в абзаце втором пункта 9 Порядка</w:t>
      </w:r>
      <w:r w:rsidR="00B9698F"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из бюджета Республики Татарстан субсидий сельскохозяйственным товаропроизводителям, а также научным организациям, профессиональным образовательным организациям, образовательным организациям высшего образования, направленных на повышение продуктивности в молочном скотоводстве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, слова «в электронной системе регистрации заявлений БАРС. Сельское хозяйство. Субсидирование» заменить словами «в информационной системе «Агропромышленный комплекс Республики Татарстан»;</w:t>
      </w:r>
    </w:p>
    <w:p w:rsidR="00B9698F" w:rsidRPr="00556C55" w:rsidRDefault="00311A78" w:rsidP="00B9698F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в абзаце втором пункта 12 Порядка </w:t>
      </w:r>
      <w:r w:rsidR="00B9698F" w:rsidRPr="00556C55">
        <w:rPr>
          <w:rFonts w:ascii="Times New Roman" w:eastAsia="Calibri" w:hAnsi="Times New Roman"/>
          <w:sz w:val="28"/>
          <w:szCs w:val="28"/>
          <w:lang w:eastAsia="en-US"/>
        </w:rPr>
        <w:t>предоставления из бюджета Республики Татарстан субсидий сельскохозяйственным товаропроизводителям, а также научным организациям, профессиональным образовательным организациям, образовательным организациям высшего образования на поддержку племенного животноводства, софинансируемых из федерального бюджета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, слова «в электронной системе регистрации заявлений БАРС. Сельское хозяйство. Субсидирование» заменить словами «в информационной системе «Агропромышленный комплекс Республики Татарстан»</w:t>
      </w:r>
      <w:r w:rsidR="00B9698F" w:rsidRPr="00556C5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B9698F" w:rsidRPr="00556C55" w:rsidRDefault="00311A78" w:rsidP="00B9698F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в абзаце втором пункта 7 Порядка</w:t>
      </w:r>
      <w:r w:rsidR="00B9698F"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из бюджета Республики Татарстан субсидий сельскохозяйственным товаропроизводителям на возмещение части затрат по сохранению и наращиванию маточного поголовья овец и коз, софинансируемых из федерального бюджета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, слова «в электронной системе регистрации заявлений БАРС. Сельское хозяйство. Субсидирование» заменить словами «в информационной системе «Агропромышленный комплекс Республики Татарстан»</w:t>
      </w:r>
      <w:r w:rsidR="00B9698F" w:rsidRPr="00556C5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B9698F" w:rsidRPr="00556C55" w:rsidRDefault="00311A78" w:rsidP="00B9698F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в абзаце втором пункта 8 Порядка</w:t>
      </w:r>
      <w:r w:rsidR="00B9698F"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из бюджета Республики Татарстан субсидий сельскохозяйственным товаропроизводителям на возмещение части прямых понесенных затрат на создание и (или) модернизацию объектов агропромышленного комплекса, софинансируемых из федерального бюджета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, слова «в электронной системе регистрации заявлений БАРС. Сельское хозяйство. Субсидирование» заменить словами «в 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информационной системе «Агропромышленный комплекс Республики Татарстан»</w:t>
      </w:r>
      <w:r w:rsidR="00B9698F" w:rsidRPr="00556C5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B9698F" w:rsidRPr="00556C55" w:rsidRDefault="00311A78" w:rsidP="005922E0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в абзаце втором пункта 11 Порядка </w:t>
      </w:r>
      <w:r w:rsidR="00B9698F" w:rsidRPr="00556C55">
        <w:rPr>
          <w:rFonts w:ascii="Times New Roman" w:eastAsia="Calibri" w:hAnsi="Times New Roman"/>
          <w:sz w:val="28"/>
          <w:szCs w:val="28"/>
          <w:lang w:eastAsia="en-US"/>
        </w:rPr>
        <w:t>предоставления из бюджета Республики Татарстан субсидий сельскохозяйственным товаропроизводителям на возмещение части затрат, связанных с проведением культуртехнических, агролесомелиоративных и гидромелиоративных мероприятий, софинансируемых из федерального бюджета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, слова «в электронной системе регистрации заявлений БАРС. Сельское хозяйство. Субсидирование» заменить словами «в информационной системе «Агропромышленный комплекс Республики Татарстан»</w:t>
      </w:r>
      <w:r w:rsidR="005922E0" w:rsidRPr="00556C5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B9698F" w:rsidRPr="00556C55" w:rsidRDefault="003A54D0" w:rsidP="005922E0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>в абзаце втором пункта 10 Порядка</w:t>
      </w:r>
      <w:r w:rsidR="00B9698F"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из бюджета Республики Татарстан субсидий сельскохозяйственным товаропроизводителям на возмещение части затрат на уплату страховых премий по договорам сельскохозяйственного страхования, софинансируемых из федерального бюджета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, слова «в электронной системе регистрации заявлений БАРС. Сельское хозяйство. Субсидирование» заменить словами «в информационной системе «Агропромышленный комплекс Республики Татарстан»</w:t>
      </w:r>
      <w:r w:rsidR="005922E0" w:rsidRPr="00556C5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37FC2" w:rsidRPr="00556C55" w:rsidRDefault="005922E0" w:rsidP="005922E0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в абзаце втором пункта 7 Порядка </w:t>
      </w:r>
      <w:r w:rsidR="00B9698F" w:rsidRPr="00556C55">
        <w:rPr>
          <w:rFonts w:ascii="Times New Roman" w:eastAsia="Calibri" w:hAnsi="Times New Roman"/>
          <w:sz w:val="28"/>
          <w:szCs w:val="28"/>
          <w:lang w:eastAsia="en-US"/>
        </w:rPr>
        <w:t>предоставления из бюджета Республики Татарстан субсидий сельскохозяйственным товаропроизводителям на содействие достижению целевых показателей развития отраслей растениеводства и животноводства, софинансируемых из федерального бюджета</w:t>
      </w:r>
      <w:r w:rsidRPr="00556C55">
        <w:rPr>
          <w:rFonts w:ascii="Times New Roman" w:eastAsia="Calibri" w:hAnsi="Times New Roman"/>
          <w:sz w:val="28"/>
          <w:szCs w:val="28"/>
          <w:lang w:eastAsia="en-US"/>
        </w:rPr>
        <w:t>, слова «в электронной системе регистрации заявлений БАРС. Сельское хозяйство. Субсидирование» заменить словами «в информационной системе «Агропромышленный комплекс Республики Татарстан»;</w:t>
      </w:r>
    </w:p>
    <w:p w:rsidR="0094404E" w:rsidRPr="00556C55" w:rsidRDefault="0094404E" w:rsidP="00592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556C55">
        <w:rPr>
          <w:rFonts w:ascii="Times New Roman" w:hAnsi="Times New Roman"/>
          <w:sz w:val="28"/>
          <w:szCs w:val="28"/>
          <w:lang/>
        </w:rPr>
        <w:t xml:space="preserve">дополнить указанное постановление Порядком </w:t>
      </w:r>
      <w:r w:rsidR="00CE7F9A" w:rsidRPr="00556C55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предоставления из бюджета Республики Татарстан грантов «Агростартап» на реализацию проектов создания и развития крестьянских (фермерских) хозяйств, софинансируемых из федерального бюджета</w:t>
      </w:r>
      <w:r w:rsidR="005922E0" w:rsidRPr="00556C55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, Порядком предоставления из бюджета Республики Татарстан субсидий сельскохозяйственным потребительским кооперативам на возмещение части </w:t>
      </w:r>
      <w:r w:rsidR="00271EB4" w:rsidRPr="00271EB4">
        <w:rPr>
          <w:rFonts w:ascii="Times New Roman" w:eastAsia="Microsoft Sans Serif" w:hAnsi="Times New Roman"/>
          <w:color w:val="000000"/>
          <w:sz w:val="28"/>
          <w:szCs w:val="28"/>
          <w:highlight w:val="yellow"/>
          <w:lang w:bidi="ru-RU"/>
        </w:rPr>
        <w:t>отдельных</w:t>
      </w:r>
      <w:r w:rsidR="00271EB4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="005922E0" w:rsidRPr="00556C55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затрат, понесенных в текущем финансовом году, софинансируемых из федерального бюджета</w:t>
      </w:r>
      <w:r w:rsidR="005922E0" w:rsidRPr="00556C55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Pr="00556C55">
        <w:rPr>
          <w:rFonts w:ascii="Times New Roman" w:hAnsi="Times New Roman"/>
          <w:sz w:val="28"/>
          <w:szCs w:val="28"/>
          <w:lang/>
        </w:rPr>
        <w:t>(прилага</w:t>
      </w:r>
      <w:r w:rsidR="005922E0" w:rsidRPr="00556C55">
        <w:rPr>
          <w:rFonts w:ascii="Times New Roman" w:hAnsi="Times New Roman"/>
          <w:sz w:val="28"/>
          <w:szCs w:val="28"/>
          <w:lang/>
        </w:rPr>
        <w:t>ю</w:t>
      </w:r>
      <w:r w:rsidRPr="00556C55">
        <w:rPr>
          <w:rFonts w:ascii="Times New Roman" w:hAnsi="Times New Roman"/>
          <w:sz w:val="28"/>
          <w:szCs w:val="28"/>
          <w:lang/>
        </w:rPr>
        <w:t>тся).</w:t>
      </w:r>
    </w:p>
    <w:p w:rsidR="0094404E" w:rsidRPr="00556C55" w:rsidRDefault="0094404E" w:rsidP="0094404E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DB6DA5" w:rsidRPr="00556C55" w:rsidRDefault="00DB6DA5" w:rsidP="0094404E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94404E" w:rsidRPr="00556C55" w:rsidRDefault="0094404E" w:rsidP="0094404E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bCs/>
          <w:sz w:val="28"/>
          <w:szCs w:val="28"/>
          <w:lang w:eastAsia="en-US"/>
        </w:rPr>
        <w:t>Премьер-министр</w:t>
      </w:r>
    </w:p>
    <w:p w:rsidR="00DE7F1D" w:rsidRPr="00556C55" w:rsidRDefault="0094404E" w:rsidP="00250806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Республики Татарстан                                                                   </w:t>
      </w:r>
      <w:r w:rsidRPr="00556C55">
        <w:rPr>
          <w:rFonts w:ascii="Times New Roman" w:eastAsia="Calibri" w:hAnsi="Times New Roman"/>
          <w:bCs/>
          <w:sz w:val="28"/>
          <w:szCs w:val="28"/>
          <w:lang w:eastAsia="en-US"/>
        </w:rPr>
        <w:tab/>
        <w:t>А.В.Песоши</w:t>
      </w:r>
      <w:bookmarkEnd w:id="0"/>
      <w:r w:rsidR="00250806" w:rsidRPr="00556C55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</w:p>
    <w:p w:rsidR="00F26E32" w:rsidRPr="00556C55" w:rsidRDefault="00F26E32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F26E32" w:rsidRPr="00556C55" w:rsidRDefault="00F26E32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F26E32" w:rsidRPr="00556C55" w:rsidRDefault="00F26E32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F26E32" w:rsidRPr="00556C55" w:rsidRDefault="00F26E32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716045" w:rsidRPr="00556C55" w:rsidRDefault="003007BA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  <w:r w:rsidRPr="00556C55">
        <w:rPr>
          <w:rFonts w:ascii="Times New Roman" w:hAnsi="Times New Roman"/>
          <w:sz w:val="28"/>
          <w:szCs w:val="28"/>
          <w:lang/>
        </w:rPr>
        <w:t xml:space="preserve"> </w:t>
      </w:r>
    </w:p>
    <w:p w:rsidR="003007BA" w:rsidRPr="00556C55" w:rsidRDefault="003007BA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3007BA" w:rsidRPr="00556C55" w:rsidRDefault="003007BA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3007BA" w:rsidRPr="00556C55" w:rsidRDefault="003007BA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3007BA" w:rsidRPr="00556C55" w:rsidRDefault="003007BA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3007BA" w:rsidRPr="00556C55" w:rsidRDefault="003007BA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716045" w:rsidRPr="00556C55" w:rsidRDefault="00716045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716045" w:rsidRPr="00556C55" w:rsidRDefault="00716045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B42F4" w:rsidRPr="00556C55" w:rsidRDefault="006B42F4" w:rsidP="0062546E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  <w:lang/>
        </w:rPr>
      </w:pPr>
    </w:p>
    <w:p w:rsidR="006B42F4" w:rsidRPr="00556C55" w:rsidRDefault="006B42F4" w:rsidP="00CE7F9A">
      <w:pPr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CE7F9A" w:rsidRPr="00556C55" w:rsidRDefault="00CE7F9A" w:rsidP="00CE7F9A">
      <w:pPr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A166F" w:rsidRDefault="005A166F" w:rsidP="005A166F">
      <w:pPr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3570E0" w:rsidRPr="00556C55" w:rsidRDefault="003570E0" w:rsidP="005A166F">
      <w:pPr>
        <w:spacing w:after="0" w:line="240" w:lineRule="auto"/>
        <w:rPr>
          <w:rFonts w:ascii="Times New Roman" w:hAnsi="Times New Roman"/>
          <w:sz w:val="28"/>
          <w:szCs w:val="28"/>
          <w:lang/>
        </w:rPr>
      </w:pPr>
    </w:p>
    <w:p w:rsidR="005A166F" w:rsidRPr="00556C55" w:rsidRDefault="005A166F" w:rsidP="005A166F">
      <w:pPr>
        <w:spacing w:after="0" w:line="240" w:lineRule="auto"/>
        <w:ind w:left="4961"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56C55">
        <w:rPr>
          <w:rFonts w:ascii="Times New Roman" w:hAnsi="Times New Roman"/>
          <w:sz w:val="28"/>
          <w:szCs w:val="28"/>
          <w:lang/>
        </w:rPr>
        <w:t>Утвержден постановлением</w:t>
      </w:r>
    </w:p>
    <w:p w:rsidR="005A166F" w:rsidRPr="00556C55" w:rsidRDefault="005A166F" w:rsidP="005A166F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556C55">
        <w:rPr>
          <w:rFonts w:ascii="Times New Roman" w:hAnsi="Times New Roman"/>
          <w:sz w:val="28"/>
          <w:szCs w:val="28"/>
          <w:lang/>
        </w:rPr>
        <w:t>Кабинета Министров Республики Татарстан</w:t>
      </w:r>
      <w:r w:rsidRPr="00556C55">
        <w:rPr>
          <w:rFonts w:ascii="Times New Roman" w:hAnsi="Times New Roman"/>
          <w:sz w:val="28"/>
          <w:szCs w:val="28"/>
          <w:lang/>
        </w:rPr>
        <w:t xml:space="preserve"> </w:t>
      </w:r>
      <w:r w:rsidRPr="00556C55">
        <w:rPr>
          <w:rFonts w:ascii="Times New Roman" w:hAnsi="Times New Roman"/>
          <w:sz w:val="28"/>
          <w:szCs w:val="28"/>
          <w:lang/>
        </w:rPr>
        <w:t xml:space="preserve">от </w:t>
      </w:r>
    </w:p>
    <w:p w:rsidR="005A166F" w:rsidRPr="00556C55" w:rsidRDefault="005A166F" w:rsidP="005A166F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556C55">
        <w:rPr>
          <w:rFonts w:ascii="Times New Roman" w:hAnsi="Times New Roman"/>
          <w:sz w:val="28"/>
          <w:szCs w:val="28"/>
          <w:lang/>
        </w:rPr>
        <w:t>17.01.</w:t>
      </w:r>
      <w:r w:rsidRPr="00556C55">
        <w:rPr>
          <w:rFonts w:ascii="Times New Roman" w:hAnsi="Times New Roman"/>
          <w:sz w:val="28"/>
          <w:szCs w:val="28"/>
          <w:lang/>
        </w:rPr>
        <w:t>201</w:t>
      </w:r>
      <w:r w:rsidRPr="00556C55">
        <w:rPr>
          <w:rFonts w:ascii="Times New Roman" w:hAnsi="Times New Roman"/>
          <w:sz w:val="28"/>
          <w:szCs w:val="28"/>
          <w:lang/>
        </w:rPr>
        <w:t>8</w:t>
      </w:r>
      <w:r w:rsidRPr="00556C55">
        <w:rPr>
          <w:rFonts w:ascii="Times New Roman" w:hAnsi="Times New Roman"/>
          <w:sz w:val="28"/>
          <w:szCs w:val="28"/>
          <w:lang/>
        </w:rPr>
        <w:t xml:space="preserve"> № </w:t>
      </w:r>
      <w:r w:rsidRPr="00556C55">
        <w:rPr>
          <w:rFonts w:ascii="Times New Roman" w:hAnsi="Times New Roman"/>
          <w:sz w:val="28"/>
          <w:szCs w:val="28"/>
          <w:lang/>
        </w:rPr>
        <w:t>17</w:t>
      </w:r>
    </w:p>
    <w:p w:rsidR="005A166F" w:rsidRPr="00556C55" w:rsidRDefault="005A166F" w:rsidP="005A166F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556C55">
        <w:rPr>
          <w:rFonts w:ascii="Times New Roman" w:hAnsi="Times New Roman"/>
          <w:sz w:val="28"/>
          <w:szCs w:val="28"/>
          <w:lang/>
        </w:rPr>
        <w:t>(в редакции постановления Кабинета Министров Республики Татарстан</w:t>
      </w:r>
    </w:p>
    <w:p w:rsidR="005A166F" w:rsidRPr="00556C55" w:rsidRDefault="005A166F" w:rsidP="005A166F">
      <w:pPr>
        <w:spacing w:after="0" w:line="240" w:lineRule="auto"/>
        <w:ind w:left="4961" w:firstLine="2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56C55">
        <w:rPr>
          <w:rFonts w:ascii="Times New Roman" w:hAnsi="Times New Roman"/>
          <w:sz w:val="28"/>
          <w:szCs w:val="28"/>
          <w:lang/>
        </w:rPr>
        <w:t xml:space="preserve">      </w:t>
      </w:r>
      <w:r w:rsidRPr="00556C55">
        <w:rPr>
          <w:rFonts w:ascii="Times New Roman" w:hAnsi="Times New Roman"/>
          <w:sz w:val="28"/>
          <w:szCs w:val="28"/>
          <w:lang/>
        </w:rPr>
        <w:t>от ________</w:t>
      </w:r>
      <w:r w:rsidRPr="00556C55">
        <w:rPr>
          <w:rFonts w:ascii="Times New Roman" w:hAnsi="Times New Roman"/>
          <w:sz w:val="28"/>
          <w:szCs w:val="28"/>
          <w:lang/>
        </w:rPr>
        <w:t>____</w:t>
      </w:r>
      <w:r w:rsidRPr="00556C55">
        <w:rPr>
          <w:rFonts w:ascii="Times New Roman" w:hAnsi="Times New Roman"/>
          <w:sz w:val="28"/>
          <w:szCs w:val="28"/>
          <w:lang/>
        </w:rPr>
        <w:t xml:space="preserve">  №_______)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56C5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56C55">
        <w:rPr>
          <w:rFonts w:ascii="Times New Roman" w:hAnsi="Times New Roman"/>
          <w:bCs/>
          <w:sz w:val="28"/>
          <w:szCs w:val="28"/>
        </w:rPr>
        <w:t>Порядок</w:t>
      </w:r>
    </w:p>
    <w:p w:rsidR="005A166F" w:rsidRPr="00556C55" w:rsidRDefault="005A166F" w:rsidP="007614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56C55">
        <w:rPr>
          <w:rFonts w:ascii="Times New Roman" w:hAnsi="Times New Roman"/>
          <w:bCs/>
          <w:sz w:val="28"/>
          <w:szCs w:val="28"/>
        </w:rPr>
        <w:t>предоставления из бюджета Республики Татарстан грантов «Агростартап» на реализацию проектов создания и развития крестьянских (фермерских) хозяйств</w:t>
      </w:r>
      <w:r w:rsidR="007614B1" w:rsidRPr="00556C55">
        <w:rPr>
          <w:rFonts w:ascii="Times New Roman" w:hAnsi="Times New Roman"/>
          <w:bCs/>
          <w:sz w:val="28"/>
          <w:szCs w:val="28"/>
        </w:rPr>
        <w:t>,</w:t>
      </w:r>
      <w:r w:rsidR="007614B1" w:rsidRPr="00556C55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софинансируемых из федерального бюджета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" w:name="P36"/>
      <w:bookmarkEnd w:id="1"/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56C55">
        <w:rPr>
          <w:rFonts w:ascii="Times New Roman" w:hAnsi="Times New Roman"/>
          <w:bCs/>
          <w:sz w:val="28"/>
          <w:szCs w:val="28"/>
        </w:rPr>
        <w:t>I. Общие положения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211"/>
      <w:r w:rsidRPr="00556C55">
        <w:rPr>
          <w:rFonts w:ascii="Times New Roman" w:hAnsi="Times New Roman"/>
          <w:sz w:val="28"/>
          <w:szCs w:val="28"/>
        </w:rPr>
        <w:t>1.1. Настоящий Порядок определяет механизм предоставления из бюджета Республики Татарстан на конкурсной основе грантов  в форме субсидий «Агростартап» на реализацию проектов создания и развития крестьянских (фермерских) хозяйств</w:t>
      </w:r>
      <w:r w:rsidR="007614B1" w:rsidRPr="00556C55">
        <w:rPr>
          <w:rFonts w:ascii="Times New Roman" w:hAnsi="Times New Roman"/>
          <w:sz w:val="28"/>
          <w:szCs w:val="28"/>
        </w:rPr>
        <w:t>,</w:t>
      </w:r>
      <w:r w:rsidRPr="00556C55">
        <w:rPr>
          <w:rFonts w:ascii="Times New Roman" w:hAnsi="Times New Roman"/>
          <w:sz w:val="28"/>
          <w:szCs w:val="28"/>
        </w:rPr>
        <w:t xml:space="preserve"> </w:t>
      </w:r>
      <w:r w:rsidR="0085118A" w:rsidRPr="0085118A">
        <w:rPr>
          <w:rFonts w:ascii="Times New Roman" w:hAnsi="Times New Roman"/>
          <w:sz w:val="28"/>
          <w:szCs w:val="28"/>
          <w:highlight w:val="yellow"/>
        </w:rPr>
        <w:t xml:space="preserve">софинансируемых из федерального бюджета, в рамках федерального проекта «Создание системы поддержки фермеров и развитие сельской кооперации», входящего в состав национального проекта «Малое и среднее предпринимательство и поддержка индивидуальной предпринимательской инициативы» </w:t>
      </w:r>
      <w:r w:rsidRPr="0085118A">
        <w:rPr>
          <w:rFonts w:ascii="Times New Roman" w:hAnsi="Times New Roman"/>
          <w:sz w:val="28"/>
          <w:szCs w:val="28"/>
          <w:highlight w:val="yellow"/>
        </w:rPr>
        <w:t>(далее - грант).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1.2.Понятия «грант «Агростартап», «сельские территории», «крестьянское (фермерское) хозяйство» используются в значениях, указанных в постановлении Правительства Российской Федерации от 20.04.2019 № 476</w:t>
      </w:r>
      <w:r w:rsidR="00887918">
        <w:rPr>
          <w:rFonts w:ascii="Times New Roman" w:hAnsi="Times New Roman"/>
          <w:sz w:val="28"/>
          <w:szCs w:val="28"/>
        </w:rPr>
        <w:t xml:space="preserve">          </w:t>
      </w:r>
      <w:r w:rsidRPr="00556C55">
        <w:rPr>
          <w:rFonts w:ascii="Times New Roman" w:hAnsi="Times New Roman"/>
          <w:sz w:val="28"/>
          <w:szCs w:val="28"/>
        </w:rPr>
        <w:t xml:space="preserve">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кооперации».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1.3.Получателями гранта являются крестьянские (фермерские) хозяйства, признанные победителями конкурсного отбора для предоставления грантов «Агростартап» на реализацию проектов создания и развития крестьянских (фермерских) хозяйств (далее – конкурсный отбор).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1.4.Конкурсный отбор осуществляется конкурсной комиссией</w:t>
      </w:r>
      <w:r w:rsidRPr="00556C55">
        <w:rPr>
          <w:rFonts w:ascii="Times New Roman" w:hAnsi="Times New Roman"/>
          <w:sz w:val="28"/>
          <w:szCs w:val="28"/>
        </w:rPr>
        <w:br/>
        <w:t>для предоставления грантов «Агростартап» на реализацию проектов создания</w:t>
      </w:r>
      <w:r w:rsidRPr="00556C55">
        <w:rPr>
          <w:rFonts w:ascii="Times New Roman" w:hAnsi="Times New Roman"/>
          <w:sz w:val="28"/>
          <w:szCs w:val="28"/>
        </w:rPr>
        <w:br/>
      </w:r>
      <w:r w:rsidRPr="00556C55">
        <w:rPr>
          <w:rFonts w:ascii="Times New Roman" w:hAnsi="Times New Roman"/>
          <w:sz w:val="28"/>
          <w:szCs w:val="28"/>
        </w:rPr>
        <w:lastRenderedPageBreak/>
        <w:t xml:space="preserve">и развития крестьянских (фермерских) хозяйств (далее – конкурсная комиссия), состав и </w:t>
      </w:r>
      <w:r w:rsidRPr="00217263">
        <w:rPr>
          <w:rFonts w:ascii="Times New Roman" w:hAnsi="Times New Roman"/>
          <w:sz w:val="28"/>
          <w:szCs w:val="28"/>
          <w:highlight w:val="red"/>
        </w:rPr>
        <w:t>порядок работы</w:t>
      </w:r>
      <w:r w:rsidRPr="00556C55">
        <w:rPr>
          <w:rFonts w:ascii="Times New Roman" w:hAnsi="Times New Roman"/>
          <w:sz w:val="28"/>
          <w:szCs w:val="28"/>
        </w:rPr>
        <w:t xml:space="preserve"> которой утверждается приказом Министерства сельского хозяйства и продовольствия Республики Татарстан (далее – Министерство).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1212"/>
      <w:bookmarkEnd w:id="2"/>
      <w:r w:rsidRPr="00556C55">
        <w:rPr>
          <w:rFonts w:ascii="Times New Roman" w:hAnsi="Times New Roman"/>
          <w:sz w:val="28"/>
          <w:szCs w:val="28"/>
        </w:rPr>
        <w:t>1.5. Предоставление грантов осуществляется на конкурсной основе.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1213"/>
      <w:bookmarkEnd w:id="3"/>
      <w:r w:rsidRPr="00556C55">
        <w:rPr>
          <w:rFonts w:ascii="Times New Roman" w:hAnsi="Times New Roman"/>
          <w:sz w:val="28"/>
          <w:szCs w:val="28"/>
        </w:rPr>
        <w:t xml:space="preserve">1.6. Предоставление грантов осуществляется в пределах бюджетных ассигнований, предусмотренных в </w:t>
      </w:r>
      <w:r w:rsidR="00ED4A78" w:rsidRPr="00ED4A78">
        <w:rPr>
          <w:rFonts w:ascii="Times New Roman" w:hAnsi="Times New Roman"/>
          <w:sz w:val="28"/>
          <w:szCs w:val="28"/>
          <w:highlight w:val="yellow"/>
        </w:rPr>
        <w:t>З</w:t>
      </w:r>
      <w:r w:rsidRPr="00556C55">
        <w:rPr>
          <w:rFonts w:ascii="Times New Roman" w:hAnsi="Times New Roman"/>
          <w:sz w:val="28"/>
          <w:szCs w:val="28"/>
        </w:rPr>
        <w:t xml:space="preserve">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как до получателя бюджетных средств, на цели, указанные в </w:t>
      </w:r>
      <w:hyperlink w:anchor="sub_1232" w:history="1">
        <w:r w:rsidRPr="00556C55">
          <w:rPr>
            <w:rFonts w:ascii="Times New Roman" w:hAnsi="Times New Roman"/>
            <w:sz w:val="28"/>
            <w:szCs w:val="28"/>
          </w:rPr>
          <w:t xml:space="preserve">пункте </w:t>
        </w:r>
        <w:r w:rsidR="0085118A" w:rsidRPr="00721B4E">
          <w:rPr>
            <w:rFonts w:ascii="Times New Roman" w:hAnsi="Times New Roman"/>
            <w:sz w:val="28"/>
            <w:szCs w:val="28"/>
            <w:highlight w:val="yellow"/>
          </w:rPr>
          <w:t>1.1</w:t>
        </w:r>
      </w:hyperlink>
      <w:r w:rsidR="00BC344B">
        <w:rPr>
          <w:rFonts w:ascii="Times New Roman" w:hAnsi="Times New Roman"/>
          <w:sz w:val="28"/>
          <w:szCs w:val="28"/>
        </w:rPr>
        <w:t xml:space="preserve">. </w:t>
      </w:r>
      <w:r w:rsidRPr="00556C55">
        <w:rPr>
          <w:rFonts w:ascii="Times New Roman" w:hAnsi="Times New Roman"/>
          <w:sz w:val="28"/>
          <w:szCs w:val="28"/>
        </w:rPr>
        <w:t>настоящего Порядка.</w:t>
      </w:r>
    </w:p>
    <w:bookmarkEnd w:id="4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5" w:name="sub_1202"/>
      <w:r w:rsidRPr="00556C55">
        <w:rPr>
          <w:rFonts w:ascii="Times New Roman" w:hAnsi="Times New Roman"/>
          <w:bCs/>
          <w:sz w:val="28"/>
          <w:szCs w:val="28"/>
        </w:rPr>
        <w:t>II. Критерии отбора лиц, имеющих право на получение гранта</w:t>
      </w:r>
    </w:p>
    <w:bookmarkEnd w:id="5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221"/>
      <w:r w:rsidRPr="00556C55">
        <w:rPr>
          <w:rFonts w:ascii="Times New Roman" w:hAnsi="Times New Roman"/>
          <w:sz w:val="28"/>
          <w:szCs w:val="28"/>
        </w:rPr>
        <w:t xml:space="preserve">2.1. </w:t>
      </w:r>
      <w:bookmarkStart w:id="7" w:name="sub_12211"/>
      <w:bookmarkEnd w:id="6"/>
      <w:r w:rsidRPr="00556C55">
        <w:rPr>
          <w:rFonts w:ascii="Times New Roman" w:hAnsi="Times New Roman"/>
          <w:sz w:val="28"/>
          <w:szCs w:val="28"/>
        </w:rPr>
        <w:t xml:space="preserve">Право на </w:t>
      </w:r>
      <w:r w:rsidR="00217263">
        <w:rPr>
          <w:rFonts w:ascii="Times New Roman" w:hAnsi="Times New Roman"/>
          <w:sz w:val="28"/>
          <w:szCs w:val="28"/>
        </w:rPr>
        <w:t xml:space="preserve">подачу заявки на </w:t>
      </w:r>
      <w:r w:rsidRPr="00556C55">
        <w:rPr>
          <w:rFonts w:ascii="Times New Roman" w:hAnsi="Times New Roman"/>
          <w:sz w:val="28"/>
          <w:szCs w:val="28"/>
        </w:rPr>
        <w:t>получение грантов имеют: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граждане Российской Федерации</w:t>
      </w:r>
      <w:r w:rsidR="00887918">
        <w:rPr>
          <w:rFonts w:ascii="Times New Roman" w:hAnsi="Times New Roman"/>
          <w:sz w:val="28"/>
          <w:szCs w:val="28"/>
        </w:rPr>
        <w:t>,</w:t>
      </w:r>
      <w:r w:rsidRPr="00556C55">
        <w:rPr>
          <w:rFonts w:ascii="Times New Roman" w:hAnsi="Times New Roman"/>
          <w:sz w:val="28"/>
          <w:szCs w:val="28"/>
        </w:rPr>
        <w:t xml:space="preserve"> обязующиеся  в течение не более 15 календарных дней осуществить государственную регистрацию крестьянского (фермерского) хозяйства в органах Федеральной налоговой службы;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крестьянские (фермерские) хозяйства (далее - КФХ)</w:t>
      </w:r>
      <w:r w:rsidR="00887918">
        <w:rPr>
          <w:rFonts w:ascii="Times New Roman" w:hAnsi="Times New Roman"/>
          <w:sz w:val="28"/>
          <w:szCs w:val="28"/>
        </w:rPr>
        <w:t>,</w:t>
      </w:r>
      <w:r w:rsidRPr="00556C55">
        <w:rPr>
          <w:rFonts w:ascii="Times New Roman" w:hAnsi="Times New Roman"/>
          <w:sz w:val="28"/>
          <w:szCs w:val="28"/>
        </w:rPr>
        <w:t xml:space="preserve"> зарегистрированные в текущем финансовом году (далее – Заявитель), 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соответствующие следующим критериям: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2212"/>
      <w:bookmarkEnd w:id="7"/>
      <w:r w:rsidRPr="00556C55">
        <w:rPr>
          <w:rFonts w:ascii="Times New Roman" w:hAnsi="Times New Roman"/>
          <w:sz w:val="28"/>
          <w:szCs w:val="28"/>
        </w:rPr>
        <w:t>2.1.</w:t>
      </w:r>
      <w:bookmarkStart w:id="9" w:name="sub_12213"/>
      <w:bookmarkEnd w:id="8"/>
      <w:r w:rsidRPr="00556C55">
        <w:rPr>
          <w:rFonts w:ascii="Times New Roman" w:hAnsi="Times New Roman"/>
          <w:sz w:val="28"/>
          <w:szCs w:val="28"/>
        </w:rPr>
        <w:t>1. Заявитель осуществляет производственную деятельность на сельской территории Республики Татарстан, постоянно проживает или обязуется переехать на постоянное место жительства в муниципальное образование по месту нахождения и регистрации КФХ, главой которого он является или будет являться, и данное хозяйство является единственным местом трудоустройства в течение 5 лет с даты освоения гранта;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2214"/>
      <w:bookmarkEnd w:id="9"/>
      <w:r w:rsidRPr="00556C55">
        <w:rPr>
          <w:rFonts w:ascii="Times New Roman" w:hAnsi="Times New Roman"/>
          <w:sz w:val="28"/>
          <w:szCs w:val="28"/>
        </w:rPr>
        <w:t>2.1.2. Заявитель ранее не являлся получателем:</w:t>
      </w:r>
    </w:p>
    <w:bookmarkEnd w:id="10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гранта на создание и развитие КФХ;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гранта на развитие семейных животноводческих ферм;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2215"/>
      <w:r w:rsidRPr="00556C55">
        <w:rPr>
          <w:rFonts w:ascii="Times New Roman" w:hAnsi="Times New Roman"/>
          <w:sz w:val="28"/>
          <w:szCs w:val="28"/>
        </w:rPr>
        <w:t>2.1.3. Заявитель не осуществлял предпринимательскую деятельность в течение последних трех лет в качестве индивидуального предпринимателя и (или) не являлся учредителем (участником) коммерческой организации, за исключением крестьянского (фермерского) хозяйства, главой которого он является на момент подачи заявки в конкурсную комиссию. Заявитель может подать заявку на участие в конкурсе на получение гранта, если период предпринимательской деятельности в совокупности составлял не более шести месяцев в течение последних трех лет;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2216"/>
      <w:bookmarkEnd w:id="11"/>
      <w:r w:rsidRPr="00556C55">
        <w:rPr>
          <w:rFonts w:ascii="Times New Roman" w:hAnsi="Times New Roman"/>
          <w:sz w:val="28"/>
          <w:szCs w:val="28"/>
        </w:rPr>
        <w:t>2.1.4. Заявитель имеет среднее специальное либо высшее сельскохозяйственное образование, или получил дополнительное профессиональное образование по сельскохозяйственной специальности, или имеет трудовой стаж в сельском хозяйстве не менее трех лет, или осуществляет ведение либо совместное ведение личного подсобного хозяйства в течение не менее трех лет;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sub_12217"/>
      <w:bookmarkEnd w:id="12"/>
      <w:r w:rsidRPr="00556C55">
        <w:rPr>
          <w:rFonts w:ascii="Times New Roman" w:hAnsi="Times New Roman"/>
          <w:sz w:val="28"/>
          <w:szCs w:val="28"/>
        </w:rPr>
        <w:lastRenderedPageBreak/>
        <w:t xml:space="preserve">2.1.5. Заявитель в случае болезни, призыва в Вооруженные Силы Российской Федерации или иных непредвиденных обстоятельств, связанных с отсутствием в хозяйстве или с невозможностью личного участия в деятельности КФХ, обязуется по согласованию с Министерством передать руководство хозяйством и исполнение обязательств, связанных с получением гранта, своему родственнику или члену КФХ без права продажи имущества, приобретенного за счет гранта. </w:t>
      </w:r>
      <w:bookmarkStart w:id="14" w:name="sub_12218"/>
      <w:bookmarkEnd w:id="13"/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 xml:space="preserve">2.1.6. Заявитель имеет план создания и развития крестьянского (фермерского) хозяйства по направлению деятельности (отрасли), определенной </w:t>
      </w:r>
      <w:hyperlink r:id="rId8" w:history="1">
        <w:r w:rsidRPr="00556C55">
          <w:rPr>
            <w:rFonts w:ascii="Times New Roman" w:hAnsi="Times New Roman"/>
            <w:sz w:val="28"/>
            <w:szCs w:val="28"/>
          </w:rPr>
          <w:t>Государственной программой</w:t>
        </w:r>
      </w:hyperlink>
      <w:r w:rsidRPr="00556C55">
        <w:rPr>
          <w:rFonts w:ascii="Times New Roman" w:hAnsi="Times New Roman"/>
          <w:sz w:val="28"/>
          <w:szCs w:val="28"/>
        </w:rPr>
        <w:t xml:space="preserve"> «Развитие сельского хозяйства и регулирование рынков сельскохозяйственной продукции, сырья и продовольствия на 2013-2020 годы», утвержденной </w:t>
      </w:r>
      <w:hyperlink r:id="rId9" w:history="1">
        <w:r w:rsidRPr="00556C55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56C55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08.04.2013 № 235, увеличения объема реализуемой сельскохозяйственной продукции сроком не менее пяти лет;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5" w:name="sub_12219"/>
      <w:bookmarkEnd w:id="14"/>
      <w:r w:rsidRPr="00556C55">
        <w:rPr>
          <w:rFonts w:ascii="Times New Roman" w:hAnsi="Times New Roman"/>
          <w:sz w:val="28"/>
          <w:szCs w:val="28"/>
        </w:rPr>
        <w:t>2.1.7. Заявитель имеет план расходов с указанием наименований приобретаемого имущества, выполняемых работ, оказываемых услуг, их количества, цены, источников финансирования (средств гранта, собственных средств);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122110"/>
      <w:bookmarkEnd w:id="15"/>
      <w:r w:rsidRPr="00556C55">
        <w:rPr>
          <w:rFonts w:ascii="Times New Roman" w:hAnsi="Times New Roman"/>
          <w:sz w:val="28"/>
          <w:szCs w:val="28"/>
        </w:rPr>
        <w:t>2.1.8. Заявитель планирует создание в течени</w:t>
      </w:r>
      <w:r w:rsidR="00887918">
        <w:rPr>
          <w:rFonts w:ascii="Times New Roman" w:hAnsi="Times New Roman"/>
          <w:sz w:val="28"/>
          <w:szCs w:val="28"/>
        </w:rPr>
        <w:t>е</w:t>
      </w:r>
      <w:r w:rsidRPr="00556C55">
        <w:rPr>
          <w:rFonts w:ascii="Times New Roman" w:hAnsi="Times New Roman"/>
          <w:sz w:val="28"/>
          <w:szCs w:val="28"/>
        </w:rPr>
        <w:t xml:space="preserve"> года предоставления ему гранта не менее одного нового постоянного рабочего места на каждые 1,0 млн. рублей грантовой поддержки в году получения гранта, но не менее одного нового постоянного рабочего места на один грант</w:t>
      </w:r>
      <w:r w:rsidR="00ED4A78">
        <w:rPr>
          <w:rFonts w:ascii="Times New Roman" w:hAnsi="Times New Roman"/>
          <w:sz w:val="28"/>
          <w:szCs w:val="28"/>
        </w:rPr>
        <w:t xml:space="preserve">, </w:t>
      </w:r>
      <w:r w:rsidR="00ED4A78" w:rsidRPr="00ED4A78">
        <w:rPr>
          <w:rFonts w:ascii="Times New Roman" w:hAnsi="Times New Roman"/>
          <w:sz w:val="28"/>
          <w:szCs w:val="28"/>
          <w:highlight w:val="yellow"/>
        </w:rPr>
        <w:t>указанн</w:t>
      </w:r>
      <w:r w:rsidR="00887918">
        <w:rPr>
          <w:rFonts w:ascii="Times New Roman" w:hAnsi="Times New Roman"/>
          <w:sz w:val="28"/>
          <w:szCs w:val="28"/>
          <w:highlight w:val="yellow"/>
        </w:rPr>
        <w:t>ых</w:t>
      </w:r>
      <w:r w:rsidR="00ED4A78" w:rsidRPr="00ED4A78">
        <w:rPr>
          <w:rFonts w:ascii="Times New Roman" w:hAnsi="Times New Roman"/>
          <w:sz w:val="28"/>
          <w:szCs w:val="28"/>
          <w:highlight w:val="yellow"/>
        </w:rPr>
        <w:t xml:space="preserve"> в договоре о предоставления гранта «Агростартап», заключенного между Минестерством и КФХ (далее – договор)</w:t>
      </w:r>
      <w:r w:rsidRPr="00ED4A78">
        <w:rPr>
          <w:rFonts w:ascii="Times New Roman" w:hAnsi="Times New Roman"/>
          <w:sz w:val="28"/>
          <w:szCs w:val="28"/>
          <w:highlight w:val="yellow"/>
        </w:rPr>
        <w:t>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22111"/>
      <w:bookmarkEnd w:id="16"/>
      <w:r w:rsidRPr="00556C55">
        <w:rPr>
          <w:rFonts w:ascii="Times New Roman" w:hAnsi="Times New Roman"/>
          <w:sz w:val="28"/>
          <w:szCs w:val="28"/>
        </w:rPr>
        <w:t>2.1.9. Заявитель обязуется сохранить созданные новые постоянные рабочие места в течение не менее пяти лет после освоения гранта</w:t>
      </w:r>
      <w:r w:rsidR="00ED4A78">
        <w:rPr>
          <w:rFonts w:ascii="Times New Roman" w:hAnsi="Times New Roman"/>
          <w:sz w:val="28"/>
          <w:szCs w:val="28"/>
        </w:rPr>
        <w:t xml:space="preserve">, </w:t>
      </w:r>
      <w:r w:rsidR="00ED4A78" w:rsidRPr="00ED4A78">
        <w:rPr>
          <w:rFonts w:ascii="Times New Roman" w:hAnsi="Times New Roman"/>
          <w:sz w:val="28"/>
          <w:szCs w:val="28"/>
          <w:highlight w:val="yellow"/>
        </w:rPr>
        <w:t>указанных в договоре</w:t>
      </w:r>
      <w:r w:rsidRPr="00ED4A78">
        <w:rPr>
          <w:rFonts w:ascii="Times New Roman" w:hAnsi="Times New Roman"/>
          <w:sz w:val="28"/>
          <w:szCs w:val="28"/>
          <w:highlight w:val="yellow"/>
        </w:rPr>
        <w:t>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8" w:name="sub_122112"/>
      <w:bookmarkEnd w:id="17"/>
      <w:r w:rsidRPr="00556C55">
        <w:rPr>
          <w:rFonts w:ascii="Times New Roman" w:hAnsi="Times New Roman"/>
          <w:sz w:val="28"/>
          <w:szCs w:val="28"/>
        </w:rPr>
        <w:t>2.1.10. Заявитель обязуется осуществлять деятельность в течение не менее пяти лет после освоения гранта</w:t>
      </w:r>
      <w:r w:rsidR="00ED4A78">
        <w:rPr>
          <w:rFonts w:ascii="Times New Roman" w:hAnsi="Times New Roman"/>
          <w:sz w:val="28"/>
          <w:szCs w:val="28"/>
        </w:rPr>
        <w:t xml:space="preserve">, </w:t>
      </w:r>
      <w:r w:rsidR="00ED4A78" w:rsidRPr="00ED4A78">
        <w:rPr>
          <w:rFonts w:ascii="Times New Roman" w:hAnsi="Times New Roman"/>
          <w:sz w:val="28"/>
          <w:szCs w:val="28"/>
          <w:highlight w:val="yellow"/>
        </w:rPr>
        <w:t>указанных в договоре</w:t>
      </w:r>
      <w:r w:rsidRPr="00556C55">
        <w:rPr>
          <w:rFonts w:ascii="Times New Roman" w:hAnsi="Times New Roman"/>
          <w:sz w:val="28"/>
          <w:szCs w:val="28"/>
        </w:rPr>
        <w:t>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9" w:name="sub_122113"/>
      <w:bookmarkEnd w:id="18"/>
      <w:r w:rsidRPr="00556C55">
        <w:rPr>
          <w:rFonts w:ascii="Times New Roman" w:hAnsi="Times New Roman"/>
          <w:sz w:val="28"/>
          <w:szCs w:val="28"/>
        </w:rPr>
        <w:t>2.1.11. Заявитель дает согласие на передачу и обработку его персональных данных в соответствии с законодательством Российской Федерации;</w:t>
      </w:r>
    </w:p>
    <w:p w:rsidR="005A166F" w:rsidRPr="00556C55" w:rsidRDefault="00BC344B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0" w:name="sub_122114"/>
      <w:bookmarkEnd w:id="19"/>
      <w:r>
        <w:rPr>
          <w:rFonts w:ascii="Times New Roman" w:hAnsi="Times New Roman"/>
          <w:sz w:val="28"/>
          <w:szCs w:val="28"/>
        </w:rPr>
        <w:t>2.1.12</w:t>
      </w:r>
      <w:r w:rsidR="005A166F" w:rsidRPr="00556C55">
        <w:rPr>
          <w:rFonts w:ascii="Times New Roman" w:hAnsi="Times New Roman"/>
          <w:sz w:val="28"/>
          <w:szCs w:val="28"/>
        </w:rPr>
        <w:t xml:space="preserve">. КФХ соответствует критериям микропредприятия согласно нормам </w:t>
      </w:r>
      <w:hyperlink r:id="rId10" w:history="1">
        <w:r w:rsidR="005A166F" w:rsidRPr="00556C55"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 w:rsidR="005A166F" w:rsidRPr="00556C55">
        <w:rPr>
          <w:rFonts w:ascii="Times New Roman" w:hAnsi="Times New Roman"/>
          <w:sz w:val="28"/>
          <w:szCs w:val="28"/>
        </w:rPr>
        <w:t xml:space="preserve"> от 24 июля 2007 года № 209-ФЗ «О развитии малого и среднего предпринимат</w:t>
      </w:r>
      <w:r w:rsidR="00887918">
        <w:rPr>
          <w:rFonts w:ascii="Times New Roman" w:hAnsi="Times New Roman"/>
          <w:sz w:val="28"/>
          <w:szCs w:val="28"/>
        </w:rPr>
        <w:t>ельства в Российской Федерации».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21" w:name="sub_1203"/>
      <w:bookmarkEnd w:id="20"/>
      <w:r w:rsidRPr="00556C55">
        <w:rPr>
          <w:rFonts w:ascii="Times New Roman" w:hAnsi="Times New Roman"/>
          <w:bCs/>
          <w:sz w:val="28"/>
          <w:szCs w:val="28"/>
        </w:rPr>
        <w:t>III. Цели и условия предоставления гранта</w:t>
      </w:r>
    </w:p>
    <w:bookmarkEnd w:id="21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7758A" w:rsidRPr="0097758A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2" w:name="sub_1231"/>
      <w:r w:rsidRPr="00556C55">
        <w:rPr>
          <w:rFonts w:ascii="Times New Roman" w:hAnsi="Times New Roman"/>
          <w:sz w:val="28"/>
          <w:szCs w:val="28"/>
        </w:rPr>
        <w:t>3.1. </w:t>
      </w:r>
      <w:r w:rsidRPr="0097758A">
        <w:rPr>
          <w:rFonts w:ascii="Times New Roman" w:hAnsi="Times New Roman"/>
          <w:sz w:val="28"/>
          <w:szCs w:val="28"/>
          <w:highlight w:val="yellow"/>
        </w:rPr>
        <w:t>Цел</w:t>
      </w:r>
      <w:r w:rsidR="00ED4A78" w:rsidRPr="0097758A">
        <w:rPr>
          <w:rFonts w:ascii="Times New Roman" w:hAnsi="Times New Roman"/>
          <w:sz w:val="28"/>
          <w:szCs w:val="28"/>
          <w:highlight w:val="yellow"/>
        </w:rPr>
        <w:t xml:space="preserve">ью </w:t>
      </w:r>
      <w:r w:rsidRPr="0097758A">
        <w:rPr>
          <w:rFonts w:ascii="Times New Roman" w:hAnsi="Times New Roman"/>
          <w:sz w:val="28"/>
          <w:szCs w:val="28"/>
          <w:highlight w:val="yellow"/>
        </w:rPr>
        <w:t>предоставления гранта явля</w:t>
      </w:r>
      <w:r w:rsidR="00887918">
        <w:rPr>
          <w:rFonts w:ascii="Times New Roman" w:hAnsi="Times New Roman"/>
          <w:sz w:val="28"/>
          <w:szCs w:val="28"/>
          <w:highlight w:val="yellow"/>
        </w:rPr>
        <w:t>е</w:t>
      </w:r>
      <w:r w:rsidRPr="0097758A">
        <w:rPr>
          <w:rFonts w:ascii="Times New Roman" w:hAnsi="Times New Roman"/>
          <w:sz w:val="28"/>
          <w:szCs w:val="28"/>
          <w:highlight w:val="yellow"/>
        </w:rPr>
        <w:t xml:space="preserve">тся </w:t>
      </w:r>
      <w:r w:rsidR="00ED4A78" w:rsidRPr="0097758A">
        <w:rPr>
          <w:rFonts w:ascii="Times New Roman" w:hAnsi="Times New Roman"/>
          <w:sz w:val="28"/>
          <w:szCs w:val="28"/>
          <w:highlight w:val="yellow"/>
        </w:rPr>
        <w:t>оказание государственной поддержки сельско</w:t>
      </w:r>
      <w:r w:rsidR="00BC344B">
        <w:rPr>
          <w:rFonts w:ascii="Times New Roman" w:hAnsi="Times New Roman"/>
          <w:sz w:val="28"/>
          <w:szCs w:val="28"/>
          <w:highlight w:val="yellow"/>
        </w:rPr>
        <w:t>хозяйственного производства КФХ</w:t>
      </w:r>
      <w:r w:rsidR="00ED4A78" w:rsidRPr="0097758A">
        <w:rPr>
          <w:rFonts w:ascii="Times New Roman" w:hAnsi="Times New Roman"/>
          <w:sz w:val="28"/>
          <w:szCs w:val="28"/>
          <w:highlight w:val="yellow"/>
        </w:rPr>
        <w:t xml:space="preserve">, реализующих проекты </w:t>
      </w:r>
      <w:r w:rsidR="00887918">
        <w:rPr>
          <w:rFonts w:ascii="Times New Roman" w:hAnsi="Times New Roman"/>
          <w:sz w:val="28"/>
          <w:szCs w:val="28"/>
          <w:highlight w:val="yellow"/>
        </w:rPr>
        <w:t>«</w:t>
      </w:r>
      <w:r w:rsidR="00ED4A78" w:rsidRPr="0097758A">
        <w:rPr>
          <w:rFonts w:ascii="Times New Roman" w:hAnsi="Times New Roman"/>
          <w:sz w:val="28"/>
          <w:szCs w:val="28"/>
          <w:highlight w:val="yellow"/>
        </w:rPr>
        <w:t>Агростартап</w:t>
      </w:r>
      <w:r w:rsidR="00887918">
        <w:rPr>
          <w:rFonts w:ascii="Times New Roman" w:hAnsi="Times New Roman"/>
          <w:sz w:val="28"/>
          <w:szCs w:val="28"/>
          <w:highlight w:val="yellow"/>
        </w:rPr>
        <w:t>»</w:t>
      </w:r>
      <w:r w:rsidR="00ED4A78" w:rsidRPr="0097758A">
        <w:rPr>
          <w:rFonts w:ascii="Times New Roman" w:hAnsi="Times New Roman"/>
          <w:sz w:val="28"/>
          <w:szCs w:val="28"/>
          <w:highlight w:val="yellow"/>
        </w:rPr>
        <w:t>, в целях развития сельскохозяйственной производственной деятельности в малых формах хозяйствования, обеспечения</w:t>
      </w:r>
      <w:r w:rsidR="0097758A" w:rsidRPr="0097758A">
        <w:rPr>
          <w:rFonts w:ascii="Times New Roman" w:hAnsi="Times New Roman"/>
          <w:sz w:val="28"/>
          <w:szCs w:val="28"/>
          <w:highlight w:val="yellow"/>
        </w:rPr>
        <w:t xml:space="preserve"> вовлечения в субъекты малого и среднего предпринимательства</w:t>
      </w:r>
      <w:r w:rsidR="00271EB4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97758A" w:rsidRPr="0097758A">
        <w:rPr>
          <w:rFonts w:ascii="Times New Roman" w:hAnsi="Times New Roman"/>
          <w:sz w:val="28"/>
          <w:szCs w:val="28"/>
          <w:highlight w:val="yellow"/>
        </w:rPr>
        <w:t xml:space="preserve">в сфере сельского хозяйства, улучшения качества жизни в сельской местности, повышения занятости на селе </w:t>
      </w:r>
      <w:r w:rsidR="0097758A" w:rsidRPr="0097758A">
        <w:rPr>
          <w:rFonts w:ascii="Times New Roman" w:hAnsi="Times New Roman"/>
          <w:sz w:val="28"/>
          <w:szCs w:val="28"/>
          <w:highlight w:val="yellow"/>
        </w:rPr>
        <w:lastRenderedPageBreak/>
        <w:t>в рамках реализации регионального проекта «Создание системы поддержки фермеров и развитие сельской кооперации».</w:t>
      </w:r>
      <w:r w:rsidR="0097758A" w:rsidRPr="0097758A">
        <w:rPr>
          <w:rFonts w:ascii="Times New Roman" w:hAnsi="Times New Roman"/>
          <w:sz w:val="28"/>
          <w:szCs w:val="28"/>
        </w:rPr>
        <w:t xml:space="preserve">  </w:t>
      </w:r>
      <w:bookmarkStart w:id="23" w:name="sub_1232"/>
      <w:bookmarkEnd w:id="22"/>
    </w:p>
    <w:p w:rsidR="005A166F" w:rsidRPr="0097758A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3.2</w:t>
      </w:r>
      <w:r w:rsidRPr="0097758A">
        <w:rPr>
          <w:rFonts w:ascii="Times New Roman" w:hAnsi="Times New Roman"/>
          <w:sz w:val="28"/>
          <w:szCs w:val="28"/>
        </w:rPr>
        <w:t>.</w:t>
      </w:r>
      <w:bookmarkStart w:id="24" w:name="sub_1233"/>
      <w:bookmarkEnd w:id="23"/>
      <w:r w:rsidRPr="0097758A">
        <w:rPr>
          <w:rFonts w:ascii="Times New Roman" w:hAnsi="Times New Roman"/>
          <w:sz w:val="28"/>
          <w:szCs w:val="28"/>
        </w:rPr>
        <w:t xml:space="preserve"> </w:t>
      </w:r>
      <w:r w:rsidRPr="0097758A">
        <w:rPr>
          <w:rFonts w:ascii="Times New Roman" w:hAnsi="Times New Roman"/>
          <w:sz w:val="28"/>
          <w:szCs w:val="28"/>
          <w:highlight w:val="yellow"/>
        </w:rPr>
        <w:t xml:space="preserve">Грант предоставляется </w:t>
      </w:r>
      <w:r w:rsidR="0085118A" w:rsidRPr="0097758A">
        <w:rPr>
          <w:rFonts w:ascii="Times New Roman" w:hAnsi="Times New Roman"/>
          <w:sz w:val="28"/>
          <w:szCs w:val="28"/>
          <w:highlight w:val="yellow"/>
        </w:rPr>
        <w:t xml:space="preserve">на </w:t>
      </w:r>
      <w:r w:rsidR="00721B4E" w:rsidRPr="0097758A">
        <w:rPr>
          <w:rFonts w:ascii="Times New Roman" w:hAnsi="Times New Roman"/>
          <w:sz w:val="28"/>
          <w:szCs w:val="28"/>
          <w:highlight w:val="yellow"/>
        </w:rPr>
        <w:t xml:space="preserve">софинансирование </w:t>
      </w:r>
      <w:r w:rsidR="0085118A" w:rsidRPr="0097758A">
        <w:rPr>
          <w:rFonts w:ascii="Times New Roman" w:hAnsi="Times New Roman"/>
          <w:sz w:val="28"/>
          <w:szCs w:val="28"/>
          <w:highlight w:val="yellow"/>
        </w:rPr>
        <w:t>следующих затрат</w:t>
      </w:r>
      <w:r w:rsidR="00721B4E" w:rsidRPr="0097758A">
        <w:rPr>
          <w:rFonts w:ascii="Times New Roman" w:hAnsi="Times New Roman"/>
          <w:sz w:val="28"/>
          <w:szCs w:val="28"/>
          <w:highlight w:val="yellow"/>
        </w:rPr>
        <w:t>, не возмещаемых в рамках иных направлений государственной поддержки, связанных с реализацией проекта создания и развития КФХ</w:t>
      </w:r>
      <w:r w:rsidRPr="0097758A">
        <w:rPr>
          <w:rFonts w:ascii="Times New Roman" w:hAnsi="Times New Roman"/>
          <w:sz w:val="28"/>
          <w:szCs w:val="28"/>
          <w:highlight w:val="yellow"/>
        </w:rPr>
        <w:t>: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а) приобретение земельных участков из земель сельскохозяйственного назначения для осуществления деятельности КФХ с целью производства сельскохозяйственной продукции в рамках реализации проекта «Агростартап»;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б) разработку проектной документации для строительства или (реконструкции) производственных и складских зданий, помещений, предназначенных для производства, хранения и переработки сельскохозяйственной продукции;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в) приобретение, строительство, ремонт, модернизация и переустройство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г) подключение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к электрическим, водо-, газо- и теплопроводным сетям;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д) приобретение сельскохозяйственных животных (кроме свиней)</w:t>
      </w:r>
      <w:r w:rsidR="00887918">
        <w:rPr>
          <w:rFonts w:ascii="Times New Roman" w:hAnsi="Times New Roman"/>
          <w:sz w:val="28"/>
          <w:szCs w:val="28"/>
        </w:rPr>
        <w:t>,</w:t>
      </w:r>
      <w:r w:rsidRPr="00556C55">
        <w:rPr>
          <w:rFonts w:ascii="Times New Roman" w:hAnsi="Times New Roman"/>
          <w:sz w:val="28"/>
          <w:szCs w:val="28"/>
        </w:rPr>
        <w:t xml:space="preserve"> в том числе птицы;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е) приобретение рыбопосадочного материала;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ж) приобретение сельскохозяйственной техники, включая прицепное и навесное оборудование, грузового автомобильного транспорта, специализированного автомобильного транспорта для осуществления мобильной торговли, оборудования для производства и переработки сельскохозяйственной продукции (кроме оборудования, предназначенного для производства и переработки продукции свиноводства);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з) приобретение посадочного материала для закладки многолетних насаждений, в том числе виноградников;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и) внесение не менее 25 процентов, но не более 50 процентов средств в неделимый фонд сельскохозяйственного потребительского кооператива, членом которого является данное КФХ;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 xml:space="preserve">к) погашение основного долга по кредитам, полученным в российских кредитных организациях на цели, указанные в подпунктах «в», «ж» настоящего </w:t>
      </w:r>
      <w:r w:rsidR="002670FF" w:rsidRPr="002670FF">
        <w:rPr>
          <w:rFonts w:ascii="Times New Roman" w:hAnsi="Times New Roman"/>
          <w:sz w:val="28"/>
          <w:szCs w:val="28"/>
          <w:highlight w:val="green"/>
        </w:rPr>
        <w:t>пункта</w:t>
      </w:r>
      <w:r w:rsidRPr="002670FF">
        <w:rPr>
          <w:rFonts w:ascii="Times New Roman" w:hAnsi="Times New Roman"/>
          <w:sz w:val="28"/>
          <w:szCs w:val="28"/>
          <w:highlight w:val="green"/>
        </w:rPr>
        <w:t>,</w:t>
      </w:r>
      <w:r w:rsidRPr="00556C55">
        <w:rPr>
          <w:rFonts w:ascii="Times New Roman" w:hAnsi="Times New Roman"/>
          <w:sz w:val="28"/>
          <w:szCs w:val="28"/>
        </w:rPr>
        <w:t xml:space="preserve"> период использования которыми на момент подачи заявки на получение средств из бюджета субъекта Российской Федерации составляет менее двух лет.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 xml:space="preserve">3.3. </w:t>
      </w:r>
      <w:r w:rsidR="0085118A" w:rsidRPr="007B5EE5">
        <w:rPr>
          <w:rFonts w:ascii="Times New Roman" w:hAnsi="Times New Roman"/>
          <w:sz w:val="28"/>
          <w:szCs w:val="28"/>
          <w:highlight w:val="yellow"/>
        </w:rPr>
        <w:t>Средства, полученные Заявителем</w:t>
      </w:r>
      <w:r w:rsidR="007B5EE5" w:rsidRPr="007B5EE5">
        <w:rPr>
          <w:rFonts w:ascii="Times New Roman" w:hAnsi="Times New Roman"/>
          <w:sz w:val="28"/>
          <w:szCs w:val="28"/>
          <w:highlight w:val="yellow"/>
        </w:rPr>
        <w:t xml:space="preserve"> для внесения в неделимый фонд сельскохозяйственного потребительского кооператива, членом которого является данное КФХ, могут быть использованы</w:t>
      </w:r>
      <w:r w:rsidR="0085118A" w:rsidRPr="007B5EE5">
        <w:rPr>
          <w:rFonts w:ascii="Times New Roman" w:hAnsi="Times New Roman"/>
          <w:sz w:val="28"/>
          <w:szCs w:val="28"/>
          <w:highlight w:val="yellow"/>
        </w:rPr>
        <w:t xml:space="preserve"> на приобретени</w:t>
      </w:r>
      <w:r w:rsidR="00887918">
        <w:rPr>
          <w:rFonts w:ascii="Times New Roman" w:hAnsi="Times New Roman"/>
          <w:sz w:val="28"/>
          <w:szCs w:val="28"/>
          <w:highlight w:val="yellow"/>
        </w:rPr>
        <w:t>е</w:t>
      </w:r>
      <w:r w:rsidR="0085118A" w:rsidRPr="007B5EE5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7B5EE5" w:rsidRPr="007B5EE5">
        <w:rPr>
          <w:rFonts w:ascii="Times New Roman" w:hAnsi="Times New Roman"/>
          <w:sz w:val="28"/>
          <w:szCs w:val="28"/>
          <w:highlight w:val="yellow"/>
        </w:rPr>
        <w:t xml:space="preserve">следующего </w:t>
      </w:r>
      <w:r w:rsidR="0085118A" w:rsidRPr="007B5EE5">
        <w:rPr>
          <w:rFonts w:ascii="Times New Roman" w:hAnsi="Times New Roman"/>
          <w:sz w:val="28"/>
          <w:szCs w:val="28"/>
          <w:highlight w:val="yellow"/>
        </w:rPr>
        <w:t>имущества</w:t>
      </w:r>
      <w:r w:rsidRPr="007B5EE5">
        <w:rPr>
          <w:rFonts w:ascii="Times New Roman" w:hAnsi="Times New Roman"/>
          <w:sz w:val="28"/>
          <w:szCs w:val="28"/>
          <w:highlight w:val="yellow"/>
        </w:rPr>
        <w:t>: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 xml:space="preserve">а) оборудование для производственных объектов сельскохозяйственного </w:t>
      </w:r>
      <w:r w:rsidRPr="00556C55">
        <w:rPr>
          <w:rFonts w:ascii="Times New Roman" w:hAnsi="Times New Roman"/>
          <w:sz w:val="28"/>
          <w:szCs w:val="28"/>
        </w:rPr>
        <w:lastRenderedPageBreak/>
        <w:t>потребительского кооператива, предназначенных для заготовки, хранения, подработки, переработки, сортировки, убоя, охлаждения, подготовки к реализации, погрузки, разгрузки сельскохозяйственной продукции, дикорастущих плодов, грибов и ягод, а также продуктов переработки указанной продукции, оснащения лабораторий производственного контроля качества и  безопасности выпускаемой (производимой и перерабатываемой) продукции и проведения государственной ветеринарно – санитарной экспертизы (приобретение оборудования для лабораторного анализа качества сельскохозяйственной продукции);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б) оборудование, приобретаемое сельскохозяйственным потребительским кооперативом в соответствии с приказом Министерства сельского хозяйства Российской Федерации от 18 ноября 2014 г. № 452 «Об утверждении Классификатора в области аквакультуры (рыбоводства)» по номенклатуре, определенной разделом 4 «Объекты рыбоводной инфраструктуры и иные объекты, используемые  для осуществления аквакультуры ( рыбоводства), а также специальные устройства или технологии», за исключением группы кодов 04.01, 04.02, 04.06»;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в) приобретение сельскохозяйственным потребительским кооперативом сельскохозяйственной техники, специализированного транспорта, фургонов, прицепов, полуприцепов для транспортировки, обеспечения сохранности при перевозке и реализации сельскохозяйственной продукции и продуктов ее переработки, соответствующих кодам Общероссийского классификатора продукции по в</w:t>
      </w:r>
      <w:r w:rsidR="00887918">
        <w:rPr>
          <w:rFonts w:ascii="Times New Roman" w:hAnsi="Times New Roman"/>
          <w:sz w:val="28"/>
          <w:szCs w:val="28"/>
        </w:rPr>
        <w:t xml:space="preserve">идам экономической деятельности, </w:t>
      </w:r>
      <w:r w:rsidR="002670FF" w:rsidRPr="00C27FD1">
        <w:rPr>
          <w:rFonts w:ascii="Times New Roman" w:hAnsi="Times New Roman"/>
          <w:sz w:val="28"/>
          <w:szCs w:val="28"/>
          <w:highlight w:val="green"/>
        </w:rPr>
        <w:t>утвержденным приказом Федерального аген</w:t>
      </w:r>
      <w:r w:rsidR="00C27FD1" w:rsidRPr="00C27FD1">
        <w:rPr>
          <w:rFonts w:ascii="Times New Roman" w:hAnsi="Times New Roman"/>
          <w:sz w:val="28"/>
          <w:szCs w:val="28"/>
          <w:highlight w:val="green"/>
        </w:rPr>
        <w:t>т</w:t>
      </w:r>
      <w:r w:rsidR="002670FF" w:rsidRPr="00C27FD1">
        <w:rPr>
          <w:rFonts w:ascii="Times New Roman" w:hAnsi="Times New Roman"/>
          <w:sz w:val="28"/>
          <w:szCs w:val="28"/>
          <w:highlight w:val="green"/>
        </w:rPr>
        <w:t>ства по техническому регулированию и метрологии</w:t>
      </w:r>
      <w:r w:rsidR="00C27FD1" w:rsidRPr="00C27FD1">
        <w:rPr>
          <w:rFonts w:ascii="Times New Roman" w:hAnsi="Times New Roman"/>
          <w:sz w:val="28"/>
          <w:szCs w:val="28"/>
          <w:highlight w:val="green"/>
        </w:rPr>
        <w:t xml:space="preserve"> от 31.01.2014 № 14-ст</w:t>
      </w:r>
      <w:r w:rsidR="00C27FD1">
        <w:rPr>
          <w:rFonts w:ascii="Times New Roman" w:hAnsi="Times New Roman"/>
          <w:sz w:val="28"/>
          <w:szCs w:val="28"/>
        </w:rPr>
        <w:t xml:space="preserve"> </w:t>
      </w:r>
      <w:r w:rsidRPr="00556C55">
        <w:rPr>
          <w:rFonts w:ascii="Times New Roman" w:hAnsi="Times New Roman"/>
          <w:sz w:val="28"/>
          <w:szCs w:val="28"/>
        </w:rPr>
        <w:t>(далее – ОКПД 2): 22.22.19, 27.52.14, 28.13.14, 28.22.17.190, 28.22.18.210, 28.22.18.220-28.22.18.</w:t>
      </w:r>
      <w:r w:rsidR="00BC344B">
        <w:rPr>
          <w:rFonts w:ascii="Times New Roman" w:hAnsi="Times New Roman"/>
          <w:sz w:val="28"/>
          <w:szCs w:val="28"/>
        </w:rPr>
        <w:t xml:space="preserve">224, 28.22.18.230-28.22.18.234, 28.22.18.240-28.22.18.246, 28.22.18.249, </w:t>
      </w:r>
      <w:r w:rsidRPr="00556C55">
        <w:rPr>
          <w:rFonts w:ascii="Times New Roman" w:hAnsi="Times New Roman"/>
          <w:sz w:val="28"/>
          <w:szCs w:val="28"/>
        </w:rPr>
        <w:t>28.22.18.250-28.22.18.254, 28.22.18.255, 28.22.18.260, 28.22.18.269, 28.22.18.320, 28.22.18.390, 28.25.13.115, 28.29.12.110, 28.30.2, 28.30.3, 28.30.5-28.30.8, 28.30.91, 28.30.92, 28.30.93, 28.92.25, 28.92.50.000, 28.93.16, 28.93.2, 29.10.41.110-29.10.41.112, 29.10.41.120-29.10.41.122, 29.10.42.110-29.10.42.112, 29.10.42.120-29.10.42.122, 29.10.44.000, 29.10.59.240, 29.10.59.280, 29.20.23.120, 29.20.23.130.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3.4. Грант предоставляется при соблюдении следующих условий:</w:t>
      </w:r>
    </w:p>
    <w:bookmarkEnd w:id="24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3.4.1. Соответствие Заявителя на дату, не превышающую 15 рабочих дней, до даты планируемого заключения договора о предоставлении гранта, следующим требованиям:</w:t>
      </w:r>
    </w:p>
    <w:p w:rsidR="00C27FD1" w:rsidRPr="00C27FD1" w:rsidRDefault="00C27FD1" w:rsidP="00C27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5" w:name="sub_123312"/>
      <w:r w:rsidRPr="00C27FD1">
        <w:rPr>
          <w:rFonts w:ascii="Times New Roman" w:hAnsi="Times New Roman"/>
          <w:sz w:val="28"/>
          <w:szCs w:val="28"/>
          <w:highlight w:val="green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</w:t>
      </w:r>
      <w:r w:rsidR="00887918">
        <w:rPr>
          <w:rFonts w:ascii="Times New Roman" w:hAnsi="Times New Roman"/>
          <w:sz w:val="28"/>
          <w:szCs w:val="28"/>
          <w:highlight w:val="green"/>
        </w:rPr>
        <w:t xml:space="preserve">                </w:t>
      </w:r>
      <w:r w:rsidRPr="00C27FD1">
        <w:rPr>
          <w:rFonts w:ascii="Times New Roman" w:hAnsi="Times New Roman"/>
          <w:sz w:val="28"/>
          <w:szCs w:val="28"/>
          <w:highlight w:val="green"/>
        </w:rPr>
        <w:lastRenderedPageBreak/>
        <w:t>50 процентов;</w:t>
      </w:r>
    </w:p>
    <w:p w:rsidR="00C27FD1" w:rsidRPr="00C27FD1" w:rsidRDefault="00C27FD1" w:rsidP="00C27F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FD1">
        <w:rPr>
          <w:rFonts w:ascii="Times New Roman" w:hAnsi="Times New Roman"/>
          <w:sz w:val="28"/>
          <w:szCs w:val="28"/>
          <w:highlight w:val="green"/>
        </w:rPr>
        <w:t>не получает в текущем финансовом году или на дату, определенную правовым актом, средства из бюджета бюджетной системы Российской Федерации, из которого планируется предоставление гранта, в соответствии с иными правовыми актами на цели, установленные правовым актом;</w:t>
      </w:r>
    </w:p>
    <w:p w:rsidR="00C27FD1" w:rsidRPr="00C27FD1" w:rsidRDefault="00C27FD1" w:rsidP="00C27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27FD1" w:rsidRPr="00C27FD1" w:rsidRDefault="00C27FD1" w:rsidP="00C27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D9A">
        <w:rPr>
          <w:rFonts w:ascii="Times New Roman" w:hAnsi="Times New Roman"/>
          <w:sz w:val="28"/>
          <w:szCs w:val="28"/>
          <w:highlight w:val="green"/>
        </w:rPr>
        <w:t>отсутствует просроченная задолженность по возврату в бюджет бюджетной системы Российской Федерации, из которого планируется предоставление гранта в соответствии с правовым актом, субсидий, бюджетных инвестиций, предоставленных в том числе в соответствии с иными правовыми актами, и в случае, если такое требование предусмотрено правовым актом, иной просроченной задолженности перед бюджетом бюджетной системы Российской Федерации, из которого планируется предоставление гранта в соответствии с правовым актом;</w:t>
      </w:r>
    </w:p>
    <w:p w:rsidR="00C27FD1" w:rsidRPr="00C27FD1" w:rsidRDefault="00C27FD1" w:rsidP="00C27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D9A">
        <w:rPr>
          <w:rFonts w:ascii="Times New Roman" w:hAnsi="Times New Roman"/>
          <w:sz w:val="28"/>
          <w:szCs w:val="28"/>
          <w:highlight w:val="green"/>
        </w:rPr>
        <w:t>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дату, определенную правовым актом;</w:t>
      </w:r>
    </w:p>
    <w:p w:rsidR="005A166F" w:rsidRPr="00556C55" w:rsidRDefault="00C27FD1" w:rsidP="00C27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D9A">
        <w:rPr>
          <w:rFonts w:ascii="Times New Roman" w:hAnsi="Times New Roman"/>
          <w:sz w:val="28"/>
          <w:szCs w:val="28"/>
          <w:highlight w:val="green"/>
        </w:rPr>
        <w:t xml:space="preserve">не должен находиться в процессе ликвидации, банкротства, а участник отбора, являющийся индивидуальным предпринимателем, не должен прекратить деятельность в качестве индивидуального предпринимателя; </w:t>
      </w:r>
      <w:r w:rsidR="005A166F" w:rsidRPr="00A85D9A">
        <w:rPr>
          <w:rFonts w:ascii="Times New Roman" w:hAnsi="Times New Roman"/>
          <w:sz w:val="28"/>
          <w:szCs w:val="28"/>
          <w:highlight w:val="green"/>
        </w:rPr>
        <w:t>Заявитель - юридическое лицо не находится в процессе ликвидации, банкротства, а получатель гранта - индивидуальный предприниматель не прекратил деятельность в качестве индивидуального предпринимателя;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6" w:name="sub_12332"/>
      <w:bookmarkEnd w:id="25"/>
      <w:r w:rsidRPr="00556C55">
        <w:rPr>
          <w:rFonts w:ascii="Times New Roman" w:hAnsi="Times New Roman"/>
          <w:sz w:val="28"/>
          <w:szCs w:val="28"/>
        </w:rPr>
        <w:t xml:space="preserve">3.4.2. Победа в конкурсном отборе, проведенном в соответствии с </w:t>
      </w:r>
      <w:hyperlink r:id="rId11" w:history="1">
        <w:r w:rsidRPr="00556C55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556C55">
        <w:rPr>
          <w:rFonts w:ascii="Times New Roman" w:hAnsi="Times New Roman"/>
          <w:sz w:val="28"/>
          <w:szCs w:val="28"/>
        </w:rPr>
        <w:t xml:space="preserve"> о проведении конкурса на создание и развитие крестьянских (фермерских) хозяйств, утвержденным приказом Министерства (далее - Положение);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7" w:name="sub_12333"/>
      <w:bookmarkEnd w:id="26"/>
      <w:r w:rsidRPr="00556C55">
        <w:rPr>
          <w:rFonts w:ascii="Times New Roman" w:hAnsi="Times New Roman"/>
          <w:sz w:val="28"/>
          <w:szCs w:val="28"/>
        </w:rPr>
        <w:t xml:space="preserve">3.4.3. Заявитель оплачивает за счет собственных средств не менее </w:t>
      </w:r>
      <w:r w:rsidR="00887918">
        <w:rPr>
          <w:rFonts w:ascii="Times New Roman" w:hAnsi="Times New Roman"/>
          <w:sz w:val="28"/>
          <w:szCs w:val="28"/>
        </w:rPr>
        <w:t xml:space="preserve">          </w:t>
      </w:r>
      <w:r w:rsidRPr="00556C55">
        <w:rPr>
          <w:rFonts w:ascii="Times New Roman" w:hAnsi="Times New Roman"/>
          <w:sz w:val="28"/>
          <w:szCs w:val="28"/>
        </w:rPr>
        <w:t>10 процентов стоимости приобретаемого имущества, выполняемых работ, оказываемых услуг, указанных в плане расходов;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8" w:name="sub_12334"/>
      <w:bookmarkEnd w:id="27"/>
      <w:r w:rsidRPr="00556C55">
        <w:rPr>
          <w:rFonts w:ascii="Times New Roman" w:hAnsi="Times New Roman"/>
          <w:sz w:val="28"/>
          <w:szCs w:val="28"/>
        </w:rPr>
        <w:t>3.4.4. Заявитель обязуется использовать грант в течение 18 месяцев с даты поступления средств на счет главы хозяйства и использовать имущество, приобретаемое за счет гранта, исключительно на развитие деятельности хозяйства.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9" w:name="sub_1234"/>
      <w:bookmarkEnd w:id="28"/>
      <w:r w:rsidRPr="00556C55">
        <w:rPr>
          <w:rFonts w:ascii="Times New Roman" w:hAnsi="Times New Roman"/>
          <w:sz w:val="28"/>
          <w:szCs w:val="28"/>
        </w:rPr>
        <w:t>3.5. Имущество, приобретаемое с участием средств гранта, не подлежит продаже, дарению, передаче в аренду, обмену или взносу в виде пая, вклада либо отчуждению иным образом в соответствии с законодательством Российской Федерации в течение пяти лет с даты освоения гранта.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0" w:name="sub_1235"/>
      <w:bookmarkEnd w:id="29"/>
      <w:r w:rsidRPr="00556C55">
        <w:rPr>
          <w:rFonts w:ascii="Times New Roman" w:hAnsi="Times New Roman"/>
          <w:sz w:val="28"/>
          <w:szCs w:val="28"/>
        </w:rPr>
        <w:t>3.6. Грант может быть выделен Заявителю только один раз.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31" w:name="sub_1204"/>
      <w:bookmarkEnd w:id="30"/>
      <w:r w:rsidRPr="00556C55">
        <w:rPr>
          <w:rFonts w:ascii="Times New Roman" w:hAnsi="Times New Roman"/>
          <w:bCs/>
          <w:sz w:val="28"/>
          <w:szCs w:val="28"/>
        </w:rPr>
        <w:t>IV. Порядок формирования и деятельности конкурсной комиссии</w:t>
      </w:r>
    </w:p>
    <w:bookmarkEnd w:id="31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2" w:name="sub_1241"/>
      <w:r w:rsidRPr="00556C55">
        <w:rPr>
          <w:rFonts w:ascii="Times New Roman" w:hAnsi="Times New Roman"/>
          <w:sz w:val="28"/>
          <w:szCs w:val="28"/>
        </w:rPr>
        <w:t xml:space="preserve">4.1. Анализ и оценка документов, представленных на конкурс, проводятся </w:t>
      </w:r>
      <w:r w:rsidRPr="00556C55">
        <w:rPr>
          <w:rFonts w:ascii="Times New Roman" w:hAnsi="Times New Roman"/>
          <w:sz w:val="28"/>
          <w:szCs w:val="28"/>
        </w:rPr>
        <w:lastRenderedPageBreak/>
        <w:t>конкурсной комиссией, созданной Министерством. В состав конкурсной комиссии включаются государственные гражданские и муниципальные служащие, представители общественных организаций, союзов, объединений и образовательных организаций в сфере сельского хозяйства. Количество государственных гражданских и муниципальных служащих в составе конкурсной комиссии - менее 50 процентов.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3" w:name="sub_1242"/>
      <w:bookmarkEnd w:id="32"/>
      <w:r w:rsidRPr="00556C55">
        <w:rPr>
          <w:rFonts w:ascii="Times New Roman" w:hAnsi="Times New Roman"/>
          <w:sz w:val="28"/>
          <w:szCs w:val="28"/>
        </w:rPr>
        <w:t xml:space="preserve">4.2. Конкурсная комиссия в своей деятельности руководствуется </w:t>
      </w:r>
      <w:hyperlink r:id="rId12" w:history="1">
        <w:r w:rsidRPr="00556C55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556C55">
        <w:rPr>
          <w:rFonts w:ascii="Times New Roman" w:hAnsi="Times New Roman"/>
          <w:sz w:val="28"/>
          <w:szCs w:val="28"/>
        </w:rPr>
        <w:t>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4" w:name="sub_1243"/>
      <w:bookmarkEnd w:id="33"/>
      <w:r w:rsidRPr="00556C55">
        <w:rPr>
          <w:rFonts w:ascii="Times New Roman" w:hAnsi="Times New Roman"/>
          <w:sz w:val="28"/>
          <w:szCs w:val="28"/>
        </w:rPr>
        <w:t>4.3. Членами комиссии не могут быть лица, лично заинтересованные в результатах конкурса (в том числе подавшие заявки на участие в конкурсе либо состоящие в КФХ, подавших указанные заявки), либо лица, на которых способны оказывать влияние участники конкурса.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5" w:name="sub_1244"/>
      <w:bookmarkEnd w:id="34"/>
      <w:r w:rsidRPr="00556C55">
        <w:rPr>
          <w:rFonts w:ascii="Times New Roman" w:hAnsi="Times New Roman"/>
          <w:sz w:val="28"/>
          <w:szCs w:val="28"/>
        </w:rPr>
        <w:t>4.4. Работа конкурсной комиссии осуществляется на ее заседаниях. Заседание считается правомочным, если на нем присутствуют более половины общего числа членов конкурсной комиссии.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6" w:name="sub_1245"/>
      <w:bookmarkEnd w:id="35"/>
      <w:r w:rsidRPr="00556C55">
        <w:rPr>
          <w:rFonts w:ascii="Times New Roman" w:hAnsi="Times New Roman"/>
          <w:sz w:val="28"/>
          <w:szCs w:val="28"/>
        </w:rPr>
        <w:t>4.5. Решения конкурсной комиссии принимаются путем открытого голосования простым большинством голосов. В случае равенства голосов решающим является голос председателя конкурсной комиссии.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7" w:name="sub_1246"/>
      <w:bookmarkEnd w:id="36"/>
      <w:r w:rsidRPr="00556C55">
        <w:rPr>
          <w:rFonts w:ascii="Times New Roman" w:hAnsi="Times New Roman"/>
          <w:sz w:val="28"/>
          <w:szCs w:val="28"/>
        </w:rPr>
        <w:t>4.6. Для реализации возложенных полномочий, изучения и проведения экспертизы представленных документов конкурсная комиссия привлекает экспертный совет. Экспертный совет формируется из специалистов Министерства приказом Министерства в количестве не менее 12 человек и состоит из председателя, секретаря и членов экспертного совета.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8" w:name="sub_1247"/>
      <w:bookmarkEnd w:id="37"/>
      <w:r w:rsidRPr="00556C55">
        <w:rPr>
          <w:rFonts w:ascii="Times New Roman" w:hAnsi="Times New Roman"/>
          <w:sz w:val="28"/>
          <w:szCs w:val="28"/>
        </w:rPr>
        <w:t>4.7. Экспертный совет:</w:t>
      </w:r>
    </w:p>
    <w:bookmarkEnd w:id="38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 xml:space="preserve">производит вскрытие конвертов и проверяет наличие в них документов, предусмотренных </w:t>
      </w:r>
      <w:hyperlink w:anchor="sub_1253" w:history="1">
        <w:r w:rsidRPr="00556C55">
          <w:rPr>
            <w:rFonts w:ascii="Times New Roman" w:hAnsi="Times New Roman"/>
            <w:sz w:val="28"/>
            <w:szCs w:val="28"/>
          </w:rPr>
          <w:t>пунктом 5.3</w:t>
        </w:r>
      </w:hyperlink>
      <w:r w:rsidRPr="00556C5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проверяет соответствие Заявителя и представленных им документов требованиям настоящего Порядка;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выносит заключение рекомендательного характера на рассмотрение конкурсной комиссии.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9" w:name="sub_1248"/>
      <w:r w:rsidRPr="00556C55">
        <w:rPr>
          <w:rFonts w:ascii="Times New Roman" w:hAnsi="Times New Roman"/>
          <w:sz w:val="28"/>
          <w:szCs w:val="28"/>
        </w:rPr>
        <w:t>4.8. Для координации организационно-технической деятельности, подготовки заседаний и ведения документации председателем конкурсной комиссии назначается секретарь. Секретарь конкурсной комиссии не входит в ее состав и участвует в заседаниях без права голоса.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0" w:name="sub_1249"/>
      <w:bookmarkEnd w:id="39"/>
      <w:r w:rsidRPr="00556C55">
        <w:rPr>
          <w:rFonts w:ascii="Times New Roman" w:hAnsi="Times New Roman"/>
          <w:sz w:val="28"/>
          <w:szCs w:val="28"/>
        </w:rPr>
        <w:t>4.9. Секретарь конкурсной комиссии выполняет следующие функции:</w:t>
      </w:r>
    </w:p>
    <w:bookmarkEnd w:id="40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принимает и регистрирует конкурсные заявки в порядке их поступления;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готовит материалы для рассмотрения на заседании конкурсной комиссии и организует их хранение;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оформляет протоколы заседаний конкурсной комиссии.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1" w:name="sub_12410"/>
      <w:r w:rsidRPr="00556C55">
        <w:rPr>
          <w:rFonts w:ascii="Times New Roman" w:hAnsi="Times New Roman"/>
          <w:sz w:val="28"/>
          <w:szCs w:val="28"/>
        </w:rPr>
        <w:t xml:space="preserve">4.10. Протокол заседания конкурсной комиссии утверждается ее председателем в пятидневный срок со дня проведения заседания и размещается на </w:t>
      </w:r>
      <w:hyperlink r:id="rId13" w:history="1">
        <w:r w:rsidRPr="00556C55">
          <w:rPr>
            <w:rFonts w:ascii="Times New Roman" w:hAnsi="Times New Roman"/>
            <w:sz w:val="28"/>
            <w:szCs w:val="28"/>
          </w:rPr>
          <w:t>официальном сайте</w:t>
        </w:r>
      </w:hyperlink>
      <w:r w:rsidRPr="00556C55">
        <w:rPr>
          <w:rFonts w:ascii="Times New Roman" w:hAnsi="Times New Roman"/>
          <w:sz w:val="28"/>
          <w:szCs w:val="28"/>
        </w:rPr>
        <w:t xml:space="preserve"> Министерства в информационно-телекоммуникационной сети «Интернет» в 10-дневный срок, исчисляемый в рабочих днях, со дня его утверждения.</w:t>
      </w:r>
    </w:p>
    <w:bookmarkEnd w:id="41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42" w:name="sub_1205"/>
      <w:r w:rsidRPr="00556C55">
        <w:rPr>
          <w:rFonts w:ascii="Times New Roman" w:hAnsi="Times New Roman"/>
          <w:bCs/>
          <w:sz w:val="28"/>
          <w:szCs w:val="28"/>
        </w:rPr>
        <w:t>V. Порядок проведения конкурса и предоставления грантов</w:t>
      </w:r>
    </w:p>
    <w:bookmarkEnd w:id="42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3" w:name="sub_1251"/>
      <w:r w:rsidRPr="00556C55">
        <w:rPr>
          <w:rFonts w:ascii="Times New Roman" w:hAnsi="Times New Roman"/>
          <w:sz w:val="28"/>
          <w:szCs w:val="28"/>
        </w:rPr>
        <w:t xml:space="preserve">5.1. Извещение о проведении конкурса публикуется на </w:t>
      </w:r>
      <w:hyperlink r:id="rId14" w:history="1">
        <w:r w:rsidRPr="00556C55">
          <w:rPr>
            <w:rFonts w:ascii="Times New Roman" w:hAnsi="Times New Roman"/>
            <w:sz w:val="28"/>
            <w:szCs w:val="28"/>
          </w:rPr>
          <w:t>официальном сайте</w:t>
        </w:r>
      </w:hyperlink>
      <w:r w:rsidRPr="00556C55">
        <w:rPr>
          <w:rFonts w:ascii="Times New Roman" w:hAnsi="Times New Roman"/>
          <w:sz w:val="28"/>
          <w:szCs w:val="28"/>
        </w:rPr>
        <w:t xml:space="preserve"> Министерства в информационно-телекоммуникационной сети «Интернет» в 30-дневный срок до окончания приема конкурсных заявок и содержит сведения о времени, месте и порядке проведения конкурса, времени начала и окончания приема конкурсных заявок.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4" w:name="sub_1252"/>
      <w:bookmarkEnd w:id="43"/>
      <w:r w:rsidRPr="00556C55">
        <w:rPr>
          <w:rFonts w:ascii="Times New Roman" w:hAnsi="Times New Roman"/>
          <w:sz w:val="28"/>
          <w:szCs w:val="28"/>
        </w:rPr>
        <w:t>5.2. Срок приема конкурсных заявок исчисляется со дня публикации извещения о проведении конкурса. Если на участие в конкурсе не подана ни одна конкурсная заявка, конкурс признается несостоявшимся.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5" w:name="sub_1253"/>
      <w:bookmarkEnd w:id="44"/>
      <w:r w:rsidRPr="00556C55">
        <w:rPr>
          <w:rFonts w:ascii="Times New Roman" w:hAnsi="Times New Roman"/>
          <w:sz w:val="28"/>
          <w:szCs w:val="28"/>
        </w:rPr>
        <w:t>5.3. Для участия в конкурсном отборе Заявитель представляет в Министерство следующие документы:</w:t>
      </w:r>
    </w:p>
    <w:bookmarkEnd w:id="45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 xml:space="preserve">5.3.1. Конкурсную заявку по </w:t>
      </w:r>
      <w:hyperlink r:id="rId15" w:history="1">
        <w:r w:rsidRPr="00556C55">
          <w:rPr>
            <w:rFonts w:ascii="Times New Roman" w:hAnsi="Times New Roman"/>
            <w:sz w:val="28"/>
            <w:szCs w:val="28"/>
          </w:rPr>
          <w:t>форме</w:t>
        </w:r>
      </w:hyperlink>
      <w:r w:rsidRPr="00556C55">
        <w:rPr>
          <w:rFonts w:ascii="Times New Roman" w:hAnsi="Times New Roman"/>
          <w:sz w:val="28"/>
          <w:szCs w:val="28"/>
        </w:rPr>
        <w:t>, утвержденной приказом Министерства, содержащую в том числе информацию о том, что:</w:t>
      </w:r>
    </w:p>
    <w:p w:rsidR="00A85D9A" w:rsidRPr="00C27FD1" w:rsidRDefault="00A85D9A" w:rsidP="00A85D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6" w:name="sub_1253102"/>
      <w:r>
        <w:rPr>
          <w:rFonts w:ascii="Times New Roman" w:hAnsi="Times New Roman"/>
          <w:sz w:val="28"/>
          <w:szCs w:val="28"/>
          <w:highlight w:val="green"/>
        </w:rPr>
        <w:t xml:space="preserve">Заяитель </w:t>
      </w:r>
      <w:r w:rsidRPr="00C27FD1">
        <w:rPr>
          <w:rFonts w:ascii="Times New Roman" w:hAnsi="Times New Roman"/>
          <w:sz w:val="28"/>
          <w:szCs w:val="28"/>
          <w:highlight w:val="green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85D9A" w:rsidRPr="00C27FD1" w:rsidRDefault="00A85D9A" w:rsidP="00A85D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green"/>
        </w:rPr>
        <w:t xml:space="preserve">Заявитель </w:t>
      </w:r>
      <w:r w:rsidRPr="00C27FD1">
        <w:rPr>
          <w:rFonts w:ascii="Times New Roman" w:hAnsi="Times New Roman"/>
          <w:sz w:val="28"/>
          <w:szCs w:val="28"/>
          <w:highlight w:val="green"/>
        </w:rPr>
        <w:t>не получает в текущем финансовом году или на дату, определенную правовым актом, средства из бюджета бюджетной системы Российской Федерации, из которого планируется предоставление гранта, в соответствии с иными правовыми актами на цели, установленные правовым актом;</w:t>
      </w:r>
    </w:p>
    <w:p w:rsidR="00A85D9A" w:rsidRPr="00C27FD1" w:rsidRDefault="00A85D9A" w:rsidP="00A85D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green"/>
        </w:rPr>
        <w:t xml:space="preserve">у Заявителя </w:t>
      </w:r>
      <w:r w:rsidRPr="00A85D9A">
        <w:rPr>
          <w:rFonts w:ascii="Times New Roman" w:hAnsi="Times New Roman"/>
          <w:sz w:val="28"/>
          <w:szCs w:val="28"/>
          <w:highlight w:val="green"/>
        </w:rPr>
        <w:t>отсутствует просроченная задолженность по возврату в бюджет бюджетной системы Российской Федерации, из которого планируется предоставление гранта в соответствии с правовым актом, субсидий, бюджетных инвестиций, предоставленных в том числе в соответствии с иными правовыми актами, и в случае, если такое требование предусмотрено правовым актом, иной просроченной задолженности перед бюджетом бюджетной системы Российской Федерации, из которого планируется предоставление гранта в соответствии с правовым актом;</w:t>
      </w:r>
    </w:p>
    <w:p w:rsidR="00A85D9A" w:rsidRPr="00C27FD1" w:rsidRDefault="00A85D9A" w:rsidP="00A85D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green"/>
        </w:rPr>
        <w:t xml:space="preserve">у Заявителя </w:t>
      </w:r>
      <w:r w:rsidRPr="00A85D9A">
        <w:rPr>
          <w:rFonts w:ascii="Times New Roman" w:hAnsi="Times New Roman"/>
          <w:sz w:val="28"/>
          <w:szCs w:val="28"/>
          <w:highlight w:val="green"/>
        </w:rPr>
        <w:t>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дату, определенную правовым актом;</w:t>
      </w:r>
    </w:p>
    <w:p w:rsidR="005A166F" w:rsidRPr="00556C55" w:rsidRDefault="00A85D9A" w:rsidP="00A85D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green"/>
        </w:rPr>
        <w:t xml:space="preserve">Заявитель </w:t>
      </w:r>
      <w:r w:rsidRPr="00A85D9A">
        <w:rPr>
          <w:rFonts w:ascii="Times New Roman" w:hAnsi="Times New Roman"/>
          <w:sz w:val="28"/>
          <w:szCs w:val="28"/>
          <w:highlight w:val="green"/>
        </w:rPr>
        <w:t xml:space="preserve">не находиться в процессе ликвидации, банкротства, а участник отбора, являющийся индивидуальным предпринимателем, не должен прекратить деятельность в качестве индивидуального предпринимателя; </w:t>
      </w:r>
      <w:r w:rsidRPr="00A85D9A">
        <w:rPr>
          <w:rFonts w:ascii="Times New Roman" w:hAnsi="Times New Roman"/>
          <w:sz w:val="28"/>
          <w:szCs w:val="28"/>
          <w:highlight w:val="green"/>
        </w:rPr>
        <w:lastRenderedPageBreak/>
        <w:t>Заявитель - юридическое лицо не находится в процессе ликвидации, банкротства, а получатель гранта - индивидуальный предприниматель не прекратил деятельность в качестве индивидуального предпринимателя;</w:t>
      </w:r>
      <w:bookmarkEnd w:id="46"/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7" w:name="sub_12532"/>
      <w:r w:rsidRPr="00556C55">
        <w:rPr>
          <w:rFonts w:ascii="Times New Roman" w:hAnsi="Times New Roman"/>
          <w:sz w:val="28"/>
          <w:szCs w:val="28"/>
        </w:rPr>
        <w:t>5.3.2. Копию паспорта гражданина Российской Федерации - Заявителя;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8" w:name="sub_12533"/>
      <w:bookmarkEnd w:id="47"/>
      <w:r w:rsidRPr="00556C55">
        <w:rPr>
          <w:rFonts w:ascii="Times New Roman" w:hAnsi="Times New Roman"/>
          <w:sz w:val="28"/>
          <w:szCs w:val="28"/>
        </w:rPr>
        <w:t>5.3.3. Бизнес-план по созданию и развитию фермерского хозяйства с применением высокотехнологичного оборудования и сельскохозяйственной техники, направленный на увеличение объема реализуемой животноводческой и растениеводческой продукции, с указанием каналов сбыта, имеющий обоснование строительства, реконструкции или модернизации фермы сроком окупаемости не более пяти лет, а также проект плана расходов средств, предполагаемых к софинансированию за счет гранта, с указанием наименований приобретаемого имущества, выполняемых работ, оказываемых услуг, их количества, цены, источников финансирования на бумажном и электронном носителях по форме, утвержденной Министерством;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9" w:name="sub_12534"/>
      <w:bookmarkEnd w:id="48"/>
      <w:r w:rsidRPr="00556C55">
        <w:rPr>
          <w:rFonts w:ascii="Times New Roman" w:hAnsi="Times New Roman"/>
          <w:sz w:val="28"/>
          <w:szCs w:val="28"/>
        </w:rPr>
        <w:t>5.3.4. Банковскую выписку с расчетного счета КФХ, лицевого счета гражданина, подтверждающую наличие денежных средств в размере не менее 10 процентов от плана расходов;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0" w:name="sub_12535"/>
      <w:bookmarkEnd w:id="49"/>
      <w:r w:rsidRPr="00556C55">
        <w:rPr>
          <w:rFonts w:ascii="Times New Roman" w:hAnsi="Times New Roman"/>
          <w:sz w:val="28"/>
          <w:szCs w:val="28"/>
        </w:rPr>
        <w:t xml:space="preserve">5.3.5. Справку КФХ, содержащую сведения о средней численности работников, подтверждающую соответствие КФХ критериям микропредприятия согласно нормам </w:t>
      </w:r>
      <w:hyperlink r:id="rId16" w:history="1">
        <w:r w:rsidRPr="00556C55"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556C55">
        <w:rPr>
          <w:rFonts w:ascii="Times New Roman" w:hAnsi="Times New Roman"/>
          <w:sz w:val="28"/>
          <w:szCs w:val="28"/>
        </w:rPr>
        <w:t xml:space="preserve"> от 24 июля 2007 года № 209-ФЗ «О развитии малого и среднего предпринимательства в Российской Федерации» (средняя численность работников за предшествующий календарный год, численность работников заявителя на момент подачи заявки, в том числе количество членов КФХ, включая главу КФХ);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1" w:name="sub_12536"/>
      <w:bookmarkEnd w:id="50"/>
      <w:r w:rsidRPr="00556C55">
        <w:rPr>
          <w:rFonts w:ascii="Times New Roman" w:hAnsi="Times New Roman"/>
          <w:sz w:val="28"/>
          <w:szCs w:val="28"/>
        </w:rPr>
        <w:t>5.3.6. Сводный сметный расчет с приложением локальных смет и схемы-чертежа животноводческой фермы (фотографии места будущих работ, при наличии объекта - его фотографии изнутри и снаружи), копии допуска саморегулирующей организации на проектирование (при использовании гранта на строительство или реконструкцию);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2" w:name="sub_12537"/>
      <w:bookmarkEnd w:id="51"/>
      <w:r w:rsidRPr="00556C55">
        <w:rPr>
          <w:rFonts w:ascii="Times New Roman" w:hAnsi="Times New Roman"/>
          <w:sz w:val="28"/>
          <w:szCs w:val="28"/>
        </w:rPr>
        <w:t>5.3.7. Разрешение на строительство (реконструкцию) (при использовании гранта на строительство или реконструкцию), или свидетельство о праве собственности, или договор аренды на ферму, зарегистрированные в установленном законодательством порядке;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3" w:name="sub_12538"/>
      <w:bookmarkEnd w:id="52"/>
      <w:r w:rsidRPr="00556C55">
        <w:rPr>
          <w:rFonts w:ascii="Times New Roman" w:hAnsi="Times New Roman"/>
          <w:sz w:val="28"/>
          <w:szCs w:val="28"/>
        </w:rPr>
        <w:t xml:space="preserve">5.3.8. Согласие на обработку персональных данных по </w:t>
      </w:r>
      <w:hyperlink r:id="rId17" w:history="1">
        <w:r w:rsidRPr="00556C55">
          <w:rPr>
            <w:rFonts w:ascii="Times New Roman" w:hAnsi="Times New Roman"/>
            <w:sz w:val="28"/>
            <w:szCs w:val="28"/>
          </w:rPr>
          <w:t>форме</w:t>
        </w:r>
      </w:hyperlink>
      <w:r w:rsidRPr="00556C55">
        <w:rPr>
          <w:rFonts w:ascii="Times New Roman" w:hAnsi="Times New Roman"/>
          <w:sz w:val="28"/>
          <w:szCs w:val="28"/>
        </w:rPr>
        <w:t>, утвержденной приказом Министерства;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4" w:name="sub_12539"/>
      <w:bookmarkEnd w:id="53"/>
      <w:r w:rsidRPr="00556C55">
        <w:rPr>
          <w:rFonts w:ascii="Times New Roman" w:hAnsi="Times New Roman"/>
          <w:sz w:val="28"/>
          <w:szCs w:val="28"/>
        </w:rPr>
        <w:t xml:space="preserve">5.3.9. Анкету Заявителя по </w:t>
      </w:r>
      <w:hyperlink r:id="rId18" w:history="1">
        <w:r w:rsidRPr="00556C55">
          <w:rPr>
            <w:rFonts w:ascii="Times New Roman" w:hAnsi="Times New Roman"/>
            <w:sz w:val="28"/>
            <w:szCs w:val="28"/>
          </w:rPr>
          <w:t>форме</w:t>
        </w:r>
      </w:hyperlink>
      <w:r w:rsidRPr="00556C55">
        <w:rPr>
          <w:rFonts w:ascii="Times New Roman" w:hAnsi="Times New Roman"/>
          <w:sz w:val="28"/>
          <w:szCs w:val="28"/>
        </w:rPr>
        <w:t>, утвержденной приказом Министерства;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5" w:name="sub_125310"/>
      <w:bookmarkEnd w:id="54"/>
      <w:r w:rsidRPr="00556C55">
        <w:rPr>
          <w:rFonts w:ascii="Times New Roman" w:hAnsi="Times New Roman"/>
          <w:sz w:val="28"/>
          <w:szCs w:val="28"/>
        </w:rPr>
        <w:t>5.3.10. Копию свидетельства о государственной регистрации права собственности на земельный участок и (или) договора аренды земельного участка, зарегистрированного в установленном законодательством порядке;</w:t>
      </w:r>
    </w:p>
    <w:bookmarkEnd w:id="55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5.3.11. Копию трудовой книжки Заявителя (при наличии);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6" w:name="sub_125312"/>
      <w:r w:rsidRPr="00556C55">
        <w:rPr>
          <w:rFonts w:ascii="Times New Roman" w:hAnsi="Times New Roman"/>
          <w:sz w:val="28"/>
          <w:szCs w:val="28"/>
        </w:rPr>
        <w:t xml:space="preserve">5.3.12. Выписку из Единого государственного реестра недвижимости о правах отдельного лица на имевшиеся (имеющиеся) у него объекты недвижимого имущества, заверенную уполномоченным органом и выданную </w:t>
      </w:r>
      <w:r w:rsidRPr="00556C55">
        <w:rPr>
          <w:rFonts w:ascii="Times New Roman" w:hAnsi="Times New Roman"/>
          <w:sz w:val="28"/>
          <w:szCs w:val="28"/>
        </w:rPr>
        <w:lastRenderedPageBreak/>
        <w:t>не ранее 30 дней до дня подачи конкурсной заявки;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5.3.13. Справку о членстве в сельскохозяйственном потребительском кооперативе (при наличии)</w:t>
      </w:r>
      <w:r w:rsidR="00887918">
        <w:rPr>
          <w:rFonts w:ascii="Times New Roman" w:hAnsi="Times New Roman"/>
          <w:sz w:val="28"/>
          <w:szCs w:val="28"/>
        </w:rPr>
        <w:t>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7" w:name="sub_125313"/>
      <w:bookmarkEnd w:id="56"/>
      <w:r w:rsidRPr="00556C55">
        <w:rPr>
          <w:rFonts w:ascii="Times New Roman" w:hAnsi="Times New Roman"/>
          <w:sz w:val="28"/>
          <w:szCs w:val="28"/>
        </w:rPr>
        <w:t xml:space="preserve">5.3.14. По собственной инициативе справку налогового органа, подтверждающую отсутствие у Заявителя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9" w:history="1">
        <w:r w:rsidRPr="00556C55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556C55">
        <w:rPr>
          <w:rFonts w:ascii="Times New Roman" w:hAnsi="Times New Roman"/>
          <w:sz w:val="28"/>
          <w:szCs w:val="28"/>
        </w:rPr>
        <w:t xml:space="preserve"> Российской Федерации о налогах и сборах, копию свидетельства о государственной регистрации КФХ, выписку из Единого государственного реестра индивидуальных предпринимателей и (или) выписку из Единого государственного реестра юридических лиц, полученную не более чем за три месяца до дня подачи конкурсной заявки, копию свидетельства о постановке на учет в налоговом органе по месту нахождения КФХ. В случае если указанные документы не представлены Заявителем по собственной инициативе, Министерство запрашивает их в порядке межведомственного информационного взаимодействия.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8" w:name="sub_1254"/>
      <w:bookmarkEnd w:id="57"/>
      <w:r w:rsidRPr="00556C55">
        <w:rPr>
          <w:rFonts w:ascii="Times New Roman" w:hAnsi="Times New Roman"/>
          <w:sz w:val="28"/>
          <w:szCs w:val="28"/>
        </w:rPr>
        <w:t>5.4. Министерство регистрирует представленные заявки в день их поступления в журнале, который должен быть пронумерован, прошнурован и скреплен печатью Министерства. Конкурсные заявки, полученные по истечении срока их приема, не допускаются к участию в конкурсе.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9" w:name="sub_1255"/>
      <w:bookmarkEnd w:id="58"/>
      <w:r w:rsidRPr="00556C55">
        <w:rPr>
          <w:rFonts w:ascii="Times New Roman" w:hAnsi="Times New Roman"/>
          <w:sz w:val="28"/>
          <w:szCs w:val="28"/>
        </w:rPr>
        <w:t>5.5. Все представляемые формы документов должны быть заполнены по всем пунктам и заверены подписью уполномоченного лица и печатью главы КФХ (в случаях, когда законодательством Российской Федерации установлена обязанность иметь печать). Все листы конкурсной заявки с документами должны быть прошиты и пронумерованы.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0" w:name="sub_1256"/>
      <w:bookmarkEnd w:id="59"/>
      <w:r w:rsidRPr="00556C55">
        <w:rPr>
          <w:rFonts w:ascii="Times New Roman" w:hAnsi="Times New Roman"/>
          <w:sz w:val="28"/>
          <w:szCs w:val="28"/>
        </w:rPr>
        <w:t>5.6. Конкурсная заявка представляется в Министерство в бумажном виде в запечатанном конверте. На конверте указываются наименование и адрес заявителя, наименование бизнес-плана.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1" w:name="sub_1257"/>
      <w:bookmarkEnd w:id="60"/>
      <w:r w:rsidRPr="00556C55">
        <w:rPr>
          <w:rFonts w:ascii="Times New Roman" w:hAnsi="Times New Roman"/>
          <w:sz w:val="28"/>
          <w:szCs w:val="28"/>
        </w:rPr>
        <w:t>5.7. Все расходы по подготовке конкурсной заявки несет Заявитель.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2" w:name="sub_1258"/>
      <w:bookmarkEnd w:id="61"/>
      <w:r w:rsidRPr="00556C55">
        <w:rPr>
          <w:rFonts w:ascii="Times New Roman" w:hAnsi="Times New Roman"/>
          <w:sz w:val="28"/>
          <w:szCs w:val="28"/>
        </w:rPr>
        <w:t>5.8. Министерство не позднее пяти рабочих дней со дня окончания приема документов на конкурс направляет документы в конкурсную комиссию.</w:t>
      </w:r>
    </w:p>
    <w:bookmarkEnd w:id="62"/>
    <w:p w:rsidR="008C441F" w:rsidRPr="008C441F" w:rsidRDefault="005A166F" w:rsidP="008C44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green"/>
        </w:rPr>
      </w:pPr>
      <w:r w:rsidRPr="00556C55">
        <w:rPr>
          <w:rFonts w:ascii="Times New Roman" w:hAnsi="Times New Roman"/>
          <w:sz w:val="28"/>
          <w:szCs w:val="28"/>
        </w:rPr>
        <w:t xml:space="preserve">5.9. </w:t>
      </w:r>
      <w:r w:rsidR="008C441F" w:rsidRPr="008C441F">
        <w:rPr>
          <w:rFonts w:ascii="Times New Roman" w:hAnsi="Times New Roman"/>
          <w:sz w:val="28"/>
          <w:szCs w:val="28"/>
          <w:highlight w:val="green"/>
        </w:rPr>
        <w:t xml:space="preserve">Конкурсная комиссия в течение 30-ти рабочих дней со дня окончания приема заявок рассматривает представленные документы, формирует список участников конкурса, оценивает представленные бизнес-планы в соответствии с Положением, проводит очное собеседование с </w:t>
      </w:r>
      <w:r w:rsidR="008C441F" w:rsidRPr="00D26238">
        <w:rPr>
          <w:rFonts w:ascii="Times New Roman" w:hAnsi="Times New Roman"/>
          <w:color w:val="FF0000"/>
          <w:sz w:val="28"/>
          <w:szCs w:val="28"/>
          <w:highlight w:val="green"/>
        </w:rPr>
        <w:t>главами КФХ</w:t>
      </w:r>
      <w:r w:rsidR="008C441F" w:rsidRPr="008C441F">
        <w:rPr>
          <w:rFonts w:ascii="Times New Roman" w:hAnsi="Times New Roman"/>
          <w:sz w:val="28"/>
          <w:szCs w:val="28"/>
          <w:highlight w:val="green"/>
        </w:rPr>
        <w:t>, осуществляет подсчет количества баллов с занесением в оценочную ведомость и определяет победителей конкурсного отбора, и оформляет протокол заседания конкурсной комиссии (далее - протокол).</w:t>
      </w:r>
    </w:p>
    <w:p w:rsidR="008C441F" w:rsidRPr="008C441F" w:rsidRDefault="008C441F" w:rsidP="008C44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green"/>
        </w:rPr>
      </w:pPr>
      <w:r w:rsidRPr="008C441F">
        <w:rPr>
          <w:rFonts w:ascii="Times New Roman" w:hAnsi="Times New Roman"/>
          <w:sz w:val="28"/>
          <w:szCs w:val="28"/>
          <w:highlight w:val="green"/>
        </w:rPr>
        <w:t>В ходе очного собеседования каждый член конкурсной комиссии на основе информации, содержащейся в заявках, и ответов заявителя на задаваемые вопросы, принимает решение и вносит запись в лист голосования в отношении каждого главы КФХ с указанием размера предоставляемого гранта.</w:t>
      </w:r>
    </w:p>
    <w:p w:rsidR="005A166F" w:rsidRPr="00556C55" w:rsidRDefault="008C441F" w:rsidP="008C44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41F">
        <w:rPr>
          <w:rFonts w:ascii="Times New Roman" w:hAnsi="Times New Roman"/>
          <w:sz w:val="28"/>
          <w:szCs w:val="28"/>
          <w:highlight w:val="green"/>
        </w:rPr>
        <w:t xml:space="preserve">В случае представления заявителем неполного пакета документов, указанного в разделе 3 настоящего Положения, конкурсная комиссия отклоняет </w:t>
      </w:r>
      <w:r w:rsidRPr="008C441F">
        <w:rPr>
          <w:rFonts w:ascii="Times New Roman" w:hAnsi="Times New Roman"/>
          <w:sz w:val="28"/>
          <w:szCs w:val="28"/>
          <w:highlight w:val="green"/>
        </w:rPr>
        <w:lastRenderedPageBreak/>
        <w:t>заявку заявителя в ходе очного собеседования.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На основании протокола конкурсной комиссии Министерство в течение пяти рабочих дней принимает решение о предоставлении грантов либо об отказе в предоставлении грантов и утверждает приказ о победителях конкурсного отбора, который направляет в управления сельского хозяйства и продовольствия Министерства в муниципальных районах Республики Татарстан (далее - Управления).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Основанием для отказа в предоставлении гранта является: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 xml:space="preserve"> представление неполного комплекта документов или их несоответствие требованиям настоящего Порядка.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недостоверность информации, содержащейся в документах, представленных получателем гранта.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3" w:name="sub_12510"/>
      <w:r w:rsidRPr="00556C55">
        <w:rPr>
          <w:rFonts w:ascii="Times New Roman" w:hAnsi="Times New Roman"/>
          <w:sz w:val="28"/>
          <w:szCs w:val="28"/>
        </w:rPr>
        <w:t>5.10. Министерство в течение трех рабочих дней со дня утверждения приказа Министерства о победителях конкурсного отбора уведомляет их об этом посредством электронной связи, а также размещает список победителей конкурсного отбора на официальном сайте Министерства в информаци</w:t>
      </w:r>
      <w:r w:rsidR="00271EB4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556C55">
        <w:rPr>
          <w:rFonts w:ascii="Times New Roman" w:hAnsi="Times New Roman"/>
          <w:sz w:val="28"/>
          <w:szCs w:val="28"/>
        </w:rPr>
        <w:t>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4" w:name="sub_12511"/>
      <w:bookmarkEnd w:id="63"/>
      <w:r w:rsidRPr="00556C55">
        <w:rPr>
          <w:rFonts w:ascii="Times New Roman" w:hAnsi="Times New Roman"/>
          <w:sz w:val="28"/>
          <w:szCs w:val="28"/>
        </w:rPr>
        <w:t xml:space="preserve">5.11. В 10-дневный срок, исчисляемый в рабочих днях, со дня размещения списка победителей конкурсного отбора на официальном сайте Министерства в информационно-телекоммуникационной сети «Интернет» получатель гранта предоставляет копии не достающих документов и заключает с Министерством договор о предоставлении гранта </w:t>
      </w:r>
      <w:r w:rsidR="0097758A" w:rsidRPr="00271EB4">
        <w:rPr>
          <w:rFonts w:ascii="Times New Roman" w:hAnsi="Times New Roman"/>
          <w:sz w:val="28"/>
          <w:szCs w:val="28"/>
          <w:highlight w:val="yellow"/>
        </w:rPr>
        <w:t xml:space="preserve">в соответствии с типовой формой, установленной </w:t>
      </w:r>
      <w:r w:rsidRPr="00271EB4">
        <w:rPr>
          <w:rFonts w:ascii="Times New Roman" w:hAnsi="Times New Roman"/>
          <w:sz w:val="28"/>
          <w:szCs w:val="28"/>
          <w:highlight w:val="yellow"/>
        </w:rPr>
        <w:t>Министерством</w:t>
      </w:r>
      <w:r w:rsidR="0097758A" w:rsidRPr="00271EB4">
        <w:rPr>
          <w:rFonts w:ascii="Times New Roman" w:hAnsi="Times New Roman"/>
          <w:sz w:val="28"/>
          <w:szCs w:val="28"/>
          <w:highlight w:val="yellow"/>
        </w:rPr>
        <w:t xml:space="preserve"> финансов Республики Татарстан</w:t>
      </w:r>
      <w:r w:rsidRPr="00556C55">
        <w:rPr>
          <w:rFonts w:ascii="Times New Roman" w:hAnsi="Times New Roman"/>
          <w:sz w:val="28"/>
          <w:szCs w:val="28"/>
        </w:rPr>
        <w:t>. В договоре предусматриваются:</w:t>
      </w:r>
    </w:p>
    <w:bookmarkEnd w:id="64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целевое назначение гранта;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размер гранта;</w:t>
      </w:r>
    </w:p>
    <w:p w:rsidR="005A166F" w:rsidRPr="00556C55" w:rsidRDefault="008C441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41F">
        <w:rPr>
          <w:rFonts w:ascii="Times New Roman" w:hAnsi="Times New Roman"/>
          <w:sz w:val="28"/>
          <w:szCs w:val="28"/>
          <w:highlight w:val="green"/>
        </w:rPr>
        <w:t>установление целевых показателей предоставления гранта и его значение</w:t>
      </w:r>
      <w:r w:rsidR="005A166F" w:rsidRPr="00556C55">
        <w:rPr>
          <w:rFonts w:ascii="Times New Roman" w:hAnsi="Times New Roman"/>
          <w:sz w:val="28"/>
          <w:szCs w:val="28"/>
        </w:rPr>
        <w:t>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порядок и сроки представления отчетности об осуществлении расходов, источником финансового обеспечения которых является грант, а также отчета о достижении значений показателей результативности предоставления гранта по форме, утвержденной приказом Министерства;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 xml:space="preserve">условие о запрете приобретения Заявителем за счет полученных средств иностранной валюты, за исключением операций, осуществляемых в соответствии с </w:t>
      </w:r>
      <w:hyperlink r:id="rId20" w:history="1">
        <w:r w:rsidRPr="00556C55">
          <w:rPr>
            <w:rFonts w:ascii="Times New Roman" w:hAnsi="Times New Roman"/>
            <w:sz w:val="28"/>
            <w:szCs w:val="28"/>
          </w:rPr>
          <w:t>валютным законодательством</w:t>
        </w:r>
      </w:hyperlink>
      <w:r w:rsidRPr="00556C55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5A166F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согласие Заявителя на осуществление Министерством и органами государственного финансового контроля проверок соблюдения хозяйством условий, целей и порядка предоставления гранта.</w:t>
      </w:r>
    </w:p>
    <w:p w:rsidR="00ED4A78" w:rsidRPr="00B90E2C" w:rsidRDefault="00ED4A78" w:rsidP="00ED4A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0E2C">
        <w:rPr>
          <w:rFonts w:ascii="Times New Roman" w:hAnsi="Times New Roman"/>
          <w:sz w:val="28"/>
          <w:szCs w:val="28"/>
          <w:highlight w:val="yellow"/>
        </w:rPr>
        <w:t xml:space="preserve">5.12. </w:t>
      </w:r>
      <w:r w:rsidR="00BC344B">
        <w:rPr>
          <w:rFonts w:ascii="Times New Roman" w:hAnsi="Times New Roman"/>
          <w:sz w:val="28"/>
          <w:szCs w:val="28"/>
          <w:highlight w:val="yellow"/>
        </w:rPr>
        <w:t>Показателем результативности предоставления гранта является</w:t>
      </w:r>
      <w:r w:rsidRPr="00B90E2C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EA502F">
        <w:rPr>
          <w:rFonts w:ascii="Times New Roman" w:hAnsi="Times New Roman"/>
          <w:sz w:val="28"/>
          <w:szCs w:val="28"/>
          <w:highlight w:val="yellow"/>
        </w:rPr>
        <w:t>увеличение</w:t>
      </w:r>
      <w:r w:rsidR="003570E0">
        <w:rPr>
          <w:rFonts w:ascii="Times New Roman" w:hAnsi="Times New Roman"/>
          <w:sz w:val="28"/>
          <w:szCs w:val="28"/>
          <w:highlight w:val="yellow"/>
        </w:rPr>
        <w:t xml:space="preserve"> производства</w:t>
      </w:r>
      <w:r w:rsidRPr="00B90E2C">
        <w:rPr>
          <w:rFonts w:ascii="Times New Roman" w:hAnsi="Times New Roman"/>
          <w:sz w:val="28"/>
          <w:szCs w:val="28"/>
          <w:highlight w:val="yellow"/>
        </w:rPr>
        <w:t xml:space="preserve"> сельскохозяйственной продукции на уровне </w:t>
      </w:r>
      <w:r w:rsidR="00F271E4">
        <w:rPr>
          <w:rFonts w:ascii="Times New Roman" w:hAnsi="Times New Roman"/>
          <w:sz w:val="28"/>
          <w:szCs w:val="28"/>
          <w:highlight w:val="yellow"/>
        </w:rPr>
        <w:t>не ниже 10 процентов</w:t>
      </w:r>
      <w:r w:rsidRPr="00B90E2C">
        <w:rPr>
          <w:rFonts w:ascii="Times New Roman" w:hAnsi="Times New Roman"/>
          <w:sz w:val="28"/>
          <w:szCs w:val="28"/>
          <w:highlight w:val="yellow"/>
        </w:rPr>
        <w:t xml:space="preserve"> к году</w:t>
      </w:r>
      <w:r w:rsidR="00F271E4">
        <w:rPr>
          <w:rFonts w:ascii="Times New Roman" w:hAnsi="Times New Roman"/>
          <w:sz w:val="28"/>
          <w:szCs w:val="28"/>
          <w:highlight w:val="yellow"/>
        </w:rPr>
        <w:t>,</w:t>
      </w:r>
      <w:r w:rsidRPr="00B90E2C">
        <w:rPr>
          <w:rFonts w:ascii="Times New Roman" w:hAnsi="Times New Roman"/>
          <w:sz w:val="28"/>
          <w:szCs w:val="28"/>
          <w:highlight w:val="yellow"/>
        </w:rPr>
        <w:t xml:space="preserve"> предшествующему году предоставления гранта;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5" w:name="sub_12512"/>
      <w:r w:rsidRPr="00556C55">
        <w:rPr>
          <w:rFonts w:ascii="Times New Roman" w:hAnsi="Times New Roman"/>
          <w:sz w:val="28"/>
          <w:szCs w:val="28"/>
        </w:rPr>
        <w:t>5.1</w:t>
      </w:r>
      <w:r w:rsidR="00ED4A78">
        <w:rPr>
          <w:rFonts w:ascii="Times New Roman" w:hAnsi="Times New Roman"/>
          <w:sz w:val="28"/>
          <w:szCs w:val="28"/>
        </w:rPr>
        <w:t>3</w:t>
      </w:r>
      <w:r w:rsidRPr="00556C55">
        <w:rPr>
          <w:rFonts w:ascii="Times New Roman" w:hAnsi="Times New Roman"/>
          <w:sz w:val="28"/>
          <w:szCs w:val="28"/>
        </w:rPr>
        <w:t xml:space="preserve">. Министерство является главным распорядителем средств бюджета Республики Татарстан и осуществляет перечисление денежных средств в </w:t>
      </w:r>
      <w:r w:rsidRPr="00556C55">
        <w:rPr>
          <w:rFonts w:ascii="Times New Roman" w:hAnsi="Times New Roman"/>
          <w:sz w:val="28"/>
          <w:szCs w:val="28"/>
        </w:rPr>
        <w:lastRenderedPageBreak/>
        <w:t>пятидневный срок</w:t>
      </w:r>
      <w:r w:rsidR="007B5EE5">
        <w:rPr>
          <w:rFonts w:ascii="Times New Roman" w:hAnsi="Times New Roman"/>
          <w:sz w:val="28"/>
          <w:szCs w:val="28"/>
        </w:rPr>
        <w:t xml:space="preserve"> с </w:t>
      </w:r>
      <w:r w:rsidR="007B5EE5" w:rsidRPr="007B5EE5">
        <w:rPr>
          <w:rFonts w:ascii="Times New Roman" w:hAnsi="Times New Roman"/>
          <w:sz w:val="28"/>
          <w:szCs w:val="28"/>
          <w:highlight w:val="yellow"/>
        </w:rPr>
        <w:t>даты заключения договора</w:t>
      </w:r>
      <w:r w:rsidRPr="00556C55">
        <w:rPr>
          <w:rFonts w:ascii="Times New Roman" w:hAnsi="Times New Roman"/>
          <w:sz w:val="28"/>
          <w:szCs w:val="28"/>
        </w:rPr>
        <w:t>, исчисляемый в рабочих днях, со своего лицевого счета, открытого в Управлении Федерального казначейства по Республике Татарстан, на лицевые счета Управлений, открытые в территориальных отделениях Управления Федерального казначейства по Республике Татарстан.</w:t>
      </w:r>
    </w:p>
    <w:bookmarkEnd w:id="65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Основанием для перечисления денежных средств Управлению являются сводные справки-расчеты о причитающихся грантах муниципальному району Республики Татарстан в разрезе получателей по форме, утвержденной приказом Министерства, и договоры о предоставлении грантов.</w:t>
      </w:r>
    </w:p>
    <w:p w:rsidR="0085118A" w:rsidRPr="003570E0" w:rsidRDefault="005A166F" w:rsidP="003570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6" w:name="sub_12513"/>
      <w:r w:rsidRPr="00556C55">
        <w:rPr>
          <w:rFonts w:ascii="Times New Roman" w:hAnsi="Times New Roman"/>
          <w:sz w:val="28"/>
          <w:szCs w:val="28"/>
        </w:rPr>
        <w:t>5.1</w:t>
      </w:r>
      <w:r w:rsidR="00ED4A78">
        <w:rPr>
          <w:rFonts w:ascii="Times New Roman" w:hAnsi="Times New Roman"/>
          <w:sz w:val="28"/>
          <w:szCs w:val="28"/>
        </w:rPr>
        <w:t>4</w:t>
      </w:r>
      <w:r w:rsidRPr="00556C55">
        <w:rPr>
          <w:rFonts w:ascii="Times New Roman" w:hAnsi="Times New Roman"/>
          <w:sz w:val="28"/>
          <w:szCs w:val="28"/>
        </w:rPr>
        <w:t>. Управление осуществляет перечисление грантов на лицевые счета КФХ, открытые в территориальных отделениях Управления Федерального казначейства по Республике Татарстан, не позднее пяти рабочих дней со дня поступления грантов на лицевой счет Управления.</w:t>
      </w:r>
      <w:bookmarkStart w:id="67" w:name="sub_1206"/>
      <w:bookmarkEnd w:id="66"/>
    </w:p>
    <w:p w:rsidR="0085118A" w:rsidRDefault="0085118A" w:rsidP="005A166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56C55">
        <w:rPr>
          <w:rFonts w:ascii="Times New Roman" w:hAnsi="Times New Roman"/>
          <w:bCs/>
          <w:sz w:val="28"/>
          <w:szCs w:val="28"/>
        </w:rPr>
        <w:t>VI. Размер гранта</w:t>
      </w:r>
    </w:p>
    <w:bookmarkEnd w:id="67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Размер гранта определяется Министерством с учетом собственных средств Заявителя и его плана расходов.</w:t>
      </w:r>
    </w:p>
    <w:p w:rsidR="005A166F" w:rsidRPr="00556C55" w:rsidRDefault="005A166F" w:rsidP="003570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Максимальный размер гранта не более 3 млн. рублей, но не более 90 процентов затрат без учета налога на добавленную стоимость, указанных в плане расходов, грант на цели формирования неделимого фонда сельскохозяйственного потребительского кооператива, членом которого является указанное КФХ, - не более 4 млн.рублей, но не более 90 процентов затрат без учета налога на добавленную стоимос</w:t>
      </w:r>
      <w:r w:rsidR="003570E0">
        <w:rPr>
          <w:rFonts w:ascii="Times New Roman" w:hAnsi="Times New Roman"/>
          <w:sz w:val="28"/>
          <w:szCs w:val="28"/>
        </w:rPr>
        <w:t>ть, указанных в плане расходов.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68" w:name="sub_1207"/>
      <w:r w:rsidRPr="00556C55">
        <w:rPr>
          <w:rFonts w:ascii="Times New Roman" w:hAnsi="Times New Roman"/>
          <w:bCs/>
          <w:sz w:val="28"/>
          <w:szCs w:val="28"/>
        </w:rPr>
        <w:t>VII. Формы и порядок отчетности</w:t>
      </w:r>
    </w:p>
    <w:bookmarkEnd w:id="68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9" w:name="sub_1271"/>
      <w:r w:rsidRPr="00556C55">
        <w:rPr>
          <w:rFonts w:ascii="Times New Roman" w:hAnsi="Times New Roman"/>
          <w:sz w:val="28"/>
          <w:szCs w:val="28"/>
        </w:rPr>
        <w:t>7.1. Глава КФХ в течение 18 месяцев со дня получения гранта представляет в Министерство итоговый отчет о целевом использовании гранта, согласованный начальником Управления, по форме, утвержденной приказом Министерства.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0" w:name="sub_1272"/>
      <w:bookmarkEnd w:id="69"/>
      <w:r w:rsidRPr="00556C55">
        <w:rPr>
          <w:rFonts w:ascii="Times New Roman" w:hAnsi="Times New Roman"/>
          <w:sz w:val="28"/>
          <w:szCs w:val="28"/>
        </w:rPr>
        <w:t>7.2. В течение пяти лет со дня освоения гранта глава КФХ представляет в Министерство полугодовые и годовые отчеты о достижении значений показателей результативности предоставления гранта. Отчеты представляются в Управления в 10-дневный срок по истечении отчетного периода по формам, утвержденным приказом Министерства. Управления в 10-дневный срок после поступления отчетов согласовывают их и представляют в Министерство.</w:t>
      </w:r>
    </w:p>
    <w:bookmarkEnd w:id="70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6C55">
        <w:rPr>
          <w:rFonts w:ascii="Times New Roman" w:hAnsi="Times New Roman"/>
          <w:sz w:val="28"/>
          <w:szCs w:val="28"/>
        </w:rPr>
        <w:t>Отчеты должны быть заверены подписью и печатью главы КФХ (при наличии).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71" w:name="sub_1208"/>
      <w:r w:rsidRPr="00556C55">
        <w:rPr>
          <w:rFonts w:ascii="Times New Roman" w:hAnsi="Times New Roman"/>
          <w:bCs/>
          <w:sz w:val="28"/>
          <w:szCs w:val="28"/>
        </w:rPr>
        <w:t>VIII. Порядок контроля за использованием гранта, возврата гранта</w:t>
      </w:r>
    </w:p>
    <w:bookmarkEnd w:id="71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2" w:name="sub_1281"/>
      <w:r w:rsidRPr="00556C55">
        <w:rPr>
          <w:rFonts w:ascii="Times New Roman" w:hAnsi="Times New Roman"/>
          <w:sz w:val="28"/>
          <w:szCs w:val="28"/>
        </w:rPr>
        <w:lastRenderedPageBreak/>
        <w:t xml:space="preserve">8.1. Предоставленные гранты подлежат возврату в доход бюджета Республики Татарстан в соответствии с бюджетным законодательством в 60-дневный срок, исчисляемый в рабочих днях, со дня получения соответствующего требования Министерства в </w:t>
      </w:r>
      <w:r w:rsidR="00D710C1" w:rsidRPr="00D710C1">
        <w:rPr>
          <w:rFonts w:ascii="Times New Roman" w:hAnsi="Times New Roman"/>
          <w:sz w:val="28"/>
          <w:szCs w:val="28"/>
          <w:highlight w:val="green"/>
        </w:rPr>
        <w:t>по выявлению по фактам проверок, проведенных уполномоченным органом и Министерством финансов Республики Татарстан</w:t>
      </w:r>
      <w:r w:rsidRPr="00D710C1">
        <w:rPr>
          <w:rFonts w:ascii="Times New Roman" w:hAnsi="Times New Roman"/>
          <w:sz w:val="28"/>
          <w:szCs w:val="28"/>
          <w:highlight w:val="green"/>
        </w:rPr>
        <w:t xml:space="preserve"> фактов</w:t>
      </w:r>
      <w:r w:rsidRPr="00556C55">
        <w:rPr>
          <w:rFonts w:ascii="Times New Roman" w:hAnsi="Times New Roman"/>
          <w:sz w:val="28"/>
          <w:szCs w:val="28"/>
        </w:rPr>
        <w:t xml:space="preserve"> нарушения порядка и условий, установленных настоящим Порядком и договором о предоставлении гранта, представления недействительных сведений и документов на конкурс, несвоевременного представления отчетности, нецелевого использования гранта, а также в случае недостижения показателей результативности предоставления грантов.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3" w:name="sub_1282"/>
      <w:bookmarkEnd w:id="72"/>
      <w:r w:rsidRPr="00556C55">
        <w:rPr>
          <w:rFonts w:ascii="Times New Roman" w:hAnsi="Times New Roman"/>
          <w:sz w:val="28"/>
          <w:szCs w:val="28"/>
        </w:rPr>
        <w:t>8.2. В случаях, предусмотренных договором о предоставлении гранта, остатки гранта, не использованные в течение 18 месяцев, подлежат возврату КФХ в доход бюджета Республики Татарстан в 30-дневный срок, исчисляемый в рабочих днях, по истечении указанного срока использования гранта.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4" w:name="sub_1283"/>
      <w:bookmarkEnd w:id="73"/>
      <w:r w:rsidRPr="00556C55">
        <w:rPr>
          <w:rFonts w:ascii="Times New Roman" w:hAnsi="Times New Roman"/>
          <w:sz w:val="28"/>
          <w:szCs w:val="28"/>
        </w:rPr>
        <w:t xml:space="preserve">8.3. В случае отказа от добровольного возврата в доход бюджета Республики Татарстан средств, указанных в </w:t>
      </w:r>
      <w:hyperlink w:anchor="sub_1281" w:history="1">
        <w:r w:rsidRPr="00556C55">
          <w:rPr>
            <w:rFonts w:ascii="Times New Roman" w:hAnsi="Times New Roman"/>
            <w:sz w:val="28"/>
            <w:szCs w:val="28"/>
          </w:rPr>
          <w:t>пунктах 8.1</w:t>
        </w:r>
      </w:hyperlink>
      <w:r w:rsidRPr="00556C55">
        <w:rPr>
          <w:rFonts w:ascii="Times New Roman" w:hAnsi="Times New Roman"/>
          <w:sz w:val="28"/>
          <w:szCs w:val="28"/>
        </w:rPr>
        <w:t xml:space="preserve"> и </w:t>
      </w:r>
      <w:hyperlink w:anchor="sub_1282" w:history="1">
        <w:r w:rsidRPr="00556C55">
          <w:rPr>
            <w:rFonts w:ascii="Times New Roman" w:hAnsi="Times New Roman"/>
            <w:sz w:val="28"/>
            <w:szCs w:val="28"/>
          </w:rPr>
          <w:t>8.2</w:t>
        </w:r>
      </w:hyperlink>
      <w:r w:rsidRPr="00556C55">
        <w:rPr>
          <w:rFonts w:ascii="Times New Roman" w:hAnsi="Times New Roman"/>
          <w:sz w:val="28"/>
          <w:szCs w:val="28"/>
        </w:rPr>
        <w:t xml:space="preserve"> настоящего Порядка, они подлежат взысканию Министерством </w:t>
      </w:r>
      <w:r w:rsidR="00D710C1" w:rsidRPr="00D710C1">
        <w:rPr>
          <w:rFonts w:ascii="Times New Roman" w:hAnsi="Times New Roman"/>
          <w:sz w:val="28"/>
          <w:szCs w:val="28"/>
          <w:highlight w:val="green"/>
        </w:rPr>
        <w:t>в 30-дневный срок, исчисляемый в рабочих днях</w:t>
      </w:r>
      <w:r w:rsidR="00D710C1">
        <w:rPr>
          <w:rFonts w:ascii="Times New Roman" w:hAnsi="Times New Roman"/>
          <w:sz w:val="28"/>
          <w:szCs w:val="28"/>
        </w:rPr>
        <w:t xml:space="preserve"> </w:t>
      </w:r>
      <w:r w:rsidRPr="00556C55">
        <w:rPr>
          <w:rFonts w:ascii="Times New Roman" w:hAnsi="Times New Roman"/>
          <w:sz w:val="28"/>
          <w:szCs w:val="28"/>
        </w:rPr>
        <w:t>в принудительном порядке в соответствии с законодательством.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5" w:name="sub_1284"/>
      <w:bookmarkEnd w:id="74"/>
      <w:r w:rsidRPr="00556C55">
        <w:rPr>
          <w:rFonts w:ascii="Times New Roman" w:hAnsi="Times New Roman"/>
          <w:sz w:val="28"/>
          <w:szCs w:val="28"/>
        </w:rPr>
        <w:t>8.4. В соответствии с законодательством Министерство и органы государственного финансового контроля осуществляют проверку соблюдения КФХ целей, условий и порядка предоставления грантов.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6" w:name="sub_1285"/>
      <w:bookmarkEnd w:id="75"/>
      <w:r w:rsidRPr="00556C55">
        <w:rPr>
          <w:rFonts w:ascii="Times New Roman" w:hAnsi="Times New Roman"/>
          <w:sz w:val="28"/>
          <w:szCs w:val="28"/>
        </w:rPr>
        <w:t>8.5. Ответственность за достоверность документов, представляемых Управлениями в Министерство и Заявителя - в Управления, возлагается на соответствующих должностных лиц Управлений и Заявителя.</w:t>
      </w: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7" w:name="sub_1286"/>
      <w:bookmarkEnd w:id="76"/>
      <w:r w:rsidRPr="00556C55">
        <w:rPr>
          <w:rFonts w:ascii="Times New Roman" w:hAnsi="Times New Roman"/>
          <w:sz w:val="28"/>
          <w:szCs w:val="28"/>
        </w:rPr>
        <w:t>8.6. Контроль за использованием бюджетных средств осуществляет Министерство.</w:t>
      </w:r>
    </w:p>
    <w:bookmarkEnd w:id="77"/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66F" w:rsidRPr="00556C55" w:rsidRDefault="005A166F" w:rsidP="005A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0E2C" w:rsidRPr="005717FC" w:rsidRDefault="00B90E2C" w:rsidP="00B90E2C">
      <w:pPr>
        <w:spacing w:after="0" w:line="240" w:lineRule="auto"/>
        <w:ind w:left="4961" w:firstLine="70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717FC">
        <w:rPr>
          <w:rFonts w:ascii="Times New Roman" w:hAnsi="Times New Roman"/>
          <w:sz w:val="28"/>
          <w:szCs w:val="28"/>
          <w:lang/>
        </w:rPr>
        <w:t>Утвержден постановлением</w:t>
      </w:r>
    </w:p>
    <w:p w:rsidR="00B90E2C" w:rsidRPr="005717FC" w:rsidRDefault="00B90E2C" w:rsidP="00B90E2C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5717FC">
        <w:rPr>
          <w:rFonts w:ascii="Times New Roman" w:hAnsi="Times New Roman"/>
          <w:sz w:val="28"/>
          <w:szCs w:val="28"/>
          <w:lang/>
        </w:rPr>
        <w:t>Кабинета Министров Республики Татарстан</w:t>
      </w:r>
      <w:r w:rsidRPr="005717FC">
        <w:rPr>
          <w:rFonts w:ascii="Times New Roman" w:hAnsi="Times New Roman"/>
          <w:sz w:val="28"/>
          <w:szCs w:val="28"/>
          <w:lang/>
        </w:rPr>
        <w:t xml:space="preserve"> </w:t>
      </w:r>
      <w:r w:rsidRPr="005717FC">
        <w:rPr>
          <w:rFonts w:ascii="Times New Roman" w:hAnsi="Times New Roman"/>
          <w:sz w:val="28"/>
          <w:szCs w:val="28"/>
          <w:lang/>
        </w:rPr>
        <w:t xml:space="preserve">от </w:t>
      </w:r>
    </w:p>
    <w:p w:rsidR="00B90E2C" w:rsidRPr="005717FC" w:rsidRDefault="00B90E2C" w:rsidP="00B90E2C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17</w:t>
      </w:r>
      <w:r w:rsidRPr="005717FC">
        <w:rPr>
          <w:rFonts w:ascii="Times New Roman" w:hAnsi="Times New Roman"/>
          <w:sz w:val="28"/>
          <w:szCs w:val="28"/>
          <w:lang/>
        </w:rPr>
        <w:t>.01.</w:t>
      </w:r>
      <w:r w:rsidRPr="005717FC">
        <w:rPr>
          <w:rFonts w:ascii="Times New Roman" w:hAnsi="Times New Roman"/>
          <w:sz w:val="28"/>
          <w:szCs w:val="28"/>
          <w:lang/>
        </w:rPr>
        <w:t>201</w:t>
      </w:r>
      <w:r w:rsidRPr="005717FC">
        <w:rPr>
          <w:rFonts w:ascii="Times New Roman" w:hAnsi="Times New Roman"/>
          <w:sz w:val="28"/>
          <w:szCs w:val="28"/>
          <w:lang/>
        </w:rPr>
        <w:t>8</w:t>
      </w:r>
      <w:r w:rsidRPr="005717FC">
        <w:rPr>
          <w:rFonts w:ascii="Times New Roman" w:hAnsi="Times New Roman"/>
          <w:sz w:val="28"/>
          <w:szCs w:val="28"/>
          <w:lang/>
        </w:rPr>
        <w:t xml:space="preserve"> № </w:t>
      </w:r>
      <w:r>
        <w:rPr>
          <w:rFonts w:ascii="Times New Roman" w:hAnsi="Times New Roman"/>
          <w:sz w:val="28"/>
          <w:szCs w:val="28"/>
          <w:lang/>
        </w:rPr>
        <w:t>17</w:t>
      </w:r>
    </w:p>
    <w:p w:rsidR="00B90E2C" w:rsidRPr="005717FC" w:rsidRDefault="00B90E2C" w:rsidP="00B90E2C">
      <w:pPr>
        <w:keepNext/>
        <w:spacing w:after="0" w:line="240" w:lineRule="auto"/>
        <w:ind w:left="5670" w:right="-1"/>
        <w:outlineLvl w:val="2"/>
        <w:rPr>
          <w:rFonts w:ascii="Times New Roman" w:hAnsi="Times New Roman"/>
          <w:sz w:val="28"/>
          <w:szCs w:val="28"/>
          <w:lang/>
        </w:rPr>
      </w:pPr>
      <w:r w:rsidRPr="005717FC">
        <w:rPr>
          <w:rFonts w:ascii="Times New Roman" w:hAnsi="Times New Roman"/>
          <w:sz w:val="28"/>
          <w:szCs w:val="28"/>
          <w:lang/>
        </w:rPr>
        <w:t>(в редакции постановления Кабинета Министров Республики Татарстан</w:t>
      </w:r>
    </w:p>
    <w:p w:rsidR="00B90E2C" w:rsidRPr="003007BA" w:rsidRDefault="00B90E2C" w:rsidP="00B90E2C">
      <w:pPr>
        <w:spacing w:after="0" w:line="240" w:lineRule="auto"/>
        <w:ind w:left="4961" w:firstLine="2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717FC">
        <w:rPr>
          <w:rFonts w:ascii="Times New Roman" w:hAnsi="Times New Roman"/>
          <w:sz w:val="28"/>
          <w:szCs w:val="28"/>
          <w:lang/>
        </w:rPr>
        <w:t xml:space="preserve">      </w:t>
      </w:r>
      <w:r w:rsidRPr="005717FC">
        <w:rPr>
          <w:rFonts w:ascii="Times New Roman" w:hAnsi="Times New Roman"/>
          <w:sz w:val="28"/>
          <w:szCs w:val="28"/>
          <w:lang/>
        </w:rPr>
        <w:t>от ________</w:t>
      </w:r>
      <w:r w:rsidRPr="005717FC">
        <w:rPr>
          <w:rFonts w:ascii="Times New Roman" w:hAnsi="Times New Roman"/>
          <w:sz w:val="28"/>
          <w:szCs w:val="28"/>
          <w:lang/>
        </w:rPr>
        <w:t>____</w:t>
      </w:r>
      <w:r w:rsidRPr="005717FC">
        <w:rPr>
          <w:rFonts w:ascii="Times New Roman" w:hAnsi="Times New Roman"/>
          <w:sz w:val="28"/>
          <w:szCs w:val="28"/>
          <w:lang/>
        </w:rPr>
        <w:t xml:space="preserve">  №_______)</w:t>
      </w:r>
    </w:p>
    <w:p w:rsidR="00B90E2C" w:rsidRDefault="00B90E2C" w:rsidP="00B90E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D2BA9">
        <w:rPr>
          <w:rFonts w:ascii="Times New Roman" w:hAnsi="Times New Roman"/>
          <w:bCs/>
          <w:sz w:val="28"/>
          <w:szCs w:val="28"/>
        </w:rPr>
        <w:t xml:space="preserve">Порядок 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D2BA9">
        <w:rPr>
          <w:rFonts w:ascii="Times New Roman" w:hAnsi="Times New Roman"/>
          <w:bCs/>
          <w:sz w:val="28"/>
          <w:szCs w:val="28"/>
        </w:rPr>
        <w:t xml:space="preserve">предоставления из бюджета Республики Татарстан субсидий сельскохозяйственным потребительским кооперативам на возмещение части </w:t>
      </w:r>
      <w:r w:rsidR="00271EB4" w:rsidRPr="00271EB4">
        <w:rPr>
          <w:rFonts w:ascii="Times New Roman" w:hAnsi="Times New Roman"/>
          <w:bCs/>
          <w:sz w:val="28"/>
          <w:szCs w:val="28"/>
          <w:highlight w:val="yellow"/>
        </w:rPr>
        <w:t>отдельных</w:t>
      </w:r>
      <w:r w:rsidR="00271EB4">
        <w:rPr>
          <w:rFonts w:ascii="Times New Roman" w:hAnsi="Times New Roman"/>
          <w:bCs/>
          <w:sz w:val="28"/>
          <w:szCs w:val="28"/>
        </w:rPr>
        <w:t xml:space="preserve"> </w:t>
      </w:r>
      <w:r w:rsidRPr="00DD2BA9">
        <w:rPr>
          <w:rFonts w:ascii="Times New Roman" w:hAnsi="Times New Roman"/>
          <w:bCs/>
          <w:sz w:val="28"/>
          <w:szCs w:val="28"/>
        </w:rPr>
        <w:t>затрат, понесенных в текущем финансовом году, софинансируемых из федерального бюджета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1.Настоящий Порядок определяет механизм предоставления из бюджета Республики Татарстан субсидий сельскохозяйственным потребительским кооперативам (за исключением кредитных) на возмещение 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8DE">
        <w:rPr>
          <w:rFonts w:ascii="Times New Roman" w:hAnsi="Times New Roman"/>
          <w:sz w:val="28"/>
          <w:szCs w:val="28"/>
          <w:highlight w:val="yellow"/>
        </w:rPr>
        <w:t>отдельных</w:t>
      </w:r>
      <w:r w:rsidRPr="00DD2BA9">
        <w:rPr>
          <w:rFonts w:ascii="Times New Roman" w:hAnsi="Times New Roman"/>
          <w:sz w:val="28"/>
          <w:szCs w:val="28"/>
        </w:rPr>
        <w:t xml:space="preserve"> затрат (без учета налога на добавленную стоимость), понесенных в текущем финансовом году, софинансируемых из федерального бюджета </w:t>
      </w:r>
      <w:r w:rsidRPr="00BF3204">
        <w:rPr>
          <w:rFonts w:ascii="Times New Roman" w:hAnsi="Times New Roman"/>
          <w:sz w:val="28"/>
          <w:szCs w:val="28"/>
          <w:highlight w:val="yellow"/>
        </w:rPr>
        <w:t>в рамках федерального проекта «Создание системы поддержки фермеров и развитие сельской кооперации», входящего в состав национального проекта «Малое и среднее предпринимательство и поддержка индивидуальной предпринимательской инициативы»</w:t>
      </w:r>
      <w:r w:rsidRPr="00BF3204">
        <w:rPr>
          <w:rFonts w:ascii="Times New Roman" w:hAnsi="Times New Roman"/>
          <w:sz w:val="28"/>
          <w:szCs w:val="28"/>
        </w:rPr>
        <w:t xml:space="preserve"> </w:t>
      </w:r>
      <w:r w:rsidRPr="00DD2BA9">
        <w:rPr>
          <w:rFonts w:ascii="Times New Roman" w:hAnsi="Times New Roman"/>
          <w:sz w:val="28"/>
          <w:szCs w:val="28"/>
        </w:rPr>
        <w:t>(далее – субсидии, получатели), связанных с: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2BA9">
        <w:rPr>
          <w:rFonts w:ascii="Times New Roman" w:hAnsi="Times New Roman"/>
          <w:sz w:val="28"/>
          <w:szCs w:val="28"/>
        </w:rPr>
        <w:t xml:space="preserve">а) </w:t>
      </w:r>
      <w:r w:rsidRPr="00DD2BA9">
        <w:rPr>
          <w:rFonts w:ascii="Times New Roman" w:eastAsia="Calibri" w:hAnsi="Times New Roman"/>
          <w:sz w:val="28"/>
          <w:szCs w:val="28"/>
          <w:lang w:eastAsia="en-US"/>
        </w:rPr>
        <w:t>приобретением имущества в целях последующей передачи (реализации) приобретенного имущества в собственность членов указанного сельскохозяйственного потребительского кооператива;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eastAsia="Calibri" w:hAnsi="Times New Roman"/>
          <w:sz w:val="28"/>
          <w:szCs w:val="28"/>
          <w:lang w:eastAsia="en-US"/>
        </w:rPr>
        <w:t xml:space="preserve">б) </w:t>
      </w:r>
      <w:r w:rsidRPr="00DD2BA9">
        <w:rPr>
          <w:rFonts w:ascii="Times New Roman" w:hAnsi="Times New Roman"/>
          <w:sz w:val="28"/>
          <w:szCs w:val="28"/>
        </w:rPr>
        <w:t>приобретением сельскохозяйственной техники, оборудования для переработки сельскохозяйственной продукции (за исключением продукции свиноводства) и мобильных торговых объектов для оказания услуг членам сельскохозяйственного потребительского кооператива;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в) закупкой сельскохозяйственной продукции у членов сельскохозяйственного потребительского кооператива.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2. Предост</w:t>
      </w:r>
      <w:r>
        <w:rPr>
          <w:rFonts w:ascii="Times New Roman" w:hAnsi="Times New Roman"/>
          <w:sz w:val="28"/>
          <w:szCs w:val="28"/>
        </w:rPr>
        <w:t>авление субсидий осуществляется</w:t>
      </w:r>
      <w:r w:rsidRPr="00DD2BA9">
        <w:rPr>
          <w:rFonts w:ascii="Times New Roman" w:hAnsi="Times New Roman"/>
          <w:sz w:val="28"/>
          <w:szCs w:val="28"/>
        </w:rPr>
        <w:t xml:space="preserve">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сельского хозяйства и продовольствия Республики Татарстан (далее – Министерство) как до получателя бюджетных средств, на цели, указанные в пункте 1 настоящего порядка.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3. Критериями отбора получателей субсидий являются: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 xml:space="preserve">а) создан в соответствии с Федеральным законом от </w:t>
      </w:r>
      <w:r w:rsidR="00EA502F">
        <w:rPr>
          <w:rFonts w:ascii="Times New Roman" w:hAnsi="Times New Roman"/>
          <w:sz w:val="28"/>
          <w:szCs w:val="28"/>
          <w:highlight w:val="yellow"/>
        </w:rPr>
        <w:t>08.12.1995 №</w:t>
      </w:r>
      <w:r w:rsidRPr="00DD2BA9">
        <w:rPr>
          <w:rFonts w:ascii="Times New Roman" w:hAnsi="Times New Roman"/>
          <w:sz w:val="28"/>
          <w:szCs w:val="28"/>
          <w:highlight w:val="yellow"/>
        </w:rPr>
        <w:t xml:space="preserve"> 193-ФЗ «О сельскохозяйственной кооперации»</w:t>
      </w:r>
      <w:r w:rsidRPr="00DD2BA9">
        <w:rPr>
          <w:rFonts w:ascii="Times New Roman" w:hAnsi="Times New Roman"/>
          <w:sz w:val="28"/>
          <w:szCs w:val="28"/>
        </w:rPr>
        <w:t>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 xml:space="preserve">б) осуществляет </w:t>
      </w:r>
      <w:r w:rsidRPr="00DD2BA9">
        <w:rPr>
          <w:rFonts w:ascii="Times New Roman" w:hAnsi="Times New Roman"/>
          <w:sz w:val="28"/>
          <w:szCs w:val="28"/>
          <w:highlight w:val="yellow"/>
        </w:rPr>
        <w:t>деятельность</w:t>
      </w:r>
      <w:r w:rsidRPr="00DD2BA9">
        <w:rPr>
          <w:rFonts w:ascii="Times New Roman" w:hAnsi="Times New Roman"/>
          <w:sz w:val="28"/>
          <w:szCs w:val="28"/>
        </w:rPr>
        <w:t xml:space="preserve"> на сельской территории Республики Татарстан;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 xml:space="preserve">в) является субъектом малого и среднего предпринимательства в соответствии с Федеральным законом от </w:t>
      </w:r>
      <w:r w:rsidR="00EA502F">
        <w:rPr>
          <w:rFonts w:ascii="Times New Roman" w:hAnsi="Times New Roman"/>
          <w:sz w:val="28"/>
          <w:szCs w:val="28"/>
          <w:highlight w:val="yellow"/>
        </w:rPr>
        <w:t>24.07.2019 №</w:t>
      </w:r>
      <w:r w:rsidRPr="00DD2BA9">
        <w:rPr>
          <w:rFonts w:ascii="Times New Roman" w:hAnsi="Times New Roman"/>
          <w:sz w:val="28"/>
          <w:szCs w:val="28"/>
          <w:highlight w:val="yellow"/>
        </w:rPr>
        <w:t xml:space="preserve"> 209-ФЗ «О развитии малого и среднего предпринимательства в Российской Федерации»</w:t>
      </w:r>
      <w:r w:rsidRPr="00DD2BA9">
        <w:rPr>
          <w:rFonts w:ascii="Times New Roman" w:hAnsi="Times New Roman"/>
          <w:sz w:val="28"/>
          <w:szCs w:val="28"/>
        </w:rPr>
        <w:t>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г) объединяет не менее 5 личных подсобных хозяйств и (или) 3 иных сельскохозяйственных товаропроизводителей;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 xml:space="preserve">д) члены сельскохозяйственного потребительского кооператива из числа сельскохозяйственных товаропроизводителей, кроме личных подсобных хозяйств, должны отвечать критериям микропредприятия, установленным Федеральным законом от </w:t>
      </w:r>
      <w:r w:rsidR="00EA502F">
        <w:rPr>
          <w:rFonts w:ascii="Times New Roman" w:hAnsi="Times New Roman"/>
          <w:sz w:val="28"/>
          <w:szCs w:val="28"/>
          <w:highlight w:val="yellow"/>
        </w:rPr>
        <w:t>24.07.2019 №</w:t>
      </w:r>
      <w:r w:rsidRPr="00DD2BA9">
        <w:rPr>
          <w:rFonts w:ascii="Times New Roman" w:hAnsi="Times New Roman"/>
          <w:sz w:val="28"/>
          <w:szCs w:val="28"/>
          <w:highlight w:val="yellow"/>
        </w:rPr>
        <w:t xml:space="preserve"> 209-ФЗ «О развитии малого и среднего предпринимательства в Российской Федерации»</w:t>
      </w:r>
      <w:r w:rsidRPr="00DD2BA9">
        <w:rPr>
          <w:rFonts w:ascii="Times New Roman" w:hAnsi="Times New Roman"/>
          <w:sz w:val="28"/>
          <w:szCs w:val="28"/>
        </w:rPr>
        <w:t>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е) состоит в ревизионном союзе сельскохозяйственных кооперативов.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 xml:space="preserve">4. Субсидия предоставляются при условии соответствия получателя </w:t>
      </w:r>
      <w:r w:rsidRPr="00DD2BA9">
        <w:rPr>
          <w:rFonts w:ascii="Times New Roman" w:hAnsi="Times New Roman"/>
          <w:sz w:val="28"/>
          <w:szCs w:val="28"/>
        </w:rPr>
        <w:lastRenderedPageBreak/>
        <w:t>субсидии на дату, не превышающую 15 рабочих дней до даты планируемого заключения соглашения о предоставлении субсидии, следующим требованиям: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 xml:space="preserve">зарегистрирован в установленном законодательством порядке и осуществляет </w:t>
      </w:r>
      <w:r w:rsidRPr="00DD2BA9">
        <w:rPr>
          <w:rFonts w:ascii="Times New Roman" w:hAnsi="Times New Roman"/>
          <w:sz w:val="28"/>
          <w:szCs w:val="28"/>
          <w:highlight w:val="yellow"/>
        </w:rPr>
        <w:t>деятельность</w:t>
      </w:r>
      <w:r w:rsidRPr="00DD2BA9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8DE">
        <w:rPr>
          <w:rFonts w:ascii="Times New Roman" w:hAnsi="Times New Roman"/>
          <w:sz w:val="28"/>
          <w:szCs w:val="28"/>
          <w:highlight w:val="yellow"/>
        </w:rPr>
        <w:t>сельской</w:t>
      </w:r>
      <w:r w:rsidRPr="00DD2BA9">
        <w:rPr>
          <w:rFonts w:ascii="Times New Roman" w:hAnsi="Times New Roman"/>
          <w:sz w:val="28"/>
          <w:szCs w:val="28"/>
        </w:rPr>
        <w:t xml:space="preserve"> территории Республики Татарстан;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8" w:name="sub_7053"/>
      <w:r w:rsidRPr="00DD2BA9">
        <w:rPr>
          <w:rFonts w:ascii="Times New Roman" w:hAnsi="Times New Roman"/>
          <w:sz w:val="28"/>
          <w:szCs w:val="28"/>
        </w:rPr>
        <w:t>получатель субсидии - юридическое лицо не находится в процессе ликвидации, банкротства</w:t>
      </w:r>
      <w:bookmarkEnd w:id="78"/>
      <w:r w:rsidRPr="00DD2BA9">
        <w:rPr>
          <w:rFonts w:ascii="Times New Roman" w:hAnsi="Times New Roman"/>
          <w:sz w:val="28"/>
          <w:szCs w:val="28"/>
        </w:rPr>
        <w:t>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 настоящего Порядка;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B90E2C" w:rsidRPr="00DD2BA9" w:rsidRDefault="00B90E2C" w:rsidP="00B9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2BA9">
        <w:rPr>
          <w:rFonts w:ascii="Times New Roman" w:eastAsia="Calibri" w:hAnsi="Times New Roman"/>
          <w:sz w:val="28"/>
          <w:szCs w:val="28"/>
          <w:lang w:eastAsia="en-US"/>
        </w:rPr>
        <w:t>5. Субсидии предоставляются получателям:</w:t>
      </w:r>
    </w:p>
    <w:p w:rsidR="00B90E2C" w:rsidRPr="00DD2BA9" w:rsidRDefault="00B90E2C" w:rsidP="00B90E2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2BA9">
        <w:rPr>
          <w:rFonts w:ascii="Times New Roman" w:eastAsia="Calibri" w:hAnsi="Times New Roman"/>
          <w:sz w:val="28"/>
          <w:szCs w:val="28"/>
          <w:lang w:eastAsia="en-US"/>
        </w:rPr>
        <w:t xml:space="preserve">а) на возмещение части затрат, связанных с приобретением имущества в целях последующей передачи (реализации) приобретенного имущества в собственность членов указанного сельскохозяйственного потребительского кооператива, - в размере, не превышающем 50-ти процентов затрат, но не более 3-х млн. рублей из расчета на один сельскохозяйственный потребительский кооператив. Перечень такого имущества </w:t>
      </w:r>
      <w:r w:rsidRPr="00DD2BA9">
        <w:rPr>
          <w:rFonts w:ascii="Times New Roman" w:eastAsia="Calibri" w:hAnsi="Times New Roman"/>
          <w:sz w:val="28"/>
          <w:szCs w:val="28"/>
          <w:highlight w:val="yellow"/>
          <w:lang w:eastAsia="en-US"/>
        </w:rPr>
        <w:t>определен</w:t>
      </w:r>
      <w:r w:rsidRPr="00DD2BA9">
        <w:rPr>
          <w:rFonts w:ascii="Times New Roman" w:eastAsia="Calibri" w:hAnsi="Times New Roman"/>
          <w:sz w:val="28"/>
          <w:szCs w:val="28"/>
          <w:lang w:eastAsia="en-US"/>
        </w:rPr>
        <w:t xml:space="preserve"> приказом Министерства сельского хозяйства Российской Федерации от 06.05.2019 </w:t>
      </w:r>
      <w:r w:rsidR="00EA502F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DD2BA9">
        <w:rPr>
          <w:rFonts w:ascii="Times New Roman" w:eastAsia="Calibri" w:hAnsi="Times New Roman"/>
          <w:sz w:val="28"/>
          <w:szCs w:val="28"/>
          <w:lang w:eastAsia="en-US"/>
        </w:rPr>
        <w:t xml:space="preserve"> 238. Стоимость такого имущества, передаваемого (реализуемого) в собственность одного члена сельскохозяйственного потребительского кооператива, не может превышать 30-ти процентов общей стоимости данного имущества;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 xml:space="preserve">б) </w:t>
      </w:r>
      <w:r w:rsidRPr="00DD2BA9">
        <w:rPr>
          <w:rFonts w:ascii="Times New Roman" w:eastAsia="Calibri" w:hAnsi="Times New Roman"/>
          <w:sz w:val="28"/>
          <w:szCs w:val="28"/>
          <w:lang w:eastAsia="en-US"/>
        </w:rPr>
        <w:t xml:space="preserve">на возмещение части затрат, связанных с </w:t>
      </w:r>
      <w:r w:rsidRPr="00DD2BA9">
        <w:rPr>
          <w:rFonts w:ascii="Times New Roman" w:hAnsi="Times New Roman"/>
          <w:sz w:val="28"/>
          <w:szCs w:val="28"/>
        </w:rPr>
        <w:t xml:space="preserve">приобретением сельскохозяйственной техники, оборудования для переработки сельскохозяйственной продукции (за исключением продукции свиноводства) и мобильных торговых объектов для оказания услуг членам сельскохозяйственного потребительского кооператива, - в размере, не превышающем 50-ти процентов затрат, но не более 10-ти млн. рублей из расчета на один сельскохозяйственный  потребительский кооператив. Срок эксплуатации таких техники, оборудования и объектов на день получения </w:t>
      </w:r>
      <w:r w:rsidRPr="00DD2BA9">
        <w:rPr>
          <w:rFonts w:ascii="Times New Roman" w:hAnsi="Times New Roman"/>
          <w:sz w:val="28"/>
          <w:szCs w:val="28"/>
        </w:rPr>
        <w:lastRenderedPageBreak/>
        <w:t xml:space="preserve">средств не должен превышать 3-х лет со дня производства. </w:t>
      </w:r>
      <w:r w:rsidRPr="00DD2BA9">
        <w:rPr>
          <w:rFonts w:ascii="Times New Roman" w:hAnsi="Times New Roman"/>
          <w:sz w:val="28"/>
          <w:szCs w:val="28"/>
          <w:highlight w:val="yellow"/>
        </w:rPr>
        <w:t xml:space="preserve">При этом источником возмещения затрат, предусмотренных настоящим подпунктом, не могут быть средства, полученные крестьянским (фермерским) хозяйством в соответствии с подпунктом «а» пункта 4 Постановления Правительства РФ от 20.04.2019 </w:t>
      </w:r>
      <w:r w:rsidR="00EA502F">
        <w:rPr>
          <w:rFonts w:ascii="Times New Roman" w:hAnsi="Times New Roman"/>
          <w:sz w:val="28"/>
          <w:szCs w:val="28"/>
          <w:highlight w:val="yellow"/>
        </w:rPr>
        <w:t>№</w:t>
      </w:r>
      <w:r w:rsidRPr="00DD2BA9">
        <w:rPr>
          <w:rFonts w:ascii="Times New Roman" w:hAnsi="Times New Roman"/>
          <w:sz w:val="28"/>
          <w:szCs w:val="28"/>
          <w:highlight w:val="yellow"/>
        </w:rPr>
        <w:t xml:space="preserve"> 476;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 xml:space="preserve">в) </w:t>
      </w:r>
      <w:r w:rsidRPr="00DD2BA9">
        <w:rPr>
          <w:rFonts w:ascii="Times New Roman" w:eastAsia="Calibri" w:hAnsi="Times New Roman"/>
          <w:sz w:val="28"/>
          <w:szCs w:val="28"/>
          <w:lang w:eastAsia="en-US"/>
        </w:rPr>
        <w:t xml:space="preserve">на возмещение части затрат, связанных с </w:t>
      </w:r>
      <w:r w:rsidRPr="00DD2BA9">
        <w:rPr>
          <w:rFonts w:ascii="Times New Roman" w:hAnsi="Times New Roman"/>
          <w:sz w:val="28"/>
          <w:szCs w:val="28"/>
        </w:rPr>
        <w:t>закупкой сельскохозяйственной продукции у членов  сельскохозяйственного потребительского кооператива, - в размере, не превышающем: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10-ти процентов затрат в случае, если выручка от реализации продукции, закупленной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от 100 тысяч рублей до 2 500 тысяч рублей;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12-ти процентов затрат в случае, если выручка от реализации продукции, закупленной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от 2 501-ой тысячи рублей до 5 000 тысяч рублей;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15-ти процентов затрат в случае, если выручка от реализации продукции, закупленной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от 5 001-ой тысячи рублей, но не более 10 000 тысяч рублей.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Объем продукции, закупленной у одного члена сельскохозяйственного потребительского кооператива, не должен превышать 15-ти процентов от всего объема закупленной данным сельскохозяйственным потребительским кооперативом у членов кооператива по итогам отчетного бухгалтерского периода (квартала) текущего финансового года, за который предоставляется возмещение части затрат.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 xml:space="preserve">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</w:t>
      </w:r>
      <w:r w:rsidRPr="00DD2BA9">
        <w:rPr>
          <w:rFonts w:ascii="Times New Roman" w:hAnsi="Times New Roman"/>
          <w:sz w:val="28"/>
          <w:szCs w:val="28"/>
          <w:lang w:val="en-US"/>
        </w:rPr>
        <w:t>IV</w:t>
      </w:r>
      <w:r w:rsidRPr="00DD2BA9">
        <w:rPr>
          <w:rFonts w:ascii="Times New Roman" w:hAnsi="Times New Roman"/>
          <w:sz w:val="28"/>
          <w:szCs w:val="28"/>
        </w:rPr>
        <w:t xml:space="preserve"> квартал отчетного финансового года осуществляется в </w:t>
      </w:r>
      <w:r w:rsidRPr="00DD2BA9">
        <w:rPr>
          <w:rFonts w:ascii="Times New Roman" w:hAnsi="Times New Roman"/>
          <w:sz w:val="28"/>
          <w:szCs w:val="28"/>
          <w:lang w:val="en-US"/>
        </w:rPr>
        <w:t>I</w:t>
      </w:r>
      <w:r w:rsidRPr="00DD2BA9">
        <w:rPr>
          <w:rFonts w:ascii="Times New Roman" w:hAnsi="Times New Roman"/>
          <w:sz w:val="28"/>
          <w:szCs w:val="28"/>
        </w:rPr>
        <w:t xml:space="preserve"> квартале года, следующего за отчетным.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возможно за несколько кварталов текущего финансового года, если эти затраты не возмещались ранее в текущем отчетном году.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Для целей настоящего подпункта  к сельскохозяйственной продукции относится продукция, содержащаяся в перечне, утвержденном распоряжением Правительства Российской Федерации от 25 января 2017 г.        № 79-р.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Возмещение затрат сельскохозяйственного потребительского кооператива, предусмотренных настоящим подпунктом за счет иных направлений государственной поддержки не допускается.</w:t>
      </w:r>
    </w:p>
    <w:p w:rsidR="00B90E2C" w:rsidRPr="00DD2BA9" w:rsidRDefault="00B90E2C" w:rsidP="00B9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2BA9">
        <w:rPr>
          <w:rFonts w:ascii="Times New Roman" w:eastAsia="Calibri" w:hAnsi="Times New Roman"/>
          <w:sz w:val="28"/>
          <w:szCs w:val="28"/>
          <w:lang w:eastAsia="en-US"/>
        </w:rPr>
        <w:lastRenderedPageBreak/>
        <w:t>6. Для получения субсидий получатели субсидий представляют в Министерство следующие документы: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заявление о предоставлении субсидии по форме, утвержденной приказом Министерства, с указанием своих платежных реквизитов и почтового адреса, содержащее в том числе информацию о том, что: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получатель субсидии зарегистрирован в установленном законодательством порядке и осуществляет производственную деятельность на территории Республики Татарстан;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9" w:name="sub_7074"/>
      <w:r w:rsidRPr="00DD2BA9">
        <w:rPr>
          <w:rFonts w:ascii="Times New Roman" w:hAnsi="Times New Roman"/>
          <w:sz w:val="28"/>
          <w:szCs w:val="28"/>
        </w:rPr>
        <w:t>получатель субсидии - юридическое лицо не находится в процессе ликвидации, банкротства;</w:t>
      </w:r>
    </w:p>
    <w:bookmarkEnd w:id="79"/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 настоящего Порядка;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у получателя субсидии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получатель субсидии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справку-расчет для предоставления субсидии по форме, утвержденной Министерством;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 xml:space="preserve">сведения о применяемой системе налогообложения (для плательщиков единого сельскохозяйственного налога – с учетом получения освобождения от исполнения обязанностей налогоплательщика, связанных с исчислением и уплатой налога на добавленную стоимость по статье 145 Налогового кодекса Российской Федерации) - единовременно при первичном обращении в текущем финансовом году. 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 xml:space="preserve">Получатели субсидий вправе представить по собственной инициативе справку налогового органа, подтверждающую отсутствие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 случае если </w:t>
      </w:r>
      <w:r w:rsidRPr="00DD2BA9">
        <w:rPr>
          <w:rFonts w:ascii="Times New Roman" w:hAnsi="Times New Roman"/>
          <w:sz w:val="28"/>
          <w:szCs w:val="28"/>
        </w:rPr>
        <w:lastRenderedPageBreak/>
        <w:t>указанный документ не представлен получателем субсидии по собственной инициативе, Министерство запрашивает его в налоговом органе в порядке межведомственного информационного взаимодействия.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7. Для получения субсидий, указанных в подпункте «а» пункта 5 настоящего Порядка, получатели представляют в Министерство дополнительно</w:t>
      </w:r>
      <w:r w:rsidRPr="00E25784">
        <w:t xml:space="preserve"> </w:t>
      </w:r>
      <w:r w:rsidRPr="00E25784">
        <w:rPr>
          <w:rFonts w:ascii="Times New Roman" w:hAnsi="Times New Roman"/>
          <w:sz w:val="28"/>
          <w:szCs w:val="28"/>
          <w:highlight w:val="yellow"/>
        </w:rPr>
        <w:t>следующие документы: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копия договора (контракта) купли-продажи имущества;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копия счета или счета-фактуры на оплату имущества;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копия товарной накладной или товарно-транспортной накладной, или акта приема-передачи имущества;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копии платежных документов, оформленных в установленном порядке, подтверждающих факт оплаты имущества.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Копии представленных документов заверяются получателями субсидий.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8. Для получения субсидий, указанных в подпункте «б» пункта 5 настоящего Порядка, получатели представляют в Министерство дополнительно: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копия договора (контракта) купли-продажи техники и оборудования;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копия счета-фактуры на оплату техники и (или) оборудования  или универсального передаточного документа;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копия счета на оплату техники и оборудования – в случае, когда в платежном поручении счет на оплату техники, машин и оборудования указан как основание для оплаты;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копия товарной накладной или товарно-транспортной накладной, или акта приема-передачи техники и оборудования;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копия платежного поручения, оформленного в установленном порядке, и выписка по расчетному счету, заверенная кредитной организацией, подтверждающие факт оплаты техники, оборудования;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 xml:space="preserve">гарантийное обязательство о неотчуждении техники, оборудования и </w:t>
      </w:r>
      <w:r w:rsidRPr="00DD2BA9">
        <w:rPr>
          <w:rFonts w:ascii="Times New Roman" w:hAnsi="Times New Roman"/>
          <w:sz w:val="28"/>
          <w:szCs w:val="28"/>
          <w:highlight w:val="yellow"/>
        </w:rPr>
        <w:t>мобильных торговых объектов</w:t>
      </w:r>
      <w:r w:rsidRPr="00DD2BA9">
        <w:rPr>
          <w:rFonts w:ascii="Times New Roman" w:hAnsi="Times New Roman"/>
          <w:sz w:val="28"/>
          <w:szCs w:val="28"/>
        </w:rPr>
        <w:t>, недопущении фактов нарушения условий предоставления возмещения и об их возврате по форме, установленной Министерством.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Копии представленных документов заверяются получателями субсидий.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9. Для получения субсидий, указанных в подпункте «в» пункта 5 настоящего Порядка, получатели представляют в Министерство дополнительно: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реестр накладных на закупку продукции;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реестр членов, от которых закуплена сельскохозяйственная продукция;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документы, подтверждающие фактическую реализацию сельскохозяйственной продукции.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Копии представленных документов заверяются получателями субсидий.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eastAsia="Calibri" w:hAnsi="Times New Roman"/>
          <w:sz w:val="28"/>
          <w:szCs w:val="28"/>
          <w:lang w:eastAsia="en-US"/>
        </w:rPr>
        <w:t>10. Министерство:</w:t>
      </w:r>
    </w:p>
    <w:p w:rsidR="00B90E2C" w:rsidRPr="00DD2BA9" w:rsidRDefault="00B90E2C" w:rsidP="00B9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80" w:name="sub_7082"/>
      <w:r w:rsidRPr="00DD2BA9">
        <w:rPr>
          <w:rFonts w:ascii="Times New Roman" w:eastAsia="Calibri" w:hAnsi="Times New Roman"/>
          <w:sz w:val="28"/>
          <w:szCs w:val="28"/>
          <w:lang w:eastAsia="en-US"/>
        </w:rPr>
        <w:t>регистрирует заявления о предоставлении субсидий в день их поступления в информационной системе «Агропромышленный комплекс Республики Татарстан»;</w:t>
      </w:r>
    </w:p>
    <w:p w:rsidR="00B90E2C" w:rsidRPr="00DD2BA9" w:rsidRDefault="00B90E2C" w:rsidP="00B9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81" w:name="sub_7083"/>
      <w:bookmarkEnd w:id="80"/>
      <w:r w:rsidRPr="00DD2BA9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15-дневный срок, исчисляемый в рабочих днях, со дня регистрации заявления:</w:t>
      </w:r>
    </w:p>
    <w:bookmarkEnd w:id="81"/>
    <w:p w:rsidR="00B90E2C" w:rsidRPr="00DD2BA9" w:rsidRDefault="00B90E2C" w:rsidP="00B9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2BA9">
        <w:rPr>
          <w:rFonts w:ascii="Times New Roman" w:eastAsia="Calibri" w:hAnsi="Times New Roman"/>
          <w:sz w:val="28"/>
          <w:szCs w:val="28"/>
          <w:lang w:eastAsia="en-US"/>
        </w:rPr>
        <w:t>рассматривает представленные документы на соответствие пунктам 6-9 настоящего Порядка и принимает решение о предоставлении субсидии или об отказе в предоставлении субсидии;</w:t>
      </w:r>
    </w:p>
    <w:p w:rsidR="00B90E2C" w:rsidRPr="00DD2BA9" w:rsidRDefault="00B90E2C" w:rsidP="00B9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2BA9">
        <w:rPr>
          <w:rFonts w:ascii="Times New Roman" w:eastAsia="Calibri" w:hAnsi="Times New Roman"/>
          <w:sz w:val="28"/>
          <w:szCs w:val="28"/>
          <w:lang w:eastAsia="en-US"/>
        </w:rPr>
        <w:t>заключает с получателями соглашения о предоставлении субсидии в соответствии с типовой формой, установленной Министерством финансов Республики Татарстан.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представление неполного комплекта документов или их несоответствие требованиям настоящего Порядка;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отсутствие лимита бюджетных обязательств.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В случае недостаточности лимита бюджетных обязательств субсидии предоставляются в порядке очередности подачи заявлений.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В случае отказа в предоставлении субсидий Министерство в пятидневный срок, исчисляемый в рабочих днях, по истечении срока, указанного в абзаце третьем настоящего пункта, направляет получателю уведомление об отказе.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2" w:name="sub_709"/>
      <w:r w:rsidRPr="00DD2BA9">
        <w:rPr>
          <w:rFonts w:ascii="Times New Roman" w:hAnsi="Times New Roman"/>
          <w:sz w:val="28"/>
          <w:szCs w:val="28"/>
        </w:rPr>
        <w:t>11. В соглашении о предоставлении субсидии предусматриваются:</w:t>
      </w:r>
    </w:p>
    <w:bookmarkEnd w:id="82"/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а) значение показателей результативности предоставления субсидии;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3" w:name="sub_70902"/>
      <w:r w:rsidRPr="00DD2BA9">
        <w:rPr>
          <w:rFonts w:ascii="Times New Roman" w:hAnsi="Times New Roman"/>
          <w:sz w:val="28"/>
          <w:szCs w:val="28"/>
        </w:rPr>
        <w:t>б) форма и сроки представления получателем субсидии отчетности о достижении показателей результативности предоставления субсидии и иных отчетов, установленных Министерством;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4" w:name="sub_70903"/>
      <w:bookmarkEnd w:id="83"/>
      <w:r w:rsidRPr="00DD2BA9">
        <w:rPr>
          <w:rFonts w:ascii="Times New Roman" w:hAnsi="Times New Roman"/>
          <w:sz w:val="28"/>
          <w:szCs w:val="28"/>
        </w:rPr>
        <w:t>в) 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5" w:name="sub_70904"/>
      <w:bookmarkEnd w:id="84"/>
      <w:r w:rsidRPr="00DD2BA9">
        <w:rPr>
          <w:rFonts w:ascii="Times New Roman" w:hAnsi="Times New Roman"/>
          <w:sz w:val="28"/>
          <w:szCs w:val="28"/>
        </w:rPr>
        <w:t>г) 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предоставления;</w:t>
      </w:r>
    </w:p>
    <w:bookmarkEnd w:id="85"/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д) размер субсидии, предоставляемой получателю, ее целевое назначение, порядок ее перечисления.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 xml:space="preserve">12. Показателем результативности предоставления субсидии является </w:t>
      </w:r>
      <w:r w:rsidR="00EA502F">
        <w:rPr>
          <w:rFonts w:ascii="Times New Roman" w:hAnsi="Times New Roman"/>
          <w:sz w:val="28"/>
          <w:szCs w:val="28"/>
          <w:highlight w:val="yellow"/>
        </w:rPr>
        <w:t>увеличение</w:t>
      </w:r>
      <w:r w:rsidRPr="00763A18">
        <w:rPr>
          <w:rFonts w:ascii="Times New Roman" w:hAnsi="Times New Roman"/>
          <w:sz w:val="28"/>
          <w:szCs w:val="28"/>
          <w:highlight w:val="yellow"/>
        </w:rPr>
        <w:t xml:space="preserve"> объема сельскохозяйственной продукции</w:t>
      </w:r>
      <w:r>
        <w:rPr>
          <w:rFonts w:ascii="Times New Roman" w:hAnsi="Times New Roman"/>
          <w:sz w:val="28"/>
          <w:szCs w:val="28"/>
          <w:highlight w:val="yellow"/>
        </w:rPr>
        <w:t>,</w:t>
      </w:r>
      <w:r w:rsidRPr="00763A18">
        <w:rPr>
          <w:rFonts w:ascii="Times New Roman" w:hAnsi="Times New Roman"/>
          <w:sz w:val="28"/>
          <w:szCs w:val="28"/>
          <w:highlight w:val="yellow"/>
        </w:rPr>
        <w:t xml:space="preserve"> реализованной </w:t>
      </w:r>
      <w:r w:rsidRPr="00E25784">
        <w:rPr>
          <w:rFonts w:ascii="Times New Roman" w:hAnsi="Times New Roman"/>
          <w:sz w:val="28"/>
          <w:szCs w:val="28"/>
          <w:highlight w:val="yellow"/>
        </w:rPr>
        <w:t>кооперативом в текущем году</w:t>
      </w:r>
      <w:r>
        <w:rPr>
          <w:rFonts w:ascii="Times New Roman" w:hAnsi="Times New Roman"/>
          <w:sz w:val="28"/>
          <w:szCs w:val="28"/>
        </w:rPr>
        <w:t>,</w:t>
      </w:r>
      <w:r w:rsidRPr="00E25784">
        <w:rPr>
          <w:rFonts w:ascii="Times New Roman" w:hAnsi="Times New Roman"/>
          <w:sz w:val="28"/>
          <w:szCs w:val="28"/>
        </w:rPr>
        <w:t xml:space="preserve"> </w:t>
      </w:r>
      <w:r w:rsidRPr="00763A18">
        <w:rPr>
          <w:rFonts w:ascii="Times New Roman" w:hAnsi="Times New Roman"/>
          <w:sz w:val="28"/>
          <w:szCs w:val="28"/>
          <w:highlight w:val="yellow"/>
        </w:rPr>
        <w:t>не менее чем на 10 процентов к уровню предыдущего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6" w:name="sub_710"/>
      <w:r w:rsidRPr="00DD2BA9">
        <w:rPr>
          <w:rFonts w:ascii="Times New Roman" w:hAnsi="Times New Roman"/>
          <w:sz w:val="28"/>
          <w:szCs w:val="28"/>
        </w:rPr>
        <w:t>13. Министерство является главным распорядителем средств бюджета Республики Татарстан и осуществляет перечисление денежных средств в 10-дневный срок, исчисляемый в рабочих днях, со дня принятия решения о предоставлении субсидии со своего лицевого счета, открытого в Управлении Федерального казначейства по Республике Татарстан, на расчетные счета получателей.</w:t>
      </w:r>
    </w:p>
    <w:bookmarkEnd w:id="86"/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Основанием для перечисления субсидий являются представленные получателями в Министерство справки-расчеты о причитающихся субсидиях.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lastRenderedPageBreak/>
        <w:t>14. Предоставленные субсидии подлежат возврату в доход бюджета Республики Татарстан в соответствии с бюджетным законодательством в 60-дневный срок со дня получения соответствующего требования Министерства в случае выявления фактов нарушения порядка и условий их предоставления, установленных настоящим Порядком и соглашением о предоставлении субсидии, по фактам проверок, проведенных Министерством и уполномоченным органом государственного финансового контроля, а также в случае недостижения показателей результативности предоставления субсидии.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2BA9">
        <w:rPr>
          <w:rFonts w:ascii="Times New Roman" w:hAnsi="Times New Roman"/>
          <w:sz w:val="28"/>
          <w:szCs w:val="28"/>
        </w:rPr>
        <w:t>15. В случае отказа от добровольного возврата в доход бюджета Республики Татарстан средств, указанных в пункте 15 настоящего Порядка, они подлежат взысканию Министерством в принудительном порядке в соответствии с законодательством.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7" w:name="sub_713"/>
      <w:r w:rsidRPr="00DD2BA9">
        <w:rPr>
          <w:rFonts w:ascii="Times New Roman" w:hAnsi="Times New Roman"/>
          <w:sz w:val="28"/>
          <w:szCs w:val="28"/>
        </w:rPr>
        <w:t>16. В соответствии с законодательством Министерство и органы государственного финансового контроля осуществляют проверку соблюдения получателями субсидий условий, целей и порядка предоставления субсидий.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8" w:name="sub_714"/>
      <w:bookmarkEnd w:id="87"/>
      <w:r w:rsidRPr="00DD2BA9">
        <w:rPr>
          <w:rFonts w:ascii="Times New Roman" w:hAnsi="Times New Roman"/>
          <w:sz w:val="28"/>
          <w:szCs w:val="28"/>
        </w:rPr>
        <w:t>17. Ответственность за достоверность документов, представляемых получателями в Министерство, возлагается на соответствующих должностных лиц и руководителей.</w:t>
      </w:r>
    </w:p>
    <w:p w:rsidR="00B90E2C" w:rsidRPr="00DD2BA9" w:rsidRDefault="00B90E2C" w:rsidP="00B90E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9" w:name="sub_715"/>
      <w:bookmarkEnd w:id="88"/>
      <w:r w:rsidRPr="00DD2BA9">
        <w:rPr>
          <w:rFonts w:ascii="Times New Roman" w:hAnsi="Times New Roman"/>
          <w:sz w:val="28"/>
          <w:szCs w:val="28"/>
        </w:rPr>
        <w:t>18. Контроль за использованием бюджетных средств осуществляет Министерство.</w:t>
      </w:r>
      <w:bookmarkEnd w:id="89"/>
    </w:p>
    <w:p w:rsidR="00B90E2C" w:rsidRPr="00DE6EEB" w:rsidRDefault="00B90E2C" w:rsidP="00B90E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44D4" w:rsidRPr="00DE6EEB" w:rsidRDefault="00E044D4" w:rsidP="00B90E2C">
      <w:pPr>
        <w:spacing w:after="0" w:line="240" w:lineRule="auto"/>
        <w:ind w:left="4961" w:firstLine="709"/>
        <w:rPr>
          <w:rFonts w:ascii="Times New Roman" w:hAnsi="Times New Roman"/>
          <w:sz w:val="28"/>
          <w:szCs w:val="28"/>
        </w:rPr>
      </w:pPr>
    </w:p>
    <w:sectPr w:rsidR="00E044D4" w:rsidRPr="00DE6EEB" w:rsidSect="00237538">
      <w:headerReference w:type="default" r:id="rId2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14C" w:rsidRDefault="0012414C" w:rsidP="00D2477E">
      <w:pPr>
        <w:spacing w:after="0" w:line="240" w:lineRule="auto"/>
      </w:pPr>
      <w:r>
        <w:separator/>
      </w:r>
    </w:p>
  </w:endnote>
  <w:endnote w:type="continuationSeparator" w:id="0">
    <w:p w:rsidR="0012414C" w:rsidRDefault="0012414C" w:rsidP="00D2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14C" w:rsidRDefault="0012414C" w:rsidP="00D2477E">
      <w:pPr>
        <w:spacing w:after="0" w:line="240" w:lineRule="auto"/>
      </w:pPr>
      <w:r>
        <w:separator/>
      </w:r>
    </w:p>
  </w:footnote>
  <w:footnote w:type="continuationSeparator" w:id="0">
    <w:p w:rsidR="0012414C" w:rsidRDefault="0012414C" w:rsidP="00D2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7F" w:rsidRPr="00D2477E" w:rsidRDefault="009E527F">
    <w:pPr>
      <w:pStyle w:val="af"/>
      <w:jc w:val="center"/>
      <w:rPr>
        <w:rFonts w:ascii="Times New Roman" w:hAnsi="Times New Roman"/>
        <w:sz w:val="24"/>
        <w:szCs w:val="24"/>
      </w:rPr>
    </w:pPr>
    <w:r w:rsidRPr="00D2477E">
      <w:rPr>
        <w:rFonts w:ascii="Times New Roman" w:hAnsi="Times New Roman"/>
        <w:sz w:val="24"/>
        <w:szCs w:val="24"/>
      </w:rPr>
      <w:fldChar w:fldCharType="begin"/>
    </w:r>
    <w:r w:rsidRPr="00D2477E">
      <w:rPr>
        <w:rFonts w:ascii="Times New Roman" w:hAnsi="Times New Roman"/>
        <w:sz w:val="24"/>
        <w:szCs w:val="24"/>
      </w:rPr>
      <w:instrText>PAGE   \* MERGEFORMAT</w:instrText>
    </w:r>
    <w:r w:rsidRPr="00D2477E">
      <w:rPr>
        <w:rFonts w:ascii="Times New Roman" w:hAnsi="Times New Roman"/>
        <w:sz w:val="24"/>
        <w:szCs w:val="24"/>
      </w:rPr>
      <w:fldChar w:fldCharType="separate"/>
    </w:r>
    <w:r w:rsidR="00FC098C">
      <w:rPr>
        <w:rFonts w:ascii="Times New Roman" w:hAnsi="Times New Roman"/>
        <w:noProof/>
        <w:sz w:val="24"/>
        <w:szCs w:val="24"/>
      </w:rPr>
      <w:t>24</w:t>
    </w:r>
    <w:r w:rsidRPr="00D2477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E45593"/>
    <w:multiLevelType w:val="hybridMultilevel"/>
    <w:tmpl w:val="35488C50"/>
    <w:lvl w:ilvl="0" w:tplc="1138E8D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AAC7030"/>
    <w:multiLevelType w:val="hybridMultilevel"/>
    <w:tmpl w:val="19289258"/>
    <w:lvl w:ilvl="0" w:tplc="E4FA02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AAC5390"/>
    <w:multiLevelType w:val="hybridMultilevel"/>
    <w:tmpl w:val="0338FC4A"/>
    <w:lvl w:ilvl="0" w:tplc="0EA06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D0791"/>
    <w:multiLevelType w:val="hybridMultilevel"/>
    <w:tmpl w:val="B434AEE6"/>
    <w:lvl w:ilvl="0" w:tplc="C7E2E6E6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74DE2817"/>
    <w:multiLevelType w:val="hybridMultilevel"/>
    <w:tmpl w:val="3B36F056"/>
    <w:lvl w:ilvl="0" w:tplc="6A34DFA4">
      <w:start w:val="1"/>
      <w:numFmt w:val="decimal"/>
      <w:lvlText w:val="%1."/>
      <w:lvlJc w:val="left"/>
      <w:pPr>
        <w:ind w:left="26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89D"/>
    <w:rsid w:val="00001E73"/>
    <w:rsid w:val="000029D1"/>
    <w:rsid w:val="00003A11"/>
    <w:rsid w:val="00003AEF"/>
    <w:rsid w:val="00004A0A"/>
    <w:rsid w:val="00005380"/>
    <w:rsid w:val="0000685B"/>
    <w:rsid w:val="000120F1"/>
    <w:rsid w:val="000134D6"/>
    <w:rsid w:val="00015380"/>
    <w:rsid w:val="00015CE7"/>
    <w:rsid w:val="00017EE7"/>
    <w:rsid w:val="00020752"/>
    <w:rsid w:val="000215F9"/>
    <w:rsid w:val="00021E70"/>
    <w:rsid w:val="00023089"/>
    <w:rsid w:val="000249B5"/>
    <w:rsid w:val="000300D4"/>
    <w:rsid w:val="00030386"/>
    <w:rsid w:val="00030C51"/>
    <w:rsid w:val="00031614"/>
    <w:rsid w:val="00032412"/>
    <w:rsid w:val="00032864"/>
    <w:rsid w:val="00037CC8"/>
    <w:rsid w:val="00037D07"/>
    <w:rsid w:val="00040FE5"/>
    <w:rsid w:val="00045208"/>
    <w:rsid w:val="00046F1B"/>
    <w:rsid w:val="000511DD"/>
    <w:rsid w:val="0005262A"/>
    <w:rsid w:val="000542C1"/>
    <w:rsid w:val="0005442D"/>
    <w:rsid w:val="00054B69"/>
    <w:rsid w:val="00054F3E"/>
    <w:rsid w:val="00055B07"/>
    <w:rsid w:val="00057A2A"/>
    <w:rsid w:val="00061B17"/>
    <w:rsid w:val="00066059"/>
    <w:rsid w:val="00067C08"/>
    <w:rsid w:val="0007033E"/>
    <w:rsid w:val="00073B48"/>
    <w:rsid w:val="00073EC8"/>
    <w:rsid w:val="00074B64"/>
    <w:rsid w:val="0007560A"/>
    <w:rsid w:val="00075EB5"/>
    <w:rsid w:val="00076EE4"/>
    <w:rsid w:val="00080F6E"/>
    <w:rsid w:val="000845D7"/>
    <w:rsid w:val="0008525A"/>
    <w:rsid w:val="00087B54"/>
    <w:rsid w:val="00091FBC"/>
    <w:rsid w:val="00093174"/>
    <w:rsid w:val="0009447B"/>
    <w:rsid w:val="0009791D"/>
    <w:rsid w:val="000A0047"/>
    <w:rsid w:val="000A0224"/>
    <w:rsid w:val="000A736B"/>
    <w:rsid w:val="000B0B98"/>
    <w:rsid w:val="000B3783"/>
    <w:rsid w:val="000B4A20"/>
    <w:rsid w:val="000B561E"/>
    <w:rsid w:val="000B5A4A"/>
    <w:rsid w:val="000B5B55"/>
    <w:rsid w:val="000B7977"/>
    <w:rsid w:val="000C1FC7"/>
    <w:rsid w:val="000C345D"/>
    <w:rsid w:val="000C65BC"/>
    <w:rsid w:val="000C775D"/>
    <w:rsid w:val="000D1B20"/>
    <w:rsid w:val="000D2F1C"/>
    <w:rsid w:val="000D4A25"/>
    <w:rsid w:val="000D5BB4"/>
    <w:rsid w:val="000D69DC"/>
    <w:rsid w:val="000D6FBD"/>
    <w:rsid w:val="000D7001"/>
    <w:rsid w:val="000D7695"/>
    <w:rsid w:val="000E3933"/>
    <w:rsid w:val="000E7CB8"/>
    <w:rsid w:val="000F2646"/>
    <w:rsid w:val="000F27DB"/>
    <w:rsid w:val="000F27DE"/>
    <w:rsid w:val="000F5204"/>
    <w:rsid w:val="000F7AD5"/>
    <w:rsid w:val="0010076F"/>
    <w:rsid w:val="0010715A"/>
    <w:rsid w:val="001104DC"/>
    <w:rsid w:val="0011148E"/>
    <w:rsid w:val="00113289"/>
    <w:rsid w:val="0012414C"/>
    <w:rsid w:val="0012446B"/>
    <w:rsid w:val="00125A27"/>
    <w:rsid w:val="00127F54"/>
    <w:rsid w:val="00130A31"/>
    <w:rsid w:val="00134CCD"/>
    <w:rsid w:val="00136198"/>
    <w:rsid w:val="001455C1"/>
    <w:rsid w:val="0015582C"/>
    <w:rsid w:val="001559B5"/>
    <w:rsid w:val="00155A34"/>
    <w:rsid w:val="001564BC"/>
    <w:rsid w:val="00156C9E"/>
    <w:rsid w:val="00156DB0"/>
    <w:rsid w:val="00161BAB"/>
    <w:rsid w:val="00162FD0"/>
    <w:rsid w:val="00166327"/>
    <w:rsid w:val="001705BB"/>
    <w:rsid w:val="00171D6D"/>
    <w:rsid w:val="001736D1"/>
    <w:rsid w:val="00174540"/>
    <w:rsid w:val="001816F0"/>
    <w:rsid w:val="00182035"/>
    <w:rsid w:val="0018250E"/>
    <w:rsid w:val="0018349F"/>
    <w:rsid w:val="001860AF"/>
    <w:rsid w:val="0018791E"/>
    <w:rsid w:val="00190328"/>
    <w:rsid w:val="00190773"/>
    <w:rsid w:val="00192307"/>
    <w:rsid w:val="0019313E"/>
    <w:rsid w:val="0019665E"/>
    <w:rsid w:val="001A2254"/>
    <w:rsid w:val="001A6E47"/>
    <w:rsid w:val="001A7EFA"/>
    <w:rsid w:val="001B5F25"/>
    <w:rsid w:val="001B71A6"/>
    <w:rsid w:val="001C1E0A"/>
    <w:rsid w:val="001C571B"/>
    <w:rsid w:val="001C682F"/>
    <w:rsid w:val="001C72F3"/>
    <w:rsid w:val="001C73BD"/>
    <w:rsid w:val="001C79C0"/>
    <w:rsid w:val="001C7E64"/>
    <w:rsid w:val="001D2C63"/>
    <w:rsid w:val="001D4F79"/>
    <w:rsid w:val="001D55DC"/>
    <w:rsid w:val="001D59DE"/>
    <w:rsid w:val="001D7869"/>
    <w:rsid w:val="001E2FD5"/>
    <w:rsid w:val="001E448D"/>
    <w:rsid w:val="001E453B"/>
    <w:rsid w:val="001F01D4"/>
    <w:rsid w:val="001F0276"/>
    <w:rsid w:val="001F098A"/>
    <w:rsid w:val="001F0F9D"/>
    <w:rsid w:val="001F1E47"/>
    <w:rsid w:val="001F4668"/>
    <w:rsid w:val="00203282"/>
    <w:rsid w:val="00205847"/>
    <w:rsid w:val="00206093"/>
    <w:rsid w:val="002060C5"/>
    <w:rsid w:val="00212125"/>
    <w:rsid w:val="002145C4"/>
    <w:rsid w:val="00214F2C"/>
    <w:rsid w:val="002161D4"/>
    <w:rsid w:val="00217263"/>
    <w:rsid w:val="002236E5"/>
    <w:rsid w:val="002244B7"/>
    <w:rsid w:val="00224A27"/>
    <w:rsid w:val="00225074"/>
    <w:rsid w:val="00226F43"/>
    <w:rsid w:val="002306C4"/>
    <w:rsid w:val="00230DC5"/>
    <w:rsid w:val="00232530"/>
    <w:rsid w:val="00235B99"/>
    <w:rsid w:val="00237538"/>
    <w:rsid w:val="00237F05"/>
    <w:rsid w:val="00242D2A"/>
    <w:rsid w:val="002474EE"/>
    <w:rsid w:val="00247D75"/>
    <w:rsid w:val="00250806"/>
    <w:rsid w:val="00254D77"/>
    <w:rsid w:val="00254F5C"/>
    <w:rsid w:val="00257974"/>
    <w:rsid w:val="00262EE2"/>
    <w:rsid w:val="0026490C"/>
    <w:rsid w:val="002666AA"/>
    <w:rsid w:val="002670FF"/>
    <w:rsid w:val="0026745D"/>
    <w:rsid w:val="00271EB4"/>
    <w:rsid w:val="002757D8"/>
    <w:rsid w:val="00275A0B"/>
    <w:rsid w:val="0027640E"/>
    <w:rsid w:val="002764A2"/>
    <w:rsid w:val="0028009F"/>
    <w:rsid w:val="002908A1"/>
    <w:rsid w:val="002946CD"/>
    <w:rsid w:val="00295799"/>
    <w:rsid w:val="00295C64"/>
    <w:rsid w:val="00296B8E"/>
    <w:rsid w:val="002A0794"/>
    <w:rsid w:val="002A20B0"/>
    <w:rsid w:val="002A51B1"/>
    <w:rsid w:val="002A609C"/>
    <w:rsid w:val="002A64D4"/>
    <w:rsid w:val="002A6A14"/>
    <w:rsid w:val="002A6CE6"/>
    <w:rsid w:val="002B11AD"/>
    <w:rsid w:val="002B1865"/>
    <w:rsid w:val="002B6397"/>
    <w:rsid w:val="002B759D"/>
    <w:rsid w:val="002C09D4"/>
    <w:rsid w:val="002C2AEB"/>
    <w:rsid w:val="002C444C"/>
    <w:rsid w:val="002C4897"/>
    <w:rsid w:val="002D1525"/>
    <w:rsid w:val="002D2B1F"/>
    <w:rsid w:val="002D3020"/>
    <w:rsid w:val="002D357A"/>
    <w:rsid w:val="002D40C0"/>
    <w:rsid w:val="002D618F"/>
    <w:rsid w:val="002E0C7F"/>
    <w:rsid w:val="002E1D3D"/>
    <w:rsid w:val="002E6486"/>
    <w:rsid w:val="002E6FB2"/>
    <w:rsid w:val="002E782B"/>
    <w:rsid w:val="002F2BB4"/>
    <w:rsid w:val="002F4879"/>
    <w:rsid w:val="002F6623"/>
    <w:rsid w:val="003007BA"/>
    <w:rsid w:val="0030168D"/>
    <w:rsid w:val="00302482"/>
    <w:rsid w:val="003044D4"/>
    <w:rsid w:val="00306445"/>
    <w:rsid w:val="00310838"/>
    <w:rsid w:val="00310B08"/>
    <w:rsid w:val="00311A78"/>
    <w:rsid w:val="003149C1"/>
    <w:rsid w:val="00315E9C"/>
    <w:rsid w:val="0033562D"/>
    <w:rsid w:val="00337891"/>
    <w:rsid w:val="00337DB8"/>
    <w:rsid w:val="003400D5"/>
    <w:rsid w:val="003404A0"/>
    <w:rsid w:val="00340B50"/>
    <w:rsid w:val="003425A3"/>
    <w:rsid w:val="003436EB"/>
    <w:rsid w:val="0034516E"/>
    <w:rsid w:val="003457A5"/>
    <w:rsid w:val="0034678E"/>
    <w:rsid w:val="00350800"/>
    <w:rsid w:val="0035364D"/>
    <w:rsid w:val="00353942"/>
    <w:rsid w:val="003570E0"/>
    <w:rsid w:val="00357622"/>
    <w:rsid w:val="003649F7"/>
    <w:rsid w:val="00366E32"/>
    <w:rsid w:val="00370A11"/>
    <w:rsid w:val="0037144E"/>
    <w:rsid w:val="003734CD"/>
    <w:rsid w:val="003737FC"/>
    <w:rsid w:val="0037765A"/>
    <w:rsid w:val="00380863"/>
    <w:rsid w:val="00383D7D"/>
    <w:rsid w:val="003866AA"/>
    <w:rsid w:val="00387534"/>
    <w:rsid w:val="00393A35"/>
    <w:rsid w:val="00394C35"/>
    <w:rsid w:val="003953F4"/>
    <w:rsid w:val="003954BC"/>
    <w:rsid w:val="00396CF6"/>
    <w:rsid w:val="00397A5B"/>
    <w:rsid w:val="003A0781"/>
    <w:rsid w:val="003A45A5"/>
    <w:rsid w:val="003A54D0"/>
    <w:rsid w:val="003A71CB"/>
    <w:rsid w:val="003A7549"/>
    <w:rsid w:val="003B3555"/>
    <w:rsid w:val="003B4987"/>
    <w:rsid w:val="003B539F"/>
    <w:rsid w:val="003C2068"/>
    <w:rsid w:val="003C44FC"/>
    <w:rsid w:val="003C4703"/>
    <w:rsid w:val="003D1C67"/>
    <w:rsid w:val="003D3738"/>
    <w:rsid w:val="003D4F42"/>
    <w:rsid w:val="003D6B03"/>
    <w:rsid w:val="003D7407"/>
    <w:rsid w:val="003D78F1"/>
    <w:rsid w:val="003D7FE7"/>
    <w:rsid w:val="003E159B"/>
    <w:rsid w:val="003E3E4C"/>
    <w:rsid w:val="003E479D"/>
    <w:rsid w:val="0040077B"/>
    <w:rsid w:val="0040176B"/>
    <w:rsid w:val="00405C8F"/>
    <w:rsid w:val="00410EED"/>
    <w:rsid w:val="00411A8D"/>
    <w:rsid w:val="00416E74"/>
    <w:rsid w:val="00416F55"/>
    <w:rsid w:val="00423CA2"/>
    <w:rsid w:val="00425128"/>
    <w:rsid w:val="004255CF"/>
    <w:rsid w:val="00426472"/>
    <w:rsid w:val="004434C2"/>
    <w:rsid w:val="004437E5"/>
    <w:rsid w:val="00444B0C"/>
    <w:rsid w:val="00446AE8"/>
    <w:rsid w:val="00450EA1"/>
    <w:rsid w:val="004517A5"/>
    <w:rsid w:val="004545BE"/>
    <w:rsid w:val="00460955"/>
    <w:rsid w:val="00463F81"/>
    <w:rsid w:val="004641D2"/>
    <w:rsid w:val="00465A72"/>
    <w:rsid w:val="00467D27"/>
    <w:rsid w:val="00471FC1"/>
    <w:rsid w:val="00476FCE"/>
    <w:rsid w:val="0048232E"/>
    <w:rsid w:val="0048309A"/>
    <w:rsid w:val="00491A06"/>
    <w:rsid w:val="00493B33"/>
    <w:rsid w:val="00496BF2"/>
    <w:rsid w:val="004A1D3C"/>
    <w:rsid w:val="004A21BD"/>
    <w:rsid w:val="004A3609"/>
    <w:rsid w:val="004A3B69"/>
    <w:rsid w:val="004A780B"/>
    <w:rsid w:val="004B13F6"/>
    <w:rsid w:val="004B1989"/>
    <w:rsid w:val="004B215E"/>
    <w:rsid w:val="004B3CC4"/>
    <w:rsid w:val="004B4FC4"/>
    <w:rsid w:val="004B5892"/>
    <w:rsid w:val="004B6B87"/>
    <w:rsid w:val="004C2E34"/>
    <w:rsid w:val="004C36F5"/>
    <w:rsid w:val="004C41DB"/>
    <w:rsid w:val="004C55B4"/>
    <w:rsid w:val="004C7B33"/>
    <w:rsid w:val="004D00B2"/>
    <w:rsid w:val="004D2D1D"/>
    <w:rsid w:val="004D4072"/>
    <w:rsid w:val="004D62BA"/>
    <w:rsid w:val="004D753F"/>
    <w:rsid w:val="004D77FA"/>
    <w:rsid w:val="004D7C7C"/>
    <w:rsid w:val="004E1787"/>
    <w:rsid w:val="004E7BF9"/>
    <w:rsid w:val="00505044"/>
    <w:rsid w:val="005056CB"/>
    <w:rsid w:val="00505FB5"/>
    <w:rsid w:val="00507107"/>
    <w:rsid w:val="0051024D"/>
    <w:rsid w:val="00510A42"/>
    <w:rsid w:val="00511809"/>
    <w:rsid w:val="0051309D"/>
    <w:rsid w:val="005143FA"/>
    <w:rsid w:val="00517ED2"/>
    <w:rsid w:val="00521198"/>
    <w:rsid w:val="005227DF"/>
    <w:rsid w:val="005228CA"/>
    <w:rsid w:val="00525D5F"/>
    <w:rsid w:val="00533F6F"/>
    <w:rsid w:val="005361C3"/>
    <w:rsid w:val="00537BFD"/>
    <w:rsid w:val="005406F3"/>
    <w:rsid w:val="005417F7"/>
    <w:rsid w:val="005460D9"/>
    <w:rsid w:val="00546206"/>
    <w:rsid w:val="00552E45"/>
    <w:rsid w:val="00556BA1"/>
    <w:rsid w:val="00556C55"/>
    <w:rsid w:val="005572B5"/>
    <w:rsid w:val="005613C6"/>
    <w:rsid w:val="00561AB0"/>
    <w:rsid w:val="00563AD2"/>
    <w:rsid w:val="0056481C"/>
    <w:rsid w:val="00566F29"/>
    <w:rsid w:val="0056779B"/>
    <w:rsid w:val="005717FC"/>
    <w:rsid w:val="005722DC"/>
    <w:rsid w:val="00573C12"/>
    <w:rsid w:val="00574815"/>
    <w:rsid w:val="00574A47"/>
    <w:rsid w:val="00580EEB"/>
    <w:rsid w:val="00582586"/>
    <w:rsid w:val="00582AEA"/>
    <w:rsid w:val="0058506E"/>
    <w:rsid w:val="005867FA"/>
    <w:rsid w:val="00587CD3"/>
    <w:rsid w:val="0059041F"/>
    <w:rsid w:val="00590981"/>
    <w:rsid w:val="00591815"/>
    <w:rsid w:val="005922E0"/>
    <w:rsid w:val="00592363"/>
    <w:rsid w:val="0059294D"/>
    <w:rsid w:val="0059547B"/>
    <w:rsid w:val="0059714E"/>
    <w:rsid w:val="005A166F"/>
    <w:rsid w:val="005A1D0A"/>
    <w:rsid w:val="005A667F"/>
    <w:rsid w:val="005A6ACE"/>
    <w:rsid w:val="005B1955"/>
    <w:rsid w:val="005B2F8C"/>
    <w:rsid w:val="005B4A1E"/>
    <w:rsid w:val="005B4B79"/>
    <w:rsid w:val="005B6497"/>
    <w:rsid w:val="005B69E3"/>
    <w:rsid w:val="005C1235"/>
    <w:rsid w:val="005C1A25"/>
    <w:rsid w:val="005C2D44"/>
    <w:rsid w:val="005C63AF"/>
    <w:rsid w:val="005C7CD0"/>
    <w:rsid w:val="005D4C53"/>
    <w:rsid w:val="005D5352"/>
    <w:rsid w:val="005D7C07"/>
    <w:rsid w:val="005E091B"/>
    <w:rsid w:val="005E2161"/>
    <w:rsid w:val="005E21E5"/>
    <w:rsid w:val="005E3BED"/>
    <w:rsid w:val="005E77EC"/>
    <w:rsid w:val="005F00BE"/>
    <w:rsid w:val="005F1410"/>
    <w:rsid w:val="005F6773"/>
    <w:rsid w:val="006007C0"/>
    <w:rsid w:val="00606D77"/>
    <w:rsid w:val="00607C24"/>
    <w:rsid w:val="00612B5F"/>
    <w:rsid w:val="00621D03"/>
    <w:rsid w:val="006225AD"/>
    <w:rsid w:val="0062546E"/>
    <w:rsid w:val="00630B18"/>
    <w:rsid w:val="00633548"/>
    <w:rsid w:val="006335B1"/>
    <w:rsid w:val="00633A2F"/>
    <w:rsid w:val="0063401D"/>
    <w:rsid w:val="006359D0"/>
    <w:rsid w:val="006433F1"/>
    <w:rsid w:val="00645B43"/>
    <w:rsid w:val="00646B03"/>
    <w:rsid w:val="00647FE3"/>
    <w:rsid w:val="006500B8"/>
    <w:rsid w:val="006514D0"/>
    <w:rsid w:val="00652E96"/>
    <w:rsid w:val="006548DE"/>
    <w:rsid w:val="006549C8"/>
    <w:rsid w:val="00654A6F"/>
    <w:rsid w:val="0066439A"/>
    <w:rsid w:val="00665255"/>
    <w:rsid w:val="00666409"/>
    <w:rsid w:val="00670376"/>
    <w:rsid w:val="00670CB8"/>
    <w:rsid w:val="006745FA"/>
    <w:rsid w:val="006748CE"/>
    <w:rsid w:val="00674C51"/>
    <w:rsid w:val="00675EF6"/>
    <w:rsid w:val="00677554"/>
    <w:rsid w:val="00677CA4"/>
    <w:rsid w:val="00680550"/>
    <w:rsid w:val="00682086"/>
    <w:rsid w:val="00682492"/>
    <w:rsid w:val="00683F62"/>
    <w:rsid w:val="00693132"/>
    <w:rsid w:val="00694341"/>
    <w:rsid w:val="00694D70"/>
    <w:rsid w:val="00696289"/>
    <w:rsid w:val="00696F60"/>
    <w:rsid w:val="00696F94"/>
    <w:rsid w:val="006A18EB"/>
    <w:rsid w:val="006A2318"/>
    <w:rsid w:val="006A3010"/>
    <w:rsid w:val="006A3064"/>
    <w:rsid w:val="006A3DF7"/>
    <w:rsid w:val="006A6EC9"/>
    <w:rsid w:val="006B06B3"/>
    <w:rsid w:val="006B1E7E"/>
    <w:rsid w:val="006B42F4"/>
    <w:rsid w:val="006B6A97"/>
    <w:rsid w:val="006B6E0C"/>
    <w:rsid w:val="006B7C2B"/>
    <w:rsid w:val="006C3CBD"/>
    <w:rsid w:val="006C4FFB"/>
    <w:rsid w:val="006D0882"/>
    <w:rsid w:val="006D362B"/>
    <w:rsid w:val="006D776F"/>
    <w:rsid w:val="006E0646"/>
    <w:rsid w:val="006E2E37"/>
    <w:rsid w:val="006E4780"/>
    <w:rsid w:val="006E5573"/>
    <w:rsid w:val="006E5A47"/>
    <w:rsid w:val="006F053A"/>
    <w:rsid w:val="006F667E"/>
    <w:rsid w:val="007002ED"/>
    <w:rsid w:val="00700E98"/>
    <w:rsid w:val="00701826"/>
    <w:rsid w:val="007030B9"/>
    <w:rsid w:val="007030D3"/>
    <w:rsid w:val="00704607"/>
    <w:rsid w:val="00704883"/>
    <w:rsid w:val="00705B36"/>
    <w:rsid w:val="00705EF0"/>
    <w:rsid w:val="00711112"/>
    <w:rsid w:val="007112B8"/>
    <w:rsid w:val="0071266A"/>
    <w:rsid w:val="00712D27"/>
    <w:rsid w:val="00714A3C"/>
    <w:rsid w:val="00716045"/>
    <w:rsid w:val="007165FB"/>
    <w:rsid w:val="007166F8"/>
    <w:rsid w:val="0072000F"/>
    <w:rsid w:val="007206AF"/>
    <w:rsid w:val="00721B4E"/>
    <w:rsid w:val="00724579"/>
    <w:rsid w:val="0072720E"/>
    <w:rsid w:val="00730B72"/>
    <w:rsid w:val="00730DE6"/>
    <w:rsid w:val="00731693"/>
    <w:rsid w:val="00734E52"/>
    <w:rsid w:val="007355C2"/>
    <w:rsid w:val="007368C9"/>
    <w:rsid w:val="00737096"/>
    <w:rsid w:val="00737381"/>
    <w:rsid w:val="00737FC2"/>
    <w:rsid w:val="00742B39"/>
    <w:rsid w:val="00743975"/>
    <w:rsid w:val="00743DAA"/>
    <w:rsid w:val="00746E09"/>
    <w:rsid w:val="0075455F"/>
    <w:rsid w:val="00755BE4"/>
    <w:rsid w:val="00757414"/>
    <w:rsid w:val="0076088B"/>
    <w:rsid w:val="007614B1"/>
    <w:rsid w:val="00762539"/>
    <w:rsid w:val="00764BEE"/>
    <w:rsid w:val="00771E09"/>
    <w:rsid w:val="0077223E"/>
    <w:rsid w:val="00772871"/>
    <w:rsid w:val="00773DDA"/>
    <w:rsid w:val="007759D3"/>
    <w:rsid w:val="0078286F"/>
    <w:rsid w:val="00783819"/>
    <w:rsid w:val="007862EE"/>
    <w:rsid w:val="00787F12"/>
    <w:rsid w:val="00790795"/>
    <w:rsid w:val="00793458"/>
    <w:rsid w:val="00797E59"/>
    <w:rsid w:val="007A01E3"/>
    <w:rsid w:val="007A1A0C"/>
    <w:rsid w:val="007A3598"/>
    <w:rsid w:val="007A4C94"/>
    <w:rsid w:val="007B040B"/>
    <w:rsid w:val="007B06CE"/>
    <w:rsid w:val="007B1399"/>
    <w:rsid w:val="007B3D3A"/>
    <w:rsid w:val="007B457D"/>
    <w:rsid w:val="007B5EE5"/>
    <w:rsid w:val="007B6B01"/>
    <w:rsid w:val="007B6B90"/>
    <w:rsid w:val="007B729B"/>
    <w:rsid w:val="007C02C3"/>
    <w:rsid w:val="007C23E2"/>
    <w:rsid w:val="007C296E"/>
    <w:rsid w:val="007C2CBF"/>
    <w:rsid w:val="007C3A44"/>
    <w:rsid w:val="007C74C3"/>
    <w:rsid w:val="007D340A"/>
    <w:rsid w:val="007D68EB"/>
    <w:rsid w:val="007E36CA"/>
    <w:rsid w:val="007E3AD2"/>
    <w:rsid w:val="007E5BE1"/>
    <w:rsid w:val="007F2DEE"/>
    <w:rsid w:val="007F35AE"/>
    <w:rsid w:val="008003D8"/>
    <w:rsid w:val="008009F4"/>
    <w:rsid w:val="00801072"/>
    <w:rsid w:val="008020DE"/>
    <w:rsid w:val="00803484"/>
    <w:rsid w:val="008058FB"/>
    <w:rsid w:val="00806822"/>
    <w:rsid w:val="00814652"/>
    <w:rsid w:val="00816066"/>
    <w:rsid w:val="008224D6"/>
    <w:rsid w:val="00822527"/>
    <w:rsid w:val="00823179"/>
    <w:rsid w:val="008232F2"/>
    <w:rsid w:val="0082754C"/>
    <w:rsid w:val="00827EAB"/>
    <w:rsid w:val="008308EC"/>
    <w:rsid w:val="0083129E"/>
    <w:rsid w:val="00832ECC"/>
    <w:rsid w:val="00834C1B"/>
    <w:rsid w:val="0084096F"/>
    <w:rsid w:val="0084343E"/>
    <w:rsid w:val="0084400F"/>
    <w:rsid w:val="00846871"/>
    <w:rsid w:val="0085118A"/>
    <w:rsid w:val="0085347D"/>
    <w:rsid w:val="008545F9"/>
    <w:rsid w:val="0085583A"/>
    <w:rsid w:val="0085585C"/>
    <w:rsid w:val="00857932"/>
    <w:rsid w:val="00860820"/>
    <w:rsid w:val="008612E6"/>
    <w:rsid w:val="008636B4"/>
    <w:rsid w:val="00863FC0"/>
    <w:rsid w:val="00867DEA"/>
    <w:rsid w:val="008705B0"/>
    <w:rsid w:val="00870C5A"/>
    <w:rsid w:val="008728B5"/>
    <w:rsid w:val="00873DE5"/>
    <w:rsid w:val="008755E5"/>
    <w:rsid w:val="00876D2D"/>
    <w:rsid w:val="00883688"/>
    <w:rsid w:val="00884C2E"/>
    <w:rsid w:val="008873EB"/>
    <w:rsid w:val="00887638"/>
    <w:rsid w:val="008877AC"/>
    <w:rsid w:val="00887918"/>
    <w:rsid w:val="00892ECD"/>
    <w:rsid w:val="00897A9D"/>
    <w:rsid w:val="008A24DC"/>
    <w:rsid w:val="008A43D5"/>
    <w:rsid w:val="008A69C7"/>
    <w:rsid w:val="008A75AD"/>
    <w:rsid w:val="008B01F9"/>
    <w:rsid w:val="008B062F"/>
    <w:rsid w:val="008B0738"/>
    <w:rsid w:val="008B19B9"/>
    <w:rsid w:val="008B54B2"/>
    <w:rsid w:val="008B6018"/>
    <w:rsid w:val="008B6507"/>
    <w:rsid w:val="008B699F"/>
    <w:rsid w:val="008B7E64"/>
    <w:rsid w:val="008C0BC7"/>
    <w:rsid w:val="008C0DB1"/>
    <w:rsid w:val="008C1032"/>
    <w:rsid w:val="008C441F"/>
    <w:rsid w:val="008C4A47"/>
    <w:rsid w:val="008C6660"/>
    <w:rsid w:val="008C709E"/>
    <w:rsid w:val="008D076E"/>
    <w:rsid w:val="008D2B18"/>
    <w:rsid w:val="008D5900"/>
    <w:rsid w:val="008D60C7"/>
    <w:rsid w:val="008D6BA5"/>
    <w:rsid w:val="008E05B1"/>
    <w:rsid w:val="008E3115"/>
    <w:rsid w:val="008E4BDE"/>
    <w:rsid w:val="008E6C8B"/>
    <w:rsid w:val="008F1205"/>
    <w:rsid w:val="008F1651"/>
    <w:rsid w:val="008F4DF7"/>
    <w:rsid w:val="008F502C"/>
    <w:rsid w:val="008F53D3"/>
    <w:rsid w:val="008F5D27"/>
    <w:rsid w:val="008F6528"/>
    <w:rsid w:val="00900DD6"/>
    <w:rsid w:val="00901A1E"/>
    <w:rsid w:val="00902F70"/>
    <w:rsid w:val="00905885"/>
    <w:rsid w:val="00906C08"/>
    <w:rsid w:val="0091390B"/>
    <w:rsid w:val="009154D8"/>
    <w:rsid w:val="00916759"/>
    <w:rsid w:val="00923983"/>
    <w:rsid w:val="00923DB0"/>
    <w:rsid w:val="00925624"/>
    <w:rsid w:val="00934C5D"/>
    <w:rsid w:val="00934F20"/>
    <w:rsid w:val="00936F31"/>
    <w:rsid w:val="009374A4"/>
    <w:rsid w:val="0094203E"/>
    <w:rsid w:val="00942E7B"/>
    <w:rsid w:val="0094404E"/>
    <w:rsid w:val="0094703D"/>
    <w:rsid w:val="0095091D"/>
    <w:rsid w:val="00950B64"/>
    <w:rsid w:val="0095229D"/>
    <w:rsid w:val="00952708"/>
    <w:rsid w:val="0095286B"/>
    <w:rsid w:val="00953136"/>
    <w:rsid w:val="00956A9F"/>
    <w:rsid w:val="00957DAF"/>
    <w:rsid w:val="00961721"/>
    <w:rsid w:val="00961BA7"/>
    <w:rsid w:val="00965616"/>
    <w:rsid w:val="00970C21"/>
    <w:rsid w:val="00972CB6"/>
    <w:rsid w:val="00973F87"/>
    <w:rsid w:val="009742BF"/>
    <w:rsid w:val="0097438D"/>
    <w:rsid w:val="0097480C"/>
    <w:rsid w:val="0097758A"/>
    <w:rsid w:val="009832DC"/>
    <w:rsid w:val="0098549A"/>
    <w:rsid w:val="0098736B"/>
    <w:rsid w:val="00987ECB"/>
    <w:rsid w:val="009903FD"/>
    <w:rsid w:val="00991A89"/>
    <w:rsid w:val="00991DE8"/>
    <w:rsid w:val="00992B72"/>
    <w:rsid w:val="00992FB4"/>
    <w:rsid w:val="009936A3"/>
    <w:rsid w:val="009A0385"/>
    <w:rsid w:val="009A099F"/>
    <w:rsid w:val="009A0BC3"/>
    <w:rsid w:val="009A0EC6"/>
    <w:rsid w:val="009A1D0B"/>
    <w:rsid w:val="009A2519"/>
    <w:rsid w:val="009A6706"/>
    <w:rsid w:val="009B2E25"/>
    <w:rsid w:val="009B2EA1"/>
    <w:rsid w:val="009B2ECA"/>
    <w:rsid w:val="009B55EA"/>
    <w:rsid w:val="009B6086"/>
    <w:rsid w:val="009B6B6D"/>
    <w:rsid w:val="009B70C9"/>
    <w:rsid w:val="009C0368"/>
    <w:rsid w:val="009C4F20"/>
    <w:rsid w:val="009C63BF"/>
    <w:rsid w:val="009C78D2"/>
    <w:rsid w:val="009D03B0"/>
    <w:rsid w:val="009D1E32"/>
    <w:rsid w:val="009D2411"/>
    <w:rsid w:val="009D32A1"/>
    <w:rsid w:val="009D3E2A"/>
    <w:rsid w:val="009D4E14"/>
    <w:rsid w:val="009D562A"/>
    <w:rsid w:val="009E194C"/>
    <w:rsid w:val="009E527F"/>
    <w:rsid w:val="009E5C8A"/>
    <w:rsid w:val="009E5E6C"/>
    <w:rsid w:val="009E6C86"/>
    <w:rsid w:val="009E7196"/>
    <w:rsid w:val="009F1CA7"/>
    <w:rsid w:val="009F30E0"/>
    <w:rsid w:val="00A00BAC"/>
    <w:rsid w:val="00A00CE9"/>
    <w:rsid w:val="00A00D8A"/>
    <w:rsid w:val="00A018A7"/>
    <w:rsid w:val="00A02505"/>
    <w:rsid w:val="00A04387"/>
    <w:rsid w:val="00A07366"/>
    <w:rsid w:val="00A115CD"/>
    <w:rsid w:val="00A158D2"/>
    <w:rsid w:val="00A16EEB"/>
    <w:rsid w:val="00A17D0E"/>
    <w:rsid w:val="00A21473"/>
    <w:rsid w:val="00A229AE"/>
    <w:rsid w:val="00A241F1"/>
    <w:rsid w:val="00A25402"/>
    <w:rsid w:val="00A25628"/>
    <w:rsid w:val="00A41EBE"/>
    <w:rsid w:val="00A42457"/>
    <w:rsid w:val="00A4693F"/>
    <w:rsid w:val="00A46F60"/>
    <w:rsid w:val="00A5146F"/>
    <w:rsid w:val="00A51EEE"/>
    <w:rsid w:val="00A536DA"/>
    <w:rsid w:val="00A53CD0"/>
    <w:rsid w:val="00A56EF1"/>
    <w:rsid w:val="00A61829"/>
    <w:rsid w:val="00A61AD7"/>
    <w:rsid w:val="00A65B23"/>
    <w:rsid w:val="00A65C3E"/>
    <w:rsid w:val="00A67116"/>
    <w:rsid w:val="00A706D1"/>
    <w:rsid w:val="00A742C5"/>
    <w:rsid w:val="00A74747"/>
    <w:rsid w:val="00A75F16"/>
    <w:rsid w:val="00A817BA"/>
    <w:rsid w:val="00A81970"/>
    <w:rsid w:val="00A82A56"/>
    <w:rsid w:val="00A84E5E"/>
    <w:rsid w:val="00A85D9A"/>
    <w:rsid w:val="00A87F20"/>
    <w:rsid w:val="00A907E1"/>
    <w:rsid w:val="00A907E5"/>
    <w:rsid w:val="00A93901"/>
    <w:rsid w:val="00A943F8"/>
    <w:rsid w:val="00A94D81"/>
    <w:rsid w:val="00A9558F"/>
    <w:rsid w:val="00AA0445"/>
    <w:rsid w:val="00AA1C0B"/>
    <w:rsid w:val="00AA2933"/>
    <w:rsid w:val="00AA3B9C"/>
    <w:rsid w:val="00AA6DAC"/>
    <w:rsid w:val="00AA72F3"/>
    <w:rsid w:val="00AB27E9"/>
    <w:rsid w:val="00AB30C3"/>
    <w:rsid w:val="00AB6C89"/>
    <w:rsid w:val="00AB6D95"/>
    <w:rsid w:val="00AC1164"/>
    <w:rsid w:val="00AC1C01"/>
    <w:rsid w:val="00AC3000"/>
    <w:rsid w:val="00AC36F7"/>
    <w:rsid w:val="00AC3F8A"/>
    <w:rsid w:val="00AC40A2"/>
    <w:rsid w:val="00AC73B4"/>
    <w:rsid w:val="00AD58E1"/>
    <w:rsid w:val="00AE2E50"/>
    <w:rsid w:val="00AE3E6A"/>
    <w:rsid w:val="00AE48E2"/>
    <w:rsid w:val="00AF06CD"/>
    <w:rsid w:val="00AF0C66"/>
    <w:rsid w:val="00AF13CB"/>
    <w:rsid w:val="00AF1936"/>
    <w:rsid w:val="00AF428A"/>
    <w:rsid w:val="00AF4539"/>
    <w:rsid w:val="00AF5440"/>
    <w:rsid w:val="00AF63FC"/>
    <w:rsid w:val="00B00376"/>
    <w:rsid w:val="00B01636"/>
    <w:rsid w:val="00B06617"/>
    <w:rsid w:val="00B12308"/>
    <w:rsid w:val="00B132C1"/>
    <w:rsid w:val="00B14F74"/>
    <w:rsid w:val="00B17127"/>
    <w:rsid w:val="00B22BB9"/>
    <w:rsid w:val="00B22BC6"/>
    <w:rsid w:val="00B309F4"/>
    <w:rsid w:val="00B30B5F"/>
    <w:rsid w:val="00B30F44"/>
    <w:rsid w:val="00B31103"/>
    <w:rsid w:val="00B3279E"/>
    <w:rsid w:val="00B32F3B"/>
    <w:rsid w:val="00B3326E"/>
    <w:rsid w:val="00B351A3"/>
    <w:rsid w:val="00B37B21"/>
    <w:rsid w:val="00B408E7"/>
    <w:rsid w:val="00B40D09"/>
    <w:rsid w:val="00B437B9"/>
    <w:rsid w:val="00B448F7"/>
    <w:rsid w:val="00B45193"/>
    <w:rsid w:val="00B4619F"/>
    <w:rsid w:val="00B4632E"/>
    <w:rsid w:val="00B52E6A"/>
    <w:rsid w:val="00B52F11"/>
    <w:rsid w:val="00B5316F"/>
    <w:rsid w:val="00B56524"/>
    <w:rsid w:val="00B576B6"/>
    <w:rsid w:val="00B60A03"/>
    <w:rsid w:val="00B63B93"/>
    <w:rsid w:val="00B63DF2"/>
    <w:rsid w:val="00B64DCE"/>
    <w:rsid w:val="00B659BC"/>
    <w:rsid w:val="00B66084"/>
    <w:rsid w:val="00B71283"/>
    <w:rsid w:val="00B72206"/>
    <w:rsid w:val="00B742D2"/>
    <w:rsid w:val="00B74868"/>
    <w:rsid w:val="00B7564B"/>
    <w:rsid w:val="00B7756D"/>
    <w:rsid w:val="00B83644"/>
    <w:rsid w:val="00B8617B"/>
    <w:rsid w:val="00B8682C"/>
    <w:rsid w:val="00B90E2C"/>
    <w:rsid w:val="00B91DDB"/>
    <w:rsid w:val="00B95515"/>
    <w:rsid w:val="00B9698F"/>
    <w:rsid w:val="00B96E80"/>
    <w:rsid w:val="00BA12C7"/>
    <w:rsid w:val="00BA5A34"/>
    <w:rsid w:val="00BA659C"/>
    <w:rsid w:val="00BA6900"/>
    <w:rsid w:val="00BA69C6"/>
    <w:rsid w:val="00BB16AE"/>
    <w:rsid w:val="00BB3D90"/>
    <w:rsid w:val="00BB7693"/>
    <w:rsid w:val="00BC1352"/>
    <w:rsid w:val="00BC2B36"/>
    <w:rsid w:val="00BC344B"/>
    <w:rsid w:val="00BC7AD1"/>
    <w:rsid w:val="00BD250D"/>
    <w:rsid w:val="00BD62ED"/>
    <w:rsid w:val="00BD632F"/>
    <w:rsid w:val="00BD68CC"/>
    <w:rsid w:val="00BE0E63"/>
    <w:rsid w:val="00BE270F"/>
    <w:rsid w:val="00BE3193"/>
    <w:rsid w:val="00BE41BE"/>
    <w:rsid w:val="00BE5BC6"/>
    <w:rsid w:val="00BE625A"/>
    <w:rsid w:val="00BE7D27"/>
    <w:rsid w:val="00BF6937"/>
    <w:rsid w:val="00C0374B"/>
    <w:rsid w:val="00C03990"/>
    <w:rsid w:val="00C03CB7"/>
    <w:rsid w:val="00C067EA"/>
    <w:rsid w:val="00C1192C"/>
    <w:rsid w:val="00C129AB"/>
    <w:rsid w:val="00C203FC"/>
    <w:rsid w:val="00C27FD1"/>
    <w:rsid w:val="00C30518"/>
    <w:rsid w:val="00C31378"/>
    <w:rsid w:val="00C31B7A"/>
    <w:rsid w:val="00C321D1"/>
    <w:rsid w:val="00C321FE"/>
    <w:rsid w:val="00C355D5"/>
    <w:rsid w:val="00C374FF"/>
    <w:rsid w:val="00C37CC6"/>
    <w:rsid w:val="00C40EAA"/>
    <w:rsid w:val="00C44AC7"/>
    <w:rsid w:val="00C44D57"/>
    <w:rsid w:val="00C45C14"/>
    <w:rsid w:val="00C465E2"/>
    <w:rsid w:val="00C62986"/>
    <w:rsid w:val="00C66F86"/>
    <w:rsid w:val="00C702D3"/>
    <w:rsid w:val="00C70E5C"/>
    <w:rsid w:val="00C729B6"/>
    <w:rsid w:val="00C74B18"/>
    <w:rsid w:val="00C76A9B"/>
    <w:rsid w:val="00C7761B"/>
    <w:rsid w:val="00C80AA6"/>
    <w:rsid w:val="00C80BAC"/>
    <w:rsid w:val="00C86841"/>
    <w:rsid w:val="00C86C0C"/>
    <w:rsid w:val="00C90CF7"/>
    <w:rsid w:val="00C924EC"/>
    <w:rsid w:val="00C93332"/>
    <w:rsid w:val="00C94CAE"/>
    <w:rsid w:val="00C94E55"/>
    <w:rsid w:val="00CA1F93"/>
    <w:rsid w:val="00CA44AB"/>
    <w:rsid w:val="00CA450C"/>
    <w:rsid w:val="00CA4702"/>
    <w:rsid w:val="00CA6690"/>
    <w:rsid w:val="00CA7CE2"/>
    <w:rsid w:val="00CB73A2"/>
    <w:rsid w:val="00CC093A"/>
    <w:rsid w:val="00CC22D4"/>
    <w:rsid w:val="00CC285E"/>
    <w:rsid w:val="00CC2A17"/>
    <w:rsid w:val="00CC53AC"/>
    <w:rsid w:val="00CC549D"/>
    <w:rsid w:val="00CC5FD3"/>
    <w:rsid w:val="00CD4442"/>
    <w:rsid w:val="00CE7CFD"/>
    <w:rsid w:val="00CE7F9A"/>
    <w:rsid w:val="00D006BA"/>
    <w:rsid w:val="00D00822"/>
    <w:rsid w:val="00D012BC"/>
    <w:rsid w:val="00D01980"/>
    <w:rsid w:val="00D01E66"/>
    <w:rsid w:val="00D059D3"/>
    <w:rsid w:val="00D05DED"/>
    <w:rsid w:val="00D06146"/>
    <w:rsid w:val="00D07A11"/>
    <w:rsid w:val="00D07D18"/>
    <w:rsid w:val="00D150D9"/>
    <w:rsid w:val="00D15A78"/>
    <w:rsid w:val="00D1620C"/>
    <w:rsid w:val="00D208E8"/>
    <w:rsid w:val="00D20C97"/>
    <w:rsid w:val="00D21A7D"/>
    <w:rsid w:val="00D22633"/>
    <w:rsid w:val="00D2410B"/>
    <w:rsid w:val="00D2477E"/>
    <w:rsid w:val="00D25CD6"/>
    <w:rsid w:val="00D26238"/>
    <w:rsid w:val="00D263E4"/>
    <w:rsid w:val="00D312C4"/>
    <w:rsid w:val="00D35005"/>
    <w:rsid w:val="00D3539B"/>
    <w:rsid w:val="00D44942"/>
    <w:rsid w:val="00D55397"/>
    <w:rsid w:val="00D57764"/>
    <w:rsid w:val="00D60CA6"/>
    <w:rsid w:val="00D61EDD"/>
    <w:rsid w:val="00D63705"/>
    <w:rsid w:val="00D658B6"/>
    <w:rsid w:val="00D662B8"/>
    <w:rsid w:val="00D677B4"/>
    <w:rsid w:val="00D678DF"/>
    <w:rsid w:val="00D70F9A"/>
    <w:rsid w:val="00D71099"/>
    <w:rsid w:val="00D710C1"/>
    <w:rsid w:val="00D754E5"/>
    <w:rsid w:val="00D77760"/>
    <w:rsid w:val="00D82D6E"/>
    <w:rsid w:val="00D834A9"/>
    <w:rsid w:val="00D86F52"/>
    <w:rsid w:val="00D87359"/>
    <w:rsid w:val="00D93283"/>
    <w:rsid w:val="00D93383"/>
    <w:rsid w:val="00DA0187"/>
    <w:rsid w:val="00DA0529"/>
    <w:rsid w:val="00DA37BB"/>
    <w:rsid w:val="00DA3E60"/>
    <w:rsid w:val="00DA51A3"/>
    <w:rsid w:val="00DA52C3"/>
    <w:rsid w:val="00DA55DA"/>
    <w:rsid w:val="00DA701A"/>
    <w:rsid w:val="00DB0FD6"/>
    <w:rsid w:val="00DB3150"/>
    <w:rsid w:val="00DB6DA5"/>
    <w:rsid w:val="00DB7D18"/>
    <w:rsid w:val="00DC13B4"/>
    <w:rsid w:val="00DC26C0"/>
    <w:rsid w:val="00DC2743"/>
    <w:rsid w:val="00DC32BD"/>
    <w:rsid w:val="00DC3A7C"/>
    <w:rsid w:val="00DC523A"/>
    <w:rsid w:val="00DC6473"/>
    <w:rsid w:val="00DC6575"/>
    <w:rsid w:val="00DC7D24"/>
    <w:rsid w:val="00DD0DD1"/>
    <w:rsid w:val="00DD2612"/>
    <w:rsid w:val="00DD2F75"/>
    <w:rsid w:val="00DD436B"/>
    <w:rsid w:val="00DD47A0"/>
    <w:rsid w:val="00DD4E0D"/>
    <w:rsid w:val="00DD54D0"/>
    <w:rsid w:val="00DD58EE"/>
    <w:rsid w:val="00DD61CF"/>
    <w:rsid w:val="00DE19B3"/>
    <w:rsid w:val="00DE2DC9"/>
    <w:rsid w:val="00DE3B06"/>
    <w:rsid w:val="00DE5119"/>
    <w:rsid w:val="00DE57E4"/>
    <w:rsid w:val="00DE6EEB"/>
    <w:rsid w:val="00DE7F1D"/>
    <w:rsid w:val="00DF1A5E"/>
    <w:rsid w:val="00DF326E"/>
    <w:rsid w:val="00DF3F9C"/>
    <w:rsid w:val="00DF5030"/>
    <w:rsid w:val="00DF7414"/>
    <w:rsid w:val="00DF7EC6"/>
    <w:rsid w:val="00DF7F2E"/>
    <w:rsid w:val="00E01BD3"/>
    <w:rsid w:val="00E01F35"/>
    <w:rsid w:val="00E026FD"/>
    <w:rsid w:val="00E044D4"/>
    <w:rsid w:val="00E05679"/>
    <w:rsid w:val="00E07C43"/>
    <w:rsid w:val="00E10426"/>
    <w:rsid w:val="00E104A6"/>
    <w:rsid w:val="00E107A1"/>
    <w:rsid w:val="00E1211E"/>
    <w:rsid w:val="00E1289D"/>
    <w:rsid w:val="00E13C56"/>
    <w:rsid w:val="00E2213C"/>
    <w:rsid w:val="00E25274"/>
    <w:rsid w:val="00E266E2"/>
    <w:rsid w:val="00E30551"/>
    <w:rsid w:val="00E305A3"/>
    <w:rsid w:val="00E30973"/>
    <w:rsid w:val="00E33F5B"/>
    <w:rsid w:val="00E34627"/>
    <w:rsid w:val="00E35BD0"/>
    <w:rsid w:val="00E36F30"/>
    <w:rsid w:val="00E37683"/>
    <w:rsid w:val="00E376AD"/>
    <w:rsid w:val="00E42561"/>
    <w:rsid w:val="00E42732"/>
    <w:rsid w:val="00E453E4"/>
    <w:rsid w:val="00E468A5"/>
    <w:rsid w:val="00E46903"/>
    <w:rsid w:val="00E46C86"/>
    <w:rsid w:val="00E476B6"/>
    <w:rsid w:val="00E47AF2"/>
    <w:rsid w:val="00E51E8A"/>
    <w:rsid w:val="00E54D57"/>
    <w:rsid w:val="00E54FA8"/>
    <w:rsid w:val="00E55172"/>
    <w:rsid w:val="00E60662"/>
    <w:rsid w:val="00E62C28"/>
    <w:rsid w:val="00E633E2"/>
    <w:rsid w:val="00E634F1"/>
    <w:rsid w:val="00E638EF"/>
    <w:rsid w:val="00E63E19"/>
    <w:rsid w:val="00E7203E"/>
    <w:rsid w:val="00E73DB3"/>
    <w:rsid w:val="00E74298"/>
    <w:rsid w:val="00E77E3F"/>
    <w:rsid w:val="00E80B9D"/>
    <w:rsid w:val="00E825C5"/>
    <w:rsid w:val="00E828A7"/>
    <w:rsid w:val="00E85CE1"/>
    <w:rsid w:val="00E87FA5"/>
    <w:rsid w:val="00E9108B"/>
    <w:rsid w:val="00E928BD"/>
    <w:rsid w:val="00E92A5C"/>
    <w:rsid w:val="00E94E14"/>
    <w:rsid w:val="00E9533F"/>
    <w:rsid w:val="00EA166D"/>
    <w:rsid w:val="00EA1D6B"/>
    <w:rsid w:val="00EA502F"/>
    <w:rsid w:val="00EA53B7"/>
    <w:rsid w:val="00EB0F40"/>
    <w:rsid w:val="00EB1104"/>
    <w:rsid w:val="00EB2AFE"/>
    <w:rsid w:val="00EB4183"/>
    <w:rsid w:val="00EB42CB"/>
    <w:rsid w:val="00EB56D4"/>
    <w:rsid w:val="00EB6EC1"/>
    <w:rsid w:val="00EB7157"/>
    <w:rsid w:val="00EB7282"/>
    <w:rsid w:val="00EB72B3"/>
    <w:rsid w:val="00EB7A9B"/>
    <w:rsid w:val="00EC0F87"/>
    <w:rsid w:val="00EC1495"/>
    <w:rsid w:val="00EC3E88"/>
    <w:rsid w:val="00EC4779"/>
    <w:rsid w:val="00EC6D1B"/>
    <w:rsid w:val="00EC7618"/>
    <w:rsid w:val="00ED0673"/>
    <w:rsid w:val="00ED358E"/>
    <w:rsid w:val="00ED4A78"/>
    <w:rsid w:val="00ED5A3B"/>
    <w:rsid w:val="00ED5C2D"/>
    <w:rsid w:val="00ED7088"/>
    <w:rsid w:val="00EE4220"/>
    <w:rsid w:val="00EF0341"/>
    <w:rsid w:val="00EF0831"/>
    <w:rsid w:val="00EF0C42"/>
    <w:rsid w:val="00EF14B2"/>
    <w:rsid w:val="00EF1D0B"/>
    <w:rsid w:val="00EF2A2F"/>
    <w:rsid w:val="00EF396E"/>
    <w:rsid w:val="00EF4ABC"/>
    <w:rsid w:val="00EF52D1"/>
    <w:rsid w:val="00EF7C7C"/>
    <w:rsid w:val="00F072E0"/>
    <w:rsid w:val="00F07663"/>
    <w:rsid w:val="00F07D2C"/>
    <w:rsid w:val="00F11BB4"/>
    <w:rsid w:val="00F11D1C"/>
    <w:rsid w:val="00F1687C"/>
    <w:rsid w:val="00F20376"/>
    <w:rsid w:val="00F21E16"/>
    <w:rsid w:val="00F235B7"/>
    <w:rsid w:val="00F26BF3"/>
    <w:rsid w:val="00F26E32"/>
    <w:rsid w:val="00F271E4"/>
    <w:rsid w:val="00F3207F"/>
    <w:rsid w:val="00F34333"/>
    <w:rsid w:val="00F346C5"/>
    <w:rsid w:val="00F359C0"/>
    <w:rsid w:val="00F36107"/>
    <w:rsid w:val="00F3756B"/>
    <w:rsid w:val="00F37EF7"/>
    <w:rsid w:val="00F4012D"/>
    <w:rsid w:val="00F40915"/>
    <w:rsid w:val="00F43BA6"/>
    <w:rsid w:val="00F43FE9"/>
    <w:rsid w:val="00F457CC"/>
    <w:rsid w:val="00F4733A"/>
    <w:rsid w:val="00F50EE9"/>
    <w:rsid w:val="00F533FB"/>
    <w:rsid w:val="00F5416A"/>
    <w:rsid w:val="00F54AE5"/>
    <w:rsid w:val="00F57B41"/>
    <w:rsid w:val="00F61B49"/>
    <w:rsid w:val="00F67229"/>
    <w:rsid w:val="00F673D3"/>
    <w:rsid w:val="00F7049E"/>
    <w:rsid w:val="00F70B4F"/>
    <w:rsid w:val="00F72E02"/>
    <w:rsid w:val="00F7571E"/>
    <w:rsid w:val="00F761A6"/>
    <w:rsid w:val="00F76BDC"/>
    <w:rsid w:val="00F77081"/>
    <w:rsid w:val="00F77447"/>
    <w:rsid w:val="00F807FB"/>
    <w:rsid w:val="00F82377"/>
    <w:rsid w:val="00F82462"/>
    <w:rsid w:val="00F824D4"/>
    <w:rsid w:val="00F828E2"/>
    <w:rsid w:val="00F82F15"/>
    <w:rsid w:val="00F837AC"/>
    <w:rsid w:val="00F85156"/>
    <w:rsid w:val="00F87AF3"/>
    <w:rsid w:val="00F9173D"/>
    <w:rsid w:val="00F93B5C"/>
    <w:rsid w:val="00F94C59"/>
    <w:rsid w:val="00FA4D32"/>
    <w:rsid w:val="00FA5A6E"/>
    <w:rsid w:val="00FA7212"/>
    <w:rsid w:val="00FA7E5E"/>
    <w:rsid w:val="00FB05D9"/>
    <w:rsid w:val="00FB27FD"/>
    <w:rsid w:val="00FC0035"/>
    <w:rsid w:val="00FC098C"/>
    <w:rsid w:val="00FC13EC"/>
    <w:rsid w:val="00FC34B4"/>
    <w:rsid w:val="00FC3F80"/>
    <w:rsid w:val="00FC71B3"/>
    <w:rsid w:val="00FC77AB"/>
    <w:rsid w:val="00FD4838"/>
    <w:rsid w:val="00FD5E2A"/>
    <w:rsid w:val="00FE2349"/>
    <w:rsid w:val="00FE3DC5"/>
    <w:rsid w:val="00FE5DC7"/>
    <w:rsid w:val="00FF24D1"/>
    <w:rsid w:val="00FF41F8"/>
    <w:rsid w:val="00F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289D"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1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E1289D"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28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1289D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E1289D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/>
    </w:rPr>
  </w:style>
  <w:style w:type="character" w:customStyle="1" w:styleId="22">
    <w:name w:val="Основной текст с отступом 2 Знак"/>
    <w:link w:val="21"/>
    <w:uiPriority w:val="99"/>
    <w:rsid w:val="00E1289D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E1289D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rsid w:val="00E128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/>
    </w:rPr>
  </w:style>
  <w:style w:type="character" w:customStyle="1" w:styleId="a7">
    <w:name w:val="Название Знак"/>
    <w:link w:val="a6"/>
    <w:rsid w:val="00E1289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CC22D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02D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C702D3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401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sid w:val="004B3CC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038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sid w:val="009A0385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rsid w:val="00D82D6E"/>
    <w:pPr>
      <w:spacing w:after="120"/>
    </w:pPr>
    <w:rPr>
      <w:lang/>
    </w:rPr>
  </w:style>
  <w:style w:type="character" w:customStyle="1" w:styleId="ae">
    <w:name w:val="Основной текст Знак"/>
    <w:link w:val="ad"/>
    <w:uiPriority w:val="99"/>
    <w:rsid w:val="00D82D6E"/>
    <w:rPr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DA51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63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D2477E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D2477E"/>
    <w:rPr>
      <w:sz w:val="22"/>
      <w:szCs w:val="22"/>
    </w:rPr>
  </w:style>
  <w:style w:type="table" w:customStyle="1" w:styleId="12">
    <w:name w:val="Сетка таблицы1"/>
    <w:basedOn w:val="a1"/>
    <w:next w:val="a8"/>
    <w:uiPriority w:val="59"/>
    <w:rsid w:val="00C8684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A84E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34499652&amp;sub=100" TargetMode="External"/><Relationship Id="rId13" Type="http://schemas.openxmlformats.org/officeDocument/2006/relationships/hyperlink" Target="http://mobileonline.garant.ru/document?id=8124902&amp;sub=1164" TargetMode="External"/><Relationship Id="rId18" Type="http://schemas.openxmlformats.org/officeDocument/2006/relationships/hyperlink" Target="http://mobileonline.garant.ru/document?id=22455315&amp;sub=200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22455315&amp;sub=200" TargetMode="External"/><Relationship Id="rId17" Type="http://schemas.openxmlformats.org/officeDocument/2006/relationships/hyperlink" Target="http://mobileonline.garant.ru/document?id=22455315&amp;sub=20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12054854&amp;sub=0" TargetMode="External"/><Relationship Id="rId20" Type="http://schemas.openxmlformats.org/officeDocument/2006/relationships/hyperlink" Target="http://mobileonline.garant.ru/document?id=12033556&amp;sub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22455315&amp;sub=2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22455315&amp;sub=20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obileonline.garant.ru/document?id=12054854&amp;sub=0" TargetMode="External"/><Relationship Id="rId19" Type="http://schemas.openxmlformats.org/officeDocument/2006/relationships/hyperlink" Target="http://mobileonline.garant.ru/document?id=10800200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34499652&amp;sub=0" TargetMode="External"/><Relationship Id="rId14" Type="http://schemas.openxmlformats.org/officeDocument/2006/relationships/hyperlink" Target="http://mobileonline.garant.ru/document?id=8124902&amp;sub=11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140F-CB16-408F-A652-6F101724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8828</Words>
  <Characters>50320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59030</CharactersWithSpaces>
  <SharedDoc>false</SharedDoc>
  <HLinks>
    <vt:vector size="102" baseType="variant">
      <vt:variant>
        <vt:i4>2752536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sub_1282</vt:lpwstr>
      </vt:variant>
      <vt:variant>
        <vt:i4>2687000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sub_1281</vt:lpwstr>
      </vt:variant>
      <vt:variant>
        <vt:i4>6160414</vt:i4>
      </vt:variant>
      <vt:variant>
        <vt:i4>42</vt:i4>
      </vt:variant>
      <vt:variant>
        <vt:i4>0</vt:i4>
      </vt:variant>
      <vt:variant>
        <vt:i4>5</vt:i4>
      </vt:variant>
      <vt:variant>
        <vt:lpwstr>http://mobileonline.garant.ru/document?id=12033556&amp;sub=0</vt:lpwstr>
      </vt:variant>
      <vt:variant>
        <vt:lpwstr/>
      </vt:variant>
      <vt:variant>
        <vt:i4>6160400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http://mobileonline.garant.ru/document?id=10800200&amp;sub=0</vt:lpwstr>
      </vt:variant>
      <vt:variant>
        <vt:lpwstr/>
      </vt:variant>
      <vt:variant>
        <vt:i4>7274539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http://mobileonline.garant.ru/document?id=22455315&amp;sub=2002</vt:lpwstr>
      </vt:variant>
      <vt:variant>
        <vt:lpwstr/>
      </vt:variant>
      <vt:variant>
        <vt:i4>7274539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http://mobileonline.garant.ru/document?id=22455315&amp;sub=2006</vt:lpwstr>
      </vt:variant>
      <vt:variant>
        <vt:lpwstr/>
      </vt:variant>
      <vt:variant>
        <vt:i4>5701657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http://mobileonline.garant.ru/document?id=12054854&amp;sub=0</vt:lpwstr>
      </vt:variant>
      <vt:variant>
        <vt:lpwstr/>
      </vt:variant>
      <vt:variant>
        <vt:i4>7274539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http://mobileonline.garant.ru/document?id=22455315&amp;sub=2001</vt:lpwstr>
      </vt:variant>
      <vt:variant>
        <vt:lpwstr/>
      </vt:variant>
      <vt:variant>
        <vt:i4>2293856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http://mobileonline.garant.ru/document?id=8124902&amp;sub=1164</vt:lpwstr>
      </vt:variant>
      <vt:variant>
        <vt:lpwstr/>
      </vt:variant>
      <vt:variant>
        <vt:i4>2293856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http://mobileonline.garant.ru/document?id=8124902&amp;sub=1164</vt:lpwstr>
      </vt:variant>
      <vt:variant>
        <vt:lpwstr/>
      </vt:variant>
      <vt:variant>
        <vt:i4>2818069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sub_1253</vt:lpwstr>
      </vt:variant>
      <vt:variant>
        <vt:i4>7274539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http://mobileonline.garant.ru/document?id=22455315&amp;sub=200</vt:lpwstr>
      </vt:variant>
      <vt:variant>
        <vt:lpwstr/>
      </vt:variant>
      <vt:variant>
        <vt:i4>7274539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http://mobileonline.garant.ru/document?id=22455315&amp;sub=200</vt:lpwstr>
      </vt:variant>
      <vt:variant>
        <vt:lpwstr/>
      </vt:variant>
      <vt:variant>
        <vt:i4>5701657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http://mobileonline.garant.ru/document?id=12054854&amp;sub=0</vt:lpwstr>
      </vt:variant>
      <vt:variant>
        <vt:lpwstr/>
      </vt:variant>
      <vt:variant>
        <vt:i4>5570578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http://mobileonline.garant.ru/document?id=34499652&amp;sub=0</vt:lpwstr>
      </vt:variant>
      <vt:variant>
        <vt:lpwstr/>
      </vt:variant>
      <vt:variant>
        <vt:i4>6553634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http://mobileonline.garant.ru/document?id=34499652&amp;sub=100</vt:lpwstr>
      </vt:variant>
      <vt:variant>
        <vt:lpwstr/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sub_1232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422_Sergey</dc:creator>
  <cp:lastModifiedBy>Анатолий</cp:lastModifiedBy>
  <cp:revision>3</cp:revision>
  <cp:lastPrinted>2019-06-20T06:34:00Z</cp:lastPrinted>
  <dcterms:created xsi:type="dcterms:W3CDTF">2019-07-22T08:01:00Z</dcterms:created>
  <dcterms:modified xsi:type="dcterms:W3CDTF">2019-07-22T08:01:00Z</dcterms:modified>
</cp:coreProperties>
</file>