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86" w:rsidRPr="002E089C" w:rsidRDefault="00641486" w:rsidP="00641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Проект</w:t>
      </w:r>
    </w:p>
    <w:p w:rsidR="00641486" w:rsidRPr="002E089C" w:rsidRDefault="00641486" w:rsidP="00641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Городской Совет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 Набережные Челны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Pr="002E089C" w:rsidRDefault="00641486" w:rsidP="006E02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02CD" w:rsidRPr="00F57F09" w:rsidRDefault="006E02CD" w:rsidP="006E0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 xml:space="preserve">от «___»____________2019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№______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установлении льготы по арендной плате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муниципальное имущество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среднего предпринимательства,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сельскохозяйственными кооперативами или занимающи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 значимыми видами деятельности,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</w:p>
    <w:p w:rsidR="00641486" w:rsidRPr="002E089C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(подпрограммами) приоритетными видами 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24.07.2007 №209-ФЗ «О развитии малого и среднего предпринимательства в Российской Федерации», Федеральным законом от 22.07.2008 №159-ФЗ «Об особенностях отчуждения недвижимого имущества, находящегося в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отдельные законодательные акты Российской Федерации», 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28 Устава 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41486" w:rsidRPr="002E089C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641486" w:rsidRPr="002E089C" w:rsidRDefault="006E02CD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</w:t>
      </w:r>
      <w:r w:rsidR="00641486"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Л:</w:t>
      </w:r>
    </w:p>
    <w:p w:rsidR="00C265E3" w:rsidRDefault="008746AE">
      <w:pPr>
        <w:rPr>
          <w:rFonts w:ascii="Times New Roman" w:hAnsi="Times New Roman" w:cs="Times New Roman"/>
          <w:sz w:val="28"/>
          <w:szCs w:val="28"/>
        </w:rPr>
      </w:pP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436B7F" w:rsidRPr="00792587">
        <w:rPr>
          <w:rFonts w:ascii="Times New Roman" w:hAnsi="Times New Roman" w:cs="Times New Roman"/>
          <w:sz w:val="28"/>
          <w:szCs w:val="28"/>
        </w:rPr>
        <w:t>льготы</w:t>
      </w:r>
      <w:r w:rsidR="00436B7F">
        <w:rPr>
          <w:rFonts w:ascii="Times New Roman" w:hAnsi="Times New Roman" w:cs="Times New Roman"/>
          <w:sz w:val="28"/>
          <w:szCs w:val="28"/>
        </w:rPr>
        <w:t xml:space="preserve">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2777A8">
        <w:rPr>
          <w:rFonts w:ascii="Times New Roman" w:hAnsi="Times New Roman" w:cs="Times New Roman"/>
          <w:sz w:val="28"/>
          <w:szCs w:val="28"/>
        </w:rPr>
        <w:t>,</w:t>
      </w:r>
      <w:r w:rsidR="00436B7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436B7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являющихся сельскохозяйственными </w:t>
      </w:r>
      <w:r w:rsidR="000D7EF5">
        <w:rPr>
          <w:rFonts w:ascii="Times New Roman" w:hAnsi="Times New Roman" w:cs="Times New Roman"/>
          <w:sz w:val="28"/>
          <w:szCs w:val="28"/>
        </w:rPr>
        <w:t>кооперативами</w:t>
      </w:r>
      <w:r>
        <w:rPr>
          <w:rFonts w:ascii="Times New Roman" w:hAnsi="Times New Roman" w:cs="Times New Roman"/>
          <w:sz w:val="28"/>
          <w:szCs w:val="28"/>
        </w:rPr>
        <w:t xml:space="preserve"> или занимающи</w:t>
      </w:r>
      <w:r w:rsidR="00751F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социально значимыми видами деятельности,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(подпрограммами) приоритетными видами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первый год аренды  – 0% от 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во второй год  аренды– 25 %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третий год аренды- 50%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платы;</w:t>
      </w: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четвертый год аренды- 75% </w:t>
      </w:r>
      <w:r w:rsidR="002777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размера арендной платы</w:t>
      </w:r>
      <w:r w:rsidR="006F3242">
        <w:rPr>
          <w:rFonts w:ascii="Times New Roman" w:hAnsi="Times New Roman" w:cs="Times New Roman"/>
          <w:sz w:val="28"/>
          <w:szCs w:val="28"/>
        </w:rPr>
        <w:t>.</w:t>
      </w:r>
    </w:p>
    <w:p w:rsidR="00F97711" w:rsidRDefault="00F97711" w:rsidP="00B24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досрочном расторжении договора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заключенного </w:t>
      </w:r>
      <w:r w:rsidR="002777A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малого </w:t>
      </w:r>
      <w:r w:rsidR="002777A8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предпринимательства, являющи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ся сельскохозяйственным кооператив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или занимающи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социально значимыми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видами деятельности, иными установленными муниципальными программами (подпрограммами) приоритетными видами деятельности, в связи с неисполнением арендатором обязательств по договору аренды </w:t>
      </w:r>
      <w:r w:rsidR="002777A8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в случае, если арендатор перестал соответствовать критериям, предусмотренным пунктом 1</w:t>
      </w:r>
      <w:r w:rsidR="006F3242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, весь срок фактического пользования </w:t>
      </w:r>
      <w:r w:rsidR="00B24DB4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имуществом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оплате в 100-процентном размере от стоимости аренды, определенной  договор</w:t>
      </w:r>
      <w:r w:rsidR="002777A8">
        <w:rPr>
          <w:rFonts w:ascii="Times New Roman" w:hAnsi="Times New Roman" w:cs="Times New Roman"/>
          <w:sz w:val="28"/>
          <w:szCs w:val="28"/>
        </w:rPr>
        <w:t>ом</w:t>
      </w:r>
      <w:r w:rsidR="006F3242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F7" w:rsidRDefault="00B24DB4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44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44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F7" w:rsidRDefault="009144F7" w:rsidP="0091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Магдеев</w:t>
      </w:r>
      <w:bookmarkStart w:id="0" w:name="_GoBack"/>
      <w:bookmarkEnd w:id="0"/>
      <w:proofErr w:type="spellEnd"/>
    </w:p>
    <w:sectPr w:rsidR="009144F7" w:rsidSect="00641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86"/>
    <w:rsid w:val="000D7EF5"/>
    <w:rsid w:val="0027560D"/>
    <w:rsid w:val="002777A8"/>
    <w:rsid w:val="00413756"/>
    <w:rsid w:val="00427CB7"/>
    <w:rsid w:val="00436B7F"/>
    <w:rsid w:val="00563C44"/>
    <w:rsid w:val="006304E1"/>
    <w:rsid w:val="00641486"/>
    <w:rsid w:val="006656B3"/>
    <w:rsid w:val="006D2F09"/>
    <w:rsid w:val="006E02CD"/>
    <w:rsid w:val="006F3242"/>
    <w:rsid w:val="00751F94"/>
    <w:rsid w:val="00792587"/>
    <w:rsid w:val="008746AE"/>
    <w:rsid w:val="008B2606"/>
    <w:rsid w:val="009144F7"/>
    <w:rsid w:val="00AC0EC4"/>
    <w:rsid w:val="00B24DB4"/>
    <w:rsid w:val="00C71C0F"/>
    <w:rsid w:val="00CC770F"/>
    <w:rsid w:val="00D26915"/>
    <w:rsid w:val="00D37B1F"/>
    <w:rsid w:val="00F415AC"/>
    <w:rsid w:val="00F97711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Лилия Насибуллина</cp:lastModifiedBy>
  <cp:revision>5</cp:revision>
  <cp:lastPrinted>2019-05-13T13:25:00Z</cp:lastPrinted>
  <dcterms:created xsi:type="dcterms:W3CDTF">2019-07-16T08:33:00Z</dcterms:created>
  <dcterms:modified xsi:type="dcterms:W3CDTF">2019-07-22T07:52:00Z</dcterms:modified>
</cp:coreProperties>
</file>