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5546" w:rsidRDefault="00445546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5546" w:rsidRDefault="00445546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221590" w:rsidRDefault="00221590" w:rsidP="00DC0BB8">
      <w:pPr>
        <w:tabs>
          <w:tab w:val="left" w:pos="4536"/>
        </w:tabs>
        <w:spacing w:after="0" w:line="240" w:lineRule="auto"/>
        <w:ind w:right="44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Христо</w:t>
      </w:r>
      <w:proofErr w:type="spellEnd"/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-Рождественская, 1777 г., 1874-1876 гг.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Спасский район, </w:t>
      </w:r>
      <w:proofErr w:type="spellStart"/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.Т</w:t>
      </w:r>
      <w:proofErr w:type="gramEnd"/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</w:t>
      </w:r>
      <w:proofErr w:type="spellEnd"/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Озера, </w:t>
      </w:r>
      <w:proofErr w:type="spellStart"/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ул.Куйбышева</w:t>
      </w:r>
      <w:proofErr w:type="spellEnd"/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д.10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Рождества Христова», 1777 г., начало 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1874-1876 гг.</w:t>
      </w:r>
      <w:r w:rsidR="00694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»,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2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предмета охраны, границ и режимов использования территор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объекта культурного наследия</w:t>
      </w:r>
    </w:p>
    <w:p w:rsidR="00221590" w:rsidRDefault="00221590" w:rsidP="00221590">
      <w:pPr>
        <w:jc w:val="both"/>
      </w:pPr>
    </w:p>
    <w:p w:rsidR="00DC0BB8" w:rsidRDefault="00DC0BB8" w:rsidP="00221590">
      <w:pPr>
        <w:jc w:val="both"/>
      </w:pPr>
    </w:p>
    <w:p w:rsidR="00221590" w:rsidRPr="00221590" w:rsidRDefault="00221590" w:rsidP="00DC0BB8">
      <w:pPr>
        <w:spacing w:after="0" w:line="240" w:lineRule="auto"/>
        <w:ind w:right="-3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 60-ЗРТ «Об объектах культурного наследия в Республике Татарстан», постановлением Кабинета Министров Республики Татарстан от 10.06.2016 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393 «Об утверждении Положения о порядке принятия решения о включении объекта культурного наследия регионального значения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Федерации», положительным заключением государственной историко-культурной экспертизы от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37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37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2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52E03" w:rsidRPr="00B52E03" w:rsidRDefault="00221590" w:rsidP="00694BC7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Включить выявленный объект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proofErr w:type="spellStart"/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Христо</w:t>
      </w:r>
      <w:proofErr w:type="spellEnd"/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-Рождественская, 1777 г., 1874-1876 гг.</w:t>
      </w:r>
      <w:r w:rsidR="00137AFF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Спасский район, </w:t>
      </w:r>
      <w:proofErr w:type="spellStart"/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.Т</w:t>
      </w:r>
      <w:proofErr w:type="gramEnd"/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</w:t>
      </w:r>
      <w:proofErr w:type="spellEnd"/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Озера, </w:t>
      </w:r>
      <w:proofErr w:type="spellStart"/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ул.Куйбышева</w:t>
      </w:r>
      <w:proofErr w:type="spellEnd"/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д.10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Рождества Христова», 1777 г., начало 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1874-1876 гг.»</w:t>
      </w:r>
      <w:r w:rsidR="00B52E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предмет охраны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Рождества Христова», 1777 г., начало 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1874-1876 гг.»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Рождества Христова», 1777 г., начало 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1874-1876 гг.»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2).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режим использования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Рождества Христова», 1777 г., начало 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1874-1876 гг.»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3).</w:t>
      </w:r>
    </w:p>
    <w:p w:rsid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DC0B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И.Н.Гущин</w:t>
      </w:r>
      <w:proofErr w:type="spellEnd"/>
      <w:r w:rsid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221590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7D22E9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7D22E9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7D22E9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7D22E9" w:rsidRDefault="007D22E9" w:rsidP="007D22E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221590" w:rsidRDefault="00221590" w:rsidP="0022159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7D22E9" w:rsidRDefault="00221590" w:rsidP="0022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0"/>
      <w:r w:rsidRPr="007D22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Предмет охраны</w:t>
      </w:r>
      <w:bookmarkEnd w:id="0"/>
    </w:p>
    <w:p w:rsidR="00221590" w:rsidRDefault="00221590" w:rsidP="002215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076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Рождества Христова», 1777 г., начало </w:t>
      </w:r>
      <w:r w:rsidR="00B076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B076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1874-1876 гг.»</w:t>
      </w:r>
    </w:p>
    <w:p w:rsidR="002615D4" w:rsidRPr="00221590" w:rsidRDefault="002615D4" w:rsidP="0022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590" w:rsidRDefault="00221590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Предметом охраны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076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Рождества Христова», 1777 г., начало </w:t>
      </w:r>
      <w:r w:rsidR="00B076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B076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1874-1876 гг.»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являются:</w:t>
      </w:r>
    </w:p>
    <w:p w:rsidR="005313C6" w:rsidRDefault="00B07683" w:rsidP="00B07683">
      <w:pPr>
        <w:pStyle w:val="a3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Pr="00B07683">
        <w:rPr>
          <w:color w:val="000000"/>
          <w:sz w:val="28"/>
          <w:szCs w:val="28"/>
        </w:rPr>
        <w:t>естоположение и градостроительные характеристики церкви с отдельно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>стоящей колокольней и их роль в композиционно-планировочной структуре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>застройки села</w:t>
      </w:r>
      <w:proofErr w:type="gramStart"/>
      <w:r w:rsidRPr="00B07683">
        <w:rPr>
          <w:color w:val="000000"/>
          <w:sz w:val="28"/>
          <w:szCs w:val="28"/>
        </w:rPr>
        <w:t xml:space="preserve"> Т</w:t>
      </w:r>
      <w:proofErr w:type="gramEnd"/>
      <w:r w:rsidRPr="00B07683">
        <w:rPr>
          <w:color w:val="000000"/>
          <w:sz w:val="28"/>
          <w:szCs w:val="28"/>
        </w:rPr>
        <w:t>ри Озера</w:t>
      </w:r>
      <w:r>
        <w:rPr>
          <w:color w:val="000000"/>
          <w:sz w:val="28"/>
          <w:szCs w:val="28"/>
        </w:rPr>
        <w:t>;</w:t>
      </w:r>
    </w:p>
    <w:p w:rsidR="00B07683" w:rsidRDefault="00B07683" w:rsidP="00B07683">
      <w:pPr>
        <w:pStyle w:val="a3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Церковь:</w:t>
      </w:r>
    </w:p>
    <w:p w:rsidR="00B07683" w:rsidRPr="00B07683" w:rsidRDefault="00B07683" w:rsidP="00B07683">
      <w:pPr>
        <w:pStyle w:val="a3"/>
        <w:ind w:left="0" w:firstLine="567"/>
        <w:rPr>
          <w:color w:val="000000"/>
          <w:sz w:val="28"/>
          <w:szCs w:val="28"/>
        </w:rPr>
      </w:pPr>
      <w:r w:rsidRPr="00B07683">
        <w:rPr>
          <w:color w:val="000000"/>
          <w:sz w:val="28"/>
          <w:szCs w:val="28"/>
        </w:rPr>
        <w:t>особенности типологической характеристики здания как культовой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>постройки последней четверти XVIII в. в традициях предшествующего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>столетия;</w:t>
      </w:r>
    </w:p>
    <w:p w:rsidR="00B07683" w:rsidRPr="00B07683" w:rsidRDefault="00B07683" w:rsidP="00B07683">
      <w:pPr>
        <w:pStyle w:val="a3"/>
        <w:ind w:left="0" w:firstLine="567"/>
        <w:rPr>
          <w:color w:val="000000"/>
          <w:sz w:val="28"/>
          <w:szCs w:val="28"/>
        </w:rPr>
      </w:pPr>
      <w:r w:rsidRPr="00B07683">
        <w:rPr>
          <w:color w:val="000000"/>
          <w:sz w:val="28"/>
          <w:szCs w:val="28"/>
        </w:rPr>
        <w:t>объемно-пространственное решение: двусветный четверик с главкой на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>купольной кровлей, низкой полуциркульной апсидой, широкой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B07683">
        <w:rPr>
          <w:color w:val="000000"/>
          <w:sz w:val="28"/>
          <w:szCs w:val="28"/>
        </w:rPr>
        <w:t>двухпридельной</w:t>
      </w:r>
      <w:proofErr w:type="spellEnd"/>
      <w:r w:rsidRPr="00B07683">
        <w:rPr>
          <w:color w:val="000000"/>
          <w:sz w:val="28"/>
          <w:szCs w:val="28"/>
        </w:rPr>
        <w:t xml:space="preserve"> трапезной и неглубоким поздним притвором на всю ширину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>западного фасада;</w:t>
      </w:r>
    </w:p>
    <w:p w:rsidR="00B07683" w:rsidRPr="00B07683" w:rsidRDefault="00B07683" w:rsidP="00B07683">
      <w:pPr>
        <w:pStyle w:val="a3"/>
        <w:ind w:left="0" w:firstLine="567"/>
        <w:rPr>
          <w:color w:val="000000"/>
          <w:sz w:val="28"/>
          <w:szCs w:val="28"/>
        </w:rPr>
      </w:pPr>
      <w:proofErr w:type="spellStart"/>
      <w:r w:rsidRPr="00B07683">
        <w:rPr>
          <w:color w:val="000000"/>
          <w:sz w:val="28"/>
          <w:szCs w:val="28"/>
        </w:rPr>
        <w:t>планировочно</w:t>
      </w:r>
      <w:proofErr w:type="spellEnd"/>
      <w:r w:rsidRPr="00B07683">
        <w:rPr>
          <w:color w:val="000000"/>
          <w:sz w:val="28"/>
          <w:szCs w:val="28"/>
        </w:rPr>
        <w:t>-пространственные характеристики: четверик, перекрытый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B07683">
        <w:rPr>
          <w:color w:val="000000"/>
          <w:sz w:val="28"/>
          <w:szCs w:val="28"/>
        </w:rPr>
        <w:t>восьмилотковым</w:t>
      </w:r>
      <w:proofErr w:type="spellEnd"/>
      <w:r w:rsidRPr="00B07683">
        <w:rPr>
          <w:color w:val="000000"/>
          <w:sz w:val="28"/>
          <w:szCs w:val="28"/>
        </w:rPr>
        <w:t xml:space="preserve"> сомкнутым сводом на ступенчатых тромпах, соединенный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 xml:space="preserve">арочными проемами с алтарем, перекрытым </w:t>
      </w:r>
      <w:proofErr w:type="spellStart"/>
      <w:r w:rsidRPr="00B07683">
        <w:rPr>
          <w:color w:val="000000"/>
          <w:sz w:val="28"/>
          <w:szCs w:val="28"/>
        </w:rPr>
        <w:t>конхой</w:t>
      </w:r>
      <w:proofErr w:type="spellEnd"/>
      <w:r w:rsidRPr="00B07683">
        <w:rPr>
          <w:color w:val="000000"/>
          <w:sz w:val="28"/>
          <w:szCs w:val="28"/>
        </w:rPr>
        <w:t>, одностолпной трапезной,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>приделом и притворами, перекрытыми лотковыми сводами с распалубками;</w:t>
      </w:r>
    </w:p>
    <w:p w:rsidR="00B07683" w:rsidRPr="00B07683" w:rsidRDefault="00B07683" w:rsidP="00B07683">
      <w:pPr>
        <w:pStyle w:val="a3"/>
        <w:ind w:left="0" w:firstLine="567"/>
        <w:rPr>
          <w:color w:val="000000"/>
          <w:sz w:val="28"/>
          <w:szCs w:val="28"/>
        </w:rPr>
      </w:pPr>
      <w:r w:rsidRPr="00B07683">
        <w:rPr>
          <w:color w:val="000000"/>
          <w:sz w:val="28"/>
          <w:szCs w:val="28"/>
        </w:rPr>
        <w:t>подлинные стены и своды из красного кирпича, кирпичные перемычки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>проемов.</w:t>
      </w:r>
    </w:p>
    <w:p w:rsidR="00B07683" w:rsidRPr="00B07683" w:rsidRDefault="00B07683" w:rsidP="00B07683">
      <w:pPr>
        <w:pStyle w:val="a3"/>
        <w:ind w:left="0" w:firstLine="567"/>
        <w:rPr>
          <w:color w:val="000000"/>
          <w:sz w:val="28"/>
          <w:szCs w:val="28"/>
        </w:rPr>
      </w:pPr>
      <w:r w:rsidRPr="00B07683">
        <w:rPr>
          <w:color w:val="000000"/>
          <w:sz w:val="28"/>
          <w:szCs w:val="28"/>
        </w:rPr>
        <w:t>историческая конфигурация, геометрия и конструктивное решение</w:t>
      </w:r>
    </w:p>
    <w:p w:rsidR="00B07683" w:rsidRPr="00B07683" w:rsidRDefault="00B07683" w:rsidP="00B07683">
      <w:pPr>
        <w:pStyle w:val="a3"/>
        <w:ind w:left="0" w:firstLine="567"/>
        <w:rPr>
          <w:color w:val="000000"/>
          <w:sz w:val="28"/>
          <w:szCs w:val="28"/>
        </w:rPr>
      </w:pPr>
      <w:r w:rsidRPr="00B07683">
        <w:rPr>
          <w:color w:val="000000"/>
          <w:sz w:val="28"/>
          <w:szCs w:val="28"/>
        </w:rPr>
        <w:t xml:space="preserve">исторических скатных крыш, а также </w:t>
      </w:r>
      <w:proofErr w:type="spellStart"/>
      <w:r w:rsidRPr="00B07683">
        <w:rPr>
          <w:color w:val="000000"/>
          <w:sz w:val="28"/>
          <w:szCs w:val="28"/>
        </w:rPr>
        <w:t>конха</w:t>
      </w:r>
      <w:proofErr w:type="spellEnd"/>
      <w:r w:rsidRPr="00B07683">
        <w:rPr>
          <w:color w:val="000000"/>
          <w:sz w:val="28"/>
          <w:szCs w:val="28"/>
        </w:rPr>
        <w:t xml:space="preserve"> апсиды, купол трапезной и главки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>материал кровли (металл), историческая система водоотведения;</w:t>
      </w:r>
    </w:p>
    <w:p w:rsidR="00B07683" w:rsidRPr="00B07683" w:rsidRDefault="00B07683" w:rsidP="00B07683">
      <w:pPr>
        <w:pStyle w:val="a3"/>
        <w:ind w:left="0" w:firstLine="567"/>
        <w:rPr>
          <w:color w:val="000000"/>
          <w:sz w:val="28"/>
          <w:szCs w:val="28"/>
        </w:rPr>
      </w:pPr>
      <w:r w:rsidRPr="00B07683">
        <w:rPr>
          <w:color w:val="000000"/>
          <w:sz w:val="28"/>
          <w:szCs w:val="28"/>
        </w:rPr>
        <w:t>местоположение, размер и форма оконных и дверных проемов на 1874–1876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>гг. (</w:t>
      </w:r>
      <w:proofErr w:type="gramStart"/>
      <w:r w:rsidRPr="00B07683">
        <w:rPr>
          <w:color w:val="000000"/>
          <w:sz w:val="28"/>
          <w:szCs w:val="28"/>
        </w:rPr>
        <w:t>прямоугольные</w:t>
      </w:r>
      <w:proofErr w:type="gramEnd"/>
      <w:r w:rsidRPr="00B07683">
        <w:rPr>
          <w:color w:val="000000"/>
          <w:sz w:val="28"/>
          <w:szCs w:val="28"/>
        </w:rPr>
        <w:t xml:space="preserve"> и с полуциркульными перемычками);</w:t>
      </w:r>
    </w:p>
    <w:p w:rsidR="00B07683" w:rsidRPr="00B07683" w:rsidRDefault="00B07683" w:rsidP="00B07683">
      <w:pPr>
        <w:pStyle w:val="a3"/>
        <w:ind w:left="0" w:firstLine="567"/>
        <w:rPr>
          <w:color w:val="000000"/>
          <w:sz w:val="28"/>
          <w:szCs w:val="28"/>
        </w:rPr>
      </w:pPr>
      <w:r w:rsidRPr="00B07683">
        <w:rPr>
          <w:color w:val="000000"/>
          <w:sz w:val="28"/>
          <w:szCs w:val="28"/>
        </w:rPr>
        <w:t>архитектурное оформление фасадов на 1874–1876 гг.– штукатурная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 xml:space="preserve">обработка стен, цоколь с лентой </w:t>
      </w:r>
      <w:proofErr w:type="spellStart"/>
      <w:r w:rsidRPr="00B07683">
        <w:rPr>
          <w:color w:val="000000"/>
          <w:sz w:val="28"/>
          <w:szCs w:val="28"/>
        </w:rPr>
        <w:t>поребрика</w:t>
      </w:r>
      <w:proofErr w:type="spellEnd"/>
      <w:r w:rsidRPr="00B07683">
        <w:rPr>
          <w:color w:val="000000"/>
          <w:sz w:val="28"/>
          <w:szCs w:val="28"/>
        </w:rPr>
        <w:t>, огибающие лопатки на углах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 xml:space="preserve">четверика, карнизы со </w:t>
      </w:r>
      <w:proofErr w:type="gramStart"/>
      <w:r w:rsidRPr="00B07683">
        <w:rPr>
          <w:color w:val="000000"/>
          <w:sz w:val="28"/>
          <w:szCs w:val="28"/>
        </w:rPr>
        <w:t>ступенчатыми</w:t>
      </w:r>
      <w:proofErr w:type="gramEnd"/>
      <w:r w:rsidRPr="00B07683">
        <w:rPr>
          <w:color w:val="000000"/>
          <w:sz w:val="28"/>
          <w:szCs w:val="28"/>
        </w:rPr>
        <w:t xml:space="preserve"> расширяющимися кверху </w:t>
      </w:r>
      <w:proofErr w:type="spellStart"/>
      <w:r w:rsidRPr="00B07683">
        <w:rPr>
          <w:color w:val="000000"/>
          <w:sz w:val="28"/>
          <w:szCs w:val="28"/>
        </w:rPr>
        <w:t>консольками</w:t>
      </w:r>
      <w:proofErr w:type="spellEnd"/>
      <w:r w:rsidRPr="00B07683">
        <w:rPr>
          <w:color w:val="000000"/>
          <w:sz w:val="28"/>
          <w:szCs w:val="28"/>
        </w:rPr>
        <w:t>,</w:t>
      </w:r>
    </w:p>
    <w:p w:rsidR="00B07683" w:rsidRDefault="00B07683" w:rsidP="00B07683">
      <w:pPr>
        <w:pStyle w:val="a3"/>
        <w:ind w:left="0" w:firstLine="567"/>
        <w:rPr>
          <w:color w:val="000000"/>
          <w:sz w:val="28"/>
          <w:szCs w:val="28"/>
        </w:rPr>
      </w:pPr>
      <w:proofErr w:type="gramStart"/>
      <w:r w:rsidRPr="00B07683">
        <w:rPr>
          <w:color w:val="000000"/>
          <w:sz w:val="28"/>
          <w:szCs w:val="28"/>
        </w:rPr>
        <w:t>оконные наличники в виде прямоугольных ступенчатых рамок и с боковыми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>колонками и карнизами, декор шейки под главкой храма (лопатки с гранеными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 xml:space="preserve">бусинами и аленькие </w:t>
      </w:r>
      <w:proofErr w:type="spellStart"/>
      <w:r w:rsidRPr="00B07683">
        <w:rPr>
          <w:color w:val="000000"/>
          <w:sz w:val="28"/>
          <w:szCs w:val="28"/>
        </w:rPr>
        <w:t>нишки</w:t>
      </w:r>
      <w:proofErr w:type="spellEnd"/>
      <w:r w:rsidRPr="00B07683">
        <w:rPr>
          <w:color w:val="000000"/>
          <w:sz w:val="28"/>
          <w:szCs w:val="28"/>
        </w:rPr>
        <w:t>), декор западного притвора (лопатки, карнизы двух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>видов, непрерывная лента фриза, соединяющая архивольты проемов.</w:t>
      </w:r>
      <w:proofErr w:type="gramEnd"/>
    </w:p>
    <w:p w:rsidR="00B07683" w:rsidRDefault="00B07683" w:rsidP="00B07683">
      <w:pPr>
        <w:pStyle w:val="a3"/>
        <w:ind w:left="0" w:firstLine="567"/>
        <w:rPr>
          <w:color w:val="000000"/>
          <w:sz w:val="28"/>
          <w:szCs w:val="28"/>
        </w:rPr>
      </w:pPr>
    </w:p>
    <w:p w:rsidR="00445546" w:rsidRDefault="00445546" w:rsidP="00B07683">
      <w:pPr>
        <w:pStyle w:val="a3"/>
        <w:ind w:left="0" w:firstLine="567"/>
        <w:rPr>
          <w:color w:val="000000"/>
          <w:sz w:val="28"/>
          <w:szCs w:val="28"/>
        </w:rPr>
      </w:pPr>
    </w:p>
    <w:p w:rsidR="00B07683" w:rsidRDefault="00B07683" w:rsidP="00B07683">
      <w:pPr>
        <w:pStyle w:val="a3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Колокольня:</w:t>
      </w:r>
    </w:p>
    <w:p w:rsidR="00B07683" w:rsidRPr="00B07683" w:rsidRDefault="00B07683" w:rsidP="00B07683">
      <w:pPr>
        <w:pStyle w:val="a3"/>
        <w:ind w:left="0" w:firstLine="567"/>
        <w:rPr>
          <w:color w:val="000000"/>
          <w:sz w:val="28"/>
          <w:szCs w:val="28"/>
        </w:rPr>
      </w:pPr>
      <w:r w:rsidRPr="00B07683">
        <w:rPr>
          <w:color w:val="000000"/>
          <w:sz w:val="28"/>
          <w:szCs w:val="28"/>
        </w:rPr>
        <w:t>особенности типологической характеристики постройки первой четверти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>XIX в., типичной для периода классицизма;</w:t>
      </w:r>
    </w:p>
    <w:p w:rsidR="00B07683" w:rsidRPr="00B07683" w:rsidRDefault="00B07683" w:rsidP="00B07683">
      <w:pPr>
        <w:pStyle w:val="a3"/>
        <w:ind w:left="0" w:firstLine="567"/>
        <w:rPr>
          <w:color w:val="000000"/>
          <w:sz w:val="28"/>
          <w:szCs w:val="28"/>
        </w:rPr>
      </w:pPr>
      <w:r w:rsidRPr="00B07683">
        <w:rPr>
          <w:color w:val="000000"/>
          <w:sz w:val="28"/>
          <w:szCs w:val="28"/>
        </w:rPr>
        <w:t>объёмно-пространственная композиция колокольни, состоящей из двух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 xml:space="preserve">четвериков, завершенных кровлей с </w:t>
      </w:r>
      <w:proofErr w:type="spellStart"/>
      <w:r w:rsidRPr="00B07683">
        <w:rPr>
          <w:color w:val="000000"/>
          <w:sz w:val="28"/>
          <w:szCs w:val="28"/>
        </w:rPr>
        <w:t>люкарнами</w:t>
      </w:r>
      <w:proofErr w:type="spellEnd"/>
      <w:r w:rsidRPr="00B07683">
        <w:rPr>
          <w:color w:val="000000"/>
          <w:sz w:val="28"/>
          <w:szCs w:val="28"/>
        </w:rPr>
        <w:t xml:space="preserve"> и четырехгранным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>резонатором, увенчанным главкой на яйцевидной кровле;</w:t>
      </w:r>
    </w:p>
    <w:p w:rsidR="00B07683" w:rsidRPr="00B07683" w:rsidRDefault="00B07683" w:rsidP="00B07683">
      <w:pPr>
        <w:pStyle w:val="a3"/>
        <w:ind w:left="0" w:firstLine="567"/>
        <w:rPr>
          <w:color w:val="000000"/>
          <w:sz w:val="28"/>
          <w:szCs w:val="28"/>
        </w:rPr>
      </w:pPr>
      <w:r w:rsidRPr="00B07683">
        <w:rPr>
          <w:color w:val="000000"/>
          <w:sz w:val="28"/>
          <w:szCs w:val="28"/>
        </w:rPr>
        <w:t>историческая конфигурация, геометрия и конструктивное решение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>исторических крыш; материал кровельного покрытия (металл); историческая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>система водоотведения;</w:t>
      </w:r>
    </w:p>
    <w:p w:rsidR="00B07683" w:rsidRPr="00B07683" w:rsidRDefault="00B07683" w:rsidP="00B07683">
      <w:pPr>
        <w:pStyle w:val="a3"/>
        <w:ind w:left="0" w:firstLine="567"/>
        <w:rPr>
          <w:color w:val="000000"/>
          <w:sz w:val="28"/>
          <w:szCs w:val="28"/>
        </w:rPr>
      </w:pPr>
      <w:r w:rsidRPr="00B07683">
        <w:rPr>
          <w:color w:val="000000"/>
          <w:sz w:val="28"/>
          <w:szCs w:val="28"/>
        </w:rPr>
        <w:t>конструктивная схема: подлинные кирпичные стены; подлинные сводчатые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>перекрытия ярусов, кирпичные перемычки проемов; местоположение,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>геометрия, габариты и конструкция исторической лестницы колокольни;</w:t>
      </w:r>
    </w:p>
    <w:p w:rsidR="00B07683" w:rsidRDefault="00B07683" w:rsidP="00B07683">
      <w:pPr>
        <w:pStyle w:val="a3"/>
        <w:ind w:left="0" w:firstLine="567"/>
        <w:rPr>
          <w:color w:val="000000"/>
          <w:sz w:val="28"/>
          <w:szCs w:val="28"/>
        </w:rPr>
      </w:pPr>
      <w:r w:rsidRPr="00B07683">
        <w:rPr>
          <w:color w:val="000000"/>
          <w:sz w:val="28"/>
          <w:szCs w:val="28"/>
        </w:rPr>
        <w:t>архитектурное оформление фасадов: рустованный четверик нижнего яруса с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>арочными проемами, скругленными углами и треугольными фронтонами над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>трехчастным карнизом; стройный ярус звона со скругленными углами,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>высокими арочными проемами, фланкированными пилястрами и ступенчатым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 xml:space="preserve">карнизом в завершении; </w:t>
      </w:r>
      <w:proofErr w:type="spellStart"/>
      <w:r w:rsidRPr="00B07683">
        <w:rPr>
          <w:color w:val="000000"/>
          <w:sz w:val="28"/>
          <w:szCs w:val="28"/>
        </w:rPr>
        <w:t>люкарны</w:t>
      </w:r>
      <w:proofErr w:type="spellEnd"/>
      <w:r w:rsidRPr="00B07683">
        <w:rPr>
          <w:color w:val="000000"/>
          <w:sz w:val="28"/>
          <w:szCs w:val="28"/>
        </w:rPr>
        <w:t xml:space="preserve"> с овальными окнами в обрамлениях с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>волютами и изогнутой венчающей бровкой; четырехгранный резонатор с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>пилястрами на срезанных углах, проемами с лучковой перемычкой и</w:t>
      </w:r>
      <w:r>
        <w:rPr>
          <w:color w:val="000000"/>
          <w:sz w:val="28"/>
          <w:szCs w:val="28"/>
        </w:rPr>
        <w:t xml:space="preserve"> </w:t>
      </w:r>
      <w:r w:rsidRPr="00B07683">
        <w:rPr>
          <w:color w:val="000000"/>
          <w:sz w:val="28"/>
          <w:szCs w:val="28"/>
        </w:rPr>
        <w:t>многоступенчатым карнизом.</w:t>
      </w: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694BC7" w:rsidRDefault="00694BC7" w:rsidP="00E35469">
      <w:pPr>
        <w:pStyle w:val="a3"/>
        <w:ind w:firstLine="4383"/>
        <w:rPr>
          <w:color w:val="000000"/>
          <w:sz w:val="28"/>
          <w:szCs w:val="28"/>
        </w:rPr>
      </w:pPr>
    </w:p>
    <w:p w:rsidR="00B07683" w:rsidRDefault="00B07683" w:rsidP="00E35469">
      <w:pPr>
        <w:pStyle w:val="a3"/>
        <w:ind w:firstLine="4383"/>
        <w:rPr>
          <w:color w:val="000000"/>
          <w:sz w:val="28"/>
          <w:szCs w:val="28"/>
        </w:rPr>
      </w:pPr>
    </w:p>
    <w:p w:rsidR="00B07683" w:rsidRDefault="00B07683" w:rsidP="00E35469">
      <w:pPr>
        <w:pStyle w:val="a3"/>
        <w:ind w:firstLine="4383"/>
        <w:rPr>
          <w:color w:val="000000"/>
          <w:sz w:val="28"/>
          <w:szCs w:val="28"/>
        </w:rPr>
      </w:pPr>
    </w:p>
    <w:p w:rsidR="00B07683" w:rsidRDefault="00B07683" w:rsidP="00E35469">
      <w:pPr>
        <w:pStyle w:val="a3"/>
        <w:ind w:firstLine="4383"/>
        <w:rPr>
          <w:color w:val="000000"/>
          <w:sz w:val="28"/>
          <w:szCs w:val="28"/>
        </w:rPr>
      </w:pPr>
    </w:p>
    <w:p w:rsidR="00B07683" w:rsidRDefault="00B07683" w:rsidP="00E35469">
      <w:pPr>
        <w:pStyle w:val="a3"/>
        <w:ind w:firstLine="4383"/>
        <w:rPr>
          <w:color w:val="000000"/>
          <w:sz w:val="28"/>
          <w:szCs w:val="28"/>
        </w:rPr>
      </w:pPr>
    </w:p>
    <w:p w:rsidR="00B07683" w:rsidRDefault="00B07683" w:rsidP="00E35469">
      <w:pPr>
        <w:pStyle w:val="a3"/>
        <w:ind w:firstLine="4383"/>
        <w:rPr>
          <w:color w:val="000000"/>
          <w:sz w:val="28"/>
          <w:szCs w:val="28"/>
        </w:rPr>
      </w:pPr>
    </w:p>
    <w:p w:rsidR="00B07683" w:rsidRDefault="00B07683" w:rsidP="00E35469">
      <w:pPr>
        <w:pStyle w:val="a3"/>
        <w:ind w:firstLine="4383"/>
        <w:rPr>
          <w:color w:val="000000"/>
          <w:sz w:val="28"/>
          <w:szCs w:val="28"/>
        </w:rPr>
      </w:pPr>
    </w:p>
    <w:p w:rsidR="00B07683" w:rsidRDefault="00B07683" w:rsidP="00E35469">
      <w:pPr>
        <w:pStyle w:val="a3"/>
        <w:ind w:firstLine="4383"/>
        <w:rPr>
          <w:color w:val="000000"/>
          <w:sz w:val="28"/>
          <w:szCs w:val="28"/>
        </w:rPr>
      </w:pPr>
    </w:p>
    <w:p w:rsidR="00B07683" w:rsidRDefault="00B07683" w:rsidP="00E35469">
      <w:pPr>
        <w:pStyle w:val="a3"/>
        <w:ind w:firstLine="4383"/>
        <w:rPr>
          <w:color w:val="000000"/>
          <w:sz w:val="28"/>
          <w:szCs w:val="28"/>
        </w:rPr>
      </w:pPr>
    </w:p>
    <w:p w:rsidR="00B07683" w:rsidRDefault="00B07683" w:rsidP="00E35469">
      <w:pPr>
        <w:pStyle w:val="a3"/>
        <w:ind w:firstLine="4383"/>
        <w:rPr>
          <w:color w:val="000000"/>
          <w:sz w:val="28"/>
          <w:szCs w:val="28"/>
        </w:rPr>
      </w:pPr>
    </w:p>
    <w:p w:rsidR="00B07683" w:rsidRDefault="00B07683" w:rsidP="00E35469">
      <w:pPr>
        <w:pStyle w:val="a3"/>
        <w:ind w:firstLine="4383"/>
        <w:rPr>
          <w:color w:val="000000"/>
          <w:sz w:val="28"/>
          <w:szCs w:val="28"/>
        </w:rPr>
      </w:pPr>
    </w:p>
    <w:p w:rsidR="00B07683" w:rsidRDefault="00B07683" w:rsidP="00E35469">
      <w:pPr>
        <w:pStyle w:val="a3"/>
        <w:ind w:firstLine="4383"/>
        <w:rPr>
          <w:color w:val="000000"/>
          <w:sz w:val="28"/>
          <w:szCs w:val="28"/>
        </w:rPr>
      </w:pPr>
    </w:p>
    <w:p w:rsidR="00B07683" w:rsidRDefault="00B07683" w:rsidP="00E35469">
      <w:pPr>
        <w:pStyle w:val="a3"/>
        <w:ind w:firstLine="4383"/>
        <w:rPr>
          <w:color w:val="000000"/>
          <w:sz w:val="28"/>
          <w:szCs w:val="28"/>
        </w:rPr>
      </w:pPr>
    </w:p>
    <w:p w:rsidR="00B07683" w:rsidRDefault="00B07683" w:rsidP="00E35469">
      <w:pPr>
        <w:pStyle w:val="a3"/>
        <w:ind w:firstLine="4383"/>
        <w:rPr>
          <w:color w:val="000000"/>
          <w:sz w:val="28"/>
          <w:szCs w:val="28"/>
        </w:rPr>
      </w:pPr>
    </w:p>
    <w:p w:rsidR="00B07683" w:rsidRDefault="00B07683" w:rsidP="00E35469">
      <w:pPr>
        <w:pStyle w:val="a3"/>
        <w:ind w:firstLine="4383"/>
        <w:rPr>
          <w:color w:val="000000"/>
          <w:sz w:val="28"/>
          <w:szCs w:val="28"/>
        </w:rPr>
      </w:pPr>
    </w:p>
    <w:p w:rsidR="00B07683" w:rsidRDefault="00B07683" w:rsidP="00E35469">
      <w:pPr>
        <w:pStyle w:val="a3"/>
        <w:ind w:firstLine="4383"/>
        <w:rPr>
          <w:color w:val="000000"/>
          <w:sz w:val="28"/>
          <w:szCs w:val="28"/>
        </w:rPr>
      </w:pPr>
    </w:p>
    <w:p w:rsidR="00B07683" w:rsidRDefault="00B07683" w:rsidP="00E35469">
      <w:pPr>
        <w:pStyle w:val="a3"/>
        <w:ind w:firstLine="4383"/>
        <w:rPr>
          <w:color w:val="000000"/>
          <w:sz w:val="28"/>
          <w:szCs w:val="28"/>
        </w:rPr>
      </w:pPr>
    </w:p>
    <w:p w:rsidR="00B07683" w:rsidRDefault="00B07683" w:rsidP="00E35469">
      <w:pPr>
        <w:pStyle w:val="a3"/>
        <w:ind w:firstLine="4383"/>
        <w:rPr>
          <w:color w:val="000000"/>
          <w:sz w:val="28"/>
          <w:szCs w:val="28"/>
        </w:rPr>
      </w:pPr>
    </w:p>
    <w:p w:rsidR="00B07683" w:rsidRDefault="00B07683" w:rsidP="00E35469">
      <w:pPr>
        <w:pStyle w:val="a3"/>
        <w:ind w:firstLine="4383"/>
        <w:rPr>
          <w:color w:val="000000"/>
          <w:sz w:val="28"/>
          <w:szCs w:val="28"/>
        </w:rPr>
      </w:pPr>
    </w:p>
    <w:p w:rsidR="00694BC7" w:rsidRDefault="00694BC7" w:rsidP="00E35469">
      <w:pPr>
        <w:pStyle w:val="a3"/>
        <w:ind w:firstLine="4383"/>
        <w:rPr>
          <w:color w:val="000000"/>
          <w:sz w:val="28"/>
          <w:szCs w:val="28"/>
        </w:rPr>
      </w:pPr>
    </w:p>
    <w:p w:rsidR="00694BC7" w:rsidRDefault="00694BC7" w:rsidP="00E35469">
      <w:pPr>
        <w:pStyle w:val="a3"/>
        <w:ind w:firstLine="4383"/>
        <w:rPr>
          <w:color w:val="000000"/>
          <w:sz w:val="28"/>
          <w:szCs w:val="28"/>
        </w:rPr>
      </w:pPr>
    </w:p>
    <w:p w:rsidR="005313C6" w:rsidRDefault="005313C6" w:rsidP="00E35469">
      <w:pPr>
        <w:pStyle w:val="a3"/>
        <w:ind w:firstLine="4383"/>
        <w:rPr>
          <w:color w:val="000000"/>
          <w:sz w:val="28"/>
          <w:szCs w:val="28"/>
        </w:rPr>
      </w:pP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lastRenderedPageBreak/>
        <w:t xml:space="preserve">Приложение № </w:t>
      </w:r>
      <w:r>
        <w:rPr>
          <w:color w:val="000000"/>
          <w:sz w:val="28"/>
          <w:szCs w:val="28"/>
        </w:rPr>
        <w:t>2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объектов культурного наследия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от__________2019 года № _____</w:t>
      </w:r>
    </w:p>
    <w:p w:rsidR="002615D4" w:rsidRDefault="002615D4" w:rsidP="002615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076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Рождества Христова», 1777 г., начало </w:t>
      </w:r>
      <w:r w:rsidR="00B076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B076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1874-1876 гг.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69" w:rsidRDefault="002615D4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B076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Рождества Христова», 1777 г., </w:t>
      </w:r>
      <w:r w:rsidR="00B076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начало </w:t>
      </w:r>
      <w:r w:rsidR="00B076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B076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1874-1876 гг.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B07683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62649" cy="5994854"/>
            <wp:effectExtent l="0" t="0" r="508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750" cy="599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C6" w:rsidRDefault="005313C6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5313C6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«№» характерной (поворотной) точки границы территории</w:t>
      </w:r>
      <w:r w:rsidR="00261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40B4A" w:rsidRPr="00240B4A" w:rsidRDefault="00240B4A" w:rsidP="00E3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Таблица поворотных точек</w:t>
      </w:r>
    </w:p>
    <w:p w:rsidR="00240B4A" w:rsidRDefault="00240B4A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CC2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Рождества Христова», 1777 г., начало </w:t>
      </w:r>
      <w:r w:rsidR="00CC2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CC2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1874-1876 гг.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Ind w:w="-39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4"/>
        <w:gridCol w:w="3537"/>
        <w:gridCol w:w="3476"/>
      </w:tblGrid>
      <w:tr w:rsidR="00694BC7" w:rsidRPr="00240B4A" w:rsidTr="00694BC7">
        <w:trPr>
          <w:trHeight w:val="322"/>
          <w:jc w:val="center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94BC7" w:rsidRPr="00240B4A" w:rsidRDefault="00694BC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4BC7" w:rsidRPr="00331E95" w:rsidRDefault="00694BC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Система координат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16</w:t>
            </w:r>
          </w:p>
        </w:tc>
      </w:tr>
      <w:tr w:rsidR="00694BC7" w:rsidRPr="00240B4A" w:rsidTr="00694BC7">
        <w:trPr>
          <w:trHeight w:val="322"/>
          <w:jc w:val="center"/>
        </w:trPr>
        <w:tc>
          <w:tcPr>
            <w:tcW w:w="122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4BC7" w:rsidRPr="00240B4A" w:rsidRDefault="00694BC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4BC7" w:rsidRPr="00240B4A" w:rsidRDefault="00694BC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4BC7" w:rsidRPr="00240B4A" w:rsidRDefault="00694BC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</w:tr>
      <w:tr w:rsidR="00694BC7" w:rsidRPr="00240B4A" w:rsidTr="00694BC7">
        <w:trPr>
          <w:trHeight w:val="25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4BC7" w:rsidRPr="00240B4A" w:rsidRDefault="00694BC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4BC7" w:rsidRPr="00240B4A" w:rsidRDefault="00CC234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378054.67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BC7" w:rsidRPr="00240B4A" w:rsidRDefault="00CC234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1301068.89</w:t>
            </w:r>
          </w:p>
        </w:tc>
      </w:tr>
      <w:tr w:rsidR="00694BC7" w:rsidRPr="00240B4A" w:rsidTr="00694BC7">
        <w:trPr>
          <w:trHeight w:val="25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94BC7" w:rsidRPr="00240B4A" w:rsidRDefault="00694BC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4BC7" w:rsidRPr="00240B4A" w:rsidRDefault="00CC2346" w:rsidP="00B35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378117.44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BC7" w:rsidRPr="00240B4A" w:rsidRDefault="00CC234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1301083.04</w:t>
            </w:r>
          </w:p>
        </w:tc>
      </w:tr>
      <w:tr w:rsidR="00694BC7" w:rsidRPr="00240B4A" w:rsidTr="00694BC7">
        <w:trPr>
          <w:trHeight w:val="25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4BC7" w:rsidRPr="00240B4A" w:rsidRDefault="00694BC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4BC7" w:rsidRPr="00240B4A" w:rsidRDefault="00CC234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378100.63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BC7" w:rsidRPr="00240B4A" w:rsidRDefault="00CC234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1301150.16</w:t>
            </w:r>
          </w:p>
        </w:tc>
      </w:tr>
      <w:tr w:rsidR="00694BC7" w:rsidRPr="00240B4A" w:rsidTr="00694BC7">
        <w:trPr>
          <w:trHeight w:val="25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4BC7" w:rsidRPr="00240B4A" w:rsidRDefault="00694BC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4BC7" w:rsidRPr="00240B4A" w:rsidRDefault="00CC234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378068.53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BC7" w:rsidRPr="00240B4A" w:rsidRDefault="00CC234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1301153.67</w:t>
            </w:r>
          </w:p>
        </w:tc>
      </w:tr>
    </w:tbl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FF0" w:rsidRPr="00240B4A" w:rsidRDefault="00C92FF0" w:rsidP="00C9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</w:t>
      </w:r>
    </w:p>
    <w:p w:rsidR="00C92FF0" w:rsidRDefault="00C92FF0" w:rsidP="00C9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CC2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Рождества Христова», 1777 г., начало </w:t>
      </w:r>
      <w:r w:rsidR="00CC2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CC2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1874-1876 гг.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Граница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CC2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Рождества Христова», 1777 г., начало </w:t>
      </w:r>
      <w:r w:rsidR="00CC2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CC2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1874-1876 гг.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проходит:</w:t>
      </w:r>
    </w:p>
    <w:p w:rsidR="00C92FF0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C2346" w:rsidRPr="00CC2346" w:rsidRDefault="00CC2346" w:rsidP="00CC23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C2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Северо-восточная часть:</w:t>
      </w:r>
      <w:r w:rsidRPr="00CC2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Вдоль металлической ограды до захоронения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CC2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(т. 3-4)</w:t>
      </w:r>
    </w:p>
    <w:p w:rsidR="00CC2346" w:rsidRPr="00CC2346" w:rsidRDefault="00CC2346" w:rsidP="00CC23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C2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Юго-восточная часть:</w:t>
      </w:r>
      <w:r w:rsidRPr="00CC2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Вдоль металлической ограды от захоронения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C2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направлении к ул. Куйбышева (т. 4,1).</w:t>
      </w:r>
    </w:p>
    <w:p w:rsidR="00CC2346" w:rsidRPr="00CC2346" w:rsidRDefault="00CC2346" w:rsidP="00CC23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C2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Юго-западная часть:</w:t>
      </w:r>
      <w:r w:rsidRPr="00CC2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Вдоль ул. Куйбышева (т.1-2).</w:t>
      </w:r>
    </w:p>
    <w:p w:rsidR="005313C6" w:rsidRDefault="00CC2346" w:rsidP="00CC23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3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Северо-западная часть:</w:t>
      </w:r>
      <w:r w:rsidRPr="00CC2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Вдоль металлической ограды в направлении от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C23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 Куйбышева (т. 2-3).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0A76E4" w:rsidRDefault="000A76E4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Pr="00E35469" w:rsidRDefault="000A76E4" w:rsidP="004455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Режим использовани</w:t>
      </w:r>
      <w:r w:rsidR="004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</w:p>
    <w:p w:rsidR="000A76E4" w:rsidRDefault="000A76E4" w:rsidP="004455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D0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Рождества Христова», 1777 г., начало </w:t>
      </w:r>
      <w:r w:rsidR="000D0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0D0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1874-1876 гг.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40B4A" w:rsidRDefault="00240B4A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76E4" w:rsidRDefault="000A76E4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D0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Рождества Христова», 1777 г., начало </w:t>
      </w:r>
      <w:r w:rsidR="000D0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0D0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1874-1876 гг.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разрешается:</w:t>
      </w:r>
    </w:p>
    <w:p w:rsidR="000A76E4" w:rsidRDefault="000A76E4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75" w:rsidRPr="00876C75" w:rsidRDefault="00876C75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задания на проведение указанных работ, разрешения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указанных работ, выданных региональным органом охраны объектов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наследия, проектной документации на проведение работ 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сохранению объекта культурного наследия, согласованной региональным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органом охраны объектов культурного наследия, а также при условии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осуществления технического, авторского надзора и государственного надзора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области охраны объектов культурного наследия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их проведением.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случае</w:t>
      </w:r>
      <w:r w:rsidR="004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при проведении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затрагиваются конструктивные и другие характеристики надежности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 объекта, указанные работы проводятся в соответствии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требованиями Федерального закона от 25 июня 2002 г. № 73-Ф3 "Об объектах</w:t>
      </w:r>
      <w:r w:rsidR="004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 (памятниках истории и культуры) народов Российской</w:t>
      </w:r>
      <w:r w:rsidR="004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Федерации" (далее – Федеральный закон) и Градостроительного кодекса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Федерации;</w:t>
      </w:r>
      <w:proofErr w:type="gramEnd"/>
    </w:p>
    <w:p w:rsidR="00876C75" w:rsidRPr="00876C75" w:rsidRDefault="00876C75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в порядке и случаях, предусмотренных Федеральным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законом, изыскательных, проектных, земляных, мелиоративных, хозяйственных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иных работ, в том числе:</w:t>
      </w:r>
    </w:p>
    <w:p w:rsidR="00876C75" w:rsidRPr="00876C75" w:rsidRDefault="00876C75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снос диссонирующих объектов (поздние пристройки);</w:t>
      </w:r>
    </w:p>
    <w:p w:rsidR="00876C75" w:rsidRPr="00876C75" w:rsidRDefault="00876C75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озеленение и благоустройство территории, ведение приусадебного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хозяйства;</w:t>
      </w:r>
    </w:p>
    <w:p w:rsidR="00876C75" w:rsidRPr="00876C75" w:rsidRDefault="00876C75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прокладка и реконструкция дорожных и инженерных коммуникаций, 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нарушающие целостность объекта культурного наследия и не создающие угрозы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повреждения, разрушения или уничтожения, угрозы пожара;</w:t>
      </w:r>
    </w:p>
    <w:p w:rsidR="00876C75" w:rsidRPr="00876C75" w:rsidRDefault="00876C75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археологических полевых работ;</w:t>
      </w:r>
    </w:p>
    <w:p w:rsidR="00383117" w:rsidRPr="004F252E" w:rsidRDefault="00876C75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ведение хозяйственной деятельности, не противоречащей требованиям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обеспечения сохранности объекта культурного наследия и позволяющей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обеспечить функционирование объекта культурного наследия в современных</w:t>
      </w:r>
      <w:r w:rsidR="004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условиях.</w:t>
      </w:r>
    </w:p>
    <w:p w:rsidR="004F252E" w:rsidRPr="004F252E" w:rsidRDefault="004F252E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83117" w:rsidRDefault="00383117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культурного наследия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D0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Рождества Христова», 1777 г., начало </w:t>
      </w:r>
      <w:r w:rsidR="000D0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0D0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1874-1876 гг.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252E" w:rsidRDefault="004F252E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строительство объектов капитального строительства;</w:t>
      </w:r>
    </w:p>
    <w:p w:rsidR="00876C75" w:rsidRPr="00876C75" w:rsidRDefault="00876C75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увеличение объемно-пространственных характеристик существующих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территории объекта культурного наследия объектов капитального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строительства;</w:t>
      </w:r>
    </w:p>
    <w:p w:rsidR="00876C75" w:rsidRPr="00876C75" w:rsidRDefault="00876C75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искажение традиционных характеристик эволюционно сложившейся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композиции застройки исторического владения;</w:t>
      </w:r>
    </w:p>
    <w:p w:rsidR="0070203B" w:rsidRDefault="00876C75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изменение характеристик городского и природного ландшафта,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композиционно связанного с объектом культурного наследия.</w:t>
      </w:r>
    </w:p>
    <w:p w:rsidR="0070203B" w:rsidRDefault="0070203B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Default="00876C75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D0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Рождества Христова», 1777 г., начало </w:t>
      </w:r>
      <w:r w:rsidR="000D0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XIX</w:t>
      </w:r>
      <w:r w:rsidR="000D07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в., 1874-1876 гг.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0203B" w:rsidRDefault="0070203B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" w:name="_GoBack"/>
      <w:bookmarkEnd w:id="1"/>
    </w:p>
    <w:p w:rsidR="00876C75" w:rsidRPr="00876C75" w:rsidRDefault="00876C75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запрет или ограничение движения транспортных средств, в случае, если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движение транспортных средств создает угрозу нарушения целостности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сохранности объекта культурного наследия;</w:t>
      </w:r>
    </w:p>
    <w:p w:rsidR="00876C75" w:rsidRPr="00876C75" w:rsidRDefault="00876C75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доступность объекта культурного наследия в целях его экспонирования,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сохранения его традиционного визуального восприятия с основных видовых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точек и смотровых площадок;</w:t>
      </w:r>
    </w:p>
    <w:p w:rsidR="00876C75" w:rsidRPr="00876C75" w:rsidRDefault="00876C75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пожарной безопасности;</w:t>
      </w:r>
    </w:p>
    <w:p w:rsidR="00876C75" w:rsidRPr="00876C75" w:rsidRDefault="00876C75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экологической безопасности;</w:t>
      </w:r>
    </w:p>
    <w:p w:rsidR="0070203B" w:rsidRDefault="00876C75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защита объекта культурного наследия от динамических воздействий.</w:t>
      </w:r>
    </w:p>
    <w:p w:rsidR="0070203B" w:rsidRDefault="0070203B" w:rsidP="00445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P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0203B" w:rsidRPr="0070203B" w:rsidSect="00E35469">
      <w:pgSz w:w="11909" w:h="16834"/>
      <w:pgMar w:top="1135" w:right="994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A4580D"/>
    <w:multiLevelType w:val="hybridMultilevel"/>
    <w:tmpl w:val="531E38BE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51E07"/>
    <w:multiLevelType w:val="hybridMultilevel"/>
    <w:tmpl w:val="67FCC114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6C2405"/>
    <w:multiLevelType w:val="hybridMultilevel"/>
    <w:tmpl w:val="34E0EAF2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7131AD"/>
    <w:multiLevelType w:val="hybridMultilevel"/>
    <w:tmpl w:val="F5A667DC"/>
    <w:lvl w:ilvl="0" w:tplc="7ADC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023C0"/>
    <w:multiLevelType w:val="hybridMultilevel"/>
    <w:tmpl w:val="656073C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476EAB"/>
    <w:multiLevelType w:val="hybridMultilevel"/>
    <w:tmpl w:val="B73611B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674219"/>
    <w:multiLevelType w:val="hybridMultilevel"/>
    <w:tmpl w:val="0D66873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907440"/>
    <w:multiLevelType w:val="hybridMultilevel"/>
    <w:tmpl w:val="154A377C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77D3E"/>
    <w:multiLevelType w:val="hybridMultilevel"/>
    <w:tmpl w:val="F1C24F88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2757F4"/>
    <w:multiLevelType w:val="hybridMultilevel"/>
    <w:tmpl w:val="C422FD0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6473C1"/>
    <w:multiLevelType w:val="hybridMultilevel"/>
    <w:tmpl w:val="044C1F58"/>
    <w:lvl w:ilvl="0" w:tplc="308E1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90"/>
    <w:rsid w:val="000A76E4"/>
    <w:rsid w:val="000D073E"/>
    <w:rsid w:val="00137AFF"/>
    <w:rsid w:val="001E290E"/>
    <w:rsid w:val="00221590"/>
    <w:rsid w:val="00240B4A"/>
    <w:rsid w:val="002615D4"/>
    <w:rsid w:val="00331D09"/>
    <w:rsid w:val="00331E95"/>
    <w:rsid w:val="00383117"/>
    <w:rsid w:val="00445546"/>
    <w:rsid w:val="004F252E"/>
    <w:rsid w:val="005313C6"/>
    <w:rsid w:val="00673086"/>
    <w:rsid w:val="00694BC7"/>
    <w:rsid w:val="006D5F82"/>
    <w:rsid w:val="0070203B"/>
    <w:rsid w:val="0074716D"/>
    <w:rsid w:val="007620DF"/>
    <w:rsid w:val="007D22E9"/>
    <w:rsid w:val="00876C75"/>
    <w:rsid w:val="008B522D"/>
    <w:rsid w:val="00A40CF5"/>
    <w:rsid w:val="00A63BD3"/>
    <w:rsid w:val="00A72AB5"/>
    <w:rsid w:val="00B05746"/>
    <w:rsid w:val="00B07683"/>
    <w:rsid w:val="00B12C4E"/>
    <w:rsid w:val="00B35F24"/>
    <w:rsid w:val="00B52E03"/>
    <w:rsid w:val="00BC504F"/>
    <w:rsid w:val="00C92FF0"/>
    <w:rsid w:val="00CC2346"/>
    <w:rsid w:val="00CF7C75"/>
    <w:rsid w:val="00DC0BB8"/>
    <w:rsid w:val="00E10012"/>
    <w:rsid w:val="00E35469"/>
    <w:rsid w:val="00EE710B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AE61B-67D4-42B5-AFF3-206F6C9A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2019-06-14T13:01:00Z</cp:lastPrinted>
  <dcterms:created xsi:type="dcterms:W3CDTF">2019-07-23T11:00:00Z</dcterms:created>
  <dcterms:modified xsi:type="dcterms:W3CDTF">2019-07-23T11:00:00Z</dcterms:modified>
</cp:coreProperties>
</file>