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7083F" w:rsidTr="00A85E0F">
        <w:trPr>
          <w:trHeight w:val="1833"/>
        </w:trPr>
        <w:tc>
          <w:tcPr>
            <w:tcW w:w="5016" w:type="dxa"/>
          </w:tcPr>
          <w:p w:rsidR="0037083F" w:rsidRDefault="0037083F" w:rsidP="00A85E0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7083F" w:rsidRDefault="0037083F" w:rsidP="00A85E0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7083F" w:rsidRDefault="0037083F" w:rsidP="00A85E0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7083F" w:rsidRDefault="0037083F" w:rsidP="00A85E0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7083F" w:rsidRDefault="0037083F" w:rsidP="00A85E0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7083F" w:rsidRDefault="0037083F" w:rsidP="00A85E0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7083F" w:rsidRDefault="0037083F" w:rsidP="00A85E0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7083F" w:rsidRDefault="0037083F" w:rsidP="00A85E0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7083F" w:rsidRDefault="0037083F" w:rsidP="00A85E0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7083F" w:rsidRDefault="0037083F" w:rsidP="00A85E0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7083F" w:rsidRDefault="0037083F" w:rsidP="00A85E0F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37083F" w:rsidTr="00A85E0F">
        <w:trPr>
          <w:cantSplit/>
        </w:trPr>
        <w:tc>
          <w:tcPr>
            <w:tcW w:w="10173" w:type="dxa"/>
            <w:gridSpan w:val="2"/>
            <w:hideMark/>
          </w:tcPr>
          <w:p w:rsidR="0037083F" w:rsidRDefault="0037083F" w:rsidP="00A85E0F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7083F" w:rsidRDefault="0037083F" w:rsidP="0037083F">
      <w:pPr>
        <w:ind w:left="-57"/>
        <w:rPr>
          <w:sz w:val="4"/>
          <w:lang w:val="tt-RU"/>
        </w:rPr>
      </w:pPr>
    </w:p>
    <w:p w:rsidR="0037083F" w:rsidRDefault="00A22CFD" w:rsidP="0037083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CEA8" id="Прямая соединительная линия 13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7083F" w:rsidTr="00A85E0F">
        <w:trPr>
          <w:trHeight w:val="321"/>
          <w:jc w:val="center"/>
        </w:trPr>
        <w:tc>
          <w:tcPr>
            <w:tcW w:w="4838" w:type="dxa"/>
            <w:hideMark/>
          </w:tcPr>
          <w:p w:rsidR="0037083F" w:rsidRDefault="0037083F" w:rsidP="00A85E0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7083F" w:rsidRDefault="0037083F" w:rsidP="00A85E0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7083F" w:rsidRDefault="0037083F" w:rsidP="0037083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37083F" w:rsidRDefault="0037083F" w:rsidP="0037083F">
      <w:pPr>
        <w:jc w:val="both"/>
      </w:pPr>
    </w:p>
    <w:p w:rsidR="0037083F" w:rsidRDefault="0037083F" w:rsidP="0037083F">
      <w:pPr>
        <w:jc w:val="both"/>
      </w:pPr>
    </w:p>
    <w:p w:rsidR="0037083F" w:rsidRPr="00A05E7C" w:rsidRDefault="0037083F" w:rsidP="0037083F">
      <w:pPr>
        <w:widowControl w:val="0"/>
        <w:autoSpaceDE w:val="0"/>
        <w:autoSpaceDN w:val="0"/>
        <w:adjustRightInd w:val="0"/>
        <w:ind w:right="5102"/>
        <w:contextualSpacing/>
        <w:jc w:val="both"/>
        <w:rPr>
          <w:bCs/>
          <w:sz w:val="28"/>
          <w:szCs w:val="28"/>
        </w:rPr>
      </w:pPr>
      <w:r w:rsidRPr="00A05E7C">
        <w:rPr>
          <w:bCs/>
          <w:color w:val="000000"/>
          <w:sz w:val="28"/>
          <w:szCs w:val="28"/>
        </w:rPr>
        <w:t xml:space="preserve">Об установлении ежемесячной стимулирующей надбавки </w:t>
      </w:r>
      <w:r w:rsidRPr="00A05E7C">
        <w:rPr>
          <w:sz w:val="28"/>
          <w:szCs w:val="28"/>
        </w:rPr>
        <w:t>педагогическим работникам – молодым специалистам</w:t>
      </w:r>
    </w:p>
    <w:p w:rsidR="0037083F" w:rsidRDefault="0037083F" w:rsidP="00370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083F" w:rsidRDefault="0037083F" w:rsidP="00A22CF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В целях государственной поддержки педагогических работников – молодых специалистов и закрепления педагогических кадров в </w:t>
      </w:r>
      <w:r>
        <w:rPr>
          <w:sz w:val="28"/>
          <w:szCs w:val="28"/>
        </w:rPr>
        <w:t>Рыбно-Слободском муниципальном районе Республики Татарстан</w:t>
      </w:r>
      <w:r w:rsidR="00A22CFD">
        <w:rPr>
          <w:sz w:val="28"/>
          <w:szCs w:val="28"/>
        </w:rPr>
        <w:t xml:space="preserve">, руководствуясь </w:t>
      </w:r>
      <w:r w:rsidR="00A22CFD" w:rsidRPr="00A22CFD">
        <w:rPr>
          <w:sz w:val="28"/>
          <w:szCs w:val="28"/>
        </w:rPr>
        <w:t>Постановление</w:t>
      </w:r>
      <w:r w:rsidR="00A22CFD">
        <w:rPr>
          <w:sz w:val="28"/>
          <w:szCs w:val="28"/>
        </w:rPr>
        <w:t>м</w:t>
      </w:r>
      <w:r w:rsidR="00A22CFD" w:rsidRPr="00A22CFD">
        <w:rPr>
          <w:sz w:val="28"/>
          <w:szCs w:val="28"/>
        </w:rPr>
        <w:t xml:space="preserve"> КМ РТ от 29.12.2018 </w:t>
      </w:r>
      <w:r w:rsidR="00A22CFD">
        <w:rPr>
          <w:sz w:val="28"/>
          <w:szCs w:val="28"/>
        </w:rPr>
        <w:t>№</w:t>
      </w:r>
      <w:r w:rsidR="00A22CFD" w:rsidRPr="00A22CFD">
        <w:rPr>
          <w:sz w:val="28"/>
          <w:szCs w:val="28"/>
        </w:rPr>
        <w:t xml:space="preserve">1270 </w:t>
      </w:r>
      <w:r w:rsidR="00A22CFD">
        <w:rPr>
          <w:sz w:val="28"/>
          <w:szCs w:val="28"/>
        </w:rPr>
        <w:t>«</w:t>
      </w:r>
      <w:r w:rsidR="00A22CFD" w:rsidRPr="00A22CFD">
        <w:rPr>
          <w:sz w:val="28"/>
          <w:szCs w:val="28"/>
        </w:rPr>
        <w:t>Об установлении ежемесячной стимулирующей надбавки педагогическим работникам - молодым специалистам</w:t>
      </w:r>
      <w:r w:rsidR="00A22CFD">
        <w:rPr>
          <w:sz w:val="28"/>
          <w:szCs w:val="28"/>
        </w:rPr>
        <w:t xml:space="preserve">» </w:t>
      </w:r>
      <w:r w:rsidR="00FC45B0">
        <w:rPr>
          <w:sz w:val="28"/>
          <w:szCs w:val="28"/>
        </w:rPr>
        <w:t>ПОСТАНОВЛЯ</w:t>
      </w:r>
      <w:r w:rsidR="00A22CFD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37083F" w:rsidRDefault="0037083F" w:rsidP="0037083F">
      <w:pPr>
        <w:jc w:val="both"/>
        <w:rPr>
          <w:rStyle w:val="FontStyle16"/>
          <w:sz w:val="28"/>
          <w:szCs w:val="28"/>
        </w:rPr>
      </w:pPr>
    </w:p>
    <w:p w:rsidR="0037083F" w:rsidRPr="00A05E7C" w:rsidRDefault="0037083F" w:rsidP="003708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1. Установить ежемесячную стимулирующую надбавку педагогическим работникам – молодым специалистам в муниципальных образовательных организациях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A05E7C">
        <w:rPr>
          <w:sz w:val="28"/>
          <w:szCs w:val="28"/>
        </w:rPr>
        <w:t>Республики Татарстан, в размере 1 111 рублей пропорционально объему учебной нагрузки, отработанному времени, но не более 1 111 рублей на одного педагогического работника – молодого специалиста.</w:t>
      </w:r>
    </w:p>
    <w:p w:rsidR="0037083F" w:rsidRPr="00A05E7C" w:rsidRDefault="0037083F" w:rsidP="003708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2. </w:t>
      </w:r>
      <w:r>
        <w:rPr>
          <w:sz w:val="28"/>
          <w:szCs w:val="28"/>
        </w:rPr>
        <w:t>Утвердить прилагаемый</w:t>
      </w:r>
      <w:r w:rsidRPr="00A05E7C">
        <w:rPr>
          <w:sz w:val="28"/>
          <w:szCs w:val="28"/>
        </w:rPr>
        <w:t>: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Порядок предоставления иных межбюджетных трансфертов из бюджета Рес</w:t>
      </w:r>
      <w:r>
        <w:rPr>
          <w:sz w:val="28"/>
          <w:szCs w:val="28"/>
        </w:rPr>
        <w:t>публики Татарстан бюджету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 на выплату ежемесячной стимулирующей надбавки педагогически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 xml:space="preserve"> – молоды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>, работающим в муниципальных образовательных организациях Республики Татарстан.</w:t>
      </w:r>
    </w:p>
    <w:p w:rsidR="0037083F" w:rsidRDefault="0037083F" w:rsidP="003708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5E7C">
        <w:rPr>
          <w:sz w:val="28"/>
          <w:szCs w:val="28"/>
        </w:rPr>
        <w:t xml:space="preserve">. Установить, что </w:t>
      </w:r>
      <w:r w:rsidR="00FC45B0">
        <w:rPr>
          <w:sz w:val="28"/>
          <w:szCs w:val="28"/>
        </w:rPr>
        <w:t xml:space="preserve">настоящее постановление </w:t>
      </w:r>
      <w:r w:rsidRPr="009666A5">
        <w:rPr>
          <w:sz w:val="28"/>
          <w:szCs w:val="28"/>
        </w:rPr>
        <w:t>распространяется на правоотношения, возникшие с 1 января 2019 года</w:t>
      </w:r>
      <w:r>
        <w:rPr>
          <w:sz w:val="28"/>
          <w:szCs w:val="28"/>
        </w:rPr>
        <w:t>.</w:t>
      </w:r>
    </w:p>
    <w:p w:rsidR="0037083F" w:rsidRPr="00A05E7C" w:rsidRDefault="0037083F" w:rsidP="003708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E7C">
        <w:rPr>
          <w:sz w:val="28"/>
          <w:szCs w:val="28"/>
        </w:rPr>
        <w:t xml:space="preserve">. Контроль за исполнением настоящего постановления возложить на                   </w:t>
      </w:r>
      <w:r w:rsidR="00FC45B0">
        <w:rPr>
          <w:sz w:val="28"/>
          <w:szCs w:val="28"/>
        </w:rPr>
        <w:t>МКУ «Отдел образования Исполнительного комитета Рыбно-Слободского муниципального района Республики Татарстан».</w:t>
      </w:r>
    </w:p>
    <w:p w:rsidR="0037083F" w:rsidRPr="00A05E7C" w:rsidRDefault="0037083F" w:rsidP="00A22CFD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37083F" w:rsidRPr="00A05E7C" w:rsidRDefault="0037083F" w:rsidP="0037083F">
      <w:pPr>
        <w:contextualSpacing/>
        <w:jc w:val="both"/>
        <w:rPr>
          <w:sz w:val="28"/>
          <w:szCs w:val="28"/>
        </w:rPr>
      </w:pPr>
    </w:p>
    <w:p w:rsidR="0037083F" w:rsidRPr="00A05E7C" w:rsidRDefault="0037083F" w:rsidP="003708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A05E7C">
        <w:rPr>
          <w:sz w:val="28"/>
          <w:szCs w:val="28"/>
        </w:rPr>
        <w:tab/>
      </w:r>
      <w:r w:rsidRPr="00A05E7C">
        <w:rPr>
          <w:sz w:val="28"/>
          <w:szCs w:val="28"/>
        </w:rPr>
        <w:tab/>
      </w:r>
      <w:r w:rsidRPr="00A05E7C">
        <w:rPr>
          <w:sz w:val="28"/>
          <w:szCs w:val="28"/>
        </w:rPr>
        <w:tab/>
      </w:r>
      <w:r w:rsidRPr="00A05E7C">
        <w:rPr>
          <w:sz w:val="28"/>
          <w:szCs w:val="28"/>
        </w:rPr>
        <w:tab/>
        <w:t xml:space="preserve">       </w:t>
      </w:r>
      <w:r w:rsidRPr="00A05E7C">
        <w:rPr>
          <w:sz w:val="28"/>
          <w:szCs w:val="28"/>
        </w:rPr>
        <w:tab/>
        <w:t xml:space="preserve"> </w:t>
      </w:r>
      <w:r w:rsidRPr="00A05E7C">
        <w:rPr>
          <w:sz w:val="28"/>
          <w:szCs w:val="28"/>
        </w:rPr>
        <w:tab/>
      </w:r>
      <w:r w:rsidRPr="00A05E7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Р.Л.Исланов</w:t>
      </w:r>
    </w:p>
    <w:p w:rsidR="0037083F" w:rsidRPr="00A05E7C" w:rsidRDefault="0037083F" w:rsidP="0037083F">
      <w:pPr>
        <w:ind w:left="5954"/>
        <w:contextualSpacing/>
        <w:jc w:val="both"/>
        <w:rPr>
          <w:sz w:val="28"/>
          <w:szCs w:val="28"/>
        </w:rPr>
        <w:sectPr w:rsidR="0037083F" w:rsidRPr="00A05E7C" w:rsidSect="00087613">
          <w:headerReference w:type="default" r:id="rId7"/>
          <w:pgSz w:w="11906" w:h="16838" w:code="9"/>
          <w:pgMar w:top="1134" w:right="567" w:bottom="1560" w:left="1134" w:header="510" w:footer="709" w:gutter="0"/>
          <w:cols w:space="708"/>
          <w:titlePg/>
          <w:docGrid w:linePitch="360"/>
        </w:sectPr>
      </w:pPr>
    </w:p>
    <w:p w:rsidR="0037083F" w:rsidRPr="00A05E7C" w:rsidRDefault="0037083F" w:rsidP="00FC45B0">
      <w:pPr>
        <w:tabs>
          <w:tab w:val="left" w:pos="595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FE72D5">
        <w:rPr>
          <w:sz w:val="28"/>
          <w:szCs w:val="28"/>
        </w:rPr>
        <w:t xml:space="preserve">      </w:t>
      </w:r>
      <w:r w:rsidRPr="00A05E7C">
        <w:rPr>
          <w:sz w:val="28"/>
          <w:szCs w:val="28"/>
        </w:rPr>
        <w:t>Утвержден</w:t>
      </w:r>
    </w:p>
    <w:p w:rsidR="0037083F" w:rsidRPr="00A05E7C" w:rsidRDefault="0037083F" w:rsidP="00FC45B0">
      <w:pPr>
        <w:tabs>
          <w:tab w:val="left" w:pos="595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E72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05E7C">
        <w:rPr>
          <w:sz w:val="28"/>
          <w:szCs w:val="28"/>
        </w:rPr>
        <w:t xml:space="preserve">постановлением </w:t>
      </w:r>
    </w:p>
    <w:p w:rsidR="0037083F" w:rsidRDefault="0037083F" w:rsidP="0037083F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37083F" w:rsidRDefault="0037083F" w:rsidP="003708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E72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Рыбно-Слободского </w:t>
      </w:r>
    </w:p>
    <w:p w:rsidR="0037083F" w:rsidRDefault="00FE72D5" w:rsidP="0037083F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083F">
        <w:rPr>
          <w:sz w:val="28"/>
          <w:szCs w:val="28"/>
        </w:rPr>
        <w:t>униципального района</w:t>
      </w:r>
    </w:p>
    <w:p w:rsidR="0037083F" w:rsidRPr="00A05E7C" w:rsidRDefault="0037083F" w:rsidP="0037083F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083F" w:rsidRPr="00A05E7C" w:rsidRDefault="0037083F" w:rsidP="003708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05E7C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 2019</w:t>
      </w:r>
      <w:r w:rsidRPr="00A05E7C">
        <w:rPr>
          <w:sz w:val="28"/>
          <w:szCs w:val="28"/>
        </w:rPr>
        <w:t xml:space="preserve"> № _______</w:t>
      </w:r>
    </w:p>
    <w:p w:rsidR="0037083F" w:rsidRPr="00A05E7C" w:rsidRDefault="0037083F" w:rsidP="0037083F">
      <w:pPr>
        <w:contextualSpacing/>
        <w:jc w:val="both"/>
        <w:rPr>
          <w:sz w:val="28"/>
          <w:szCs w:val="28"/>
        </w:rPr>
      </w:pPr>
    </w:p>
    <w:p w:rsidR="0037083F" w:rsidRPr="00A05E7C" w:rsidRDefault="0037083F" w:rsidP="0037083F">
      <w:pPr>
        <w:ind w:left="5954"/>
        <w:contextualSpacing/>
        <w:jc w:val="center"/>
        <w:rPr>
          <w:sz w:val="28"/>
          <w:szCs w:val="28"/>
        </w:rPr>
      </w:pPr>
    </w:p>
    <w:p w:rsidR="0037083F" w:rsidRPr="00A05E7C" w:rsidRDefault="0037083F" w:rsidP="0037083F">
      <w:pPr>
        <w:contextualSpacing/>
        <w:jc w:val="center"/>
        <w:rPr>
          <w:sz w:val="28"/>
          <w:szCs w:val="28"/>
        </w:rPr>
      </w:pPr>
      <w:r w:rsidRPr="00A05E7C">
        <w:rPr>
          <w:sz w:val="28"/>
          <w:szCs w:val="28"/>
        </w:rPr>
        <w:t>Порядок</w:t>
      </w:r>
    </w:p>
    <w:p w:rsidR="0037083F" w:rsidRPr="00A05E7C" w:rsidRDefault="0037083F" w:rsidP="0037083F">
      <w:pPr>
        <w:contextualSpacing/>
        <w:jc w:val="center"/>
        <w:rPr>
          <w:sz w:val="28"/>
          <w:szCs w:val="28"/>
        </w:rPr>
      </w:pPr>
      <w:r w:rsidRPr="00A05E7C">
        <w:rPr>
          <w:sz w:val="28"/>
          <w:szCs w:val="28"/>
        </w:rPr>
        <w:t xml:space="preserve">предоставления иных межбюджетных трансфертов из бюджета </w:t>
      </w:r>
    </w:p>
    <w:p w:rsidR="0037083F" w:rsidRPr="00A05E7C" w:rsidRDefault="0037083F" w:rsidP="0037083F">
      <w:pPr>
        <w:contextualSpacing/>
        <w:jc w:val="center"/>
        <w:rPr>
          <w:sz w:val="28"/>
          <w:szCs w:val="28"/>
        </w:rPr>
      </w:pPr>
      <w:r w:rsidRPr="00A05E7C">
        <w:rPr>
          <w:sz w:val="28"/>
          <w:szCs w:val="28"/>
        </w:rPr>
        <w:t>Республики Татарст</w:t>
      </w:r>
      <w:r>
        <w:rPr>
          <w:sz w:val="28"/>
          <w:szCs w:val="28"/>
        </w:rPr>
        <w:t>ан бюджету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 на выплату ежемесячной стимулирующей надбавки педагогически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 xml:space="preserve"> – молоды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>, работающим в муниципальных образовательных организациях Республики Татарстан</w:t>
      </w:r>
    </w:p>
    <w:p w:rsidR="0037083F" w:rsidRPr="00A05E7C" w:rsidRDefault="0037083F" w:rsidP="0037083F">
      <w:pPr>
        <w:ind w:firstLine="709"/>
        <w:contextualSpacing/>
        <w:jc w:val="center"/>
        <w:rPr>
          <w:sz w:val="28"/>
          <w:szCs w:val="28"/>
        </w:rPr>
      </w:pP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1. Настоящий Порядок определяет механизм предоставления из бюджета Республики Татарстан иных межбюджетных трансфертов </w:t>
      </w:r>
      <w:r>
        <w:rPr>
          <w:sz w:val="28"/>
          <w:szCs w:val="28"/>
        </w:rPr>
        <w:t>бюджету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 на выплату ежемесячной стимулирующей надбавки педагогически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 xml:space="preserve"> – молоды</w:t>
      </w:r>
      <w:r>
        <w:rPr>
          <w:sz w:val="28"/>
          <w:szCs w:val="28"/>
        </w:rPr>
        <w:t>м</w:t>
      </w:r>
      <w:r w:rsidRPr="00A05E7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</w:t>
      </w:r>
      <w:r w:rsidRPr="00A05E7C">
        <w:rPr>
          <w:sz w:val="28"/>
          <w:szCs w:val="28"/>
        </w:rPr>
        <w:t>, работающим в муниципальных образовательных организациях Республики Татарстан (далее – иные межбюджетные трансферты).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2. Иные межб</w:t>
      </w:r>
      <w:r>
        <w:rPr>
          <w:sz w:val="28"/>
          <w:szCs w:val="28"/>
        </w:rPr>
        <w:t>юджетные трансферты предоставляется бюджету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 в пределах бюджетных ассигнований, предусмотренных в бюджете Республики Татарстан на соответствующий финансовый год</w:t>
      </w:r>
      <w:r>
        <w:rPr>
          <w:sz w:val="28"/>
          <w:szCs w:val="28"/>
        </w:rPr>
        <w:t>,</w:t>
      </w:r>
      <w:r w:rsidRPr="00A05E7C">
        <w:rPr>
          <w:sz w:val="28"/>
          <w:szCs w:val="28"/>
        </w:rPr>
        <w:t xml:space="preserve"> на цели, указанные в пункте 1 настоящего Порядка.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3. Главными распорядителями бюджетных ассигнований, предоставляемых в соответствии с на</w:t>
      </w:r>
      <w:r w:rsidR="00FC45B0">
        <w:rPr>
          <w:sz w:val="28"/>
          <w:szCs w:val="28"/>
        </w:rPr>
        <w:t>стоящим Порядком, являе</w:t>
      </w:r>
      <w:r w:rsidRPr="00A05E7C">
        <w:rPr>
          <w:sz w:val="28"/>
          <w:szCs w:val="28"/>
        </w:rPr>
        <w:t>тся Министерство образовани</w:t>
      </w:r>
      <w:r w:rsidR="00FC45B0">
        <w:rPr>
          <w:sz w:val="28"/>
          <w:szCs w:val="28"/>
        </w:rPr>
        <w:t xml:space="preserve">я и науки Республики Татарстан </w:t>
      </w:r>
      <w:r w:rsidRPr="00A05E7C">
        <w:rPr>
          <w:sz w:val="28"/>
          <w:szCs w:val="28"/>
        </w:rPr>
        <w:t>(далее – Отраслевые министерства).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4. Иные межбюджетные трансферты предоставляются из бюджета Республики Татарстан </w:t>
      </w:r>
      <w:r>
        <w:rPr>
          <w:sz w:val="28"/>
          <w:szCs w:val="28"/>
        </w:rPr>
        <w:t>бюджету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 на территории которого</w:t>
      </w:r>
      <w:r w:rsidRPr="00A05E7C">
        <w:rPr>
          <w:sz w:val="28"/>
          <w:szCs w:val="28"/>
        </w:rPr>
        <w:t xml:space="preserve"> расположены муниципальные образовательные организации, педагогическим работникам – молодым специалистам которых установлена ежемесячная стимулирующая надбавка.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5. Объем иных межбюджетных трансфертов, предоставляемых </w:t>
      </w:r>
      <w:r>
        <w:rPr>
          <w:sz w:val="28"/>
          <w:szCs w:val="28"/>
        </w:rPr>
        <w:t>Рыбно-Слободскому муниципальному району Республики Татарстан</w:t>
      </w:r>
      <w:r w:rsidRPr="00A05E7C">
        <w:rPr>
          <w:sz w:val="28"/>
          <w:szCs w:val="28"/>
        </w:rPr>
        <w:t>, определяется по следующей формуле: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</w:p>
    <w:p w:rsidR="0037083F" w:rsidRPr="00A05E7C" w:rsidRDefault="0037083F" w:rsidP="0037083F">
      <w:pPr>
        <w:ind w:firstLine="709"/>
        <w:contextualSpacing/>
        <w:jc w:val="center"/>
        <w:rPr>
          <w:sz w:val="28"/>
          <w:szCs w:val="28"/>
        </w:rPr>
      </w:pPr>
      <w:r w:rsidRPr="00A05E7C">
        <w:rPr>
          <w:sz w:val="28"/>
          <w:szCs w:val="28"/>
          <w:lang w:val="en-US"/>
        </w:rPr>
        <w:t>S</w:t>
      </w:r>
      <w:r w:rsidRPr="00A05E7C">
        <w:rPr>
          <w:sz w:val="28"/>
          <w:szCs w:val="28"/>
          <w:vertAlign w:val="subscript"/>
          <w:lang w:val="en-US"/>
        </w:rPr>
        <w:t>i</w:t>
      </w:r>
      <w:r w:rsidRPr="00A05E7C">
        <w:rPr>
          <w:sz w:val="28"/>
          <w:szCs w:val="28"/>
        </w:rPr>
        <w:t xml:space="preserve"> = </w:t>
      </w:r>
      <w:r w:rsidRPr="00A05E7C">
        <w:rPr>
          <w:sz w:val="28"/>
          <w:szCs w:val="28"/>
          <w:lang w:val="en-US"/>
        </w:rPr>
        <w:t>D</w:t>
      </w:r>
      <w:r w:rsidRPr="00A05E7C">
        <w:rPr>
          <w:sz w:val="28"/>
          <w:szCs w:val="28"/>
        </w:rPr>
        <w:t xml:space="preserve"> × </w:t>
      </w:r>
      <w:r w:rsidRPr="00A05E7C">
        <w:rPr>
          <w:sz w:val="28"/>
          <w:szCs w:val="28"/>
          <w:lang w:val="en-US"/>
        </w:rPr>
        <w:t>k</w:t>
      </w:r>
      <w:r w:rsidRPr="00A05E7C">
        <w:rPr>
          <w:sz w:val="28"/>
          <w:szCs w:val="28"/>
          <w:vertAlign w:val="subscript"/>
          <w:lang w:val="en-US"/>
        </w:rPr>
        <w:t>i</w:t>
      </w:r>
      <w:r w:rsidRPr="00A05E7C">
        <w:rPr>
          <w:sz w:val="28"/>
          <w:szCs w:val="28"/>
        </w:rPr>
        <w:t xml:space="preserve"> × 12 × е</w:t>
      </w:r>
      <w:r>
        <w:rPr>
          <w:sz w:val="28"/>
          <w:szCs w:val="28"/>
        </w:rPr>
        <w:t>,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где: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  <w:lang w:val="en-US"/>
        </w:rPr>
        <w:lastRenderedPageBreak/>
        <w:t>S</w:t>
      </w:r>
      <w:r w:rsidRPr="00A05E7C">
        <w:rPr>
          <w:sz w:val="28"/>
          <w:szCs w:val="28"/>
          <w:vertAlign w:val="subscript"/>
          <w:lang w:val="en-US"/>
        </w:rPr>
        <w:t>i</w:t>
      </w:r>
      <w:r w:rsidRPr="00A05E7C">
        <w:rPr>
          <w:sz w:val="28"/>
          <w:szCs w:val="28"/>
        </w:rPr>
        <w:t xml:space="preserve"> – объем иных межбюджетных трансфертов </w:t>
      </w:r>
      <w:r>
        <w:rPr>
          <w:sz w:val="28"/>
          <w:szCs w:val="28"/>
        </w:rPr>
        <w:t>Рыбно-Слободскому муниципальному району Республики Татарстан</w:t>
      </w:r>
      <w:r w:rsidRPr="00A05E7C">
        <w:rPr>
          <w:sz w:val="28"/>
          <w:szCs w:val="28"/>
        </w:rPr>
        <w:t xml:space="preserve"> с учетом начислений на выплаты по оплате труда, рублей;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  <w:lang w:val="en-US"/>
        </w:rPr>
        <w:t>D</w:t>
      </w:r>
      <w:r w:rsidRPr="00A05E7C">
        <w:rPr>
          <w:sz w:val="28"/>
          <w:szCs w:val="28"/>
        </w:rPr>
        <w:t xml:space="preserve"> – ежемесячная стимулирующая надбав</w:t>
      </w:r>
      <w:r w:rsidR="00FE72D5">
        <w:rPr>
          <w:sz w:val="28"/>
          <w:szCs w:val="28"/>
        </w:rPr>
        <w:t xml:space="preserve">ка педагогическому работнику – </w:t>
      </w:r>
      <w:r w:rsidRPr="00A05E7C">
        <w:rPr>
          <w:sz w:val="28"/>
          <w:szCs w:val="28"/>
        </w:rPr>
        <w:t xml:space="preserve">молодому специалисту, работающему в организации, расположенной на территории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A05E7C">
        <w:rPr>
          <w:sz w:val="28"/>
          <w:szCs w:val="28"/>
        </w:rPr>
        <w:t>, в размере 1 111 рублей;</w:t>
      </w:r>
    </w:p>
    <w:p w:rsidR="0037083F" w:rsidRPr="00A05E7C" w:rsidRDefault="0037083F" w:rsidP="0037083F">
      <w:pPr>
        <w:ind w:left="-51" w:firstLine="737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12 – число месяцев в году;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  <w:lang w:val="en-US"/>
        </w:rPr>
        <w:t>k</w:t>
      </w:r>
      <w:r w:rsidRPr="00A05E7C">
        <w:rPr>
          <w:sz w:val="28"/>
          <w:szCs w:val="28"/>
          <w:vertAlign w:val="subscript"/>
          <w:lang w:val="en-US"/>
        </w:rPr>
        <w:t>i</w:t>
      </w:r>
      <w:r w:rsidRPr="00A05E7C" w:rsidDel="00DE700A">
        <w:rPr>
          <w:sz w:val="28"/>
          <w:szCs w:val="28"/>
        </w:rPr>
        <w:t xml:space="preserve"> </w:t>
      </w:r>
      <w:r w:rsidRPr="00A05E7C">
        <w:rPr>
          <w:sz w:val="28"/>
          <w:szCs w:val="28"/>
        </w:rPr>
        <w:t xml:space="preserve">– плановая численность педагогических работников – молодых специалистов, работающих в организациях, расположенных на территории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A05E7C">
        <w:rPr>
          <w:sz w:val="28"/>
          <w:szCs w:val="28"/>
        </w:rPr>
        <w:t>;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е – размер страховых взносов во внебюджетные фонды в соответствии с законодательством.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6. Распределение объема иных межбюджетных трансфертов </w:t>
      </w:r>
      <w:r>
        <w:rPr>
          <w:sz w:val="28"/>
          <w:szCs w:val="28"/>
        </w:rPr>
        <w:t>Рыбно-Слободскому муниципальному району Республики Татарстан</w:t>
      </w:r>
      <w:r w:rsidRPr="00A05E7C">
        <w:rPr>
          <w:sz w:val="28"/>
          <w:szCs w:val="28"/>
        </w:rPr>
        <w:t xml:space="preserve"> на соответствующий финансовый год утверждается распоряжением Кабинета Министров Республики Татарстан.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7. Для получения иных межбюджетных трансфертов </w:t>
      </w:r>
      <w:r>
        <w:rPr>
          <w:sz w:val="28"/>
          <w:szCs w:val="28"/>
        </w:rPr>
        <w:t>Исполнительный комитет Рыбно-Слободского</w:t>
      </w:r>
      <w:r w:rsidRPr="00A05E7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A05E7C">
        <w:rPr>
          <w:sz w:val="28"/>
          <w:szCs w:val="28"/>
        </w:rPr>
        <w:t xml:space="preserve"> Республики Татарстан (далее – орган местного самоуправления) до 1 февраля текущего года представляет в Отраслевые министерства следующие документы: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5E7C">
        <w:rPr>
          <w:sz w:val="28"/>
          <w:szCs w:val="28"/>
        </w:rPr>
        <w:t>орядок предоставления ежемесячной стимулирующей надбавки педагогическим работникам – молодым специалистам, работающим в муниципальных образовательных организациях</w:t>
      </w:r>
      <w:r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A05E7C">
        <w:rPr>
          <w:sz w:val="28"/>
          <w:szCs w:val="28"/>
        </w:rPr>
        <w:t>, за счет средств, предоставляемых из бюджета Республики Татарстан, утвержденный постановлением исполнительного комитета муниципального образования;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заявление о предоставлении иных межбюджетных трансфертов по форме, утвержденной Отраслевыми министерствами;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документ, подтверждающий полномочия лица, подписавшего заявление о предоставлении иных межбюджетных трансфертов бюджету муниципального образования;</w:t>
      </w:r>
    </w:p>
    <w:p w:rsidR="0037083F" w:rsidRPr="00A05E7C" w:rsidRDefault="0037083F" w:rsidP="0037083F">
      <w:pPr>
        <w:ind w:firstLine="708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реестры педагогических работников – молодых специалистов, работающих в муниципальных образовательных организациях</w:t>
      </w:r>
      <w:r>
        <w:rPr>
          <w:sz w:val="28"/>
          <w:szCs w:val="28"/>
        </w:rPr>
        <w:t xml:space="preserve"> Рыбно-Слободского муниципального района</w:t>
      </w:r>
      <w:r w:rsidRPr="00A05E7C">
        <w:rPr>
          <w:sz w:val="28"/>
          <w:szCs w:val="28"/>
        </w:rPr>
        <w:t xml:space="preserve"> Республики Татарстан, по форме, утвержденной приказами Отраслевых министерств;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CD01C9">
        <w:rPr>
          <w:sz w:val="28"/>
          <w:szCs w:val="28"/>
        </w:rPr>
        <w:t xml:space="preserve">документ, подтверждающий наличие в бюджете </w:t>
      </w:r>
      <w:r>
        <w:rPr>
          <w:sz w:val="28"/>
          <w:szCs w:val="28"/>
        </w:rPr>
        <w:t>Рыбно-Слободского</w:t>
      </w:r>
      <w:r w:rsidRPr="00CD01C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Республики Татарстан</w:t>
      </w:r>
      <w:r w:rsidRPr="00CD01C9">
        <w:rPr>
          <w:sz w:val="28"/>
          <w:szCs w:val="28"/>
        </w:rPr>
        <w:t xml:space="preserve"> средств для выплаты ежемесячной стимулирующей надбавки педагогическим работникам – молодым специалистам, работающим в муниципальных образовательных организациях.</w:t>
      </w:r>
      <w:r>
        <w:rPr>
          <w:sz w:val="28"/>
          <w:szCs w:val="28"/>
        </w:rPr>
        <w:t xml:space="preserve"> </w:t>
      </w:r>
    </w:p>
    <w:p w:rsidR="00FE72D5" w:rsidRDefault="0037083F" w:rsidP="00FE72D5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8. Отраслевые министерства рассматривают документы, указанные в пункте </w:t>
      </w:r>
      <w:r>
        <w:rPr>
          <w:sz w:val="28"/>
          <w:szCs w:val="28"/>
        </w:rPr>
        <w:t>7</w:t>
      </w:r>
      <w:r w:rsidRPr="00A05E7C">
        <w:rPr>
          <w:sz w:val="28"/>
          <w:szCs w:val="28"/>
        </w:rPr>
        <w:t xml:space="preserve"> настоящего Порядка, в 10-дневный срок, исчисляемый в рабочих днях,</w:t>
      </w:r>
      <w:r w:rsidR="00FE72D5">
        <w:rPr>
          <w:sz w:val="28"/>
          <w:szCs w:val="28"/>
        </w:rPr>
        <w:t xml:space="preserve"> со дня их поступления.</w:t>
      </w:r>
    </w:p>
    <w:p w:rsidR="00FE72D5" w:rsidRPr="00A05E7C" w:rsidRDefault="00FE72D5" w:rsidP="00FE72D5">
      <w:pPr>
        <w:contextualSpacing/>
        <w:jc w:val="both"/>
        <w:rPr>
          <w:sz w:val="28"/>
          <w:szCs w:val="28"/>
        </w:rPr>
      </w:pP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lastRenderedPageBreak/>
        <w:t xml:space="preserve">В случае представления органом местного самоуправления неполного пакета документов, указанных в пункте 7 настоящего Порядка, или документов, не соответствующих требованиям пункта 7 настоящего Порядка, Отраслевые министерства возвращают документы и в пятидневный срок уведомляют </w:t>
      </w:r>
      <w:r w:rsidRPr="00212CCC">
        <w:rPr>
          <w:sz w:val="28"/>
          <w:szCs w:val="28"/>
        </w:rPr>
        <w:t xml:space="preserve">о возврате пакета документов </w:t>
      </w:r>
      <w:r w:rsidRPr="00A05E7C">
        <w:rPr>
          <w:sz w:val="28"/>
          <w:szCs w:val="28"/>
        </w:rPr>
        <w:t>орган местного самоуправления с указанием причин возврата.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Орган местного самоуправления в трехдневный срок со дня получения уведомления</w:t>
      </w:r>
      <w:r w:rsidRPr="00212CCC">
        <w:t xml:space="preserve"> </w:t>
      </w:r>
      <w:r w:rsidRPr="00212CCC">
        <w:rPr>
          <w:sz w:val="28"/>
          <w:szCs w:val="28"/>
        </w:rPr>
        <w:t xml:space="preserve">о возврате пакета документов </w:t>
      </w:r>
      <w:r w:rsidRPr="00A05E7C">
        <w:rPr>
          <w:sz w:val="28"/>
          <w:szCs w:val="28"/>
        </w:rPr>
        <w:t>вправе повторно подать документы, указанные в пункте 7 настоящего Порядка, при условии выполнения требований, установленных настоящим Порядком.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9. Отраслевые министерства повторно рассматривают документы, указанные в пункте 7 настоящего Порядка, в 10-дневный срок, исчисляемый в рабочих днях, со дня их поступления.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10. Иные межбюджетные трансферты предоставляются на основании соглашения о предоставлении иных межбюджетных трансфертов (далее – Соглашение), заключаемого между Отраслевыми министерствами и органом местного самоуправления. 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Соглашение заключается в 10-дневный срок, исчисляемый в рабочих днях, после рассмотрения Отраслевыми министерствами соответствующи</w:t>
      </w:r>
      <w:r>
        <w:rPr>
          <w:sz w:val="28"/>
          <w:szCs w:val="28"/>
        </w:rPr>
        <w:t>х</w:t>
      </w:r>
      <w:r w:rsidRPr="00A05E7C">
        <w:rPr>
          <w:sz w:val="28"/>
          <w:szCs w:val="28"/>
        </w:rPr>
        <w:t xml:space="preserve"> установленным требованиям документов, представленных по форме, утвержденной Отраслевыми министерствами.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 xml:space="preserve">11. Отраслевые министерства ежеквартально перечисляют иные межбюджетные трансферты на </w:t>
      </w:r>
      <w:r>
        <w:rPr>
          <w:sz w:val="28"/>
          <w:szCs w:val="28"/>
        </w:rPr>
        <w:t>лицевой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</w:t>
      </w:r>
      <w:r w:rsidRPr="00A05E7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Республики Татарстан</w:t>
      </w:r>
      <w:r w:rsidRPr="00A05E7C">
        <w:rPr>
          <w:sz w:val="28"/>
          <w:szCs w:val="28"/>
        </w:rPr>
        <w:t>, откры</w:t>
      </w:r>
      <w:r>
        <w:rPr>
          <w:sz w:val="28"/>
          <w:szCs w:val="28"/>
        </w:rPr>
        <w:t>тый в территориальном органе</w:t>
      </w:r>
      <w:r w:rsidRPr="00A05E7C">
        <w:rPr>
          <w:sz w:val="28"/>
          <w:szCs w:val="28"/>
        </w:rPr>
        <w:t xml:space="preserve"> Федерального казначейства.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12. Орган местного самоуправления представляет в Отраслевые министерства отчет об использовании иных межбюджетных трансфертов на выплату ежемесячной стимулирующей надбавки педагогическим работникам – молодым специалистам до 20 числа месяца, следующего за отчетным кварталом, по форме согласно приложени</w:t>
      </w:r>
      <w:r>
        <w:rPr>
          <w:sz w:val="28"/>
          <w:szCs w:val="28"/>
        </w:rPr>
        <w:t xml:space="preserve">ю </w:t>
      </w:r>
      <w:r w:rsidRPr="00A05E7C">
        <w:rPr>
          <w:sz w:val="28"/>
          <w:szCs w:val="28"/>
        </w:rPr>
        <w:t xml:space="preserve">к настоящему Порядку. 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13. Орган местного самоуправления и его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иных межбюджетных трансфертов.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14. 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Отраслевые министерства и Министерство финансов Республики Татарстан.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15. Нецелевое использование органом местного самоуправления иных межбюджетных трансфертов влечет бесспорное взыскание суммы средств, полученных из бюджета Республики Татарстан, в соответствии с законодательством.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16. Не</w:t>
      </w:r>
      <w:r>
        <w:rPr>
          <w:sz w:val="28"/>
          <w:szCs w:val="28"/>
        </w:rPr>
        <w:t xml:space="preserve"> </w:t>
      </w:r>
      <w:r w:rsidRPr="00A05E7C">
        <w:rPr>
          <w:sz w:val="28"/>
          <w:szCs w:val="28"/>
        </w:rPr>
        <w:t xml:space="preserve">использованные по состоянию на 1 января текущего финансового года иные межбюджетные трансферты подлежат возврату в </w:t>
      </w:r>
      <w:r w:rsidRPr="00A05E7C">
        <w:rPr>
          <w:sz w:val="28"/>
          <w:szCs w:val="28"/>
        </w:rPr>
        <w:lastRenderedPageBreak/>
        <w:t>доход бюджета Республики Татарстан в течение первых 15 рабочих дней текущего финансового года.</w:t>
      </w:r>
    </w:p>
    <w:p w:rsidR="0037083F" w:rsidRPr="00A05E7C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В соответствии с решением Отраслевых министерств о наличии потребности в иных межбюджетных трансфертах, предоставленных в соответствии с настоящим Порядком, не</w:t>
      </w:r>
      <w:r>
        <w:rPr>
          <w:sz w:val="28"/>
          <w:szCs w:val="28"/>
        </w:rPr>
        <w:t xml:space="preserve"> </w:t>
      </w:r>
      <w:r w:rsidRPr="00A05E7C">
        <w:rPr>
          <w:sz w:val="28"/>
          <w:szCs w:val="28"/>
        </w:rPr>
        <w:t>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</w:t>
      </w:r>
      <w:r>
        <w:rPr>
          <w:sz w:val="28"/>
          <w:szCs w:val="28"/>
        </w:rPr>
        <w:t xml:space="preserve"> Рыбно-Слободского</w:t>
      </w:r>
      <w:r w:rsidRPr="00A05E7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Республики Татарстан</w:t>
      </w:r>
      <w:r w:rsidRPr="00A05E7C">
        <w:rPr>
          <w:sz w:val="28"/>
          <w:szCs w:val="28"/>
        </w:rPr>
        <w:t xml:space="preserve">, которому они были ранее предоставлены, для финансового обеспечения расходов бюджета </w:t>
      </w:r>
      <w:r>
        <w:rPr>
          <w:sz w:val="28"/>
          <w:szCs w:val="28"/>
        </w:rPr>
        <w:t>Рыбно-Слободского</w:t>
      </w:r>
      <w:r w:rsidRPr="00A05E7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Республики Татарстан</w:t>
      </w:r>
      <w:r w:rsidRPr="00A05E7C">
        <w:rPr>
          <w:sz w:val="28"/>
          <w:szCs w:val="28"/>
        </w:rPr>
        <w:t>, соответствующих целям предоставления указанных иных межбюджетных трансфертов.</w:t>
      </w:r>
    </w:p>
    <w:p w:rsidR="0037083F" w:rsidRPr="0011589B" w:rsidRDefault="0037083F" w:rsidP="0037083F">
      <w:pPr>
        <w:ind w:firstLine="709"/>
        <w:contextualSpacing/>
        <w:jc w:val="both"/>
        <w:rPr>
          <w:sz w:val="28"/>
          <w:szCs w:val="28"/>
        </w:rPr>
      </w:pPr>
      <w:r w:rsidRPr="00A05E7C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37083F" w:rsidRDefault="0037083F" w:rsidP="0037083F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</w:r>
    </w:p>
    <w:p w:rsidR="0037083F" w:rsidRDefault="0037083F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FE72D5" w:rsidRDefault="00FE72D5" w:rsidP="0037083F">
      <w:pPr>
        <w:jc w:val="both"/>
        <w:rPr>
          <w:rStyle w:val="FontStyle16"/>
          <w:sz w:val="28"/>
          <w:szCs w:val="28"/>
        </w:rPr>
      </w:pPr>
    </w:p>
    <w:p w:rsidR="00FE72D5" w:rsidRDefault="00FE72D5" w:rsidP="0037083F">
      <w:pPr>
        <w:jc w:val="both"/>
        <w:rPr>
          <w:rStyle w:val="FontStyle16"/>
          <w:sz w:val="28"/>
          <w:szCs w:val="28"/>
        </w:rPr>
      </w:pPr>
    </w:p>
    <w:p w:rsidR="001F3935" w:rsidRPr="00C64D80" w:rsidRDefault="001F3935" w:rsidP="001F3935">
      <w:pPr>
        <w:ind w:left="5245"/>
        <w:contextualSpacing/>
        <w:jc w:val="both"/>
        <w:rPr>
          <w:sz w:val="28"/>
          <w:szCs w:val="28"/>
        </w:rPr>
      </w:pPr>
      <w:r w:rsidRPr="00C64D80">
        <w:rPr>
          <w:sz w:val="28"/>
          <w:szCs w:val="28"/>
        </w:rPr>
        <w:lastRenderedPageBreak/>
        <w:t>Приложение</w:t>
      </w:r>
    </w:p>
    <w:p w:rsidR="001F3935" w:rsidRPr="00C64D80" w:rsidRDefault="001F3935" w:rsidP="001F3935">
      <w:pPr>
        <w:ind w:left="5245"/>
        <w:contextualSpacing/>
        <w:jc w:val="both"/>
        <w:rPr>
          <w:sz w:val="28"/>
          <w:szCs w:val="28"/>
        </w:rPr>
      </w:pPr>
      <w:r w:rsidRPr="00C64D80">
        <w:rPr>
          <w:sz w:val="28"/>
          <w:szCs w:val="28"/>
        </w:rPr>
        <w:t>к Порядку предоставления иных межбюджетных трансфертов из бюдже</w:t>
      </w:r>
      <w:r>
        <w:rPr>
          <w:sz w:val="28"/>
          <w:szCs w:val="28"/>
        </w:rPr>
        <w:t>та Республики Татарстан бюджету Рыбно-Слободского муниципального района</w:t>
      </w:r>
      <w:r w:rsidRPr="00C64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 </w:t>
      </w:r>
      <w:r w:rsidRPr="00C64D80">
        <w:rPr>
          <w:sz w:val="28"/>
          <w:szCs w:val="28"/>
        </w:rPr>
        <w:t>Татарстан на выплату ежемесячной стимулирующей надбавки педагогическим работникам – молодым специалистам, работающим в муниципальных образоват</w:t>
      </w:r>
      <w:r>
        <w:rPr>
          <w:sz w:val="28"/>
          <w:szCs w:val="28"/>
        </w:rPr>
        <w:t xml:space="preserve">ельных организациях Республики </w:t>
      </w:r>
      <w:r w:rsidRPr="00C64D80">
        <w:rPr>
          <w:sz w:val="28"/>
          <w:szCs w:val="28"/>
        </w:rPr>
        <w:t>Татарстан</w:t>
      </w:r>
    </w:p>
    <w:p w:rsidR="001F3935" w:rsidRPr="00C64D80" w:rsidRDefault="001F3935" w:rsidP="001F3935">
      <w:pPr>
        <w:ind w:left="5245"/>
        <w:contextualSpacing/>
        <w:jc w:val="both"/>
        <w:rPr>
          <w:sz w:val="28"/>
          <w:szCs w:val="28"/>
        </w:rPr>
      </w:pPr>
    </w:p>
    <w:p w:rsidR="001F3935" w:rsidRPr="00C64D80" w:rsidRDefault="001F3935" w:rsidP="001F3935">
      <w:pPr>
        <w:contextualSpacing/>
        <w:jc w:val="center"/>
        <w:rPr>
          <w:bCs/>
          <w:color w:val="000000"/>
          <w:sz w:val="28"/>
          <w:szCs w:val="28"/>
        </w:rPr>
      </w:pPr>
      <w:r w:rsidRPr="00C64D80">
        <w:rPr>
          <w:bCs/>
          <w:color w:val="000000"/>
          <w:sz w:val="28"/>
          <w:szCs w:val="28"/>
        </w:rPr>
        <w:t xml:space="preserve">Отчет </w:t>
      </w:r>
    </w:p>
    <w:p w:rsidR="001F3935" w:rsidRPr="00C64D80" w:rsidRDefault="001F3935" w:rsidP="001F3935">
      <w:pPr>
        <w:ind w:right="-144"/>
        <w:contextualSpacing/>
        <w:jc w:val="center"/>
        <w:rPr>
          <w:bCs/>
          <w:color w:val="000000"/>
          <w:sz w:val="28"/>
          <w:szCs w:val="28"/>
        </w:rPr>
      </w:pPr>
      <w:r w:rsidRPr="00C64D80">
        <w:rPr>
          <w:bCs/>
          <w:color w:val="000000"/>
          <w:sz w:val="28"/>
          <w:szCs w:val="28"/>
        </w:rPr>
        <w:t>об использовании иных межб</w:t>
      </w:r>
      <w:r>
        <w:rPr>
          <w:bCs/>
          <w:color w:val="000000"/>
          <w:sz w:val="28"/>
          <w:szCs w:val="28"/>
        </w:rPr>
        <w:t>юджетных трансфертов на выплату ежемесячной</w:t>
      </w:r>
      <w:r w:rsidRPr="00C64D80">
        <w:rPr>
          <w:bCs/>
          <w:color w:val="000000"/>
          <w:sz w:val="28"/>
          <w:szCs w:val="28"/>
        </w:rPr>
        <w:t xml:space="preserve"> </w:t>
      </w:r>
    </w:p>
    <w:p w:rsidR="001F3935" w:rsidRPr="00C64D80" w:rsidRDefault="001F3935" w:rsidP="001F3935">
      <w:pPr>
        <w:contextualSpacing/>
        <w:jc w:val="center"/>
        <w:rPr>
          <w:bCs/>
          <w:color w:val="000000"/>
          <w:sz w:val="28"/>
          <w:szCs w:val="28"/>
        </w:rPr>
      </w:pPr>
      <w:r w:rsidRPr="00C64D80">
        <w:rPr>
          <w:bCs/>
          <w:color w:val="000000"/>
          <w:sz w:val="28"/>
          <w:szCs w:val="28"/>
        </w:rPr>
        <w:t xml:space="preserve">стимулирующей надбавки педагогическим работникам </w:t>
      </w:r>
      <w:r w:rsidRPr="00C64D80">
        <w:rPr>
          <w:color w:val="000000"/>
          <w:sz w:val="28"/>
          <w:szCs w:val="28"/>
        </w:rPr>
        <w:t>–</w:t>
      </w:r>
      <w:r w:rsidRPr="00C64D80">
        <w:rPr>
          <w:bCs/>
          <w:color w:val="000000"/>
          <w:sz w:val="28"/>
          <w:szCs w:val="28"/>
        </w:rPr>
        <w:t xml:space="preserve"> молодым специалистам  </w:t>
      </w:r>
    </w:p>
    <w:p w:rsidR="001F3935" w:rsidRPr="00C64D80" w:rsidRDefault="001F3935" w:rsidP="001F3935">
      <w:pPr>
        <w:contextualSpacing/>
        <w:jc w:val="center"/>
        <w:rPr>
          <w:b/>
          <w:bCs/>
          <w:color w:val="000000"/>
        </w:rPr>
      </w:pPr>
    </w:p>
    <w:p w:rsidR="001F3935" w:rsidRPr="00E87CBA" w:rsidRDefault="001F3935" w:rsidP="001F3935">
      <w:pPr>
        <w:contextualSpacing/>
        <w:rPr>
          <w:sz w:val="28"/>
          <w:szCs w:val="28"/>
        </w:rPr>
      </w:pPr>
      <w:r w:rsidRPr="00C64D80">
        <w:rPr>
          <w:color w:val="000000"/>
          <w:sz w:val="26"/>
          <w:szCs w:val="26"/>
        </w:rPr>
        <w:t>Муниципальное образование</w:t>
      </w:r>
      <w:r>
        <w:rPr>
          <w:sz w:val="26"/>
          <w:szCs w:val="26"/>
        </w:rPr>
        <w:t>_____________________________________________________</w:t>
      </w:r>
    </w:p>
    <w:p w:rsidR="001F3935" w:rsidRDefault="001F3935" w:rsidP="001F3935">
      <w:pPr>
        <w:ind w:firstLine="709"/>
        <w:contextualSpacing/>
        <w:jc w:val="right"/>
        <w:rPr>
          <w:sz w:val="28"/>
          <w:szCs w:val="28"/>
        </w:rPr>
      </w:pPr>
    </w:p>
    <w:p w:rsidR="001F3935" w:rsidRPr="00E87CBA" w:rsidRDefault="001F3935" w:rsidP="001F3935">
      <w:pPr>
        <w:ind w:firstLine="709"/>
        <w:contextualSpacing/>
        <w:jc w:val="right"/>
        <w:rPr>
          <w:sz w:val="18"/>
          <w:szCs w:val="18"/>
        </w:rPr>
      </w:pPr>
    </w:p>
    <w:tbl>
      <w:tblPr>
        <w:tblW w:w="11049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1270"/>
        <w:gridCol w:w="709"/>
        <w:gridCol w:w="850"/>
        <w:gridCol w:w="993"/>
        <w:gridCol w:w="567"/>
        <w:gridCol w:w="992"/>
        <w:gridCol w:w="850"/>
        <w:gridCol w:w="709"/>
        <w:gridCol w:w="992"/>
        <w:gridCol w:w="851"/>
        <w:gridCol w:w="1134"/>
      </w:tblGrid>
      <w:tr w:rsidR="001F3935" w:rsidRPr="00C64D80" w:rsidTr="00FE72D5">
        <w:trPr>
          <w:trHeight w:val="1513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Код функци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ональ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ной статьи расхо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 xml:space="preserve">дов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Количе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ство педагоги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ческих работни</w:t>
            </w:r>
            <w:r w:rsidR="00FE72D5">
              <w:rPr>
                <w:color w:val="000000"/>
              </w:rPr>
              <w:t>-ков – моло</w:t>
            </w:r>
            <w:r w:rsidRPr="00C64D80">
              <w:rPr>
                <w:color w:val="000000"/>
              </w:rPr>
              <w:t>дых специа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листов, человек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Профинансировано на выплату ежемесячной стимулирующей надбавки педагогическим работникам – молодым специалистам, рублей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Произведено расходов на выплату надбавки (указываются начисленные денежные средства за отчетный период нарастающим итогом с начала года), рублей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Остаток неиспользованных средств,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Средний размер ежеме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сячной стиму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лирую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щей на</w:t>
            </w:r>
            <w:r w:rsidR="00A22CFD">
              <w:rPr>
                <w:color w:val="000000"/>
              </w:rPr>
              <w:t>-д</w:t>
            </w:r>
            <w:r w:rsidRPr="00C64D80">
              <w:rPr>
                <w:color w:val="000000"/>
              </w:rPr>
              <w:t>бавки (с учетом</w:t>
            </w:r>
          </w:p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64D80">
              <w:rPr>
                <w:color w:val="000000"/>
              </w:rPr>
              <w:t>трахо</w:t>
            </w:r>
            <w:r w:rsidR="00FE72D5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вых взносов)              графа 6</w:t>
            </w:r>
            <w:r>
              <w:rPr>
                <w:color w:val="000000"/>
              </w:rPr>
              <w:t xml:space="preserve"> </w:t>
            </w:r>
            <w:r w:rsidRPr="00C64D80">
              <w:rPr>
                <w:color w:val="000000"/>
              </w:rPr>
              <w:t>/ графа 2</w:t>
            </w:r>
            <w:r>
              <w:rPr>
                <w:color w:val="000000"/>
              </w:rPr>
              <w:t xml:space="preserve"> </w:t>
            </w:r>
            <w:r w:rsidRPr="00C64D80">
              <w:rPr>
                <w:color w:val="000000"/>
              </w:rPr>
              <w:t>/ количе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ство месяцев в отче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тном периоде, рублей</w:t>
            </w:r>
          </w:p>
        </w:tc>
      </w:tr>
      <w:tr w:rsidR="001F3935" w:rsidRPr="00C64D80" w:rsidTr="00FE72D5">
        <w:trPr>
          <w:trHeight w:val="32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все</w:t>
            </w:r>
            <w:r w:rsidR="00A22CFD">
              <w:rPr>
                <w:color w:val="000000"/>
              </w:rPr>
              <w:t>-</w:t>
            </w:r>
            <w:r w:rsidRPr="00C64D80">
              <w:rPr>
                <w:color w:val="000000"/>
              </w:rPr>
              <w:t>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в том числе 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ind w:left="-104" w:right="-11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4D80">
              <w:rPr>
                <w:color w:val="000000"/>
              </w:rPr>
              <w:t>се</w:t>
            </w:r>
            <w:r>
              <w:rPr>
                <w:color w:val="000000"/>
              </w:rPr>
              <w:t>-го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в том числе 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A22CFD" w:rsidP="00DD260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1F3935" w:rsidRPr="00C64D80">
              <w:rPr>
                <w:color w:val="000000"/>
              </w:rPr>
              <w:t>се</w:t>
            </w:r>
            <w:r>
              <w:rPr>
                <w:color w:val="000000"/>
              </w:rPr>
              <w:t>-</w:t>
            </w:r>
            <w:r w:rsidR="001F3935" w:rsidRPr="00C64D80">
              <w:rPr>
                <w:color w:val="000000"/>
              </w:rPr>
              <w:t>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в том числе 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1F3935" w:rsidRPr="00C64D80" w:rsidTr="00FE72D5">
        <w:trPr>
          <w:trHeight w:val="226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FD" w:rsidRDefault="001F3935" w:rsidP="00FE72D5">
            <w:pPr>
              <w:contextualSpacing/>
              <w:jc w:val="both"/>
            </w:pPr>
            <w:r w:rsidRPr="00C64D80">
              <w:t>осу</w:t>
            </w:r>
            <w:r w:rsidR="00A22CFD">
              <w:t>-</w:t>
            </w:r>
            <w:r w:rsidRPr="00C64D80">
              <w:t>ще</w:t>
            </w:r>
            <w:r w:rsidR="00A22CFD">
              <w:t>-ст</w:t>
            </w:r>
            <w:r w:rsidRPr="00C64D80">
              <w:t>вление еже</w:t>
            </w:r>
            <w:r w:rsidR="00A22CFD">
              <w:t>-</w:t>
            </w:r>
            <w:r w:rsidRPr="00C64D80">
              <w:t>меся</w:t>
            </w:r>
            <w:r w:rsidR="00A22CFD">
              <w:t>-</w:t>
            </w:r>
            <w:r w:rsidRPr="00C64D80">
              <w:t>чной сти</w:t>
            </w:r>
            <w:r w:rsidR="00A22CFD">
              <w:t>-</w:t>
            </w:r>
            <w:r w:rsidRPr="00C64D80">
              <w:t>мулирую</w:t>
            </w:r>
            <w:r w:rsidR="00A22CFD">
              <w:t>-</w:t>
            </w:r>
            <w:r w:rsidRPr="00C64D80">
              <w:t>щей на</w:t>
            </w:r>
            <w:r w:rsidR="00A22CFD">
              <w:t>-</w:t>
            </w:r>
          </w:p>
          <w:p w:rsidR="001F3935" w:rsidRPr="00C64D80" w:rsidRDefault="00A22CFD" w:rsidP="00FE72D5">
            <w:pPr>
              <w:contextualSpacing/>
              <w:jc w:val="both"/>
            </w:pPr>
            <w:r>
              <w:t>д</w:t>
            </w:r>
            <w:r w:rsidR="001F3935" w:rsidRPr="00C64D80">
              <w:t>ба</w:t>
            </w:r>
            <w:r>
              <w:t>-</w:t>
            </w:r>
            <w:r w:rsidR="001F3935" w:rsidRPr="00C64D80">
              <w:t>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A22CFD">
            <w:pPr>
              <w:contextualSpacing/>
              <w:jc w:val="both"/>
            </w:pPr>
            <w:r w:rsidRPr="00C64D80">
              <w:t>уплату страховых взно</w:t>
            </w:r>
            <w:r w:rsidR="00A22CFD">
              <w:t>-</w:t>
            </w:r>
            <w:r w:rsidRPr="00C64D80">
              <w:t>сов в госу</w:t>
            </w:r>
            <w:r w:rsidR="00A22CFD">
              <w:t>-</w:t>
            </w:r>
            <w:r w:rsidRPr="00C64D80">
              <w:t>дарственные внебю</w:t>
            </w:r>
            <w:r w:rsidR="00A22CFD">
              <w:t>-</w:t>
            </w:r>
            <w:r w:rsidRPr="00C64D80">
              <w:t>дже</w:t>
            </w:r>
            <w:r w:rsidR="00A22CFD">
              <w:t>-</w:t>
            </w:r>
            <w:r w:rsidRPr="00C64D80">
              <w:t>тные фонды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CFD" w:rsidRDefault="00A22CFD" w:rsidP="00A22CFD">
            <w:pPr>
              <w:contextualSpacing/>
            </w:pPr>
            <w:r>
              <w:t>о</w:t>
            </w:r>
            <w:r w:rsidR="001F3935" w:rsidRPr="00C64D80">
              <w:t>суще</w:t>
            </w:r>
            <w:r>
              <w:t>-ст</w:t>
            </w:r>
            <w:r w:rsidR="001F3935" w:rsidRPr="00C64D80">
              <w:t>вле</w:t>
            </w:r>
            <w:r>
              <w:t>-</w:t>
            </w:r>
            <w:r w:rsidR="001F3935" w:rsidRPr="00C64D80">
              <w:t>ние ежеме</w:t>
            </w:r>
            <w:r>
              <w:t>-</w:t>
            </w:r>
            <w:r w:rsidR="001F3935" w:rsidRPr="00C64D80">
              <w:t>сячной стиму</w:t>
            </w:r>
            <w:r>
              <w:t>-</w:t>
            </w:r>
            <w:r w:rsidR="001F3935" w:rsidRPr="00C64D80">
              <w:t>лирующей на</w:t>
            </w:r>
            <w:r>
              <w:t>-</w:t>
            </w:r>
          </w:p>
          <w:p w:rsidR="001F3935" w:rsidRPr="00C64D80" w:rsidRDefault="00A22CFD" w:rsidP="00A22CFD">
            <w:pPr>
              <w:contextualSpacing/>
            </w:pPr>
            <w:r>
              <w:t>д</w:t>
            </w:r>
            <w:r w:rsidR="001F3935" w:rsidRPr="00C64D80">
              <w:t>бавки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A22CFD" w:rsidP="00DD260F">
            <w:pPr>
              <w:contextualSpacing/>
              <w:jc w:val="center"/>
            </w:pPr>
            <w:r>
              <w:t>у</w:t>
            </w:r>
            <w:r w:rsidR="001F3935" w:rsidRPr="00C64D80">
              <w:t>пла</w:t>
            </w:r>
            <w:r>
              <w:t>-</w:t>
            </w:r>
            <w:r w:rsidR="001F3935" w:rsidRPr="00C64D80">
              <w:t>ту стра</w:t>
            </w:r>
            <w:r>
              <w:t>-</w:t>
            </w:r>
            <w:r w:rsidR="001F3935" w:rsidRPr="00C64D80">
              <w:t>хо</w:t>
            </w:r>
            <w:r>
              <w:t>-</w:t>
            </w:r>
            <w:r w:rsidR="001F3935" w:rsidRPr="00C64D80">
              <w:t>вых взно</w:t>
            </w:r>
            <w:r>
              <w:t>-</w:t>
            </w:r>
            <w:r w:rsidR="001F3935" w:rsidRPr="00C64D80">
              <w:t>сов в госу</w:t>
            </w:r>
            <w:r>
              <w:t>-</w:t>
            </w:r>
            <w:r w:rsidR="001F3935" w:rsidRPr="00C64D80">
              <w:t>дарствен</w:t>
            </w:r>
            <w:r>
              <w:t>-</w:t>
            </w:r>
            <w:r w:rsidR="001F3935" w:rsidRPr="00C64D80">
              <w:t>ные вне</w:t>
            </w:r>
            <w:r>
              <w:t>-</w:t>
            </w:r>
            <w:r w:rsidR="001F3935" w:rsidRPr="00C64D80">
              <w:t>бю</w:t>
            </w:r>
            <w:r>
              <w:t>-</w:t>
            </w:r>
            <w:r w:rsidR="001F3935" w:rsidRPr="00C64D80">
              <w:t>дже</w:t>
            </w:r>
            <w:r>
              <w:t>-</w:t>
            </w:r>
            <w:r w:rsidR="001F3935" w:rsidRPr="00C64D80">
              <w:lastRenderedPageBreak/>
              <w:t>тные фо</w:t>
            </w:r>
            <w:r>
              <w:t>-</w:t>
            </w:r>
            <w:r w:rsidR="001F3935" w:rsidRPr="00C64D80">
              <w:t>нды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A22CFD">
            <w:pPr>
              <w:contextualSpacing/>
              <w:jc w:val="both"/>
            </w:pPr>
            <w:r w:rsidRPr="00C64D80">
              <w:t xml:space="preserve"> </w:t>
            </w:r>
            <w:r w:rsidR="00A22CFD">
              <w:t>о</w:t>
            </w:r>
            <w:r w:rsidRPr="00C64D80">
              <w:t>суще</w:t>
            </w:r>
            <w:r w:rsidR="00A22CFD">
              <w:t>-ст</w:t>
            </w:r>
            <w:r w:rsidRPr="00C64D80">
              <w:t>вле</w:t>
            </w:r>
            <w:r w:rsidR="00A22CFD">
              <w:t>-</w:t>
            </w:r>
            <w:r w:rsidRPr="00C64D80">
              <w:t>ние ежеме</w:t>
            </w:r>
            <w:r w:rsidR="00A22CFD">
              <w:t>-</w:t>
            </w:r>
            <w:r w:rsidRPr="00C64D80">
              <w:t>сячной стиму</w:t>
            </w:r>
            <w:r w:rsidR="00A22CFD">
              <w:t>-лирующей над</w:t>
            </w:r>
            <w:r w:rsidRPr="00C64D80">
              <w:t>ба</w:t>
            </w:r>
            <w:r w:rsidR="00A22CFD">
              <w:t>-</w:t>
            </w:r>
            <w:r w:rsidRPr="00C64D80">
              <w:t>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упла</w:t>
            </w:r>
            <w:r w:rsidR="00A22CFD">
              <w:t>-</w:t>
            </w:r>
            <w:r w:rsidRPr="00C64D80">
              <w:t>ту стра</w:t>
            </w:r>
            <w:r w:rsidR="00A22CFD">
              <w:t>-</w:t>
            </w:r>
            <w:r w:rsidRPr="00C64D80">
              <w:t>ховых взно</w:t>
            </w:r>
            <w:r w:rsidR="00A22CFD">
              <w:t>-</w:t>
            </w:r>
            <w:r w:rsidRPr="00C64D80">
              <w:t>сов в госу</w:t>
            </w:r>
            <w:r w:rsidR="00A22CFD">
              <w:t>-</w:t>
            </w:r>
            <w:r w:rsidRPr="00C64D80">
              <w:t>дарствен</w:t>
            </w:r>
            <w:r w:rsidR="00A22CFD">
              <w:t>-</w:t>
            </w:r>
            <w:r w:rsidRPr="00C64D80">
              <w:t>ные вне</w:t>
            </w:r>
            <w:r w:rsidR="00A22CFD">
              <w:t>-</w:t>
            </w:r>
            <w:r w:rsidRPr="00C64D80">
              <w:t>бю</w:t>
            </w:r>
            <w:r w:rsidR="00A22CFD">
              <w:t>-</w:t>
            </w:r>
            <w:r w:rsidRPr="00C64D80">
              <w:t>дже</w:t>
            </w:r>
            <w:r w:rsidR="00A22CFD">
              <w:t>-</w:t>
            </w:r>
            <w:r w:rsidRPr="00C64D80">
              <w:t xml:space="preserve">тные </w:t>
            </w:r>
            <w:r w:rsidRPr="00C64D80">
              <w:lastRenderedPageBreak/>
              <w:t>фо</w:t>
            </w:r>
            <w:r w:rsidR="00A22CFD">
              <w:t>-</w:t>
            </w:r>
            <w:r w:rsidRPr="00C64D80">
              <w:t>нды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1F3935" w:rsidRPr="00C64D80" w:rsidRDefault="001F3935" w:rsidP="001F3935">
      <w:pPr>
        <w:contextualSpacing/>
        <w:rPr>
          <w:sz w:val="2"/>
          <w:szCs w:val="2"/>
        </w:rPr>
      </w:pPr>
    </w:p>
    <w:tbl>
      <w:tblPr>
        <w:tblW w:w="10815" w:type="dxa"/>
        <w:jc w:val="center"/>
        <w:tblLayout w:type="fixed"/>
        <w:tblLook w:val="04A0" w:firstRow="1" w:lastRow="0" w:firstColumn="1" w:lastColumn="0" w:noHBand="0" w:noVBand="1"/>
      </w:tblPr>
      <w:tblGrid>
        <w:gridCol w:w="32"/>
        <w:gridCol w:w="208"/>
        <w:gridCol w:w="916"/>
        <w:gridCol w:w="992"/>
        <w:gridCol w:w="709"/>
        <w:gridCol w:w="850"/>
        <w:gridCol w:w="993"/>
        <w:gridCol w:w="567"/>
        <w:gridCol w:w="992"/>
        <w:gridCol w:w="501"/>
        <w:gridCol w:w="349"/>
        <w:gridCol w:w="643"/>
        <w:gridCol w:w="66"/>
        <w:gridCol w:w="785"/>
        <w:gridCol w:w="207"/>
        <w:gridCol w:w="851"/>
        <w:gridCol w:w="96"/>
        <w:gridCol w:w="1058"/>
      </w:tblGrid>
      <w:tr w:rsidR="001F3935" w:rsidRPr="00C64D80" w:rsidTr="00DD260F">
        <w:trPr>
          <w:gridBefore w:val="1"/>
          <w:wBefore w:w="32" w:type="dxa"/>
          <w:trHeight w:val="330"/>
          <w:tblHeader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ind w:hanging="137"/>
              <w:contextualSpacing/>
              <w:jc w:val="center"/>
            </w:pPr>
            <w:r w:rsidRPr="00C64D8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</w:pPr>
            <w:r w:rsidRPr="00C64D80">
              <w:t>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  <w:r w:rsidRPr="00C64D80">
              <w:rPr>
                <w:color w:val="000000"/>
              </w:rPr>
              <w:t>12</w:t>
            </w:r>
          </w:p>
        </w:tc>
      </w:tr>
      <w:tr w:rsidR="001F3935" w:rsidRPr="00C64D80" w:rsidTr="00DD260F">
        <w:trPr>
          <w:gridBefore w:val="1"/>
          <w:wBefore w:w="32" w:type="dxa"/>
          <w:trHeight w:val="220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935" w:rsidRPr="00C64D80" w:rsidRDefault="001F3935" w:rsidP="00DD260F">
            <w:pPr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0701  дошкольные </w:t>
            </w:r>
            <w:r w:rsidRPr="00C64D80">
              <w:rPr>
                <w:bCs/>
                <w:color w:val="000000"/>
              </w:rPr>
              <w:t>образовательные   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F3935" w:rsidRPr="00C64D80" w:rsidTr="00DD260F">
        <w:trPr>
          <w:gridBefore w:val="1"/>
          <w:wBefore w:w="32" w:type="dxa"/>
          <w:trHeight w:val="1045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935" w:rsidRPr="00C64D80" w:rsidRDefault="001F3935" w:rsidP="00DD260F">
            <w:pPr>
              <w:contextualSpacing/>
              <w:jc w:val="both"/>
              <w:rPr>
                <w:bCs/>
                <w:color w:val="000000"/>
              </w:rPr>
            </w:pPr>
            <w:r w:rsidRPr="00C64D80">
              <w:rPr>
                <w:bCs/>
                <w:color w:val="000000"/>
              </w:rPr>
              <w:t>0702 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F3935" w:rsidRPr="00C64D80" w:rsidTr="00DD260F">
        <w:trPr>
          <w:gridBefore w:val="1"/>
          <w:wBefore w:w="32" w:type="dxa"/>
          <w:trHeight w:val="960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935" w:rsidRPr="00C64D80" w:rsidRDefault="001F3935" w:rsidP="00DD260F">
            <w:pPr>
              <w:contextualSpacing/>
              <w:jc w:val="both"/>
              <w:rPr>
                <w:bCs/>
                <w:color w:val="000000"/>
              </w:rPr>
            </w:pPr>
            <w:r w:rsidRPr="00C64D80">
              <w:rPr>
                <w:bCs/>
                <w:color w:val="000000"/>
              </w:rPr>
              <w:t>0703  организации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F3935" w:rsidRPr="00C64D80" w:rsidTr="00DD260F">
        <w:trPr>
          <w:gridBefore w:val="1"/>
          <w:wBefore w:w="32" w:type="dxa"/>
          <w:trHeight w:val="348"/>
          <w:jc w:val="center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935" w:rsidRPr="00C64D80" w:rsidRDefault="001F3935" w:rsidP="00DD260F">
            <w:pPr>
              <w:contextualSpacing/>
              <w:rPr>
                <w:bCs/>
                <w:color w:val="000000"/>
              </w:rPr>
            </w:pPr>
            <w:r w:rsidRPr="00C64D80">
              <w:rPr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935" w:rsidRPr="00C64D80" w:rsidRDefault="001F3935" w:rsidP="00DD260F">
            <w:pPr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3935" w:rsidRPr="00C64D80" w:rsidTr="00DD260F">
        <w:trPr>
          <w:gridAfter w:val="1"/>
          <w:wAfter w:w="1058" w:type="dxa"/>
          <w:trHeight w:val="330"/>
          <w:jc w:val="center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ind w:firstLine="15"/>
              <w:contextualSpacing/>
              <w:jc w:val="both"/>
              <w:rPr>
                <w:color w:val="000000"/>
              </w:rPr>
            </w:pPr>
          </w:p>
          <w:p w:rsidR="001F3935" w:rsidRPr="00C64D80" w:rsidRDefault="001F3935" w:rsidP="00DD260F">
            <w:pPr>
              <w:ind w:firstLine="15"/>
              <w:contextualSpacing/>
              <w:jc w:val="both"/>
              <w:rPr>
                <w:color w:val="000000"/>
              </w:rPr>
            </w:pPr>
          </w:p>
          <w:p w:rsidR="001F3935" w:rsidRPr="00C64D80" w:rsidRDefault="001F3935" w:rsidP="00DD260F">
            <w:pPr>
              <w:ind w:firstLine="15"/>
              <w:contextualSpacing/>
              <w:jc w:val="both"/>
              <w:rPr>
                <w:color w:val="000000"/>
              </w:rPr>
            </w:pPr>
            <w:r w:rsidRPr="00C64D80">
              <w:rPr>
                <w:color w:val="000000"/>
              </w:rPr>
              <w:t>Руководитель  ____________________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</w:tr>
      <w:tr w:rsidR="001F3935" w:rsidRPr="00C64D80" w:rsidTr="00DD260F">
        <w:trPr>
          <w:gridAfter w:val="1"/>
          <w:wAfter w:w="1058" w:type="dxa"/>
          <w:trHeight w:val="330"/>
          <w:jc w:val="center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ind w:firstLine="15"/>
              <w:contextualSpacing/>
              <w:jc w:val="both"/>
              <w:rPr>
                <w:color w:val="000000"/>
              </w:rPr>
            </w:pPr>
            <w:r w:rsidRPr="00C64D80">
              <w:rPr>
                <w:color w:val="000000"/>
              </w:rPr>
              <w:t>Главный бухгалтер____________________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</w:tr>
      <w:tr w:rsidR="001F3935" w:rsidRPr="00C64D80" w:rsidTr="00DD260F">
        <w:trPr>
          <w:gridAfter w:val="1"/>
          <w:wAfter w:w="1058" w:type="dxa"/>
          <w:trHeight w:val="330"/>
          <w:jc w:val="center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ind w:firstLine="15"/>
              <w:contextualSpacing/>
              <w:jc w:val="both"/>
              <w:rPr>
                <w:color w:val="000000"/>
              </w:rPr>
            </w:pPr>
            <w:r w:rsidRPr="00C64D80">
              <w:rPr>
                <w:color w:val="000000"/>
              </w:rPr>
              <w:t>Исполнитель ____________________  № телефона 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35" w:rsidRPr="00C64D80" w:rsidRDefault="001F3935" w:rsidP="00DD260F">
            <w:pPr>
              <w:contextualSpacing/>
              <w:rPr>
                <w:sz w:val="20"/>
                <w:szCs w:val="20"/>
              </w:rPr>
            </w:pPr>
          </w:p>
        </w:tc>
      </w:tr>
    </w:tbl>
    <w:p w:rsidR="001F3935" w:rsidRPr="00C64D80" w:rsidRDefault="001F3935" w:rsidP="001F3935">
      <w:pPr>
        <w:contextualSpacing/>
        <w:jc w:val="center"/>
        <w:rPr>
          <w:b/>
          <w:sz w:val="28"/>
          <w:szCs w:val="28"/>
        </w:rPr>
      </w:pPr>
    </w:p>
    <w:p w:rsidR="001F3935" w:rsidRDefault="001F3935" w:rsidP="001F3935">
      <w:pPr>
        <w:pStyle w:val="a6"/>
        <w:contextualSpacing/>
        <w:rPr>
          <w:sz w:val="28"/>
          <w:szCs w:val="28"/>
        </w:rPr>
      </w:pPr>
    </w:p>
    <w:p w:rsidR="001F3935" w:rsidRDefault="001F3935" w:rsidP="001F3935">
      <w:pPr>
        <w:contextualSpacing/>
      </w:pPr>
    </w:p>
    <w:p w:rsidR="001F3935" w:rsidRPr="00C64D80" w:rsidRDefault="001F3935" w:rsidP="001F3935">
      <w:pPr>
        <w:tabs>
          <w:tab w:val="left" w:pos="3465"/>
        </w:tabs>
        <w:contextualSpacing/>
        <w:jc w:val="center"/>
      </w:pPr>
      <w:r>
        <w:t>____________________________________</w:t>
      </w:r>
    </w:p>
    <w:p w:rsidR="001F3935" w:rsidRDefault="001F3935" w:rsidP="0037083F">
      <w:pPr>
        <w:jc w:val="both"/>
        <w:rPr>
          <w:rStyle w:val="FontStyle16"/>
          <w:sz w:val="28"/>
          <w:szCs w:val="28"/>
        </w:rPr>
      </w:pPr>
    </w:p>
    <w:p w:rsidR="0037083F" w:rsidRDefault="0037083F" w:rsidP="0037083F">
      <w:pPr>
        <w:ind w:firstLine="708"/>
        <w:jc w:val="both"/>
        <w:rPr>
          <w:rStyle w:val="FontStyle16"/>
          <w:sz w:val="28"/>
          <w:szCs w:val="28"/>
        </w:rPr>
      </w:pPr>
    </w:p>
    <w:p w:rsidR="0037083F" w:rsidRPr="00BE7ED0" w:rsidRDefault="0037083F" w:rsidP="0037083F">
      <w:pPr>
        <w:ind w:firstLine="708"/>
        <w:jc w:val="both"/>
        <w:rPr>
          <w:rStyle w:val="FontStyle16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37083F" w:rsidRDefault="0037083F" w:rsidP="0037083F"/>
    <w:p w:rsidR="00776464" w:rsidRDefault="00776464"/>
    <w:sectPr w:rsidR="00776464" w:rsidSect="005C7F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44" w:rsidRDefault="00060A44" w:rsidP="002D1141">
      <w:r>
        <w:separator/>
      </w:r>
    </w:p>
  </w:endnote>
  <w:endnote w:type="continuationSeparator" w:id="0">
    <w:p w:rsidR="00060A44" w:rsidRDefault="00060A44" w:rsidP="002D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44" w:rsidRDefault="00060A44" w:rsidP="002D1141">
      <w:r>
        <w:separator/>
      </w:r>
    </w:p>
  </w:footnote>
  <w:footnote w:type="continuationSeparator" w:id="0">
    <w:p w:rsidR="00060A44" w:rsidRDefault="00060A44" w:rsidP="002D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E12" w:rsidRDefault="00A859C1" w:rsidP="00AB4432">
    <w:pPr>
      <w:pStyle w:val="a4"/>
      <w:jc w:val="center"/>
    </w:pPr>
    <w:r w:rsidRPr="00AB4432">
      <w:rPr>
        <w:rFonts w:ascii="Times New Roman" w:hAnsi="Times New Roman"/>
        <w:sz w:val="28"/>
        <w:szCs w:val="28"/>
      </w:rPr>
      <w:fldChar w:fldCharType="begin"/>
    </w:r>
    <w:r w:rsidR="0037083F" w:rsidRPr="00AB4432">
      <w:rPr>
        <w:rFonts w:ascii="Times New Roman" w:hAnsi="Times New Roman"/>
        <w:sz w:val="28"/>
        <w:szCs w:val="28"/>
      </w:rPr>
      <w:instrText>PAGE   \* MERGEFORMAT</w:instrText>
    </w:r>
    <w:r w:rsidRPr="00AB4432">
      <w:rPr>
        <w:rFonts w:ascii="Times New Roman" w:hAnsi="Times New Roman"/>
        <w:sz w:val="28"/>
        <w:szCs w:val="28"/>
      </w:rPr>
      <w:fldChar w:fldCharType="separate"/>
    </w:r>
    <w:r w:rsidR="00A22CFD">
      <w:rPr>
        <w:rFonts w:ascii="Times New Roman" w:hAnsi="Times New Roman"/>
        <w:noProof/>
        <w:sz w:val="28"/>
        <w:szCs w:val="28"/>
      </w:rPr>
      <w:t>2</w:t>
    </w:r>
    <w:r w:rsidRPr="00AB443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3F"/>
    <w:rsid w:val="00060A44"/>
    <w:rsid w:val="001E2198"/>
    <w:rsid w:val="001F3935"/>
    <w:rsid w:val="002D1141"/>
    <w:rsid w:val="0037083F"/>
    <w:rsid w:val="006A646B"/>
    <w:rsid w:val="00776464"/>
    <w:rsid w:val="00A22CFD"/>
    <w:rsid w:val="00A859C1"/>
    <w:rsid w:val="00DA48F0"/>
    <w:rsid w:val="00FC45B0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AEA21-1802-4665-BD0B-F3C48616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37083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37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083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7083F"/>
    <w:rPr>
      <w:rFonts w:ascii="Calibri" w:eastAsia="Calibri" w:hAnsi="Calibri"/>
    </w:rPr>
  </w:style>
  <w:style w:type="paragraph" w:customStyle="1" w:styleId="a6">
    <w:qFormat/>
    <w:rsid w:val="001F3935"/>
    <w:pPr>
      <w:spacing w:after="0" w:line="240" w:lineRule="auto"/>
      <w:jc w:val="center"/>
    </w:pPr>
    <w:rPr>
      <w:rFonts w:eastAsia="Times New Roman"/>
      <w:b/>
      <w:sz w:val="27"/>
      <w:szCs w:val="20"/>
      <w:lang w:eastAsia="ru-RU"/>
    </w:rPr>
  </w:style>
  <w:style w:type="character" w:customStyle="1" w:styleId="a7">
    <w:name w:val="Заголовок Знак"/>
    <w:rsid w:val="001F393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F39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F39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2C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2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Бетьковская СОШ</dc:creator>
  <cp:lastModifiedBy>Айдар</cp:lastModifiedBy>
  <cp:revision>2</cp:revision>
  <cp:lastPrinted>2019-09-03T13:11:00Z</cp:lastPrinted>
  <dcterms:created xsi:type="dcterms:W3CDTF">2019-09-03T13:14:00Z</dcterms:created>
  <dcterms:modified xsi:type="dcterms:W3CDTF">2019-09-03T13:14:00Z</dcterms:modified>
</cp:coreProperties>
</file>