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463138" w:rsidRPr="009F54B4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 xml:space="preserve">Шакиров </w:t>
      </w:r>
      <w:proofErr w:type="spellStart"/>
      <w:r w:rsidRPr="009F54B4">
        <w:rPr>
          <w:rFonts w:ascii="Times New Roman" w:hAnsi="Times New Roman"/>
          <w:sz w:val="28"/>
          <w:szCs w:val="28"/>
        </w:rPr>
        <w:t>Илюс</w:t>
      </w:r>
      <w:proofErr w:type="spellEnd"/>
      <w:r w:rsidRPr="009F5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54B4">
        <w:rPr>
          <w:rFonts w:ascii="Times New Roman" w:hAnsi="Times New Roman"/>
          <w:sz w:val="28"/>
          <w:szCs w:val="28"/>
        </w:rPr>
        <w:t>Раисович</w:t>
      </w:r>
      <w:proofErr w:type="spellEnd"/>
    </w:p>
    <w:p w:rsidR="00463138" w:rsidRPr="009F54B4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>Старший специалист 1 разряда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F54B4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а</w:t>
      </w:r>
      <w:r w:rsidRPr="009F54B4">
        <w:rPr>
          <w:rFonts w:ascii="Times New Roman" w:hAnsi="Times New Roman"/>
          <w:sz w:val="28"/>
          <w:szCs w:val="28"/>
        </w:rPr>
        <w:t xml:space="preserve"> по развитию личных подсобных хозяйств</w:t>
      </w:r>
    </w:p>
    <w:p w:rsidR="00463138" w:rsidRPr="009F54B4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B4">
        <w:rPr>
          <w:rFonts w:ascii="Times New Roman" w:hAnsi="Times New Roman"/>
          <w:sz w:val="28"/>
          <w:szCs w:val="28"/>
        </w:rPr>
        <w:t>+7 (843) 221 76 88 (8844)</w:t>
      </w:r>
    </w:p>
    <w:p w:rsidR="00463138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9F54B4">
        <w:rPr>
          <w:rFonts w:ascii="Times New Roman" w:hAnsi="Times New Roman"/>
          <w:sz w:val="28"/>
          <w:szCs w:val="28"/>
        </w:rPr>
        <w:t>Email</w:t>
      </w:r>
      <w:proofErr w:type="spellEnd"/>
      <w:r w:rsidRPr="009F54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B4">
        <w:rPr>
          <w:rFonts w:ascii="Times New Roman" w:hAnsi="Times New Roman"/>
          <w:sz w:val="28"/>
          <w:szCs w:val="28"/>
        </w:rPr>
        <w:t>Ilyus.Shakirov@tatar.ru</w:t>
      </w:r>
    </w:p>
    <w:p w:rsidR="00463138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463138" w:rsidRPr="00FE108F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463138" w:rsidRPr="001715A9" w:rsidRDefault="00463138" w:rsidP="00463138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463138" w:rsidRPr="001715A9" w:rsidRDefault="00463138" w:rsidP="0046313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63138" w:rsidRPr="001715A9" w:rsidRDefault="00463138" w:rsidP="0046313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63138" w:rsidRPr="00FE108F" w:rsidRDefault="00463138" w:rsidP="0046313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463138" w:rsidRDefault="00463138" w:rsidP="0046313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F971F1" w:rsidRDefault="00F971F1" w:rsidP="00D40F5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23A1" w:rsidRDefault="001111CC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2"/>
        </w:rPr>
        <w:pict>
          <v:rect id="Rectangle 2" o:spid="_x0000_s1026" style="position:absolute;margin-left:1.05pt;margin-top:3.85pt;width:238.5pt;height:11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" stroked="f">
            <v:textbox>
              <w:txbxContent>
                <w:p w:rsidR="00F27A03" w:rsidRDefault="00B32FD7" w:rsidP="00472DDE">
                  <w:pPr>
                    <w:spacing w:after="0" w:line="240" w:lineRule="auto"/>
                    <w:ind w:left="-142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 внесении изменения</w:t>
                  </w:r>
                  <w:r w:rsidR="00B80D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80D9A" w:rsidRPr="00B80D9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приказ </w:t>
                  </w:r>
                  <w:r w:rsidR="00C7504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17.07.2019 № 148/2-пр </w:t>
                  </w:r>
                  <w:r w:rsidRPr="00B32F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«О конкурсе по отбору крестьянских (фермерских) хозяйств по проекту  «Агростартап» в Республике Татарстан на 2019-2024 годы»</w:t>
                  </w:r>
                  <w:r w:rsidR="00C7504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</w:p>
    <w:p w:rsidR="004544AB" w:rsidRDefault="004544AB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7A03" w:rsidRDefault="00F27A0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3DA3" w:rsidRDefault="00D93DA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F4DEA" w:rsidRDefault="003F4DEA" w:rsidP="007A6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504A" w:rsidRDefault="00C7504A" w:rsidP="00B3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D7" w:rsidRDefault="00B32FD7" w:rsidP="00B32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3B7" w:rsidRDefault="00C6500B" w:rsidP="00E26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6500B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4065D">
        <w:rPr>
          <w:rFonts w:ascii="Times New Roman" w:hAnsi="Times New Roman" w:cs="Times New Roman"/>
          <w:sz w:val="28"/>
          <w:szCs w:val="28"/>
        </w:rPr>
        <w:t>Указо</w:t>
      </w:r>
      <w:r w:rsidR="00821813">
        <w:rPr>
          <w:rFonts w:ascii="Times New Roman" w:hAnsi="Times New Roman" w:cs="Times New Roman"/>
          <w:sz w:val="28"/>
          <w:szCs w:val="28"/>
        </w:rPr>
        <w:t>м Президента Республики Татарстан</w:t>
      </w:r>
      <w:r w:rsidR="00E47AF8" w:rsidRPr="00E47AF8">
        <w:rPr>
          <w:rFonts w:ascii="Times New Roman" w:hAnsi="Times New Roman" w:cs="Times New Roman"/>
          <w:sz w:val="28"/>
          <w:szCs w:val="28"/>
        </w:rPr>
        <w:t xml:space="preserve"> от </w:t>
      </w:r>
      <w:r w:rsidR="00821813">
        <w:rPr>
          <w:rFonts w:ascii="Times New Roman" w:hAnsi="Times New Roman" w:cs="Times New Roman"/>
          <w:sz w:val="28"/>
          <w:szCs w:val="28"/>
        </w:rPr>
        <w:t>18.09.2019       № УП-551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500B" w:rsidRDefault="00C6500B" w:rsidP="00E26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EFE">
        <w:rPr>
          <w:rFonts w:ascii="Times New Roman" w:hAnsi="Times New Roman"/>
          <w:sz w:val="28"/>
          <w:szCs w:val="28"/>
        </w:rPr>
        <w:t>п р и к а з ы в а ю:</w:t>
      </w:r>
    </w:p>
    <w:p w:rsidR="007A51C4" w:rsidRDefault="002E71B9" w:rsidP="007A51C4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C6500B">
        <w:rPr>
          <w:rFonts w:ascii="Times New Roman" w:hAnsi="Times New Roman" w:cs="Times New Roman"/>
          <w:sz w:val="28"/>
          <w:szCs w:val="28"/>
        </w:rPr>
        <w:t>Внести в приказ</w:t>
      </w:r>
      <w:r w:rsidR="008A4916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продовольствия Республики Татарстан от 17.07.2019 № 148/2-пр </w:t>
      </w:r>
      <w:r w:rsidR="00B32FD7" w:rsidRPr="00B32FD7">
        <w:rPr>
          <w:rFonts w:ascii="Times New Roman" w:hAnsi="Times New Roman" w:cs="Times New Roman"/>
          <w:sz w:val="28"/>
          <w:szCs w:val="28"/>
        </w:rPr>
        <w:t>«О конкурсе по отбору крестьянских (фермерских) хозяйств по проекту  «Агростартап» в Республике Татарстан на 2019-2024</w:t>
      </w:r>
      <w:r w:rsidR="00B32FD7" w:rsidRPr="00534158">
        <w:rPr>
          <w:rFonts w:ascii="Times New Roman" w:hAnsi="Times New Roman" w:cs="Times New Roman"/>
          <w:sz w:val="24"/>
          <w:szCs w:val="24"/>
        </w:rPr>
        <w:t xml:space="preserve"> </w:t>
      </w:r>
      <w:r w:rsidR="00B32FD7" w:rsidRPr="00F41FEB">
        <w:rPr>
          <w:rFonts w:ascii="Times New Roman" w:hAnsi="Times New Roman" w:cs="Times New Roman"/>
          <w:sz w:val="28"/>
          <w:szCs w:val="28"/>
        </w:rPr>
        <w:t>годы»</w:t>
      </w:r>
      <w:r w:rsidR="008A4916">
        <w:rPr>
          <w:rFonts w:ascii="Times New Roman" w:hAnsi="Times New Roman" w:cs="Times New Roman"/>
          <w:sz w:val="28"/>
          <w:szCs w:val="28"/>
        </w:rPr>
        <w:t xml:space="preserve"> </w:t>
      </w:r>
      <w:r w:rsidR="0044065D">
        <w:rPr>
          <w:rFonts w:ascii="Times New Roman" w:hAnsi="Times New Roman" w:cs="Times New Roman"/>
          <w:sz w:val="28"/>
          <w:szCs w:val="28"/>
        </w:rPr>
        <w:t> следующее</w:t>
      </w:r>
      <w:r w:rsidR="008A4916" w:rsidRPr="008A4916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4065D">
        <w:rPr>
          <w:rFonts w:ascii="Times New Roman" w:hAnsi="Times New Roman" w:cs="Times New Roman"/>
          <w:sz w:val="28"/>
          <w:szCs w:val="28"/>
        </w:rPr>
        <w:t>е</w:t>
      </w:r>
      <w:r w:rsidR="008A4916" w:rsidRPr="008A4916">
        <w:rPr>
          <w:rFonts w:ascii="Times New Roman" w:hAnsi="Times New Roman" w:cs="Times New Roman"/>
          <w:sz w:val="28"/>
          <w:szCs w:val="28"/>
        </w:rPr>
        <w:t>:</w:t>
      </w:r>
    </w:p>
    <w:p w:rsidR="0044065D" w:rsidRPr="007A51C4" w:rsidRDefault="001F07B8" w:rsidP="002C2DA8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7A51C4">
        <w:rPr>
          <w:rFonts w:ascii="Times New Roman" w:eastAsia="Times New Roman" w:hAnsi="Times New Roman"/>
          <w:sz w:val="28"/>
          <w:szCs w:val="28"/>
        </w:rPr>
        <w:t xml:space="preserve">риложение </w:t>
      </w:r>
      <w:r w:rsidR="0044065D" w:rsidRPr="00452412">
        <w:rPr>
          <w:rFonts w:ascii="Times New Roman" w:eastAsia="Times New Roman" w:hAnsi="Times New Roman"/>
          <w:sz w:val="28"/>
          <w:szCs w:val="28"/>
        </w:rPr>
        <w:t xml:space="preserve">№ </w:t>
      </w:r>
      <w:r w:rsidR="0044065D">
        <w:rPr>
          <w:rFonts w:ascii="Times New Roman" w:eastAsia="Times New Roman" w:hAnsi="Times New Roman"/>
          <w:sz w:val="28"/>
          <w:szCs w:val="28"/>
        </w:rPr>
        <w:t>12</w:t>
      </w:r>
      <w:r w:rsidR="007A51C4">
        <w:rPr>
          <w:rFonts w:ascii="Times New Roman" w:eastAsia="Times New Roman" w:hAnsi="Times New Roman"/>
          <w:sz w:val="28"/>
          <w:szCs w:val="28"/>
        </w:rPr>
        <w:t xml:space="preserve"> к </w:t>
      </w:r>
      <w:r w:rsidR="0044065D">
        <w:rPr>
          <w:rFonts w:ascii="Times New Roman" w:eastAsia="Times New Roman" w:hAnsi="Times New Roman"/>
          <w:sz w:val="28"/>
          <w:szCs w:val="28"/>
        </w:rPr>
        <w:t>Приказу</w:t>
      </w:r>
      <w:r w:rsidR="007A51C4">
        <w:rPr>
          <w:rFonts w:ascii="Times New Roman" w:eastAsia="Times New Roman" w:hAnsi="Times New Roman"/>
          <w:sz w:val="28"/>
          <w:szCs w:val="28"/>
        </w:rPr>
        <w:t xml:space="preserve"> «</w:t>
      </w:r>
      <w:r w:rsidR="007A51C4" w:rsidRPr="007A51C4">
        <w:rPr>
          <w:rFonts w:ascii="Times New Roman" w:hAnsi="Times New Roman" w:cs="Times New Roman"/>
          <w:sz w:val="28"/>
          <w:szCs w:val="28"/>
        </w:rPr>
        <w:t>Договор</w:t>
      </w:r>
      <w:r w:rsidR="007A51C4">
        <w:rPr>
          <w:rFonts w:ascii="Times New Roman" w:hAnsi="Times New Roman" w:cs="Times New Roman"/>
          <w:sz w:val="28"/>
          <w:szCs w:val="28"/>
        </w:rPr>
        <w:t xml:space="preserve"> </w:t>
      </w:r>
      <w:r w:rsidR="007A51C4" w:rsidRPr="007A51C4">
        <w:rPr>
          <w:rFonts w:ascii="Times New Roman" w:hAnsi="Times New Roman" w:cs="Times New Roman"/>
          <w:sz w:val="28"/>
          <w:szCs w:val="28"/>
        </w:rPr>
        <w:t>о предоставлении гранта по</w:t>
      </w:r>
      <w:r w:rsidR="007A51C4">
        <w:rPr>
          <w:rFonts w:ascii="Times New Roman" w:hAnsi="Times New Roman" w:cs="Times New Roman"/>
          <w:sz w:val="28"/>
          <w:szCs w:val="28"/>
        </w:rPr>
        <w:t xml:space="preserve"> </w:t>
      </w:r>
      <w:r w:rsidR="007A51C4" w:rsidRPr="007A51C4">
        <w:rPr>
          <w:rFonts w:ascii="Times New Roman" w:hAnsi="Times New Roman" w:cs="Times New Roman"/>
          <w:sz w:val="28"/>
          <w:szCs w:val="28"/>
        </w:rPr>
        <w:t>ведомственной программе «Создание и развитие крестьянских (фермерских) хозяйств по проекту «Агростартап» в Республике Татарстан на 2019-2024 годы</w:t>
      </w:r>
      <w:r w:rsidR="007A51C4" w:rsidRPr="007A51C4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A51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065D">
        <w:rPr>
          <w:rFonts w:ascii="Times New Roman" w:eastAsia="Times New Roman" w:hAnsi="Times New Roman"/>
          <w:sz w:val="28"/>
          <w:szCs w:val="28"/>
        </w:rPr>
        <w:t>утвердить</w:t>
      </w:r>
      <w:r w:rsidR="0044065D" w:rsidRPr="00452412">
        <w:rPr>
          <w:rFonts w:ascii="Times New Roman" w:eastAsia="Times New Roman" w:hAnsi="Times New Roman"/>
          <w:sz w:val="28"/>
          <w:szCs w:val="28"/>
        </w:rPr>
        <w:t xml:space="preserve"> в новой </w:t>
      </w:r>
      <w:r w:rsidR="0044065D">
        <w:rPr>
          <w:rFonts w:ascii="Times New Roman" w:eastAsia="Times New Roman" w:hAnsi="Times New Roman"/>
          <w:sz w:val="28"/>
          <w:szCs w:val="28"/>
        </w:rPr>
        <w:t>прилагаемой</w:t>
      </w:r>
      <w:r w:rsidR="0044065D" w:rsidRPr="00452412">
        <w:rPr>
          <w:rFonts w:ascii="Times New Roman" w:eastAsia="Times New Roman" w:hAnsi="Times New Roman"/>
          <w:sz w:val="28"/>
          <w:szCs w:val="28"/>
        </w:rPr>
        <w:t xml:space="preserve"> </w:t>
      </w:r>
      <w:r w:rsidR="0044065D">
        <w:rPr>
          <w:rFonts w:ascii="Times New Roman" w:eastAsia="Times New Roman" w:hAnsi="Times New Roman"/>
          <w:sz w:val="28"/>
          <w:szCs w:val="28"/>
        </w:rPr>
        <w:t>редакции.</w:t>
      </w:r>
    </w:p>
    <w:p w:rsidR="00417EC2" w:rsidRPr="00B41BBE" w:rsidRDefault="0044065D" w:rsidP="0044065D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7EC2" w:rsidRPr="00B41BBE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 w:rsidR="00E9261D" w:rsidRPr="00B41BB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417EC2" w:rsidRPr="00B41BBE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E67442" w:rsidRPr="00647A13" w:rsidRDefault="00E67442" w:rsidP="00B41B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67442" w:rsidRPr="00647A13" w:rsidRDefault="00E67442" w:rsidP="002C2DA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E71B9" w:rsidRDefault="002E71B9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442" w:rsidRPr="005C5D28" w:rsidRDefault="00B80D9A" w:rsidP="00E67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</w:t>
      </w:r>
      <w:r w:rsidR="005C5D28" w:rsidRPr="005C5D28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5D28" w:rsidRPr="005C5D28">
        <w:rPr>
          <w:rFonts w:ascii="Times New Roman" w:hAnsi="Times New Roman" w:cs="Times New Roman"/>
          <w:sz w:val="28"/>
          <w:szCs w:val="28"/>
        </w:rPr>
        <w:t xml:space="preserve"> Премьер-министра</w:t>
      </w:r>
    </w:p>
    <w:p w:rsidR="00E67442" w:rsidRPr="00E52989" w:rsidRDefault="005C5D28" w:rsidP="00E67442">
      <w:pPr>
        <w:spacing w:after="0" w:line="240" w:lineRule="auto"/>
        <w:rPr>
          <w:rFonts w:ascii="Times New Roman" w:hAnsi="Times New Roman" w:cs="Times New Roman"/>
        </w:rPr>
      </w:pPr>
      <w:r w:rsidRPr="005C5D28">
        <w:rPr>
          <w:rFonts w:ascii="Times New Roman" w:hAnsi="Times New Roman" w:cs="Times New Roman"/>
          <w:sz w:val="28"/>
          <w:szCs w:val="28"/>
        </w:rPr>
        <w:t>Республики Татарстан-министр</w:t>
      </w:r>
      <w:r w:rsidR="00AD6806">
        <w:rPr>
          <w:rFonts w:ascii="Times New Roman" w:hAnsi="Times New Roman" w:cs="Times New Roman"/>
          <w:sz w:val="28"/>
          <w:szCs w:val="28"/>
        </w:rPr>
        <w:t>а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544AB">
        <w:rPr>
          <w:rFonts w:ascii="Times New Roman" w:hAnsi="Times New Roman" w:cs="Times New Roman"/>
          <w:sz w:val="28"/>
          <w:szCs w:val="28"/>
        </w:rPr>
        <w:t xml:space="preserve">    </w:t>
      </w:r>
      <w:r w:rsidRPr="005C5D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6806">
        <w:rPr>
          <w:rFonts w:ascii="Times New Roman" w:hAnsi="Times New Roman" w:cs="Times New Roman"/>
          <w:sz w:val="28"/>
          <w:szCs w:val="28"/>
        </w:rPr>
        <w:t xml:space="preserve">    </w:t>
      </w:r>
      <w:r w:rsidR="00B80D9A">
        <w:rPr>
          <w:rFonts w:ascii="Times New Roman" w:hAnsi="Times New Roman" w:cs="Times New Roman"/>
          <w:sz w:val="28"/>
          <w:szCs w:val="28"/>
        </w:rPr>
        <w:t>М.А. Зяббаров</w:t>
      </w:r>
    </w:p>
    <w:p w:rsidR="005B03A7" w:rsidRDefault="005B03A7"/>
    <w:p w:rsidR="00750919" w:rsidRDefault="00750919"/>
    <w:p w:rsidR="00750919" w:rsidRPr="00C63A52" w:rsidRDefault="00750919" w:rsidP="00750919">
      <w:pPr>
        <w:spacing w:after="0" w:line="240" w:lineRule="auto"/>
        <w:ind w:left="6663"/>
        <w:rPr>
          <w:rFonts w:ascii="Times New Roman" w:hAnsi="Times New Roman" w:cs="Times New Roman"/>
          <w:bCs/>
        </w:rPr>
      </w:pPr>
      <w:r w:rsidRPr="00C63A52">
        <w:rPr>
          <w:rFonts w:ascii="Times New Roman" w:hAnsi="Times New Roman" w:cs="Times New Roman"/>
          <w:bCs/>
        </w:rPr>
        <w:lastRenderedPageBreak/>
        <w:t xml:space="preserve">Приложение № 12 </w:t>
      </w:r>
    </w:p>
    <w:p w:rsidR="00750919" w:rsidRPr="00C63A52" w:rsidRDefault="00750919" w:rsidP="00750919">
      <w:pPr>
        <w:spacing w:after="0" w:line="240" w:lineRule="auto"/>
        <w:ind w:left="6663"/>
        <w:rPr>
          <w:rFonts w:ascii="Times New Roman" w:hAnsi="Times New Roman" w:cs="Times New Roman"/>
          <w:bCs/>
        </w:rPr>
      </w:pPr>
      <w:r w:rsidRPr="00C63A52">
        <w:rPr>
          <w:rFonts w:ascii="Times New Roman" w:hAnsi="Times New Roman" w:cs="Times New Roman"/>
          <w:bCs/>
        </w:rPr>
        <w:t xml:space="preserve">к </w:t>
      </w:r>
      <w:hyperlink w:anchor="sub_2311" w:history="1">
        <w:r w:rsidRPr="00C63A52">
          <w:rPr>
            <w:rFonts w:ascii="Times New Roman" w:hAnsi="Times New Roman" w:cs="Times New Roman"/>
          </w:rPr>
          <w:t>Положению</w:t>
        </w:r>
      </w:hyperlink>
      <w:r w:rsidRPr="00C63A52">
        <w:rPr>
          <w:rFonts w:ascii="Times New Roman" w:hAnsi="Times New Roman" w:cs="Times New Roman"/>
          <w:bCs/>
        </w:rPr>
        <w:t xml:space="preserve">, утвержденному </w:t>
      </w:r>
    </w:p>
    <w:p w:rsidR="00750919" w:rsidRPr="00C63A52" w:rsidRDefault="00750919" w:rsidP="00750919">
      <w:pPr>
        <w:spacing w:after="0" w:line="240" w:lineRule="auto"/>
        <w:ind w:left="6663"/>
        <w:rPr>
          <w:rFonts w:ascii="Times New Roman" w:hAnsi="Times New Roman" w:cs="Times New Roman"/>
          <w:bCs/>
        </w:rPr>
      </w:pPr>
      <w:hyperlink w:anchor="sub_0" w:history="1">
        <w:r w:rsidRPr="00C63A52">
          <w:rPr>
            <w:rFonts w:ascii="Times New Roman" w:hAnsi="Times New Roman" w:cs="Times New Roman"/>
          </w:rPr>
          <w:t>приказом</w:t>
        </w:r>
      </w:hyperlink>
      <w:r w:rsidRPr="00C63A52">
        <w:rPr>
          <w:rFonts w:ascii="Times New Roman" w:hAnsi="Times New Roman" w:cs="Times New Roman"/>
          <w:bCs/>
        </w:rPr>
        <w:t xml:space="preserve"> Минсельхозпрода РТ</w:t>
      </w:r>
    </w:p>
    <w:p w:rsidR="00750919" w:rsidRPr="00C63A52" w:rsidRDefault="00750919" w:rsidP="00750919">
      <w:pPr>
        <w:spacing w:after="0" w:line="240" w:lineRule="auto"/>
        <w:ind w:left="6663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bCs/>
        </w:rPr>
        <w:t>от _________2019 г. №</w:t>
      </w:r>
      <w:r>
        <w:rPr>
          <w:rFonts w:ascii="Times New Roman" w:hAnsi="Times New Roman" w:cs="Times New Roman"/>
          <w:bCs/>
        </w:rPr>
        <w:t>______</w:t>
      </w:r>
    </w:p>
    <w:p w:rsidR="00750919" w:rsidRPr="00C63A52" w:rsidRDefault="00750919" w:rsidP="0075091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before="108"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Pr="00C63A5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предоставлении гранта по ведомственной программе </w:t>
      </w:r>
      <w:r w:rsidRPr="00C63A52">
        <w:rPr>
          <w:rFonts w:ascii="Times New Roman" w:hAnsi="Times New Roman" w:cs="Times New Roman"/>
          <w:b/>
          <w:sz w:val="28"/>
          <w:szCs w:val="28"/>
        </w:rPr>
        <w:t>«Создание и развитие крестьянских (фермерских) хозяйств по проекту «</w:t>
      </w:r>
      <w:proofErr w:type="spellStart"/>
      <w:r w:rsidRPr="00C63A52">
        <w:rPr>
          <w:rFonts w:ascii="Times New Roman" w:hAnsi="Times New Roman" w:cs="Times New Roman"/>
          <w:b/>
          <w:sz w:val="28"/>
          <w:szCs w:val="28"/>
        </w:rPr>
        <w:t>Агростартап</w:t>
      </w:r>
      <w:proofErr w:type="spellEnd"/>
      <w:r w:rsidRPr="00C63A52">
        <w:rPr>
          <w:rFonts w:ascii="Times New Roman" w:hAnsi="Times New Roman" w:cs="Times New Roman"/>
          <w:b/>
          <w:sz w:val="28"/>
          <w:szCs w:val="28"/>
        </w:rPr>
        <w:t>» в Республике Татарстан на 2019-2024 годы»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                                                 № ________          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 г. Казань                  </w:t>
      </w:r>
      <w:r w:rsidRPr="00C63A52">
        <w:rPr>
          <w:rFonts w:ascii="Times New Roman" w:hAnsi="Times New Roman" w:cs="Times New Roman"/>
          <w:sz w:val="28"/>
          <w:szCs w:val="28"/>
        </w:rPr>
        <w:tab/>
      </w:r>
      <w:r w:rsidRPr="00C63A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3A52">
        <w:rPr>
          <w:rFonts w:ascii="Times New Roman" w:hAnsi="Times New Roman" w:cs="Times New Roman"/>
          <w:sz w:val="28"/>
          <w:szCs w:val="28"/>
        </w:rPr>
        <w:t>от «____» _____ 20__ года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ab/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63A52">
        <w:rPr>
          <w:rFonts w:ascii="Times New Roman" w:hAnsi="Times New Roman" w:cs="Times New Roman"/>
          <w:sz w:val="28"/>
          <w:szCs w:val="28"/>
        </w:rPr>
        <w:t>Министерство сельского хозяйства и продовольствия Республики Татарстан, именуемое далее «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», в лице </w:t>
      </w:r>
      <w:r>
        <w:rPr>
          <w:rFonts w:ascii="Times New Roman" w:hAnsi="Times New Roman" w:cs="Times New Roman"/>
          <w:sz w:val="28"/>
          <w:szCs w:val="28"/>
        </w:rPr>
        <w:t>И.о. з</w:t>
      </w:r>
      <w:r w:rsidRPr="00C63A52">
        <w:rPr>
          <w:rFonts w:ascii="Times New Roman" w:hAnsi="Times New Roman" w:cs="Times New Roman"/>
          <w:sz w:val="28"/>
          <w:szCs w:val="28"/>
        </w:rPr>
        <w:t xml:space="preserve">аместителя Премьер-министра Республики Татарстан - министра сельского хозяйства и продовольствия Республики Татарстан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Зяббарова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Азатовича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, действующего на основании Положения, утвержденного постановлением Кабинета Министров Республики Татарстан от 6 июля 2005 года № 316 «Вопросы Министерства сельского хозяйства и продовольствия Республики Татарстан», с одной стороны и крестьянское (фермерское) хозяйство ________________________, зарегистрированное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в _____________________ муниципальном районе Республики Татарстан, действующее на основании ______________________, ОГРНИП - _______________, именуемое далее «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», с другой стороны, совместно именуемые в дальнейшем «Стороны», по итогам конкурса (протокол за</w:t>
      </w:r>
      <w:r>
        <w:rPr>
          <w:rFonts w:ascii="Times New Roman" w:hAnsi="Times New Roman" w:cs="Times New Roman"/>
          <w:sz w:val="28"/>
          <w:szCs w:val="28"/>
        </w:rPr>
        <w:t>седания конкурсной комиссии          от 23 сентября</w:t>
      </w:r>
      <w:r w:rsidRPr="00C63A5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63A5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 КК,</w:t>
      </w:r>
      <w:r w:rsidRPr="00C63A52">
        <w:rPr>
          <w:rFonts w:ascii="Times New Roman" w:hAnsi="Times New Roman" w:cs="Times New Roman"/>
          <w:sz w:val="28"/>
          <w:szCs w:val="28"/>
        </w:rPr>
        <w:t xml:space="preserve"> приказ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о выделении бюджетных средств от 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C63A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C63A5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63A5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A5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193/2-пр</w:t>
      </w:r>
      <w:r w:rsidRPr="00C63A52">
        <w:rPr>
          <w:rFonts w:ascii="Times New Roman" w:hAnsi="Times New Roman" w:cs="Times New Roman"/>
          <w:sz w:val="28"/>
          <w:szCs w:val="28"/>
        </w:rPr>
        <w:t>) заключили настоящий Договор о нижеследующем:</w:t>
      </w:r>
      <w:proofErr w:type="gramEnd"/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20081"/>
      <w:r w:rsidRPr="00C63A52">
        <w:rPr>
          <w:rFonts w:ascii="Times New Roman" w:hAnsi="Times New Roman" w:cs="Times New Roman"/>
          <w:b/>
          <w:bCs/>
          <w:sz w:val="28"/>
          <w:szCs w:val="28"/>
        </w:rPr>
        <w:t>1. Предмет Договора</w:t>
      </w:r>
    </w:p>
    <w:bookmarkEnd w:id="1"/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0111"/>
      <w:r w:rsidRPr="00C63A52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грант на создание</w:t>
      </w:r>
      <w:bookmarkEnd w:id="2"/>
      <w:r w:rsidRPr="00C63A52">
        <w:rPr>
          <w:rFonts w:ascii="Times New Roman" w:hAnsi="Times New Roman" w:cs="Times New Roman"/>
          <w:sz w:val="28"/>
          <w:szCs w:val="28"/>
        </w:rPr>
        <w:t xml:space="preserve"> и развитие КФХ по направлению _________________________________________.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63A52">
        <w:rPr>
          <w:rFonts w:ascii="Times New Roman" w:hAnsi="Times New Roman" w:cs="Times New Roman"/>
          <w:sz w:val="28"/>
          <w:szCs w:val="28"/>
        </w:rPr>
        <w:tab/>
      </w:r>
      <w:r w:rsidRPr="00C63A52">
        <w:rPr>
          <w:rFonts w:ascii="Times New Roman" w:hAnsi="Times New Roman" w:cs="Times New Roman"/>
          <w:sz w:val="28"/>
          <w:szCs w:val="28"/>
        </w:rPr>
        <w:tab/>
      </w:r>
      <w:r w:rsidRPr="00C63A52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63A52">
        <w:rPr>
          <w:rFonts w:ascii="Times New Roman" w:hAnsi="Times New Roman" w:cs="Times New Roman"/>
          <w:sz w:val="28"/>
          <w:szCs w:val="28"/>
        </w:rPr>
        <w:tab/>
      </w:r>
      <w:r w:rsidRPr="00C63A5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63A52">
        <w:rPr>
          <w:rFonts w:ascii="Times New Roman" w:hAnsi="Times New Roman" w:cs="Times New Roman"/>
        </w:rPr>
        <w:t>(вид деятельности)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012"/>
      <w:r w:rsidRPr="00C63A52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обязуется использовать грант в соответствии с</w:t>
      </w:r>
      <w:bookmarkEnd w:id="3"/>
      <w:r w:rsidRPr="00C63A52">
        <w:rPr>
          <w:rFonts w:ascii="Times New Roman" w:hAnsi="Times New Roman" w:cs="Times New Roman"/>
          <w:sz w:val="28"/>
          <w:szCs w:val="28"/>
        </w:rPr>
        <w:t xml:space="preserve"> утвержденным конкурсной комиссией планом расходов.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1.3. Сумма гранта перечисляется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на лицевой счет Управления сельского хозяйства и продовольствия Министерства сельского хозяйства и продовольствия Республики Татарстан в ____________________ муниципальном районе (далее - Управление), открытый в Управлении Федерального казначейства по Республике Татарстан, а Управление </w:t>
      </w:r>
      <w:r w:rsidRPr="00AF0FFE">
        <w:rPr>
          <w:rFonts w:ascii="Times New Roman" w:hAnsi="Times New Roman" w:cs="Times New Roman"/>
          <w:sz w:val="28"/>
          <w:szCs w:val="28"/>
        </w:rPr>
        <w:t>осуществляет перечисление грантов на расчетные счета, открытые получателями гранта в российских кредитных организациях</w:t>
      </w:r>
      <w:r w:rsidRPr="00C63A52">
        <w:rPr>
          <w:rFonts w:ascii="Times New Roman" w:hAnsi="Times New Roman" w:cs="Times New Roman"/>
          <w:sz w:val="28"/>
          <w:szCs w:val="28"/>
        </w:rPr>
        <w:t xml:space="preserve"> в размере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C63A52">
        <w:rPr>
          <w:rFonts w:ascii="Times New Roman" w:hAnsi="Times New Roman" w:cs="Times New Roman"/>
          <w:sz w:val="28"/>
          <w:szCs w:val="28"/>
        </w:rPr>
        <w:t xml:space="preserve">       (_________________________________) 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рублей.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63A52">
        <w:rPr>
          <w:rFonts w:ascii="Times New Roman" w:hAnsi="Times New Roman" w:cs="Times New Roman"/>
        </w:rPr>
        <w:t xml:space="preserve">                 (сумма прописью)</w:t>
      </w: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20082"/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 xml:space="preserve">2. Права и обязанности </w:t>
      </w:r>
      <w:proofErr w:type="spellStart"/>
      <w:r w:rsidRPr="00C63A52">
        <w:rPr>
          <w:rFonts w:ascii="Times New Roman" w:hAnsi="Times New Roman" w:cs="Times New Roman"/>
          <w:b/>
          <w:bCs/>
          <w:sz w:val="28"/>
          <w:szCs w:val="28"/>
        </w:rPr>
        <w:t>Грантодателя</w:t>
      </w:r>
      <w:proofErr w:type="spellEnd"/>
    </w:p>
    <w:bookmarkEnd w:id="4"/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: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возложенных на него обязанностей в соответствии с настоящим Договором;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запрашивает у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финансовые и другие первичные учетные документы, касающиеся реализации проекта;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проводит проверку документов, представленных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 подтверждение расходования гранта исключительно на реализацию проекта, а также проверку фактической реализации проекта;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осуществляет в отношении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 Российской Федерации и настоящим Договором действия, направленные на устранение нарушений и обеспечение выполнения требований ведомственной программы «Создание и развитие крестьянских (фермерских) хозяйств по проекту «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» в Республике Татарстан на 2019-2024 годы».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2.2. Осуществляет выплату суммы гранта путем перечисления денежных средств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не позднее 5-ти рабочих дней с момента заключения настоящего Договора, при наличии лимитов финансирования.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2.3. Приостанавливает предоставление гранта в случае установления или получения от органа государственного (муниципального) финансового контроля информации, факт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-ах) нарушения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порядка, целей и условий предоставления гранта, предусмотренных </w:t>
      </w:r>
      <w:hyperlink r:id="rId8" w:history="1">
        <w:r w:rsidRPr="00C63A5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17.01.2018 № 17 «О мерах государственной       поддержки агропромышленного комплекса», </w:t>
      </w:r>
      <w:r w:rsidRPr="00C63A52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20 апреля 2019 г. № 476 «Об утверждении Правил предоставления и распределения иных межбюджетных трансфертов из </w:t>
      </w:r>
      <w:proofErr w:type="gramStart"/>
      <w:r w:rsidRPr="00C63A52">
        <w:rPr>
          <w:rFonts w:ascii="Times New Roman" w:hAnsi="Times New Roman"/>
          <w:sz w:val="28"/>
          <w:szCs w:val="28"/>
        </w:rPr>
        <w:t>федерального бюджета бюджетам субъектов Российской Федерации на создание системы поддержки фермеров и развитие сельской кооперации»</w:t>
      </w:r>
      <w:r w:rsidRPr="00C63A52">
        <w:rPr>
          <w:rFonts w:ascii="Times New Roman" w:hAnsi="Times New Roman" w:cs="Times New Roman"/>
          <w:sz w:val="28"/>
          <w:szCs w:val="28"/>
        </w:rPr>
        <w:t>, приказом Министерства сельского хозяйства Российской Федерации от 6 июля 2019 г.                           № 238 «Об утверждении перечней, форм  документов,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на создание системы поддержки фермеров и развитие сельской кооперации, утверждёнными постановлением Правительства Российской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Федерации от 20 апреля 2019 г. № 476, а также об установлении сроков их представления», в том числе указания в документах, представленных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Договором, недостоверных сведений, до устранения указанных нарушений с обязательным уведомлением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не позднее 10-ти рабочих дней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решения о приостановлении предоставления гранта.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bookmarkStart w:id="5" w:name="sub_20083"/>
      <w:r w:rsidRPr="00C63A52">
        <w:rPr>
          <w:rFonts w:ascii="Times New Roman" w:hAnsi="Times New Roman" w:cs="Times New Roman"/>
          <w:b/>
          <w:bCs/>
          <w:sz w:val="28"/>
          <w:szCs w:val="28"/>
        </w:rPr>
        <w:t xml:space="preserve">Права и обязанности </w:t>
      </w:r>
      <w:proofErr w:type="spellStart"/>
      <w:r w:rsidRPr="00C63A52">
        <w:rPr>
          <w:rFonts w:ascii="Times New Roman" w:hAnsi="Times New Roman" w:cs="Times New Roman"/>
          <w:b/>
          <w:bCs/>
          <w:sz w:val="28"/>
          <w:szCs w:val="28"/>
        </w:rPr>
        <w:t>Грантополучателя</w:t>
      </w:r>
      <w:bookmarkEnd w:id="5"/>
      <w:proofErr w:type="spellEnd"/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131"/>
      <w:r w:rsidRPr="00C63A52">
        <w:rPr>
          <w:rFonts w:ascii="Times New Roman" w:hAnsi="Times New Roman" w:cs="Times New Roman"/>
          <w:sz w:val="28"/>
          <w:szCs w:val="28"/>
        </w:rPr>
        <w:t xml:space="preserve">3.1.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:</w:t>
      </w:r>
    </w:p>
    <w:bookmarkEnd w:id="6"/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3A52">
        <w:rPr>
          <w:rFonts w:ascii="Times New Roman" w:hAnsi="Times New Roman" w:cs="Times New Roman"/>
          <w:sz w:val="28"/>
          <w:szCs w:val="28"/>
        </w:rPr>
        <w:t>. Представляет в Управление следующие документы: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63A52">
        <w:rPr>
          <w:rFonts w:ascii="Times New Roman" w:hAnsi="Times New Roman" w:cs="Times New Roman"/>
          <w:sz w:val="28"/>
          <w:szCs w:val="28"/>
        </w:rPr>
        <w:t xml:space="preserve">сводный реестр документов, подтверждающих оплату за счет собственных средств не менее 10-ти процентов стоимости каждого наименования приобретений, указанных в плане  расходов,  по  форме, утвержденной приказом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, с приложением копий указанных документов (копии платежных поручений, договоров, накладных, счетов фактуры, ветеринарных документов, документов о государственной регистрации  приобретений, фотографии приобретений и фермы изнутри и снаружи);</w:t>
      </w:r>
      <w:proofErr w:type="gramEnd"/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платежные поручения на оплату целевых расходов, договоры, по которым у КФХ возникли обязательства по оплате целевых расходов, которые содержат полное наименование исполнителя (подрядчика, поставщика) и наименование товара (услуг), их количество (объем) на сумму в пределах гранта согласно плану расходов;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3A52">
        <w:rPr>
          <w:rFonts w:ascii="Times New Roman" w:hAnsi="Times New Roman" w:cs="Times New Roman"/>
          <w:sz w:val="28"/>
          <w:szCs w:val="28"/>
        </w:rPr>
        <w:t xml:space="preserve">. Обеспечивает достижение значений показателей результативности и (или) иных показателей, установленных в соответствии с </w:t>
      </w:r>
      <w:hyperlink w:anchor="sub_100111" w:history="1">
        <w:r w:rsidRPr="00C63A52">
          <w:rPr>
            <w:rFonts w:ascii="Times New Roman" w:hAnsi="Times New Roman" w:cs="Times New Roman"/>
            <w:sz w:val="28"/>
            <w:szCs w:val="28"/>
          </w:rPr>
          <w:t>пунктами 1.1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012" w:history="1">
        <w:r w:rsidRPr="00C63A52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0131" w:history="1">
        <w:r w:rsidRPr="00C63A52">
          <w:rPr>
            <w:rFonts w:ascii="Times New Roman" w:hAnsi="Times New Roman" w:cs="Times New Roman"/>
            <w:sz w:val="28"/>
            <w:szCs w:val="28"/>
          </w:rPr>
          <w:t>3.1</w:t>
        </w:r>
      </w:hyperlink>
      <w:r w:rsidRPr="00C63A52">
        <w:rPr>
          <w:rFonts w:ascii="Times New Roman" w:hAnsi="Times New Roman" w:cs="Times New Roman"/>
          <w:sz w:val="28"/>
          <w:szCs w:val="28"/>
        </w:rPr>
        <w:t>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3A52">
        <w:rPr>
          <w:rFonts w:ascii="Times New Roman" w:hAnsi="Times New Roman" w:cs="Times New Roman"/>
          <w:sz w:val="28"/>
          <w:szCs w:val="28"/>
        </w:rPr>
        <w:t>. Обязуется вести обособленный  аналитический  учет операций, осуществляемых за счет гранта;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3A52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3A52">
        <w:rPr>
          <w:rFonts w:ascii="Times New Roman" w:hAnsi="Times New Roman" w:cs="Times New Roman"/>
          <w:sz w:val="28"/>
          <w:szCs w:val="28"/>
        </w:rPr>
        <w:t xml:space="preserve">-ти лет со дня </w:t>
      </w:r>
      <w:r>
        <w:rPr>
          <w:rFonts w:ascii="Times New Roman" w:hAnsi="Times New Roman" w:cs="Times New Roman"/>
          <w:sz w:val="28"/>
          <w:szCs w:val="28"/>
        </w:rPr>
        <w:t>получ</w:t>
      </w:r>
      <w:r w:rsidRPr="00C63A52">
        <w:rPr>
          <w:rFonts w:ascii="Times New Roman" w:hAnsi="Times New Roman" w:cs="Times New Roman"/>
          <w:sz w:val="28"/>
          <w:szCs w:val="28"/>
        </w:rPr>
        <w:t>ения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анта глава КФХ представляет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полугодовые и годовые отчеты о достижении значений показателей результативности их предоставления по форме «Сведения о деятельности». Отчеты представляются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 Управление в десятидневный срок по истечении отчетного периода по формам, утвержденным приказом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. Управление в десятидневный срок после поступления отчетов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согласовывают их и представляет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63A52">
        <w:rPr>
          <w:rFonts w:ascii="Times New Roman" w:hAnsi="Times New Roman" w:cs="Times New Roman"/>
          <w:sz w:val="28"/>
          <w:szCs w:val="28"/>
        </w:rPr>
        <w:t>. В течение 18-ти месяцев со дня освоения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анта представляет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итоговый отчет о целевом использовании гранта, согласованный начальником Управления, по форме «Сводный реестр» с приложением отчетных документов. Отчетными документами являются документы, признанные таковыми в соответствии с законодательством (документы, подтверждающие оплату и получение товаров и (или) услуг, фотографии). Отчеты должны быть заверены подписью и печатью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) и согласованы с начальником Управления в __________________ муниципальном районе Республики Татарстан;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63A52">
        <w:rPr>
          <w:rFonts w:ascii="Times New Roman" w:hAnsi="Times New Roman" w:cs="Times New Roman"/>
          <w:sz w:val="28"/>
          <w:szCs w:val="28"/>
        </w:rPr>
        <w:t>. Осуществляет сельскохозяйственную деятельность в течение не менее 5-ти лет после освоения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3A52">
        <w:rPr>
          <w:rFonts w:ascii="Times New Roman" w:hAnsi="Times New Roman" w:cs="Times New Roman"/>
          <w:sz w:val="28"/>
          <w:szCs w:val="28"/>
        </w:rPr>
        <w:t>. Проживает или обязуется переехать на постоянное место жительство в муниципальное образование по месту нахождения и регистрации хозяйства, главой которого является. Данное хозяйство является единственным местом трудоустройства в течение не менее 5-ти лет с даты освоения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lastRenderedPageBreak/>
        <w:t>3.1.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63A52">
        <w:rPr>
          <w:rFonts w:ascii="Times New Roman" w:hAnsi="Times New Roman" w:cs="Times New Roman"/>
          <w:sz w:val="28"/>
          <w:szCs w:val="28"/>
        </w:rPr>
        <w:t>. Создает не менее 2-х новых постоянных рабочих мест, если сумма гранта составляет 2 млн. рублей и более, и не менее 1-го нового постоянного рабочего места, если сумма гранта составляет менее 2-х млн. рублей;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63A52">
        <w:rPr>
          <w:rFonts w:ascii="Times New Roman" w:hAnsi="Times New Roman" w:cs="Times New Roman"/>
          <w:sz w:val="28"/>
          <w:szCs w:val="28"/>
        </w:rPr>
        <w:t>. Сохраняет новые постоянные рабочие места не менее 5-ти лет с даты освоения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анта; 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63A52">
        <w:rPr>
          <w:rFonts w:ascii="Times New Roman" w:hAnsi="Times New Roman" w:cs="Times New Roman"/>
          <w:sz w:val="28"/>
          <w:szCs w:val="28"/>
        </w:rPr>
        <w:t>. Осваивает грант в течение 18-ти месяцев со дня поступления денежных средств на свой лицевой счет;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3A52">
        <w:rPr>
          <w:rFonts w:ascii="Times New Roman" w:hAnsi="Times New Roman" w:cs="Times New Roman"/>
          <w:sz w:val="28"/>
          <w:szCs w:val="28"/>
        </w:rPr>
        <w:t>. Оплачивает за счет собственных средств не менее 10-ти процентов стоимости наименований приобретений, указанных в плане расходов;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3.1.17. В течени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18-ти месяцев после получения средств гранта доводит поголовье сельскохозяйственных животных (площади сельскохозяйственных культур) до количества, заявленного в плане расходов ______________, обеспечивает годовой объем производства ______________ и сохраняет в течение 5-ти лет со дня освоения средств гранта;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63A52">
        <w:rPr>
          <w:rFonts w:ascii="Times New Roman" w:hAnsi="Times New Roman" w:cs="Times New Roman"/>
          <w:sz w:val="28"/>
          <w:szCs w:val="28"/>
        </w:rPr>
        <w:t xml:space="preserve">. Обеспечивает прирост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сельскохозяйственной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продукции на уровне 10 процентов, к году предшествующему году предоставления гранта;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63A52">
        <w:rPr>
          <w:rFonts w:ascii="Times New Roman" w:hAnsi="Times New Roman" w:cs="Times New Roman"/>
          <w:sz w:val="28"/>
          <w:szCs w:val="28"/>
        </w:rPr>
        <w:t xml:space="preserve">. Дает согласие на осуществление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(муниципального) финансового контроля проверок соблюдения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и использования гранта.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63A52">
        <w:rPr>
          <w:rFonts w:ascii="Times New Roman" w:hAnsi="Times New Roman" w:cs="Times New Roman"/>
          <w:sz w:val="28"/>
          <w:szCs w:val="28"/>
        </w:rPr>
        <w:t xml:space="preserve">По итогам использования гранта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подписывает «Лист согласования» использования гранта по целевому назначению отраслевыми отделами, отделом аудита и антикоррупционной работы Министерства и председателем конкурсной комиссии по отбору проектов крестьянских (фермерских) хозяй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я предоставления грантов «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».</w:t>
      </w: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sub_20084"/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>4. Ответственность сторон</w:t>
      </w:r>
      <w:bookmarkEnd w:id="7"/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4.1. Стороны несут ответственность по своим обязательствам в соответствии с законодательством. Министерство и органы государственного (муниципального) финансового контроля осуществляют проверку соблюдения условий, целей и порядка предоставления и целевого использования гранта в установленном законодательством порядке.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4.2. Предоставленные гранты подлежат возврату в доход бюджета Республики Татарстан в шестидесятидневный срок со дня получения требования Министерства в случае выявления фактов нарушения целей и условий их предоставления, установленных  </w:t>
      </w:r>
      <w:hyperlink w:anchor="sub_100131" w:history="1">
        <w:r w:rsidRPr="00C63A52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 Договора, использования Грантов по нецелевому назначению либо предоставления недостоверных сведений и документов для получения гранта.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4.3. В случае отказа от добровольного возврата в доход бюджета указанных средств они подлежат взысканию в принудительном порядке в соответствии с законодательством.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lastRenderedPageBreak/>
        <w:t xml:space="preserve">4.4. Ответственность за достоверность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 xml:space="preserve">документов, представляемых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Грантодателю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и Управлению возлагается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4.5. Разногласия, которые могут возникнуть в ходе реализации Договора, решаются путем переговоров Сторон.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В случае невозможности решения разногласий путем переговоров, они подлежат разрешению в порядке, установленном законодательством.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4.6. Стороны освобождаются от ответственности за полное или частичное неисполнение обязательств по Договору только при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наступлении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форс-мажорных обстоятельств (</w:t>
      </w:r>
      <w:hyperlink r:id="rId9" w:history="1">
        <w:r w:rsidRPr="00C63A52">
          <w:rPr>
            <w:rFonts w:ascii="Times New Roman" w:hAnsi="Times New Roman" w:cs="Times New Roman"/>
            <w:sz w:val="28"/>
            <w:szCs w:val="28"/>
          </w:rPr>
          <w:t>п. 3 ст. 401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 ГК РФ). Однако при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наступлении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таких обстоятельств само по себе не прекращает обязательство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, если исполнение остается возможным после того как они отпали.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4.7. Договор досрочно расторгается с последующим полным возвратом гранта в соответствующие бюджеты на основании бюджетного законодательства по взаимному согласию Сторон.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4.8. Расторжение Договора по требованию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 судебном порядке, в соответствии со </w:t>
      </w:r>
      <w:hyperlink r:id="rId10" w:history="1">
        <w:r w:rsidRPr="00C63A52">
          <w:rPr>
            <w:rFonts w:ascii="Times New Roman" w:hAnsi="Times New Roman" w:cs="Times New Roman"/>
            <w:sz w:val="28"/>
            <w:szCs w:val="28"/>
          </w:rPr>
          <w:t>статьей 450</w:t>
        </w:r>
      </w:hyperlink>
      <w:r w:rsidRPr="00C63A5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осуществляется в следующих случаях: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4.8.1. При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непредоставлении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или предоставлении в неполном объеме отчетов об использовании гранта и неисполнении обязательств Договора;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4.8.2. При намеренном искажении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сведений, выявленном при проверке отчетных документов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Грантодателем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>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4.8.3. В случаях выявления нецелевого использования денежных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 сре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>анта;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4.8.4. В случае прекращении деятельности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 течение     5-ти лет со дня освоения гранта и (или) несоблюдения взятых на себя обязательств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по осуществлению проекта;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4.8.5.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 xml:space="preserve">Если проект не реализуется в течение 18-ти месяцев со дня заключения Договора, при отсутствии на это уважительных причин (непреодолимая сила, то есть чрезвычайные обстоятельства (землетрясение, ураган, наводнение, пожар и др.), длительная временная нетрудоспособность </w:t>
      </w:r>
      <w:proofErr w:type="spellStart"/>
      <w:r w:rsidRPr="00C63A52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Pr="00C63A52">
        <w:rPr>
          <w:rFonts w:ascii="Times New Roman" w:hAnsi="Times New Roman" w:cs="Times New Roman"/>
          <w:sz w:val="28"/>
          <w:szCs w:val="28"/>
        </w:rPr>
        <w:t xml:space="preserve"> вследствие   заболевания или травмы продолжительностью более 18-ти месяцев, повреждение  здоровья  близкого родственника  с необходимостью ухода за ним).</w:t>
      </w:r>
      <w:proofErr w:type="gramEnd"/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20085"/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>5. Заключительные положения</w:t>
      </w:r>
      <w:bookmarkEnd w:id="8"/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 xml:space="preserve">5.1. Договор </w:t>
      </w:r>
      <w:proofErr w:type="gramStart"/>
      <w:r w:rsidRPr="00C63A52">
        <w:rPr>
          <w:rFonts w:ascii="Times New Roman" w:hAnsi="Times New Roman" w:cs="Times New Roman"/>
          <w:sz w:val="28"/>
          <w:szCs w:val="28"/>
        </w:rPr>
        <w:t>вступает в силу со дня его подписания и действует</w:t>
      </w:r>
      <w:proofErr w:type="gramEnd"/>
      <w:r w:rsidRPr="00C63A52">
        <w:rPr>
          <w:rFonts w:ascii="Times New Roman" w:hAnsi="Times New Roman" w:cs="Times New Roman"/>
          <w:sz w:val="28"/>
          <w:szCs w:val="28"/>
        </w:rPr>
        <w:t xml:space="preserve"> до _____________ 20__ года.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t>5.2. Все изменения и дополнения к Договору вносятся по взаимному согласию Сторон путем оформления в письменной форме дополнительного соглашения к нему, подписываемого Сторонами.</w:t>
      </w:r>
    </w:p>
    <w:p w:rsidR="00750919" w:rsidRPr="00C63A52" w:rsidRDefault="00750919" w:rsidP="00750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3A52">
        <w:rPr>
          <w:rFonts w:ascii="Times New Roman" w:hAnsi="Times New Roman" w:cs="Times New Roman"/>
          <w:sz w:val="28"/>
          <w:szCs w:val="28"/>
        </w:rPr>
        <w:lastRenderedPageBreak/>
        <w:t>5.3. Договор составлен в двух экземплярах, имеющих равную юридическую силу, по одному экземпляру для каждой из Сторон.</w:t>
      </w:r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sub_20086"/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3A52">
        <w:rPr>
          <w:rFonts w:ascii="Times New Roman" w:hAnsi="Times New Roman" w:cs="Times New Roman"/>
          <w:b/>
          <w:bCs/>
          <w:sz w:val="28"/>
          <w:szCs w:val="28"/>
        </w:rPr>
        <w:t>6. Реквизиты и подписи Сторон</w:t>
      </w:r>
      <w:bookmarkEnd w:id="9"/>
    </w:p>
    <w:p w:rsidR="00750919" w:rsidRPr="00C63A52" w:rsidRDefault="00750919" w:rsidP="0075091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8"/>
        <w:gridCol w:w="5103"/>
      </w:tblGrid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Грантодатель</w:t>
            </w:r>
            <w:proofErr w:type="spell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:                      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Грантополучатель</w:t>
            </w:r>
            <w:proofErr w:type="spell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420014, Россия, Республика Татарстан, </w:t>
            </w:r>
            <w:proofErr w:type="gram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. Казань, ул. Федосеевская, д. 36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адрес регистрации:_________________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spell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/с 40201810900000000002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адрес проживания:_________________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в ГРКЦ НБ РТ банка России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паспорт: серия ________, № _________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БИК 049205001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</w:t>
            </w: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УФК по РТ (Минсельхозпрод РТ - л/</w:t>
            </w:r>
            <w:proofErr w:type="spell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ЛБ 007090001 Аппарата МСХиП)</w:t>
            </w:r>
            <w:proofErr w:type="gramEnd"/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дата выдачи _____________________</w:t>
            </w:r>
          </w:p>
        </w:tc>
      </w:tr>
      <w:tr w:rsidR="00750919" w:rsidRPr="00C63A52" w:rsidTr="00CB345E">
        <w:trPr>
          <w:trHeight w:val="1017"/>
        </w:trPr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ИНН 1654019555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КПП 165501001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ОГРН 1021602854580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/с _____________________________</w:t>
            </w:r>
          </w:p>
          <w:p w:rsidR="00750919" w:rsidRPr="00540234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40234">
              <w:rPr>
                <w:rFonts w:ascii="Times New Roman" w:hAnsi="Times New Roman" w:cs="Times New Roman"/>
                <w:sz w:val="28"/>
                <w:szCs w:val="28"/>
              </w:rPr>
              <w:t xml:space="preserve">в ПАО «АК БАРС» БАНК 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19" w:rsidRPr="00C63A52" w:rsidTr="00CB345E">
        <w:tc>
          <w:tcPr>
            <w:tcW w:w="4928" w:type="dxa"/>
            <w:vMerge w:val="restart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з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Премьер-министра        Республики Татарстан – министр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и продовольствия Республики Татарстан 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Зяббаров</w:t>
            </w:r>
            <w:proofErr w:type="spellEnd"/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__________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</w:rPr>
              <w:t xml:space="preserve">                                                         (подпись)       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БИК ____________________________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0234">
              <w:rPr>
                <w:rFonts w:ascii="Times New Roman" w:hAnsi="Times New Roman" w:cs="Times New Roman"/>
                <w:sz w:val="28"/>
                <w:szCs w:val="28"/>
              </w:rPr>
              <w:t>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750919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ОГРНИП (ОГРН) _________________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ИНН главы КФХ __________________</w:t>
            </w:r>
          </w:p>
        </w:tc>
      </w:tr>
      <w:tr w:rsidR="00750919" w:rsidRPr="00C63A52" w:rsidTr="00CB345E">
        <w:tc>
          <w:tcPr>
            <w:tcW w:w="4928" w:type="dxa"/>
            <w:vMerge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_____________________    __________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63A52">
              <w:rPr>
                <w:rFonts w:ascii="Times New Roman" w:hAnsi="Times New Roman" w:cs="Times New Roman"/>
              </w:rPr>
              <w:t>(фамилия, имя, отчество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)     </w:t>
            </w:r>
            <w:r w:rsidRPr="00C63A52">
              <w:rPr>
                <w:rFonts w:ascii="Times New Roman" w:hAnsi="Times New Roman" w:cs="Times New Roman"/>
              </w:rPr>
              <w:t xml:space="preserve">          (подпись)</w:t>
            </w:r>
          </w:p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919" w:rsidRPr="00C63A52" w:rsidTr="00CB345E">
        <w:tc>
          <w:tcPr>
            <w:tcW w:w="4928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C63A52">
              <w:rPr>
                <w:rFonts w:ascii="Times New Roman" w:hAnsi="Times New Roman" w:cs="Times New Roman"/>
              </w:rPr>
              <w:lastRenderedPageBreak/>
              <w:t xml:space="preserve">место печати              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>«___»_______ 20__ г.</w:t>
            </w:r>
            <w:r w:rsidRPr="00C63A52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5103" w:type="dxa"/>
          </w:tcPr>
          <w:p w:rsidR="00750919" w:rsidRPr="00C63A52" w:rsidRDefault="00750919" w:rsidP="00750919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C63A52">
              <w:rPr>
                <w:rFonts w:ascii="Times New Roman" w:hAnsi="Times New Roman" w:cs="Times New Roman"/>
              </w:rPr>
              <w:t xml:space="preserve">при </w:t>
            </w:r>
            <w:proofErr w:type="gramStart"/>
            <w:r w:rsidRPr="00C63A52">
              <w:rPr>
                <w:rFonts w:ascii="Times New Roman" w:hAnsi="Times New Roman" w:cs="Times New Roman"/>
              </w:rPr>
              <w:t>наличии</w:t>
            </w:r>
            <w:proofErr w:type="gramEnd"/>
            <w:r w:rsidRPr="00C63A52">
              <w:rPr>
                <w:rFonts w:ascii="Times New Roman" w:hAnsi="Times New Roman" w:cs="Times New Roman"/>
              </w:rPr>
              <w:t xml:space="preserve"> печать</w:t>
            </w:r>
            <w:r w:rsidRPr="00C63A52">
              <w:rPr>
                <w:rFonts w:ascii="Times New Roman" w:hAnsi="Times New Roman" w:cs="Times New Roman"/>
                <w:sz w:val="28"/>
                <w:szCs w:val="28"/>
              </w:rPr>
              <w:t xml:space="preserve">         «___» _____ 20__ г.</w:t>
            </w:r>
          </w:p>
        </w:tc>
      </w:tr>
    </w:tbl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p w:rsidR="00750919" w:rsidRDefault="00750919" w:rsidP="00750919">
      <w:pPr>
        <w:spacing w:after="0" w:line="240" w:lineRule="auto"/>
        <w:ind w:firstLine="709"/>
      </w:pPr>
    </w:p>
    <w:sectPr w:rsidR="00750919" w:rsidSect="00A223A1">
      <w:headerReference w:type="default" r:id="rId11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B0" w:rsidRDefault="00AB07B0" w:rsidP="003E1007">
      <w:pPr>
        <w:spacing w:after="0" w:line="240" w:lineRule="auto"/>
      </w:pPr>
      <w:r>
        <w:separator/>
      </w:r>
    </w:p>
  </w:endnote>
  <w:endnote w:type="continuationSeparator" w:id="0">
    <w:p w:rsidR="00AB07B0" w:rsidRDefault="00AB07B0" w:rsidP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B0" w:rsidRDefault="00AB07B0" w:rsidP="003E1007">
      <w:pPr>
        <w:spacing w:after="0" w:line="240" w:lineRule="auto"/>
      </w:pPr>
      <w:r>
        <w:separator/>
      </w:r>
    </w:p>
  </w:footnote>
  <w:footnote w:type="continuationSeparator" w:id="0">
    <w:p w:rsidR="00AB07B0" w:rsidRDefault="00AB07B0" w:rsidP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03" w:rsidRPr="00C7270D" w:rsidRDefault="001111CC">
    <w:pPr>
      <w:pStyle w:val="a4"/>
      <w:jc w:val="center"/>
      <w:rPr>
        <w:sz w:val="24"/>
        <w:szCs w:val="24"/>
      </w:rPr>
    </w:pPr>
    <w:r w:rsidRPr="00C7270D">
      <w:rPr>
        <w:sz w:val="24"/>
        <w:szCs w:val="24"/>
      </w:rPr>
      <w:fldChar w:fldCharType="begin"/>
    </w:r>
    <w:r w:rsidR="00F27A03" w:rsidRPr="00C7270D">
      <w:rPr>
        <w:sz w:val="24"/>
        <w:szCs w:val="24"/>
      </w:rPr>
      <w:instrText xml:space="preserve"> PAGE   \* MERGEFORMAT </w:instrText>
    </w:r>
    <w:r w:rsidRPr="00C7270D">
      <w:rPr>
        <w:sz w:val="24"/>
        <w:szCs w:val="24"/>
      </w:rPr>
      <w:fldChar w:fldCharType="separate"/>
    </w:r>
    <w:r w:rsidR="00463138">
      <w:rPr>
        <w:noProof/>
        <w:sz w:val="24"/>
        <w:szCs w:val="24"/>
      </w:rPr>
      <w:t>2</w:t>
    </w:r>
    <w:r w:rsidRPr="00C7270D">
      <w:rPr>
        <w:sz w:val="24"/>
        <w:szCs w:val="24"/>
      </w:rPr>
      <w:fldChar w:fldCharType="end"/>
    </w:r>
  </w:p>
  <w:p w:rsidR="00F27A03" w:rsidRDefault="00F27A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F2141"/>
    <w:multiLevelType w:val="hybridMultilevel"/>
    <w:tmpl w:val="4AA067B4"/>
    <w:lvl w:ilvl="0" w:tplc="710EC3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0136C8"/>
    <w:multiLevelType w:val="hybridMultilevel"/>
    <w:tmpl w:val="07A23AD4"/>
    <w:lvl w:ilvl="0" w:tplc="EF96DB0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AD0FA1"/>
    <w:multiLevelType w:val="hybridMultilevel"/>
    <w:tmpl w:val="18583F9A"/>
    <w:lvl w:ilvl="0" w:tplc="9D507C6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7668EA"/>
    <w:multiLevelType w:val="multilevel"/>
    <w:tmpl w:val="CC8251AA"/>
    <w:lvl w:ilvl="0">
      <w:start w:val="1"/>
      <w:numFmt w:val="decimal"/>
      <w:lvlText w:val="%1."/>
      <w:lvlJc w:val="left"/>
      <w:pPr>
        <w:ind w:left="1579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442"/>
    <w:rsid w:val="00000ABF"/>
    <w:rsid w:val="00013468"/>
    <w:rsid w:val="00015C38"/>
    <w:rsid w:val="000353B1"/>
    <w:rsid w:val="0003551A"/>
    <w:rsid w:val="00037B77"/>
    <w:rsid w:val="00065BF9"/>
    <w:rsid w:val="00096222"/>
    <w:rsid w:val="000972ED"/>
    <w:rsid w:val="000B4630"/>
    <w:rsid w:val="000B4CEE"/>
    <w:rsid w:val="000C22EE"/>
    <w:rsid w:val="000D730B"/>
    <w:rsid w:val="000E7479"/>
    <w:rsid w:val="001041C1"/>
    <w:rsid w:val="00105D9F"/>
    <w:rsid w:val="001111CC"/>
    <w:rsid w:val="001117A9"/>
    <w:rsid w:val="00145A60"/>
    <w:rsid w:val="00155E73"/>
    <w:rsid w:val="00183088"/>
    <w:rsid w:val="0019402B"/>
    <w:rsid w:val="001D3373"/>
    <w:rsid w:val="001D3CBA"/>
    <w:rsid w:val="001E7EF3"/>
    <w:rsid w:val="001F07B8"/>
    <w:rsid w:val="001F614D"/>
    <w:rsid w:val="0021091E"/>
    <w:rsid w:val="002440C4"/>
    <w:rsid w:val="00251A52"/>
    <w:rsid w:val="00274547"/>
    <w:rsid w:val="00280220"/>
    <w:rsid w:val="002843AA"/>
    <w:rsid w:val="0029068F"/>
    <w:rsid w:val="002C2DA8"/>
    <w:rsid w:val="002E71B9"/>
    <w:rsid w:val="003157EC"/>
    <w:rsid w:val="00316025"/>
    <w:rsid w:val="00320D53"/>
    <w:rsid w:val="00333EAD"/>
    <w:rsid w:val="00335BD4"/>
    <w:rsid w:val="00335DD0"/>
    <w:rsid w:val="00336C10"/>
    <w:rsid w:val="00341788"/>
    <w:rsid w:val="0038501C"/>
    <w:rsid w:val="00385253"/>
    <w:rsid w:val="003D0E4A"/>
    <w:rsid w:val="003E1007"/>
    <w:rsid w:val="003F4DEA"/>
    <w:rsid w:val="0040798C"/>
    <w:rsid w:val="00414401"/>
    <w:rsid w:val="00417863"/>
    <w:rsid w:val="00417EC2"/>
    <w:rsid w:val="0044065D"/>
    <w:rsid w:val="00451F96"/>
    <w:rsid w:val="004544AB"/>
    <w:rsid w:val="00454537"/>
    <w:rsid w:val="00463138"/>
    <w:rsid w:val="00472DDE"/>
    <w:rsid w:val="00473FA5"/>
    <w:rsid w:val="00474103"/>
    <w:rsid w:val="00475E08"/>
    <w:rsid w:val="00494BED"/>
    <w:rsid w:val="0049749B"/>
    <w:rsid w:val="004D4081"/>
    <w:rsid w:val="004D7224"/>
    <w:rsid w:val="004E7B14"/>
    <w:rsid w:val="004F7249"/>
    <w:rsid w:val="00514A7A"/>
    <w:rsid w:val="00521FC2"/>
    <w:rsid w:val="00522D0C"/>
    <w:rsid w:val="00536FB7"/>
    <w:rsid w:val="00546A30"/>
    <w:rsid w:val="00547028"/>
    <w:rsid w:val="00580A11"/>
    <w:rsid w:val="0058201A"/>
    <w:rsid w:val="005A2CE4"/>
    <w:rsid w:val="005B03A7"/>
    <w:rsid w:val="005B529F"/>
    <w:rsid w:val="005C5D28"/>
    <w:rsid w:val="006036BE"/>
    <w:rsid w:val="0061587A"/>
    <w:rsid w:val="00615CC2"/>
    <w:rsid w:val="00632BF5"/>
    <w:rsid w:val="006445B2"/>
    <w:rsid w:val="00647A13"/>
    <w:rsid w:val="00657931"/>
    <w:rsid w:val="0067044F"/>
    <w:rsid w:val="00681B1A"/>
    <w:rsid w:val="006E25AC"/>
    <w:rsid w:val="006F0D92"/>
    <w:rsid w:val="006F539C"/>
    <w:rsid w:val="006F69BF"/>
    <w:rsid w:val="00714DF3"/>
    <w:rsid w:val="00716DC5"/>
    <w:rsid w:val="00732589"/>
    <w:rsid w:val="00736D63"/>
    <w:rsid w:val="00750919"/>
    <w:rsid w:val="007706C0"/>
    <w:rsid w:val="00791509"/>
    <w:rsid w:val="007A0997"/>
    <w:rsid w:val="007A51C4"/>
    <w:rsid w:val="007A63B7"/>
    <w:rsid w:val="007B4CB1"/>
    <w:rsid w:val="007D3589"/>
    <w:rsid w:val="008017EE"/>
    <w:rsid w:val="00812A7F"/>
    <w:rsid w:val="008158DB"/>
    <w:rsid w:val="00821813"/>
    <w:rsid w:val="0082278B"/>
    <w:rsid w:val="0082605F"/>
    <w:rsid w:val="00845042"/>
    <w:rsid w:val="00866087"/>
    <w:rsid w:val="00872853"/>
    <w:rsid w:val="00881A9F"/>
    <w:rsid w:val="008A2285"/>
    <w:rsid w:val="008A4916"/>
    <w:rsid w:val="008C7504"/>
    <w:rsid w:val="008E58EB"/>
    <w:rsid w:val="009077DF"/>
    <w:rsid w:val="00914AA0"/>
    <w:rsid w:val="00924C45"/>
    <w:rsid w:val="00944814"/>
    <w:rsid w:val="00970719"/>
    <w:rsid w:val="009920D7"/>
    <w:rsid w:val="009B1F13"/>
    <w:rsid w:val="009C0437"/>
    <w:rsid w:val="009C64AD"/>
    <w:rsid w:val="009E1423"/>
    <w:rsid w:val="009E2549"/>
    <w:rsid w:val="009F553A"/>
    <w:rsid w:val="00A04A25"/>
    <w:rsid w:val="00A078A3"/>
    <w:rsid w:val="00A159D7"/>
    <w:rsid w:val="00A223A1"/>
    <w:rsid w:val="00A40283"/>
    <w:rsid w:val="00A62BB6"/>
    <w:rsid w:val="00A77489"/>
    <w:rsid w:val="00AB07B0"/>
    <w:rsid w:val="00AD6806"/>
    <w:rsid w:val="00AF4A16"/>
    <w:rsid w:val="00B008A2"/>
    <w:rsid w:val="00B243F3"/>
    <w:rsid w:val="00B32DB7"/>
    <w:rsid w:val="00B32FD7"/>
    <w:rsid w:val="00B35A50"/>
    <w:rsid w:val="00B41BBE"/>
    <w:rsid w:val="00B80D9A"/>
    <w:rsid w:val="00B8534E"/>
    <w:rsid w:val="00BA3A60"/>
    <w:rsid w:val="00BB1AEC"/>
    <w:rsid w:val="00BB5C78"/>
    <w:rsid w:val="00BB7984"/>
    <w:rsid w:val="00BC78CA"/>
    <w:rsid w:val="00BC7BCA"/>
    <w:rsid w:val="00BF1C90"/>
    <w:rsid w:val="00BF4522"/>
    <w:rsid w:val="00C065A5"/>
    <w:rsid w:val="00C17698"/>
    <w:rsid w:val="00C6500B"/>
    <w:rsid w:val="00C7504A"/>
    <w:rsid w:val="00C87FC6"/>
    <w:rsid w:val="00CA73D3"/>
    <w:rsid w:val="00CD63BB"/>
    <w:rsid w:val="00CE19D6"/>
    <w:rsid w:val="00CF098A"/>
    <w:rsid w:val="00D24F63"/>
    <w:rsid w:val="00D40F58"/>
    <w:rsid w:val="00D56AD1"/>
    <w:rsid w:val="00D72C18"/>
    <w:rsid w:val="00D93DA3"/>
    <w:rsid w:val="00D946AD"/>
    <w:rsid w:val="00DB520B"/>
    <w:rsid w:val="00DE5C57"/>
    <w:rsid w:val="00DF19CD"/>
    <w:rsid w:val="00E263F7"/>
    <w:rsid w:val="00E42760"/>
    <w:rsid w:val="00E47AF8"/>
    <w:rsid w:val="00E63881"/>
    <w:rsid w:val="00E67442"/>
    <w:rsid w:val="00E73BDC"/>
    <w:rsid w:val="00E75909"/>
    <w:rsid w:val="00E9261D"/>
    <w:rsid w:val="00E95C4A"/>
    <w:rsid w:val="00EB49C0"/>
    <w:rsid w:val="00EB778E"/>
    <w:rsid w:val="00EC5970"/>
    <w:rsid w:val="00EE68D7"/>
    <w:rsid w:val="00EF047F"/>
    <w:rsid w:val="00EF5C5F"/>
    <w:rsid w:val="00F20FF0"/>
    <w:rsid w:val="00F231A6"/>
    <w:rsid w:val="00F27A03"/>
    <w:rsid w:val="00F40DC2"/>
    <w:rsid w:val="00F41FEB"/>
    <w:rsid w:val="00F5143F"/>
    <w:rsid w:val="00F53443"/>
    <w:rsid w:val="00F82415"/>
    <w:rsid w:val="00F971F1"/>
    <w:rsid w:val="00FC5952"/>
    <w:rsid w:val="00FD3E97"/>
    <w:rsid w:val="00FE2373"/>
    <w:rsid w:val="00FE5359"/>
    <w:rsid w:val="00FF3A5F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67163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01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2695-D24B-41A3-A40D-EAEAA56D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3</cp:revision>
  <cp:lastPrinted>2019-09-23T11:25:00Z</cp:lastPrinted>
  <dcterms:created xsi:type="dcterms:W3CDTF">2019-09-24T06:05:00Z</dcterms:created>
  <dcterms:modified xsi:type="dcterms:W3CDTF">2019-09-24T06:19:00Z</dcterms:modified>
</cp:coreProperties>
</file>