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09" w:rsidRDefault="00E40C09" w:rsidP="00E40C09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Срок независимой экспертизы на </w:t>
      </w:r>
      <w:proofErr w:type="spellStart"/>
      <w:r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E40C09" w:rsidRDefault="00E40C09" w:rsidP="00E40C09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С 09.03.2016. по  15.03.2016</w:t>
      </w:r>
    </w:p>
    <w:p w:rsidR="00E40C09" w:rsidRDefault="00E40C09" w:rsidP="00E40C09">
      <w:pPr>
        <w:pStyle w:val="ConsPlusTitle"/>
        <w:jc w:val="right"/>
        <w:rPr>
          <w:rStyle w:val="af"/>
          <w:i/>
          <w:color w:val="000000"/>
          <w:szCs w:val="28"/>
          <w:u w:val="single"/>
        </w:rPr>
      </w:pPr>
      <w:proofErr w:type="spellStart"/>
      <w:r>
        <w:rPr>
          <w:rStyle w:val="af"/>
          <w:i/>
          <w:color w:val="000000"/>
          <w:szCs w:val="28"/>
          <w:u w:val="single"/>
        </w:rPr>
        <w:t>Контакное</w:t>
      </w:r>
      <w:proofErr w:type="spellEnd"/>
      <w:r>
        <w:rPr>
          <w:rStyle w:val="af"/>
          <w:i/>
          <w:color w:val="000000"/>
          <w:szCs w:val="28"/>
          <w:u w:val="single"/>
        </w:rPr>
        <w:t xml:space="preserve"> лицо для замечаний и  предложений: </w:t>
      </w:r>
    </w:p>
    <w:p w:rsidR="00E40C09" w:rsidRPr="004C0674" w:rsidRDefault="00E40C09" w:rsidP="00E40C09">
      <w:pPr>
        <w:jc w:val="right"/>
        <w:rPr>
          <w:rFonts w:cs="Times New Roman"/>
          <w:b/>
          <w:color w:val="000000"/>
          <w:sz w:val="24"/>
          <w:szCs w:val="24"/>
        </w:rPr>
      </w:pPr>
      <w:r w:rsidRPr="004C0674">
        <w:rPr>
          <w:rStyle w:val="af"/>
          <w:b w:val="0"/>
          <w:color w:val="000000"/>
          <w:sz w:val="24"/>
          <w:szCs w:val="24"/>
          <w:u w:val="single"/>
        </w:rPr>
        <w:t>Небольсина Александрина  Юрьевна</w:t>
      </w:r>
    </w:p>
    <w:p w:rsidR="00E40C09" w:rsidRPr="00206147" w:rsidRDefault="00E40C09" w:rsidP="00E40C09">
      <w:pPr>
        <w:jc w:val="right"/>
        <w:rPr>
          <w:color w:val="000000"/>
          <w:sz w:val="20"/>
        </w:rPr>
      </w:pPr>
      <w:r w:rsidRPr="00206147">
        <w:rPr>
          <w:color w:val="000000"/>
          <w:sz w:val="20"/>
        </w:rPr>
        <w:t>Ведущий советник отдела правового обеспечения</w:t>
      </w:r>
    </w:p>
    <w:p w:rsidR="00E40C09" w:rsidRPr="00206147" w:rsidRDefault="00E40C09" w:rsidP="00E40C09">
      <w:pPr>
        <w:jc w:val="right"/>
        <w:rPr>
          <w:color w:val="000000"/>
          <w:sz w:val="20"/>
        </w:rPr>
      </w:pPr>
      <w:r w:rsidRPr="00206147">
        <w:rPr>
          <w:rStyle w:val="af"/>
          <w:color w:val="000000"/>
          <w:sz w:val="20"/>
        </w:rPr>
        <w:t>Контакты</w:t>
      </w:r>
    </w:p>
    <w:p w:rsidR="00E40C09" w:rsidRPr="00206147" w:rsidRDefault="00E40C09" w:rsidP="00E40C09">
      <w:pPr>
        <w:jc w:val="right"/>
        <w:rPr>
          <w:color w:val="000000"/>
          <w:sz w:val="20"/>
        </w:rPr>
      </w:pPr>
      <w:r w:rsidRPr="00206147">
        <w:rPr>
          <w:color w:val="000000"/>
          <w:sz w:val="20"/>
        </w:rPr>
        <w:t xml:space="preserve">Адрес: г. Казань, ул. </w:t>
      </w:r>
      <w:proofErr w:type="spellStart"/>
      <w:r w:rsidRPr="00206147">
        <w:rPr>
          <w:color w:val="000000"/>
          <w:sz w:val="20"/>
        </w:rPr>
        <w:t>Павлюхина</w:t>
      </w:r>
      <w:proofErr w:type="spellEnd"/>
      <w:r w:rsidRPr="00206147">
        <w:rPr>
          <w:color w:val="000000"/>
          <w:sz w:val="20"/>
        </w:rPr>
        <w:t>, 75</w:t>
      </w:r>
    </w:p>
    <w:p w:rsidR="00E40C09" w:rsidRPr="00206147" w:rsidRDefault="00E40C09" w:rsidP="00E40C09">
      <w:pPr>
        <w:jc w:val="right"/>
        <w:rPr>
          <w:color w:val="000000"/>
          <w:sz w:val="20"/>
        </w:rPr>
      </w:pPr>
      <w:r w:rsidRPr="00206147">
        <w:rPr>
          <w:color w:val="000000"/>
          <w:sz w:val="20"/>
        </w:rPr>
        <w:t>Тел.: 267-68-45</w:t>
      </w:r>
    </w:p>
    <w:p w:rsidR="00E40C09" w:rsidRPr="004C0674" w:rsidRDefault="00E40C09" w:rsidP="004C0674">
      <w:pPr>
        <w:rPr>
          <w:rFonts w:ascii="Arial" w:hAnsi="Arial" w:cs="Arial"/>
          <w:b/>
          <w:bCs/>
          <w:color w:val="26282F"/>
          <w:sz w:val="24"/>
          <w:szCs w:val="24"/>
          <w:lang w:val="en-US"/>
        </w:rPr>
      </w:pPr>
      <w:r w:rsidRPr="004C0674">
        <w:rPr>
          <w:color w:val="000000"/>
          <w:sz w:val="20"/>
          <w:lang w:val="en-US"/>
        </w:rPr>
        <w:t xml:space="preserve">                                                                                                   </w:t>
      </w:r>
      <w:r w:rsidR="004C0674" w:rsidRPr="004C0674">
        <w:rPr>
          <w:color w:val="000000"/>
          <w:sz w:val="20"/>
          <w:lang w:val="en-US"/>
        </w:rPr>
        <w:t xml:space="preserve">                           </w:t>
      </w:r>
      <w:proofErr w:type="gramStart"/>
      <w:r w:rsidRPr="00206147">
        <w:rPr>
          <w:color w:val="000000"/>
          <w:sz w:val="20"/>
          <w:lang w:val="en-US"/>
        </w:rPr>
        <w:t>e</w:t>
      </w:r>
      <w:r w:rsidRPr="004C0674">
        <w:rPr>
          <w:sz w:val="20"/>
          <w:lang w:val="en-US"/>
        </w:rPr>
        <w:t>-</w:t>
      </w:r>
      <w:r w:rsidRPr="00206147">
        <w:rPr>
          <w:sz w:val="20"/>
          <w:lang w:val="en-US"/>
        </w:rPr>
        <w:t>mail</w:t>
      </w:r>
      <w:proofErr w:type="gramEnd"/>
      <w:r w:rsidRPr="004C0674">
        <w:rPr>
          <w:sz w:val="20"/>
          <w:lang w:val="en-US"/>
        </w:rPr>
        <w:t xml:space="preserve">:    </w:t>
      </w:r>
      <w:hyperlink r:id="rId8" w:history="1">
        <w:r w:rsidR="004C0674" w:rsidRPr="00634067">
          <w:rPr>
            <w:rStyle w:val="af0"/>
            <w:sz w:val="20"/>
          </w:rPr>
          <w:t>А</w:t>
        </w:r>
        <w:r w:rsidR="004C0674" w:rsidRPr="004C0674">
          <w:rPr>
            <w:rStyle w:val="af0"/>
            <w:sz w:val="20"/>
            <w:lang w:val="en-US"/>
          </w:rPr>
          <w:t>.</w:t>
        </w:r>
        <w:r w:rsidR="004C0674" w:rsidRPr="00634067">
          <w:rPr>
            <w:rStyle w:val="af0"/>
            <w:sz w:val="20"/>
            <w:lang w:val="en-US"/>
          </w:rPr>
          <w:t>Nebolsina</w:t>
        </w:r>
        <w:r w:rsidR="004C0674" w:rsidRPr="004C0674">
          <w:rPr>
            <w:rStyle w:val="af0"/>
            <w:sz w:val="20"/>
            <w:lang w:val="en-US"/>
          </w:rPr>
          <w:t>@</w:t>
        </w:r>
        <w:r w:rsidR="004C0674" w:rsidRPr="00634067">
          <w:rPr>
            <w:rStyle w:val="af0"/>
            <w:sz w:val="20"/>
            <w:lang w:val="en-US"/>
          </w:rPr>
          <w:t>tatar</w:t>
        </w:r>
        <w:r w:rsidR="004C0674" w:rsidRPr="004C0674">
          <w:rPr>
            <w:rStyle w:val="af0"/>
            <w:sz w:val="20"/>
            <w:lang w:val="en-US"/>
          </w:rPr>
          <w:t>.</w:t>
        </w:r>
        <w:r w:rsidR="004C0674" w:rsidRPr="00634067">
          <w:rPr>
            <w:rStyle w:val="af0"/>
            <w:sz w:val="20"/>
            <w:lang w:val="en-US"/>
          </w:rPr>
          <w:t>ru</w:t>
        </w:r>
      </w:hyperlink>
      <w:r w:rsidRPr="004C0674">
        <w:rPr>
          <w:sz w:val="20"/>
          <w:lang w:val="en-US"/>
        </w:rPr>
        <w:t xml:space="preserve">                                                                                                    </w:t>
      </w:r>
      <w:r w:rsidR="004C0674">
        <w:rPr>
          <w:sz w:val="20"/>
          <w:lang w:val="en-US"/>
        </w:rPr>
        <w:t xml:space="preserve">  </w:t>
      </w:r>
    </w:p>
    <w:p w:rsidR="00E40C09" w:rsidRPr="004C0674" w:rsidRDefault="00E40C09" w:rsidP="00E40C0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  <w:lang w:val="en-US"/>
        </w:rPr>
      </w:pPr>
    </w:p>
    <w:p w:rsidR="00E40C09" w:rsidRPr="004C0674" w:rsidRDefault="00E40C09" w:rsidP="00E40C0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  <w:lang w:val="en-US"/>
        </w:rPr>
      </w:pPr>
    </w:p>
    <w:p w:rsidR="00114C80" w:rsidRDefault="00E40C09" w:rsidP="00E40C0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>
        <w:rPr>
          <w:rFonts w:ascii="Arial" w:hAnsi="Arial" w:cs="Arial"/>
          <w:b/>
          <w:bCs/>
          <w:color w:val="26282F"/>
          <w:sz w:val="24"/>
          <w:szCs w:val="24"/>
        </w:rPr>
        <w:t>Проект</w:t>
      </w:r>
    </w:p>
    <w:p w:rsidR="00E40C09" w:rsidRDefault="00E40C09" w:rsidP="00E40C09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95486" w:rsidRDefault="00095486" w:rsidP="00114C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95486" w:rsidRDefault="00095486" w:rsidP="0009548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РОССИЙСКАЯ ФЕДЕРАЦИЯ</w:t>
      </w:r>
    </w:p>
    <w:p w:rsidR="00095486" w:rsidRDefault="00095486" w:rsidP="0009548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ФЕДЕРАЛЬНЫЙ ЗАКОН</w:t>
      </w:r>
    </w:p>
    <w:p w:rsidR="00095486" w:rsidRDefault="00095486" w:rsidP="0009548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95486" w:rsidRDefault="00095486" w:rsidP="0009548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 Уголовный кодекс Российской Федерации</w:t>
      </w:r>
    </w:p>
    <w:p w:rsidR="00095486" w:rsidRDefault="00095486" w:rsidP="00095486">
      <w:pPr>
        <w:widowControl w:val="0"/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95486" w:rsidRDefault="00095486" w:rsidP="00114C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7F2872" w:rsidRDefault="00095486" w:rsidP="00A040FB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0CB3">
        <w:rPr>
          <w:sz w:val="26"/>
          <w:szCs w:val="26"/>
        </w:rPr>
        <w:t xml:space="preserve">Внести в Уголовный </w:t>
      </w:r>
      <w:hyperlink r:id="rId9" w:history="1">
        <w:r w:rsidRPr="00D00CB3">
          <w:rPr>
            <w:sz w:val="26"/>
            <w:szCs w:val="26"/>
          </w:rPr>
          <w:t>кодекс</w:t>
        </w:r>
      </w:hyperlink>
      <w:r w:rsidRPr="00D00CB3">
        <w:rPr>
          <w:sz w:val="26"/>
          <w:szCs w:val="26"/>
        </w:rPr>
        <w:t xml:space="preserve"> Российской Федерации (</w:t>
      </w:r>
      <w:r w:rsidRPr="00703242">
        <w:rPr>
          <w:sz w:val="26"/>
          <w:szCs w:val="26"/>
        </w:rPr>
        <w:t>Собрание законодательства Россий</w:t>
      </w:r>
      <w:r>
        <w:rPr>
          <w:sz w:val="26"/>
          <w:szCs w:val="26"/>
        </w:rPr>
        <w:t xml:space="preserve">ской Федерации, 1996, № 25, ст. </w:t>
      </w:r>
      <w:r w:rsidRPr="00703242">
        <w:rPr>
          <w:sz w:val="26"/>
          <w:szCs w:val="26"/>
        </w:rPr>
        <w:t xml:space="preserve">2954; 2003, № 50, </w:t>
      </w:r>
      <w:r>
        <w:rPr>
          <w:sz w:val="26"/>
          <w:szCs w:val="26"/>
        </w:rPr>
        <w:br/>
      </w:r>
      <w:r w:rsidRPr="00703242">
        <w:rPr>
          <w:sz w:val="26"/>
          <w:szCs w:val="26"/>
        </w:rPr>
        <w:t>ст. 4848; 2007, № 31, ст. 4008; 2011, № 11, ст. 1495; 2011, №</w:t>
      </w:r>
      <w:r>
        <w:rPr>
          <w:sz w:val="26"/>
          <w:szCs w:val="26"/>
        </w:rPr>
        <w:t xml:space="preserve"> </w:t>
      </w:r>
      <w:r w:rsidRPr="00703242">
        <w:rPr>
          <w:sz w:val="26"/>
          <w:szCs w:val="26"/>
        </w:rPr>
        <w:t>50, ст. 7362; 2014, № 30 (часть I), ст. 4228</w:t>
      </w:r>
      <w:r w:rsidR="00A040FB">
        <w:rPr>
          <w:sz w:val="26"/>
          <w:szCs w:val="26"/>
        </w:rPr>
        <w:t xml:space="preserve">) следующие изменения, </w:t>
      </w:r>
      <w:r w:rsidR="00871293">
        <w:rPr>
          <w:sz w:val="26"/>
          <w:szCs w:val="26"/>
        </w:rPr>
        <w:t>д</w:t>
      </w:r>
      <w:r w:rsidR="00C07B5D">
        <w:rPr>
          <w:sz w:val="26"/>
          <w:szCs w:val="26"/>
        </w:rPr>
        <w:t>ополни</w:t>
      </w:r>
      <w:r w:rsidR="00A040FB">
        <w:rPr>
          <w:sz w:val="26"/>
          <w:szCs w:val="26"/>
        </w:rPr>
        <w:t>в</w:t>
      </w:r>
      <w:r w:rsidR="00C07B5D">
        <w:rPr>
          <w:sz w:val="26"/>
          <w:szCs w:val="26"/>
        </w:rPr>
        <w:t xml:space="preserve"> </w:t>
      </w:r>
      <w:r w:rsidR="00A040FB">
        <w:rPr>
          <w:sz w:val="26"/>
          <w:szCs w:val="26"/>
        </w:rPr>
        <w:t xml:space="preserve">его </w:t>
      </w:r>
      <w:r w:rsidR="00C07B5D">
        <w:rPr>
          <w:sz w:val="26"/>
          <w:szCs w:val="26"/>
        </w:rPr>
        <w:t>статьей 255.1</w:t>
      </w:r>
      <w:r w:rsidR="00A040FB">
        <w:rPr>
          <w:sz w:val="26"/>
          <w:szCs w:val="26"/>
        </w:rPr>
        <w:t xml:space="preserve"> следующего содержания</w:t>
      </w:r>
      <w:r w:rsidR="00C07B5D">
        <w:rPr>
          <w:sz w:val="26"/>
          <w:szCs w:val="26"/>
        </w:rPr>
        <w:t>:</w:t>
      </w:r>
    </w:p>
    <w:p w:rsidR="00095486" w:rsidRDefault="00A040FB" w:rsidP="00C07B5D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sz w:val="26"/>
          <w:szCs w:val="26"/>
        </w:rPr>
        <w:t>«</w:t>
      </w:r>
      <w:r w:rsidR="00C07B5D">
        <w:rPr>
          <w:sz w:val="26"/>
          <w:szCs w:val="26"/>
        </w:rPr>
        <w:t>Статья 255.1</w:t>
      </w:r>
      <w:r>
        <w:rPr>
          <w:sz w:val="26"/>
          <w:szCs w:val="26"/>
        </w:rPr>
        <w:t xml:space="preserve"> </w:t>
      </w:r>
      <w:r w:rsidRPr="00A040FB">
        <w:rPr>
          <w:rFonts w:cs="Times New Roman"/>
          <w:szCs w:val="28"/>
        </w:rPr>
        <w:t>Добыча общераспространенных полезных ископаемых, перечень которых закреплен  законодательством  Российской Федерации,  без лицензии в случаях, когда такая лицензия обязательна, с причинением вреда недрам в крупном размере</w:t>
      </w:r>
    </w:p>
    <w:p w:rsidR="00493AFE" w:rsidRPr="00095486" w:rsidRDefault="00493AFE" w:rsidP="00C07B5D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26282F"/>
          <w:szCs w:val="28"/>
        </w:rPr>
      </w:pPr>
    </w:p>
    <w:p w:rsidR="00911814" w:rsidRPr="00A040FB" w:rsidRDefault="00F52A59" w:rsidP="00A040FB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040FB">
        <w:rPr>
          <w:rFonts w:cs="Times New Roman"/>
          <w:szCs w:val="28"/>
        </w:rPr>
        <w:t>Д</w:t>
      </w:r>
      <w:r w:rsidR="004D2FAA" w:rsidRPr="00A040FB">
        <w:rPr>
          <w:rFonts w:cs="Times New Roman"/>
          <w:szCs w:val="28"/>
        </w:rPr>
        <w:t>обыч</w:t>
      </w:r>
      <w:r w:rsidRPr="00A040FB">
        <w:rPr>
          <w:rFonts w:cs="Times New Roman"/>
          <w:szCs w:val="28"/>
        </w:rPr>
        <w:t>а</w:t>
      </w:r>
      <w:r w:rsidR="00C37FAF" w:rsidRPr="00A040FB">
        <w:rPr>
          <w:rFonts w:cs="Times New Roman"/>
          <w:szCs w:val="28"/>
        </w:rPr>
        <w:t xml:space="preserve"> </w:t>
      </w:r>
      <w:r w:rsidR="004D2FAA" w:rsidRPr="00A040FB">
        <w:rPr>
          <w:rFonts w:cs="Times New Roman"/>
          <w:szCs w:val="28"/>
        </w:rPr>
        <w:t>общераспространенных полезных ископаемых</w:t>
      </w:r>
      <w:r w:rsidR="0072010C" w:rsidRPr="00A040FB">
        <w:rPr>
          <w:rFonts w:cs="Times New Roman"/>
          <w:szCs w:val="28"/>
        </w:rPr>
        <w:t>, перечень которых</w:t>
      </w:r>
      <w:r w:rsidR="004D2FAA" w:rsidRPr="00A040FB">
        <w:rPr>
          <w:rFonts w:cs="Times New Roman"/>
          <w:szCs w:val="28"/>
        </w:rPr>
        <w:t xml:space="preserve"> </w:t>
      </w:r>
      <w:r w:rsidR="0072010C" w:rsidRPr="00A040FB">
        <w:rPr>
          <w:rFonts w:cs="Times New Roman"/>
          <w:szCs w:val="28"/>
        </w:rPr>
        <w:t xml:space="preserve">закреплен  </w:t>
      </w:r>
      <w:r w:rsidR="00A040FB" w:rsidRPr="00A040FB">
        <w:rPr>
          <w:rFonts w:cs="Times New Roman"/>
          <w:szCs w:val="28"/>
        </w:rPr>
        <w:t>з</w:t>
      </w:r>
      <w:r w:rsidRPr="00A040FB">
        <w:rPr>
          <w:rFonts w:cs="Times New Roman"/>
          <w:szCs w:val="28"/>
        </w:rPr>
        <w:t xml:space="preserve">аконодательством </w:t>
      </w:r>
      <w:r w:rsidR="0072010C" w:rsidRPr="00A040FB">
        <w:rPr>
          <w:rFonts w:cs="Times New Roman"/>
          <w:szCs w:val="28"/>
        </w:rPr>
        <w:t xml:space="preserve"> Российской Федерации</w:t>
      </w:r>
      <w:r w:rsidR="00A040FB" w:rsidRPr="00A040FB">
        <w:rPr>
          <w:rFonts w:cs="Times New Roman"/>
          <w:szCs w:val="28"/>
        </w:rPr>
        <w:t>,</w:t>
      </w:r>
      <w:r w:rsidR="0072010C" w:rsidRPr="00A040FB">
        <w:rPr>
          <w:rFonts w:cs="Times New Roman"/>
          <w:szCs w:val="28"/>
        </w:rPr>
        <w:t xml:space="preserve">  </w:t>
      </w:r>
      <w:r w:rsidR="004D2FAA" w:rsidRPr="00A040FB">
        <w:rPr>
          <w:rFonts w:cs="Times New Roman"/>
          <w:szCs w:val="28"/>
        </w:rPr>
        <w:t>без лицен</w:t>
      </w:r>
      <w:r w:rsidR="00C37FAF" w:rsidRPr="00A040FB">
        <w:rPr>
          <w:rFonts w:cs="Times New Roman"/>
          <w:szCs w:val="28"/>
        </w:rPr>
        <w:t>зии в случаях, когда такая лицензия обязательна,</w:t>
      </w:r>
      <w:r w:rsidR="00461BA7" w:rsidRPr="00A040FB">
        <w:rPr>
          <w:rFonts w:cs="Times New Roman"/>
          <w:szCs w:val="28"/>
        </w:rPr>
        <w:t xml:space="preserve"> </w:t>
      </w:r>
      <w:r w:rsidR="004E1924" w:rsidRPr="00A040FB">
        <w:rPr>
          <w:rFonts w:cs="Times New Roman"/>
          <w:szCs w:val="28"/>
        </w:rPr>
        <w:t>с причин</w:t>
      </w:r>
      <w:r w:rsidR="004E1924" w:rsidRPr="00A040FB">
        <w:rPr>
          <w:rFonts w:cs="Times New Roman"/>
          <w:szCs w:val="28"/>
        </w:rPr>
        <w:t>е</w:t>
      </w:r>
      <w:r w:rsidR="004E1924" w:rsidRPr="00A040FB">
        <w:rPr>
          <w:rFonts w:cs="Times New Roman"/>
          <w:szCs w:val="28"/>
        </w:rPr>
        <w:t xml:space="preserve">нием вреда недрам </w:t>
      </w:r>
      <w:r w:rsidRPr="00A040FB">
        <w:rPr>
          <w:rFonts w:cs="Times New Roman"/>
          <w:szCs w:val="28"/>
        </w:rPr>
        <w:t>в крупном размере</w:t>
      </w:r>
      <w:r w:rsidR="00911814" w:rsidRPr="00A040FB">
        <w:rPr>
          <w:rFonts w:cs="Times New Roman"/>
          <w:szCs w:val="28"/>
        </w:rPr>
        <w:t>-</w:t>
      </w:r>
      <w:r w:rsidR="00C37FAF" w:rsidRPr="00A040FB">
        <w:rPr>
          <w:rFonts w:cs="Times New Roman"/>
          <w:szCs w:val="28"/>
        </w:rPr>
        <w:t xml:space="preserve"> </w:t>
      </w:r>
      <w:bookmarkStart w:id="0" w:name="sub_171012"/>
    </w:p>
    <w:p w:rsidR="0072010C" w:rsidRPr="00095486" w:rsidRDefault="00DC1722" w:rsidP="00C07B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 xml:space="preserve"> </w:t>
      </w:r>
      <w:r w:rsidR="00C37FAF" w:rsidRPr="00095486">
        <w:rPr>
          <w:rFonts w:cs="Times New Roman"/>
          <w:szCs w:val="28"/>
        </w:rPr>
        <w:t xml:space="preserve">наказывается штрафом в размере </w:t>
      </w:r>
      <w:r w:rsidR="004D2FAA" w:rsidRPr="00095486">
        <w:rPr>
          <w:rFonts w:cs="Times New Roman"/>
          <w:szCs w:val="28"/>
        </w:rPr>
        <w:t>от</w:t>
      </w:r>
      <w:r w:rsidR="00C37FAF" w:rsidRPr="00095486">
        <w:rPr>
          <w:rFonts w:cs="Times New Roman"/>
          <w:szCs w:val="28"/>
        </w:rPr>
        <w:t xml:space="preserve"> </w:t>
      </w:r>
      <w:r w:rsidR="004D2FAA" w:rsidRPr="00095486">
        <w:rPr>
          <w:rFonts w:cs="Times New Roman"/>
          <w:szCs w:val="28"/>
        </w:rPr>
        <w:t>восьмисот</w:t>
      </w:r>
      <w:r w:rsidR="00C37FAF" w:rsidRPr="00095486">
        <w:rPr>
          <w:rFonts w:cs="Times New Roman"/>
          <w:szCs w:val="28"/>
        </w:rPr>
        <w:t xml:space="preserve"> тысяч </w:t>
      </w:r>
      <w:r w:rsidR="004D2FAA" w:rsidRPr="00095486">
        <w:rPr>
          <w:rFonts w:cs="Times New Roman"/>
          <w:szCs w:val="28"/>
        </w:rPr>
        <w:t xml:space="preserve">до одного миллиона </w:t>
      </w:r>
      <w:r w:rsidR="00C37FAF" w:rsidRPr="00095486">
        <w:rPr>
          <w:rFonts w:cs="Times New Roman"/>
          <w:szCs w:val="28"/>
        </w:rPr>
        <w:t>рублей, либо обязательными работами на срок до четырехсот восьмидесяти часов, либо арестом на срок до шести месяцев</w:t>
      </w:r>
      <w:r w:rsidRPr="00095486">
        <w:rPr>
          <w:rFonts w:cs="Times New Roman"/>
          <w:szCs w:val="28"/>
        </w:rPr>
        <w:t>, либо лишением свободы на срок до двух лет.</w:t>
      </w:r>
      <w:bookmarkEnd w:id="0"/>
    </w:p>
    <w:p w:rsidR="00C37FAF" w:rsidRPr="00095486" w:rsidRDefault="004D2FAA" w:rsidP="00C37FA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>2.</w:t>
      </w:r>
      <w:r w:rsidR="00C37FAF" w:rsidRPr="00095486">
        <w:rPr>
          <w:rFonts w:cs="Times New Roman"/>
          <w:szCs w:val="28"/>
        </w:rPr>
        <w:t xml:space="preserve"> То же деяние:</w:t>
      </w:r>
    </w:p>
    <w:p w:rsidR="00C37FAF" w:rsidRPr="00095486" w:rsidRDefault="00C37FAF" w:rsidP="00C37FA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1" w:name="sub_171021"/>
      <w:r w:rsidRPr="00095486">
        <w:rPr>
          <w:rFonts w:cs="Times New Roman"/>
          <w:szCs w:val="28"/>
        </w:rPr>
        <w:t xml:space="preserve">а) </w:t>
      </w:r>
      <w:proofErr w:type="gramStart"/>
      <w:r w:rsidRPr="00095486">
        <w:rPr>
          <w:rFonts w:cs="Times New Roman"/>
          <w:szCs w:val="28"/>
        </w:rPr>
        <w:t>совершенное</w:t>
      </w:r>
      <w:proofErr w:type="gramEnd"/>
      <w:r w:rsidRPr="00095486">
        <w:rPr>
          <w:rFonts w:cs="Times New Roman"/>
          <w:szCs w:val="28"/>
        </w:rPr>
        <w:t xml:space="preserve"> </w:t>
      </w:r>
      <w:r w:rsidR="00682DEC" w:rsidRPr="00095486">
        <w:rPr>
          <w:rFonts w:cs="Times New Roman"/>
          <w:szCs w:val="28"/>
        </w:rPr>
        <w:t>группой лиц по предварительному сговору</w:t>
      </w:r>
      <w:r w:rsidRPr="00095486">
        <w:rPr>
          <w:rFonts w:cs="Times New Roman"/>
          <w:szCs w:val="28"/>
        </w:rPr>
        <w:t>;</w:t>
      </w:r>
    </w:p>
    <w:p w:rsidR="00682DEC" w:rsidRPr="00095486" w:rsidRDefault="0072010C" w:rsidP="00682DE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>б</w:t>
      </w:r>
      <w:r w:rsidR="004D2FAA" w:rsidRPr="00095486">
        <w:rPr>
          <w:rFonts w:cs="Times New Roman"/>
          <w:szCs w:val="28"/>
        </w:rPr>
        <w:t xml:space="preserve">) </w:t>
      </w:r>
      <w:r w:rsidR="00F52A59" w:rsidRPr="00095486">
        <w:rPr>
          <w:rFonts w:cs="Times New Roman"/>
          <w:szCs w:val="28"/>
        </w:rPr>
        <w:t>в особо крупном размере</w:t>
      </w:r>
      <w:r w:rsidR="007F2872">
        <w:rPr>
          <w:rFonts w:cs="Times New Roman"/>
          <w:szCs w:val="28"/>
        </w:rPr>
        <w:t xml:space="preserve"> </w:t>
      </w:r>
      <w:r w:rsidR="00461BA7" w:rsidRPr="00095486">
        <w:rPr>
          <w:rFonts w:cs="Times New Roman"/>
          <w:szCs w:val="28"/>
        </w:rPr>
        <w:t>-</w:t>
      </w:r>
    </w:p>
    <w:p w:rsidR="00360E59" w:rsidRPr="00095486" w:rsidRDefault="00682DEC" w:rsidP="00C07B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 xml:space="preserve"> </w:t>
      </w:r>
      <w:proofErr w:type="gramStart"/>
      <w:r w:rsidRPr="00095486">
        <w:rPr>
          <w:rFonts w:cs="Times New Roman"/>
          <w:szCs w:val="28"/>
        </w:rPr>
        <w:t>наказывается штрафом в размере одного миллиона рублей или в размере з</w:t>
      </w:r>
      <w:r w:rsidRPr="00095486">
        <w:rPr>
          <w:rFonts w:cs="Times New Roman"/>
          <w:szCs w:val="28"/>
        </w:rPr>
        <w:t>а</w:t>
      </w:r>
      <w:r w:rsidRPr="00095486">
        <w:rPr>
          <w:rFonts w:cs="Times New Roman"/>
          <w:szCs w:val="28"/>
        </w:rPr>
        <w:t>работной платы или иного дохода осужденного за период от одного года до трех лет, либо принудительными работами на срок до пяти лет, либо лиш</w:t>
      </w:r>
      <w:r w:rsidRPr="00095486">
        <w:rPr>
          <w:rFonts w:cs="Times New Roman"/>
          <w:szCs w:val="28"/>
        </w:rPr>
        <w:t>е</w:t>
      </w:r>
      <w:r w:rsidRPr="00095486">
        <w:rPr>
          <w:rFonts w:cs="Times New Roman"/>
          <w:szCs w:val="28"/>
        </w:rPr>
        <w:t>нием свободы на срок до пяти лет</w:t>
      </w:r>
      <w:r w:rsidR="00360E59" w:rsidRPr="00095486">
        <w:rPr>
          <w:rFonts w:cs="Times New Roman"/>
          <w:szCs w:val="28"/>
        </w:rPr>
        <w:t xml:space="preserve"> с ограничением свободы на срок до одного года или без такового</w:t>
      </w:r>
      <w:r w:rsidRPr="00095486">
        <w:rPr>
          <w:rFonts w:cs="Times New Roman"/>
          <w:szCs w:val="28"/>
        </w:rPr>
        <w:t>.</w:t>
      </w:r>
      <w:bookmarkStart w:id="2" w:name="sub_17122"/>
      <w:bookmarkEnd w:id="1"/>
      <w:proofErr w:type="gramEnd"/>
    </w:p>
    <w:p w:rsidR="0072010C" w:rsidRPr="00095486" w:rsidRDefault="0072010C" w:rsidP="00DC172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>3.То же деяние:</w:t>
      </w:r>
    </w:p>
    <w:p w:rsidR="00360E59" w:rsidRPr="00095486" w:rsidRDefault="0072010C" w:rsidP="00682DE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t>а</w:t>
      </w:r>
      <w:r w:rsidR="00C37FAF" w:rsidRPr="00095486">
        <w:rPr>
          <w:rFonts w:cs="Times New Roman"/>
          <w:szCs w:val="28"/>
        </w:rPr>
        <w:t>)</w:t>
      </w:r>
      <w:r w:rsidR="00360E59" w:rsidRPr="00095486">
        <w:rPr>
          <w:rFonts w:cs="Times New Roman"/>
          <w:szCs w:val="28"/>
        </w:rPr>
        <w:t xml:space="preserve"> </w:t>
      </w:r>
      <w:proofErr w:type="gramStart"/>
      <w:r w:rsidR="00360E59" w:rsidRPr="00095486">
        <w:rPr>
          <w:rFonts w:cs="Times New Roman"/>
          <w:szCs w:val="28"/>
        </w:rPr>
        <w:t>совершенное</w:t>
      </w:r>
      <w:proofErr w:type="gramEnd"/>
      <w:r w:rsidR="00360E59" w:rsidRPr="00095486">
        <w:rPr>
          <w:rFonts w:cs="Times New Roman"/>
          <w:szCs w:val="28"/>
        </w:rPr>
        <w:t xml:space="preserve"> организованной группой</w:t>
      </w:r>
      <w:r w:rsidR="007F2872">
        <w:rPr>
          <w:rFonts w:cs="Times New Roman"/>
          <w:szCs w:val="28"/>
        </w:rPr>
        <w:t xml:space="preserve"> </w:t>
      </w:r>
      <w:r w:rsidR="00461BA7" w:rsidRPr="00095486">
        <w:rPr>
          <w:rFonts w:cs="Times New Roman"/>
          <w:szCs w:val="28"/>
        </w:rPr>
        <w:t>-</w:t>
      </w:r>
      <w:r w:rsidR="00C37FAF" w:rsidRPr="00095486">
        <w:rPr>
          <w:rFonts w:cs="Times New Roman"/>
          <w:szCs w:val="28"/>
        </w:rPr>
        <w:t xml:space="preserve"> </w:t>
      </w:r>
    </w:p>
    <w:p w:rsidR="00871293" w:rsidRPr="00C07B5D" w:rsidRDefault="00911814" w:rsidP="00C07B5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95486">
        <w:rPr>
          <w:rFonts w:cs="Times New Roman"/>
          <w:szCs w:val="28"/>
        </w:rPr>
        <w:lastRenderedPageBreak/>
        <w:t xml:space="preserve">            </w:t>
      </w:r>
      <w:bookmarkStart w:id="3" w:name="sub_1710205"/>
      <w:bookmarkEnd w:id="2"/>
      <w:r w:rsidR="00682DEC" w:rsidRPr="00095486">
        <w:rPr>
          <w:rFonts w:cs="Times New Roman"/>
          <w:szCs w:val="28"/>
        </w:rPr>
        <w:t xml:space="preserve">наказывается  лишением свободы на срок до </w:t>
      </w:r>
      <w:r w:rsidRPr="00095486">
        <w:rPr>
          <w:rFonts w:cs="Times New Roman"/>
          <w:szCs w:val="28"/>
        </w:rPr>
        <w:t>десяти лет со штрафом в размере одного миллиона рублей или в размере заработной платы или иного дохода осужденного за период до пяти лет и с ограничением свободы на срок до двух лет или без такового.</w:t>
      </w:r>
      <w:bookmarkEnd w:id="3"/>
    </w:p>
    <w:p w:rsidR="002F26A9" w:rsidRPr="00095486" w:rsidRDefault="002F26A9" w:rsidP="002F26A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040FB">
        <w:rPr>
          <w:rFonts w:cs="Times New Roman"/>
          <w:bCs/>
          <w:color w:val="26282F"/>
          <w:szCs w:val="28"/>
        </w:rPr>
        <w:t>Примечание.</w:t>
      </w:r>
      <w:r w:rsidRPr="00095486">
        <w:rPr>
          <w:rFonts w:cs="Times New Roman"/>
          <w:szCs w:val="28"/>
        </w:rPr>
        <w:t xml:space="preserve"> Крупный размером в настоящей статье признается вред, причиненный недрам, в размере более 250000 рублей, а особо крупным – б</w:t>
      </w:r>
      <w:r w:rsidRPr="00095486">
        <w:rPr>
          <w:rFonts w:cs="Times New Roman"/>
          <w:szCs w:val="28"/>
        </w:rPr>
        <w:t>о</w:t>
      </w:r>
      <w:r w:rsidRPr="00095486">
        <w:rPr>
          <w:rFonts w:cs="Times New Roman"/>
          <w:szCs w:val="28"/>
        </w:rPr>
        <w:t xml:space="preserve">лее 1000000 рублей. </w:t>
      </w:r>
    </w:p>
    <w:p w:rsidR="002F26A9" w:rsidRPr="00095486" w:rsidRDefault="002F26A9" w:rsidP="002F26A9">
      <w:pPr>
        <w:rPr>
          <w:rFonts w:cs="Times New Roman"/>
          <w:szCs w:val="28"/>
        </w:rPr>
      </w:pPr>
    </w:p>
    <w:p w:rsidR="008549E9" w:rsidRPr="00D97CCE" w:rsidRDefault="008549E9" w:rsidP="008549E9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7CCE">
        <w:rPr>
          <w:rFonts w:ascii="Times New Roman" w:hAnsi="Times New Roman" w:cs="Times New Roman"/>
          <w:sz w:val="28"/>
          <w:szCs w:val="28"/>
        </w:rPr>
        <w:t>Президент</w:t>
      </w:r>
    </w:p>
    <w:p w:rsidR="00D64636" w:rsidRDefault="008549E9" w:rsidP="00114C80">
      <w:pPr>
        <w:rPr>
          <w:rFonts w:cs="Times New Roman"/>
          <w:szCs w:val="28"/>
        </w:rPr>
      </w:pPr>
      <w:r w:rsidRPr="00D97CCE">
        <w:rPr>
          <w:szCs w:val="28"/>
        </w:rPr>
        <w:t xml:space="preserve">Российской Федерации     </w:t>
      </w:r>
    </w:p>
    <w:sectPr w:rsidR="00D64636" w:rsidSect="00A308C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91" w:rsidRDefault="00051791" w:rsidP="00A308C1">
      <w:r>
        <w:separator/>
      </w:r>
    </w:p>
  </w:endnote>
  <w:endnote w:type="continuationSeparator" w:id="0">
    <w:p w:rsidR="00051791" w:rsidRDefault="00051791" w:rsidP="00A30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91" w:rsidRDefault="00051791" w:rsidP="00A308C1">
      <w:r>
        <w:separator/>
      </w:r>
    </w:p>
  </w:footnote>
  <w:footnote w:type="continuationSeparator" w:id="0">
    <w:p w:rsidR="00051791" w:rsidRDefault="00051791" w:rsidP="00A30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9068675"/>
      <w:docPartObj>
        <w:docPartGallery w:val="Page Numbers (Top of Page)"/>
        <w:docPartUnique/>
      </w:docPartObj>
    </w:sdtPr>
    <w:sdtContent>
      <w:p w:rsidR="00A308C1" w:rsidRDefault="000F6F9E">
        <w:pPr>
          <w:pStyle w:val="a7"/>
          <w:jc w:val="center"/>
        </w:pPr>
        <w:r>
          <w:fldChar w:fldCharType="begin"/>
        </w:r>
        <w:r w:rsidR="00A308C1">
          <w:instrText>PAGE   \* MERGEFORMAT</w:instrText>
        </w:r>
        <w:r>
          <w:fldChar w:fldCharType="separate"/>
        </w:r>
        <w:r w:rsidR="004C0674">
          <w:rPr>
            <w:noProof/>
          </w:rPr>
          <w:t>2</w:t>
        </w:r>
        <w:r>
          <w:fldChar w:fldCharType="end"/>
        </w:r>
      </w:p>
    </w:sdtContent>
  </w:sdt>
  <w:p w:rsidR="00A308C1" w:rsidRDefault="00A308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5F9"/>
    <w:multiLevelType w:val="hybridMultilevel"/>
    <w:tmpl w:val="5A6662F8"/>
    <w:lvl w:ilvl="0" w:tplc="4B0A5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57C92"/>
    <w:multiLevelType w:val="hybridMultilevel"/>
    <w:tmpl w:val="06DECE00"/>
    <w:lvl w:ilvl="0" w:tplc="D700BA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7B5"/>
    <w:rsid w:val="000352AD"/>
    <w:rsid w:val="000402B0"/>
    <w:rsid w:val="00051791"/>
    <w:rsid w:val="0007781A"/>
    <w:rsid w:val="00095486"/>
    <w:rsid w:val="0009652F"/>
    <w:rsid w:val="000C1134"/>
    <w:rsid w:val="000F6F9E"/>
    <w:rsid w:val="00114C80"/>
    <w:rsid w:val="00162B14"/>
    <w:rsid w:val="00191848"/>
    <w:rsid w:val="001B5D74"/>
    <w:rsid w:val="0021032C"/>
    <w:rsid w:val="0021433A"/>
    <w:rsid w:val="002254FE"/>
    <w:rsid w:val="00241DDA"/>
    <w:rsid w:val="00272E44"/>
    <w:rsid w:val="00280D09"/>
    <w:rsid w:val="002A26F3"/>
    <w:rsid w:val="002F26A9"/>
    <w:rsid w:val="002F7D3B"/>
    <w:rsid w:val="00310E80"/>
    <w:rsid w:val="00313313"/>
    <w:rsid w:val="00316E97"/>
    <w:rsid w:val="00334FA1"/>
    <w:rsid w:val="00360E59"/>
    <w:rsid w:val="00361872"/>
    <w:rsid w:val="0038200D"/>
    <w:rsid w:val="00391584"/>
    <w:rsid w:val="00442038"/>
    <w:rsid w:val="00461BA7"/>
    <w:rsid w:val="004628C8"/>
    <w:rsid w:val="00493AFE"/>
    <w:rsid w:val="00495173"/>
    <w:rsid w:val="004C0674"/>
    <w:rsid w:val="004C1E00"/>
    <w:rsid w:val="004D2FAA"/>
    <w:rsid w:val="004E1924"/>
    <w:rsid w:val="004E27A8"/>
    <w:rsid w:val="004F75FB"/>
    <w:rsid w:val="00551160"/>
    <w:rsid w:val="00572C98"/>
    <w:rsid w:val="00590F2B"/>
    <w:rsid w:val="005A7179"/>
    <w:rsid w:val="005C25AF"/>
    <w:rsid w:val="005C7816"/>
    <w:rsid w:val="0064188D"/>
    <w:rsid w:val="006508CE"/>
    <w:rsid w:val="00682DEC"/>
    <w:rsid w:val="006844F8"/>
    <w:rsid w:val="00706D6E"/>
    <w:rsid w:val="0072010C"/>
    <w:rsid w:val="00725AD5"/>
    <w:rsid w:val="0074399F"/>
    <w:rsid w:val="007C1982"/>
    <w:rsid w:val="007D6E8B"/>
    <w:rsid w:val="007F2872"/>
    <w:rsid w:val="00804F7C"/>
    <w:rsid w:val="00812029"/>
    <w:rsid w:val="00840159"/>
    <w:rsid w:val="008450AB"/>
    <w:rsid w:val="008549E9"/>
    <w:rsid w:val="0086244A"/>
    <w:rsid w:val="0086790F"/>
    <w:rsid w:val="00871293"/>
    <w:rsid w:val="008747ED"/>
    <w:rsid w:val="00911814"/>
    <w:rsid w:val="009244EA"/>
    <w:rsid w:val="00960403"/>
    <w:rsid w:val="0098682F"/>
    <w:rsid w:val="009B323E"/>
    <w:rsid w:val="009B5431"/>
    <w:rsid w:val="009C766C"/>
    <w:rsid w:val="00A03C34"/>
    <w:rsid w:val="00A040FB"/>
    <w:rsid w:val="00A0697A"/>
    <w:rsid w:val="00A308C1"/>
    <w:rsid w:val="00A4374C"/>
    <w:rsid w:val="00A625BA"/>
    <w:rsid w:val="00A63668"/>
    <w:rsid w:val="00A80F94"/>
    <w:rsid w:val="00A8106D"/>
    <w:rsid w:val="00AD172D"/>
    <w:rsid w:val="00B36E5A"/>
    <w:rsid w:val="00B465A1"/>
    <w:rsid w:val="00B906F3"/>
    <w:rsid w:val="00B94B05"/>
    <w:rsid w:val="00C07B5D"/>
    <w:rsid w:val="00C1602B"/>
    <w:rsid w:val="00C23158"/>
    <w:rsid w:val="00C305E5"/>
    <w:rsid w:val="00C37FAF"/>
    <w:rsid w:val="00C44603"/>
    <w:rsid w:val="00C515EF"/>
    <w:rsid w:val="00C77D7E"/>
    <w:rsid w:val="00C8580D"/>
    <w:rsid w:val="00C90883"/>
    <w:rsid w:val="00CA6D2E"/>
    <w:rsid w:val="00CC1E3B"/>
    <w:rsid w:val="00D64636"/>
    <w:rsid w:val="00D73866"/>
    <w:rsid w:val="00D82F7D"/>
    <w:rsid w:val="00DC1722"/>
    <w:rsid w:val="00DC5C72"/>
    <w:rsid w:val="00DD13F9"/>
    <w:rsid w:val="00E2537D"/>
    <w:rsid w:val="00E26A7E"/>
    <w:rsid w:val="00E40C09"/>
    <w:rsid w:val="00E774DC"/>
    <w:rsid w:val="00EA138E"/>
    <w:rsid w:val="00EC57B5"/>
    <w:rsid w:val="00F01D1E"/>
    <w:rsid w:val="00F443BE"/>
    <w:rsid w:val="00F52A59"/>
    <w:rsid w:val="00F84822"/>
    <w:rsid w:val="00F96D83"/>
    <w:rsid w:val="00F96F25"/>
    <w:rsid w:val="00FA5BAB"/>
    <w:rsid w:val="00FB25C2"/>
    <w:rsid w:val="00FC1441"/>
    <w:rsid w:val="00FC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4F8"/>
    <w:pPr>
      <w:ind w:left="720"/>
      <w:contextualSpacing/>
    </w:pPr>
  </w:style>
  <w:style w:type="table" w:styleId="a4">
    <w:name w:val="Table Grid"/>
    <w:basedOn w:val="a1"/>
    <w:uiPriority w:val="59"/>
    <w:rsid w:val="00C30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1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D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8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8C1"/>
  </w:style>
  <w:style w:type="paragraph" w:styleId="a9">
    <w:name w:val="footer"/>
    <w:basedOn w:val="a"/>
    <w:link w:val="aa"/>
    <w:uiPriority w:val="99"/>
    <w:unhideWhenUsed/>
    <w:rsid w:val="00A308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8C1"/>
  </w:style>
  <w:style w:type="character" w:customStyle="1" w:styleId="ab">
    <w:name w:val="Цветовое выделение"/>
    <w:uiPriority w:val="99"/>
    <w:rsid w:val="00114C80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114C80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C37FA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7FAF"/>
    <w:rPr>
      <w:i/>
      <w:iCs/>
    </w:rPr>
  </w:style>
  <w:style w:type="paragraph" w:customStyle="1" w:styleId="ConsPlusNormal">
    <w:name w:val="ConsPlusNormal"/>
    <w:rsid w:val="008549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40C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E40C09"/>
    <w:rPr>
      <w:rFonts w:cs="Times New Roman"/>
      <w:b/>
      <w:bCs/>
    </w:rPr>
  </w:style>
  <w:style w:type="character" w:styleId="af0">
    <w:name w:val="Hyperlink"/>
    <w:basedOn w:val="a0"/>
    <w:uiPriority w:val="99"/>
    <w:rsid w:val="00E40C0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4F8"/>
    <w:pPr>
      <w:ind w:left="720"/>
      <w:contextualSpacing/>
    </w:pPr>
  </w:style>
  <w:style w:type="table" w:styleId="a4">
    <w:name w:val="Table Grid"/>
    <w:basedOn w:val="a1"/>
    <w:uiPriority w:val="59"/>
    <w:rsid w:val="00C3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D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8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8C1"/>
  </w:style>
  <w:style w:type="paragraph" w:styleId="a9">
    <w:name w:val="footer"/>
    <w:basedOn w:val="a"/>
    <w:link w:val="aa"/>
    <w:uiPriority w:val="99"/>
    <w:unhideWhenUsed/>
    <w:rsid w:val="00A308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0;.Nebolsina@tata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04E5E052714A22C858E882CE01212587AAA2364BD16196102E3819F5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EEA3-55EE-45E9-9D1D-F56C0C0D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tagirov</dc:creator>
  <cp:lastModifiedBy>Елена Камиловна Москвина</cp:lastModifiedBy>
  <cp:revision>3</cp:revision>
  <cp:lastPrinted>2015-12-22T09:04:00Z</cp:lastPrinted>
  <dcterms:created xsi:type="dcterms:W3CDTF">2016-03-22T06:13:00Z</dcterms:created>
  <dcterms:modified xsi:type="dcterms:W3CDTF">2016-03-22T06:15:00Z</dcterms:modified>
</cp:coreProperties>
</file>