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1949CC" w:rsidRPr="00B0660D" w14:paraId="288A119A" w14:textId="77777777" w:rsidTr="001749E8">
        <w:trPr>
          <w:trHeight w:val="1430"/>
        </w:trPr>
        <w:tc>
          <w:tcPr>
            <w:tcW w:w="3969" w:type="dxa"/>
          </w:tcPr>
          <w:p w14:paraId="0A3CC7C1" w14:textId="77777777" w:rsidR="001949CC" w:rsidRPr="006C3334" w:rsidRDefault="001949CC" w:rsidP="001749E8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58C7DF80" w14:textId="77777777" w:rsidR="001949CC" w:rsidRDefault="001949CC" w:rsidP="001749E8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06D607AC" w14:textId="77777777" w:rsidR="001949CC" w:rsidRPr="006C3334" w:rsidRDefault="001949CC" w:rsidP="001749E8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14:paraId="5BF1009D" w14:textId="77777777" w:rsidR="001949CC" w:rsidRPr="00787761" w:rsidRDefault="001949CC" w:rsidP="001749E8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47B16A8A" w14:textId="77777777" w:rsidR="001949CC" w:rsidRPr="00B5674A" w:rsidRDefault="001949CC" w:rsidP="001749E8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7C51125C" w14:textId="77777777" w:rsidR="001949CC" w:rsidRPr="00B5674A" w:rsidRDefault="001949CC" w:rsidP="001749E8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F3B586D" wp14:editId="12BC1FCC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3A58A5" w14:textId="77777777" w:rsidR="001949CC" w:rsidRPr="00B5674A" w:rsidRDefault="001949CC" w:rsidP="001749E8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52678A48" w14:textId="77777777" w:rsidR="001949CC" w:rsidRPr="00957AC3" w:rsidRDefault="001949CC" w:rsidP="001749E8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6930CBEA" w14:textId="77777777" w:rsidR="001949CC" w:rsidRPr="00957AC3" w:rsidRDefault="001949CC" w:rsidP="001749E8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100BAF18" w14:textId="77777777" w:rsidR="001949CC" w:rsidRPr="00957AC3" w:rsidRDefault="001949CC" w:rsidP="001749E8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2B48F274" w14:textId="77777777" w:rsidR="001949CC" w:rsidRPr="00B0660D" w:rsidRDefault="001949CC" w:rsidP="001749E8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1949CC" w:rsidRPr="00B355A4" w14:paraId="3ED604FD" w14:textId="77777777" w:rsidTr="001749E8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53D20308" w14:textId="77777777" w:rsidR="001949CC" w:rsidRPr="00B355A4" w:rsidRDefault="001949CC" w:rsidP="001749E8">
            <w:pPr>
              <w:pStyle w:val="2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1C928D" wp14:editId="212F02F7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335" r="12065" b="1587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F2C610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ACB2BB0" w14:textId="77777777" w:rsidR="001949CC" w:rsidRPr="00B355A4" w:rsidRDefault="001949CC" w:rsidP="001749E8">
            <w:pPr>
              <w:pStyle w:val="2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1F57DA5A" w14:textId="77777777" w:rsidR="001949CC" w:rsidRPr="00B355A4" w:rsidRDefault="001949CC" w:rsidP="001749E8">
            <w:pPr>
              <w:pStyle w:val="2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08607941" w14:textId="77777777" w:rsidR="001949CC" w:rsidRPr="00B355A4" w:rsidRDefault="001949CC" w:rsidP="001749E8">
            <w:pPr>
              <w:pStyle w:val="2"/>
              <w:widowControl/>
              <w:jc w:val="center"/>
              <w:rPr>
                <w:sz w:val="22"/>
                <w:szCs w:val="22"/>
              </w:rPr>
            </w:pPr>
          </w:p>
          <w:p w14:paraId="78185BD2" w14:textId="77777777" w:rsidR="001949CC" w:rsidRPr="00B355A4" w:rsidRDefault="001949CC" w:rsidP="001749E8">
            <w:pPr>
              <w:pStyle w:val="2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14:paraId="598783BE" w14:textId="77777777" w:rsidR="001949CC" w:rsidRPr="00B355A4" w:rsidRDefault="001949CC" w:rsidP="001749E8">
            <w:pPr>
              <w:pStyle w:val="2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1949CC" w:rsidRPr="00EB64B3" w14:paraId="3FA0B2B3" w14:textId="77777777" w:rsidTr="001749E8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338A2624" w14:textId="7D2AEE20" w:rsidR="001949CC" w:rsidRPr="00EB64B3" w:rsidRDefault="00F078FD" w:rsidP="001749E8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u w:val="single"/>
                <w:lang w:val="tt-RU"/>
              </w:rPr>
              <w:t>_______</w:t>
            </w:r>
          </w:p>
        </w:tc>
        <w:tc>
          <w:tcPr>
            <w:tcW w:w="1560" w:type="dxa"/>
            <w:shd w:val="clear" w:color="auto" w:fill="FFFFFF"/>
          </w:tcPr>
          <w:p w14:paraId="55E610D0" w14:textId="77777777" w:rsidR="001949CC" w:rsidRPr="00EB64B3" w:rsidRDefault="001949CC" w:rsidP="001749E8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110" w:type="dxa"/>
            <w:shd w:val="clear" w:color="auto" w:fill="FFFFFF"/>
          </w:tcPr>
          <w:p w14:paraId="761FDE51" w14:textId="099314D7" w:rsidR="001949CC" w:rsidRPr="001949CC" w:rsidRDefault="001949CC" w:rsidP="001749E8">
            <w:pPr>
              <w:jc w:val="center"/>
              <w:rPr>
                <w:u w:val="single"/>
              </w:rPr>
            </w:pPr>
            <w:r>
              <w:rPr>
                <w:sz w:val="28"/>
                <w:szCs w:val="28"/>
                <w:lang w:val="tt-RU"/>
              </w:rPr>
              <w:t xml:space="preserve">№  </w:t>
            </w:r>
          </w:p>
        </w:tc>
      </w:tr>
    </w:tbl>
    <w:p w14:paraId="12F45ED0" w14:textId="77777777" w:rsidR="001949CC" w:rsidRPr="00AE6EF6" w:rsidRDefault="001949CC" w:rsidP="001949CC">
      <w:pPr>
        <w:pStyle w:val="ConsPlusTitle"/>
        <w:ind w:left="3540" w:right="5526" w:firstLine="28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                                                                               </w:t>
      </w:r>
    </w:p>
    <w:p w14:paraId="43E6069D" w14:textId="77777777" w:rsidR="001949CC" w:rsidRPr="00170F96" w:rsidRDefault="001949CC" w:rsidP="001949CC">
      <w:pPr>
        <w:rPr>
          <w:sz w:val="28"/>
          <w:szCs w:val="28"/>
        </w:rPr>
      </w:pPr>
    </w:p>
    <w:p w14:paraId="6A987F96" w14:textId="77777777" w:rsidR="001949CC" w:rsidRPr="00170F96" w:rsidRDefault="001949CC" w:rsidP="001949CC">
      <w:pPr>
        <w:rPr>
          <w:sz w:val="28"/>
          <w:szCs w:val="28"/>
        </w:rPr>
      </w:pPr>
    </w:p>
    <w:p w14:paraId="7763936D" w14:textId="77777777" w:rsidR="001949CC" w:rsidRPr="00170F96" w:rsidRDefault="001949CC" w:rsidP="001949CC">
      <w:pPr>
        <w:ind w:right="5979"/>
        <w:jc w:val="both"/>
        <w:rPr>
          <w:sz w:val="28"/>
          <w:szCs w:val="28"/>
        </w:rPr>
      </w:pPr>
    </w:p>
    <w:p w14:paraId="421BB90E" w14:textId="77777777" w:rsidR="001949CC" w:rsidRPr="00170F96" w:rsidRDefault="001949CC" w:rsidP="001949CC">
      <w:pPr>
        <w:ind w:right="5979"/>
        <w:jc w:val="both"/>
        <w:rPr>
          <w:sz w:val="28"/>
          <w:szCs w:val="28"/>
        </w:rPr>
      </w:pPr>
      <w:r w:rsidRPr="00170F96">
        <w:rPr>
          <w:sz w:val="28"/>
          <w:szCs w:val="28"/>
        </w:rPr>
        <w:t>О внесении изменений в отдельные административные регламенты предоставления государственных услуг</w:t>
      </w:r>
      <w:r w:rsidRPr="00170F96">
        <w:t xml:space="preserve"> </w:t>
      </w:r>
      <w:r w:rsidRPr="00170F96">
        <w:rPr>
          <w:sz w:val="28"/>
          <w:szCs w:val="28"/>
        </w:rPr>
        <w:t>в сфере социальной поддержки населения</w:t>
      </w:r>
    </w:p>
    <w:p w14:paraId="3C971CB0" w14:textId="77777777" w:rsidR="001949CC" w:rsidRPr="00170F96" w:rsidRDefault="001949CC" w:rsidP="001949C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C34542C" w14:textId="77777777" w:rsidR="001949CC" w:rsidRPr="00170F96" w:rsidRDefault="001949CC" w:rsidP="001949C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E8DD35B" w14:textId="77777777" w:rsidR="001949CC" w:rsidRPr="00170F96" w:rsidRDefault="001949CC" w:rsidP="001949C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31F22CD1" w14:textId="77777777" w:rsidR="001949CC" w:rsidRPr="00170F96" w:rsidRDefault="001949CC" w:rsidP="001949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F96">
        <w:rPr>
          <w:rFonts w:ascii="Times New Roman" w:hAnsi="Times New Roman" w:cs="Times New Roman"/>
          <w:sz w:val="28"/>
          <w:szCs w:val="28"/>
        </w:rPr>
        <w:t>В целях совершенствования работы по предоставлению государственных услуг в сфере социальной поддержки населения п р и к а з ы в а ю:</w:t>
      </w:r>
    </w:p>
    <w:p w14:paraId="32AE10D6" w14:textId="77777777" w:rsidR="001949CC" w:rsidRPr="00170F96" w:rsidRDefault="001949CC" w:rsidP="001949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F9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Утв</w:t>
      </w:r>
      <w:r w:rsidRPr="00170F96">
        <w:rPr>
          <w:rFonts w:ascii="Times New Roman" w:hAnsi="Times New Roman" w:cs="Times New Roman"/>
          <w:sz w:val="28"/>
          <w:szCs w:val="28"/>
        </w:rPr>
        <w:t xml:space="preserve">ердить прилагаемые </w:t>
      </w:r>
      <w:hyperlink w:anchor="P31" w:history="1">
        <w:r w:rsidRPr="00170F9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изменения</w:t>
        </w:r>
      </w:hyperlink>
      <w:r w:rsidRPr="00170F96">
        <w:rPr>
          <w:rFonts w:ascii="Times New Roman" w:hAnsi="Times New Roman" w:cs="Times New Roman"/>
          <w:sz w:val="28"/>
          <w:szCs w:val="28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населения.</w:t>
      </w:r>
    </w:p>
    <w:p w14:paraId="5AC8C373" w14:textId="77777777" w:rsidR="001949CC" w:rsidRPr="00170F96" w:rsidRDefault="001949CC" w:rsidP="001949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F9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   Нас</w:t>
      </w:r>
      <w:r w:rsidRPr="00170F96">
        <w:rPr>
          <w:rFonts w:ascii="Times New Roman" w:hAnsi="Times New Roman" w:cs="Times New Roman"/>
          <w:sz w:val="28"/>
          <w:szCs w:val="28"/>
        </w:rPr>
        <w:t>тоящий приказ вступает в силу со дня его официального опубликования.</w:t>
      </w:r>
    </w:p>
    <w:p w14:paraId="62FEE738" w14:textId="77777777" w:rsidR="001949CC" w:rsidRDefault="001949CC" w:rsidP="001949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F94461" w14:textId="77777777" w:rsidR="001949CC" w:rsidRDefault="001949CC" w:rsidP="001949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C132CD" w14:textId="77777777" w:rsidR="001949CC" w:rsidRPr="00170F96" w:rsidRDefault="001949CC" w:rsidP="001949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C6BC16" w14:textId="77777777" w:rsidR="001949CC" w:rsidRPr="00170F96" w:rsidRDefault="001949CC" w:rsidP="001949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0F96">
        <w:rPr>
          <w:rFonts w:ascii="Times New Roman" w:hAnsi="Times New Roman" w:cs="Times New Roman"/>
          <w:sz w:val="28"/>
          <w:szCs w:val="28"/>
        </w:rPr>
        <w:t>Министр</w:t>
      </w:r>
      <w:r w:rsidRPr="00170F96">
        <w:rPr>
          <w:rFonts w:ascii="Times New Roman" w:hAnsi="Times New Roman" w:cs="Times New Roman"/>
          <w:sz w:val="28"/>
          <w:szCs w:val="28"/>
        </w:rPr>
        <w:tab/>
      </w:r>
      <w:r w:rsidRPr="00170F96">
        <w:rPr>
          <w:rFonts w:ascii="Times New Roman" w:hAnsi="Times New Roman" w:cs="Times New Roman"/>
          <w:sz w:val="28"/>
          <w:szCs w:val="28"/>
        </w:rPr>
        <w:tab/>
      </w:r>
      <w:r w:rsidRPr="00170F96">
        <w:rPr>
          <w:rFonts w:ascii="Times New Roman" w:hAnsi="Times New Roman" w:cs="Times New Roman"/>
          <w:sz w:val="28"/>
          <w:szCs w:val="28"/>
        </w:rPr>
        <w:tab/>
      </w:r>
      <w:r w:rsidRPr="00170F96">
        <w:rPr>
          <w:rFonts w:ascii="Times New Roman" w:hAnsi="Times New Roman" w:cs="Times New Roman"/>
          <w:sz w:val="28"/>
          <w:szCs w:val="28"/>
        </w:rPr>
        <w:tab/>
      </w:r>
      <w:r w:rsidRPr="00170F96">
        <w:rPr>
          <w:rFonts w:ascii="Times New Roman" w:hAnsi="Times New Roman" w:cs="Times New Roman"/>
          <w:sz w:val="28"/>
          <w:szCs w:val="28"/>
        </w:rPr>
        <w:tab/>
      </w:r>
      <w:r w:rsidRPr="00170F96">
        <w:rPr>
          <w:rFonts w:ascii="Times New Roman" w:hAnsi="Times New Roman" w:cs="Times New Roman"/>
          <w:sz w:val="28"/>
          <w:szCs w:val="28"/>
        </w:rPr>
        <w:tab/>
      </w:r>
      <w:r w:rsidRPr="00170F96">
        <w:rPr>
          <w:rFonts w:ascii="Times New Roman" w:hAnsi="Times New Roman" w:cs="Times New Roman"/>
          <w:sz w:val="28"/>
          <w:szCs w:val="28"/>
        </w:rPr>
        <w:tab/>
      </w:r>
      <w:r w:rsidRPr="00170F96">
        <w:rPr>
          <w:rFonts w:ascii="Times New Roman" w:hAnsi="Times New Roman" w:cs="Times New Roman"/>
          <w:sz w:val="28"/>
          <w:szCs w:val="28"/>
        </w:rPr>
        <w:tab/>
      </w:r>
      <w:r w:rsidRPr="00170F96">
        <w:rPr>
          <w:rFonts w:ascii="Times New Roman" w:hAnsi="Times New Roman" w:cs="Times New Roman"/>
          <w:sz w:val="28"/>
          <w:szCs w:val="28"/>
        </w:rPr>
        <w:tab/>
      </w:r>
      <w:r w:rsidRPr="00170F96">
        <w:rPr>
          <w:rFonts w:ascii="Times New Roman" w:hAnsi="Times New Roman" w:cs="Times New Roman"/>
          <w:sz w:val="28"/>
          <w:szCs w:val="28"/>
        </w:rPr>
        <w:tab/>
        <w:t>Э.А. Зарипова</w:t>
      </w:r>
    </w:p>
    <w:p w14:paraId="592A7B1F" w14:textId="77777777" w:rsidR="001949CC" w:rsidRPr="00170F96" w:rsidRDefault="001949CC" w:rsidP="001949C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DC23A17" w14:textId="77777777" w:rsidR="001949CC" w:rsidRPr="00170F96" w:rsidRDefault="001949CC" w:rsidP="001949CC">
      <w:pPr>
        <w:ind w:right="6094" w:firstLine="709"/>
        <w:jc w:val="both"/>
        <w:rPr>
          <w:rStyle w:val="af3"/>
          <w:i w:val="0"/>
          <w:sz w:val="28"/>
          <w:szCs w:val="28"/>
        </w:rPr>
      </w:pPr>
    </w:p>
    <w:p w14:paraId="727DAC08" w14:textId="77777777" w:rsidR="001949CC" w:rsidRDefault="001949CC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14:paraId="0AE7CA92" w14:textId="77777777" w:rsidR="001949CC" w:rsidRDefault="001949CC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14:paraId="69F2274C" w14:textId="77777777" w:rsidR="001949CC" w:rsidRDefault="001949CC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14:paraId="78A0FECC" w14:textId="77777777" w:rsidR="001949CC" w:rsidRDefault="001949CC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14:paraId="7C77EF7F" w14:textId="77777777" w:rsidR="001949CC" w:rsidRDefault="001949CC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14:paraId="1E2EEAAE" w14:textId="77777777" w:rsidR="001949CC" w:rsidRDefault="001949CC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14:paraId="2CA3BBDD" w14:textId="77777777" w:rsidR="001949CC" w:rsidRDefault="001949CC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14:paraId="411BAFA4" w14:textId="77777777" w:rsidR="001949CC" w:rsidRDefault="001949CC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14:paraId="1285E391" w14:textId="77777777" w:rsidR="001949CC" w:rsidRDefault="001949CC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14:paraId="2E0799E5" w14:textId="77777777" w:rsidR="001949CC" w:rsidRDefault="001949CC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</w:p>
    <w:p w14:paraId="572A2810" w14:textId="40974374" w:rsidR="00C71E4F" w:rsidRPr="001949CC" w:rsidRDefault="00C71E4F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1949CC">
        <w:rPr>
          <w:sz w:val="28"/>
          <w:szCs w:val="28"/>
        </w:rPr>
        <w:lastRenderedPageBreak/>
        <w:t>Утверждены приказом</w:t>
      </w:r>
    </w:p>
    <w:p w14:paraId="074FD538" w14:textId="77777777" w:rsidR="00C71E4F" w:rsidRPr="001949CC" w:rsidRDefault="00C71E4F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1949CC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14:paraId="1CB36BEF" w14:textId="10FC3FF3" w:rsidR="00C71E4F" w:rsidRPr="001949CC" w:rsidRDefault="00C71E4F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1949CC">
        <w:rPr>
          <w:sz w:val="28"/>
          <w:szCs w:val="28"/>
        </w:rPr>
        <w:t xml:space="preserve">от </w:t>
      </w:r>
      <w:r w:rsidR="00F078FD">
        <w:rPr>
          <w:sz w:val="28"/>
          <w:szCs w:val="28"/>
          <w:u w:val="single"/>
        </w:rPr>
        <w:t>________</w:t>
      </w:r>
      <w:r w:rsidRPr="001949CC">
        <w:rPr>
          <w:sz w:val="28"/>
          <w:szCs w:val="28"/>
        </w:rPr>
        <w:t xml:space="preserve">№ </w:t>
      </w:r>
      <w:r w:rsidR="00F078FD">
        <w:rPr>
          <w:sz w:val="28"/>
          <w:szCs w:val="28"/>
          <w:u w:val="single"/>
        </w:rPr>
        <w:t>________</w:t>
      </w:r>
    </w:p>
    <w:p w14:paraId="2A407835" w14:textId="77777777" w:rsidR="00087BD0" w:rsidRPr="001949CC" w:rsidRDefault="00087BD0" w:rsidP="009F5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504E91" w14:textId="77777777" w:rsidR="00087BD0" w:rsidRPr="001949CC" w:rsidRDefault="00C71E4F" w:rsidP="009F57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1"/>
      <w:bookmarkEnd w:id="0"/>
      <w:r w:rsidRPr="001949CC">
        <w:rPr>
          <w:rFonts w:ascii="Times New Roman" w:hAnsi="Times New Roman" w:cs="Times New Roman"/>
          <w:b w:val="0"/>
          <w:sz w:val="28"/>
          <w:szCs w:val="28"/>
        </w:rPr>
        <w:t>Изменения,</w:t>
      </w:r>
    </w:p>
    <w:p w14:paraId="51E2C4D3" w14:textId="77777777" w:rsidR="00087BD0" w:rsidRPr="001949CC" w:rsidRDefault="00B67463" w:rsidP="009F57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949CC">
        <w:rPr>
          <w:rFonts w:ascii="Times New Roman" w:hAnsi="Times New Roman" w:cs="Times New Roman"/>
          <w:b w:val="0"/>
          <w:sz w:val="28"/>
          <w:szCs w:val="28"/>
        </w:rPr>
        <w:t>которые вносятся в отдельные а</w:t>
      </w:r>
      <w:r w:rsidR="00C71E4F" w:rsidRPr="001949CC">
        <w:rPr>
          <w:rFonts w:ascii="Times New Roman" w:hAnsi="Times New Roman" w:cs="Times New Roman"/>
          <w:b w:val="0"/>
          <w:sz w:val="28"/>
          <w:szCs w:val="28"/>
        </w:rPr>
        <w:t>дминистративные регламенты</w:t>
      </w:r>
    </w:p>
    <w:p w14:paraId="03A5BCAE" w14:textId="0760E59D" w:rsidR="00087BD0" w:rsidRPr="001949CC" w:rsidRDefault="00C71E4F" w:rsidP="003F2FE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949CC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государственных</w:t>
      </w:r>
      <w:r w:rsidR="003F2FEC" w:rsidRPr="001949CC">
        <w:rPr>
          <w:rFonts w:ascii="Times New Roman" w:hAnsi="Times New Roman" w:cs="Times New Roman"/>
          <w:sz w:val="28"/>
          <w:szCs w:val="28"/>
        </w:rPr>
        <w:t xml:space="preserve"> </w:t>
      </w:r>
      <w:r w:rsidR="003F2FEC" w:rsidRPr="001949CC">
        <w:rPr>
          <w:rFonts w:ascii="Times New Roman" w:hAnsi="Times New Roman" w:cs="Times New Roman"/>
          <w:b w:val="0"/>
          <w:sz w:val="28"/>
          <w:szCs w:val="28"/>
        </w:rPr>
        <w:t>услуг в сфере социальной поддержки населения</w:t>
      </w:r>
    </w:p>
    <w:p w14:paraId="2B556BF6" w14:textId="071B917D" w:rsidR="007427F4" w:rsidRPr="001949CC" w:rsidRDefault="007427F4" w:rsidP="003F2FE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01078F7" w14:textId="65F7196C" w:rsidR="007427F4" w:rsidRDefault="007427F4" w:rsidP="001147D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949CC">
        <w:rPr>
          <w:rFonts w:eastAsiaTheme="minorHAnsi"/>
          <w:sz w:val="28"/>
          <w:szCs w:val="28"/>
          <w:lang w:eastAsia="en-US"/>
        </w:rPr>
        <w:t>1</w:t>
      </w:r>
      <w:r w:rsidR="00D74DF3" w:rsidRPr="001949CC">
        <w:rPr>
          <w:rFonts w:eastAsiaTheme="minorHAnsi"/>
          <w:sz w:val="28"/>
          <w:szCs w:val="28"/>
          <w:lang w:eastAsia="en-US"/>
        </w:rPr>
        <w:t xml:space="preserve">. В </w:t>
      </w:r>
      <w:r w:rsidRPr="001949CC">
        <w:rPr>
          <w:sz w:val="28"/>
          <w:szCs w:val="28"/>
        </w:rPr>
        <w:t xml:space="preserve">Административном регламенте предоставления государственной услуги по </w:t>
      </w:r>
      <w:r w:rsidRPr="001949CC">
        <w:rPr>
          <w:rFonts w:eastAsiaTheme="minorHAnsi"/>
          <w:sz w:val="28"/>
          <w:szCs w:val="28"/>
          <w:lang w:eastAsia="en-US"/>
        </w:rPr>
        <w:t>выдаче удостоверения (дубликата удостоверения)</w:t>
      </w:r>
      <w:r w:rsidRPr="001949CC">
        <w:rPr>
          <w:rFonts w:eastAsiaTheme="minorHAnsi"/>
          <w:lang w:eastAsia="en-US"/>
        </w:rPr>
        <w:t xml:space="preserve"> </w:t>
      </w:r>
      <w:r w:rsidRPr="001949CC">
        <w:rPr>
          <w:rFonts w:eastAsiaTheme="minorHAnsi"/>
          <w:sz w:val="28"/>
          <w:szCs w:val="28"/>
          <w:lang w:eastAsia="en-US"/>
        </w:rPr>
        <w:t>гражданам, получившим или перенесшим лучевую болезнь и другие заболевания, связанные с радиационным воздействием вследствие техногенных катастроф или с работами по ликвидации последствий техногенных катастроф, инвалидам вследствие техногенных катастроф</w:t>
      </w:r>
      <w:r w:rsidR="003E4C40" w:rsidRPr="001949CC">
        <w:rPr>
          <w:rFonts w:eastAsiaTheme="minorHAnsi"/>
          <w:sz w:val="28"/>
          <w:szCs w:val="28"/>
          <w:lang w:eastAsia="en-US"/>
        </w:rPr>
        <w:t>,</w:t>
      </w:r>
      <w:r w:rsidR="001147D2" w:rsidRPr="001949CC">
        <w:rPr>
          <w:rFonts w:eastAsiaTheme="minorHAnsi"/>
          <w:sz w:val="28"/>
          <w:szCs w:val="28"/>
          <w:lang w:eastAsia="en-US"/>
        </w:rPr>
        <w:t xml:space="preserve"> </w:t>
      </w:r>
      <w:r w:rsidRPr="001949CC">
        <w:rPr>
          <w:sz w:val="28"/>
          <w:szCs w:val="28"/>
        </w:rPr>
        <w:t>утвержденном приказом Министерства труда, занятости и социальной защиты</w:t>
      </w:r>
      <w:r w:rsidRPr="001949CC">
        <w:rPr>
          <w:rFonts w:eastAsiaTheme="minorHAnsi"/>
          <w:sz w:val="28"/>
          <w:szCs w:val="28"/>
          <w:lang w:eastAsia="en-US"/>
        </w:rPr>
        <w:t xml:space="preserve"> </w:t>
      </w:r>
      <w:r w:rsidRPr="001949CC">
        <w:rPr>
          <w:sz w:val="28"/>
          <w:szCs w:val="28"/>
        </w:rPr>
        <w:t xml:space="preserve">Республики Татарстан </w:t>
      </w:r>
      <w:r w:rsidR="000F7B92" w:rsidRPr="001949CC">
        <w:rPr>
          <w:rFonts w:eastAsiaTheme="minorHAnsi"/>
          <w:sz w:val="28"/>
          <w:szCs w:val="28"/>
          <w:lang w:eastAsia="en-US"/>
        </w:rPr>
        <w:t>от 16.07.2012</w:t>
      </w:r>
      <w:r w:rsidR="000F7B92" w:rsidRPr="001949CC">
        <w:rPr>
          <w:rStyle w:val="aa"/>
        </w:rPr>
        <w:t xml:space="preserve"> </w:t>
      </w:r>
      <w:r w:rsidR="003E4C40" w:rsidRPr="001949CC">
        <w:rPr>
          <w:rStyle w:val="aa"/>
          <w:sz w:val="28"/>
          <w:szCs w:val="28"/>
        </w:rPr>
        <w:t xml:space="preserve">№ </w:t>
      </w:r>
      <w:r w:rsidR="000F7B92" w:rsidRPr="001949CC">
        <w:rPr>
          <w:rStyle w:val="aa"/>
          <w:sz w:val="28"/>
          <w:szCs w:val="28"/>
        </w:rPr>
        <w:t>5</w:t>
      </w:r>
      <w:r w:rsidRPr="001949CC">
        <w:rPr>
          <w:rFonts w:eastAsiaTheme="minorHAnsi"/>
          <w:sz w:val="28"/>
          <w:szCs w:val="28"/>
          <w:lang w:eastAsia="en-US"/>
        </w:rPr>
        <w:t>66 «Об утверждении Административного регламента предоставления государственной услуги по выдаче удостоверения (дубликата удостоверения) гражданам, получившим или перенесшим лучевую болезнь и другие заболевания, связанные с радиационным воздействием вследствие техногенных катастроф или с работами по ликвидации последствий техногенных катастроф, инвалидам всле</w:t>
      </w:r>
      <w:r w:rsidR="003E4C40" w:rsidRPr="001949CC">
        <w:rPr>
          <w:rFonts w:eastAsiaTheme="minorHAnsi"/>
          <w:sz w:val="28"/>
          <w:szCs w:val="28"/>
          <w:lang w:eastAsia="en-US"/>
        </w:rPr>
        <w:t>дствие техногенных катастроф» (с</w:t>
      </w:r>
      <w:r w:rsidRPr="001949CC">
        <w:rPr>
          <w:rFonts w:eastAsiaTheme="minorHAnsi"/>
          <w:sz w:val="28"/>
          <w:szCs w:val="28"/>
          <w:lang w:eastAsia="en-US"/>
        </w:rPr>
        <w:t xml:space="preserve"> изменениям</w:t>
      </w:r>
      <w:r w:rsidR="00FA0B2E" w:rsidRPr="001949CC">
        <w:rPr>
          <w:rFonts w:eastAsiaTheme="minorHAnsi"/>
          <w:sz w:val="28"/>
          <w:szCs w:val="28"/>
          <w:lang w:eastAsia="en-US"/>
        </w:rPr>
        <w:t>и</w:t>
      </w:r>
      <w:r w:rsidRPr="001949CC">
        <w:rPr>
          <w:rFonts w:eastAsiaTheme="minorHAnsi"/>
          <w:sz w:val="28"/>
          <w:szCs w:val="28"/>
          <w:lang w:eastAsia="en-US"/>
        </w:rPr>
        <w:t xml:space="preserve">, внесенными приказами Министерства труда, занятости и социальной защиты Республики Татарстан от 07.06.2016 № 317, от 11.07.2016 </w:t>
      </w:r>
      <w:r w:rsidR="00865981" w:rsidRPr="001949CC">
        <w:rPr>
          <w:rFonts w:eastAsiaTheme="minorHAnsi"/>
          <w:sz w:val="28"/>
          <w:szCs w:val="28"/>
          <w:lang w:eastAsia="en-US"/>
        </w:rPr>
        <w:t xml:space="preserve">                </w:t>
      </w:r>
      <w:r w:rsidRPr="001949CC">
        <w:rPr>
          <w:rFonts w:eastAsiaTheme="minorHAnsi"/>
          <w:sz w:val="28"/>
          <w:szCs w:val="28"/>
          <w:lang w:eastAsia="en-US"/>
        </w:rPr>
        <w:t>№ 394, от 08.06.2017</w:t>
      </w:r>
      <w:r w:rsidR="00865981" w:rsidRPr="001949CC">
        <w:rPr>
          <w:rFonts w:eastAsiaTheme="minorHAnsi"/>
          <w:sz w:val="28"/>
          <w:szCs w:val="28"/>
          <w:lang w:eastAsia="en-US"/>
        </w:rPr>
        <w:t xml:space="preserve"> </w:t>
      </w:r>
      <w:r w:rsidRPr="001949CC">
        <w:rPr>
          <w:rFonts w:eastAsiaTheme="minorHAnsi"/>
          <w:sz w:val="28"/>
          <w:szCs w:val="28"/>
          <w:lang w:eastAsia="en-US"/>
        </w:rPr>
        <w:t>№ 348,  от 07.05.2018 № 357, от 19.09.2018 № 887</w:t>
      </w:r>
      <w:r w:rsidR="009430F5">
        <w:rPr>
          <w:rFonts w:eastAsiaTheme="minorHAnsi"/>
          <w:sz w:val="28"/>
          <w:szCs w:val="28"/>
          <w:lang w:eastAsia="en-US"/>
        </w:rPr>
        <w:t>, от 26.07.2019 №580</w:t>
      </w:r>
      <w:r w:rsidRPr="001949CC">
        <w:rPr>
          <w:rFonts w:eastAsiaTheme="minorHAnsi"/>
          <w:sz w:val="28"/>
          <w:szCs w:val="28"/>
          <w:lang w:eastAsia="en-US"/>
        </w:rPr>
        <w:t>) (далее – Регламент):</w:t>
      </w:r>
    </w:p>
    <w:p w14:paraId="195CF07D" w14:textId="77777777" w:rsidR="00F078FD" w:rsidRPr="00FE75D6" w:rsidRDefault="00F078FD" w:rsidP="00F078FD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E75D6">
        <w:rPr>
          <w:rFonts w:eastAsia="Calibri"/>
          <w:sz w:val="28"/>
          <w:szCs w:val="28"/>
          <w:lang w:eastAsia="en-US"/>
        </w:rPr>
        <w:t>в разделе 1:</w:t>
      </w:r>
    </w:p>
    <w:p w14:paraId="1D82B85D" w14:textId="77777777" w:rsidR="00F078FD" w:rsidRPr="00FE75D6" w:rsidRDefault="00F078FD" w:rsidP="00F078FD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E75D6">
        <w:rPr>
          <w:rFonts w:eastAsia="Calibri"/>
          <w:sz w:val="28"/>
          <w:szCs w:val="28"/>
          <w:lang w:eastAsia="en-US"/>
        </w:rPr>
        <w:t>в пункте 1.4</w:t>
      </w:r>
    </w:p>
    <w:p w14:paraId="3AE7902B" w14:textId="77777777" w:rsidR="00F078FD" w:rsidRPr="00FE75D6" w:rsidRDefault="00F078FD" w:rsidP="00F078FD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E75D6">
        <w:rPr>
          <w:rFonts w:eastAsia="Calibri"/>
          <w:sz w:val="28"/>
          <w:szCs w:val="28"/>
          <w:lang w:eastAsia="en-US"/>
        </w:rPr>
        <w:t>абзац первый подпункта 1.4.1 изложить в следующей редакции:</w:t>
      </w:r>
    </w:p>
    <w:p w14:paraId="5A5B8567" w14:textId="3C454AA6" w:rsidR="00F078FD" w:rsidRPr="00FE75D6" w:rsidRDefault="00F078FD" w:rsidP="00F078FD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E75D6">
        <w:rPr>
          <w:rFonts w:eastAsia="Calibri"/>
          <w:sz w:val="28"/>
          <w:szCs w:val="28"/>
          <w:lang w:eastAsia="en-US"/>
        </w:rPr>
        <w:t>«1.4.1. Информация о месте нахождения, справочных телефонах, адресе эл</w:t>
      </w:r>
      <w:r w:rsidR="007B6F88" w:rsidRPr="00FE75D6">
        <w:rPr>
          <w:rFonts w:eastAsia="Calibri"/>
          <w:sz w:val="28"/>
          <w:szCs w:val="28"/>
          <w:lang w:eastAsia="en-US"/>
        </w:rPr>
        <w:t>ектронной почты Управления (отдела)</w:t>
      </w:r>
      <w:r w:rsidRPr="00FE75D6">
        <w:rPr>
          <w:rFonts w:eastAsia="Calibri"/>
          <w:sz w:val="28"/>
          <w:szCs w:val="28"/>
          <w:lang w:eastAsia="en-US"/>
        </w:rPr>
        <w:t xml:space="preserve"> указана на официальном сайте Министерства труда, занятости и социальной защиты Республики Татарстан (далее – Министерство).»; </w:t>
      </w:r>
    </w:p>
    <w:p w14:paraId="79A2AF98" w14:textId="77777777" w:rsidR="00F078FD" w:rsidRPr="00FE75D6" w:rsidRDefault="00F078FD" w:rsidP="00F078FD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E75D6">
        <w:rPr>
          <w:rFonts w:eastAsia="Calibri"/>
          <w:sz w:val="28"/>
          <w:szCs w:val="28"/>
          <w:lang w:eastAsia="en-US"/>
        </w:rPr>
        <w:t>подпункт 1.4.3 изложить в следующей редакции:</w:t>
      </w:r>
    </w:p>
    <w:p w14:paraId="3B9C76C2" w14:textId="3E88C0CE" w:rsidR="00F078FD" w:rsidRPr="00FE75D6" w:rsidRDefault="00F078FD" w:rsidP="00F078FD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E75D6">
        <w:rPr>
          <w:rFonts w:eastAsia="Calibri"/>
          <w:sz w:val="28"/>
          <w:szCs w:val="28"/>
          <w:lang w:eastAsia="en-US"/>
        </w:rPr>
        <w:t>«1.4.3. Информация по вопросам предоставления государственной услуги размещается специалистом Министерства на официальном сайте Министерства и с</w:t>
      </w:r>
      <w:r w:rsidR="007B6F88" w:rsidRPr="00FE75D6">
        <w:rPr>
          <w:rFonts w:eastAsia="Calibri"/>
          <w:sz w:val="28"/>
          <w:szCs w:val="28"/>
          <w:lang w:eastAsia="en-US"/>
        </w:rPr>
        <w:t>пециалистом Управления (отдела)</w:t>
      </w:r>
      <w:r w:rsidRPr="00FE75D6">
        <w:rPr>
          <w:rFonts w:eastAsia="Calibri"/>
          <w:sz w:val="28"/>
          <w:szCs w:val="28"/>
          <w:lang w:eastAsia="en-US"/>
        </w:rPr>
        <w:t xml:space="preserve"> на информационных стенд</w:t>
      </w:r>
      <w:r w:rsidR="007B6F88" w:rsidRPr="00FE75D6">
        <w:rPr>
          <w:rFonts w:eastAsia="Calibri"/>
          <w:sz w:val="28"/>
          <w:szCs w:val="28"/>
          <w:lang w:eastAsia="en-US"/>
        </w:rPr>
        <w:t>ах в помещениях Управления (отдела)</w:t>
      </w:r>
      <w:r w:rsidRPr="00FE75D6">
        <w:rPr>
          <w:rFonts w:eastAsia="Calibri"/>
          <w:sz w:val="28"/>
          <w:szCs w:val="28"/>
          <w:lang w:eastAsia="en-US"/>
        </w:rPr>
        <w:t xml:space="preserve"> для работы с заявителями.»;</w:t>
      </w:r>
    </w:p>
    <w:p w14:paraId="42FD8528" w14:textId="158344FE" w:rsidR="007427F4" w:rsidRPr="00FE75D6" w:rsidRDefault="007427F4" w:rsidP="007427F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E75D6">
        <w:rPr>
          <w:rFonts w:eastAsiaTheme="minorHAnsi"/>
          <w:sz w:val="28"/>
          <w:szCs w:val="28"/>
          <w:lang w:eastAsia="en-US"/>
        </w:rPr>
        <w:tab/>
        <w:t>в разделе 2:</w:t>
      </w:r>
    </w:p>
    <w:p w14:paraId="67FA90FF" w14:textId="211255B1" w:rsidR="00F078FD" w:rsidRPr="00FE75D6" w:rsidRDefault="00F078FD" w:rsidP="007427F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E75D6">
        <w:rPr>
          <w:rFonts w:eastAsiaTheme="minorHAnsi"/>
          <w:sz w:val="28"/>
          <w:szCs w:val="28"/>
          <w:lang w:eastAsia="en-US"/>
        </w:rPr>
        <w:tab/>
        <w:t>п.2.4 изложить в следующей редакции: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343"/>
        <w:gridCol w:w="4990"/>
        <w:gridCol w:w="2030"/>
      </w:tblGrid>
      <w:tr w:rsidR="00FE75D6" w:rsidRPr="00FE75D6" w14:paraId="07A59F0E" w14:textId="77777777" w:rsidTr="00C56844">
        <w:tc>
          <w:tcPr>
            <w:tcW w:w="3343" w:type="dxa"/>
          </w:tcPr>
          <w:p w14:paraId="253414A2" w14:textId="3DCC4B9A" w:rsidR="00F078FD" w:rsidRPr="00FE75D6" w:rsidRDefault="00F078FD" w:rsidP="007427F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rFonts w:eastAsiaTheme="minorHAnsi"/>
                <w:sz w:val="28"/>
                <w:szCs w:val="28"/>
                <w:lang w:eastAsia="en-US"/>
              </w:rPr>
              <w:t xml:space="preserve">«2.4. </w:t>
            </w:r>
            <w:r w:rsidRPr="00FE75D6">
              <w:rPr>
                <w:sz w:val="28"/>
                <w:szCs w:val="28"/>
              </w:rPr>
              <w:t xml:space="preserve">Срок предоставления государственной услуги, в том числе с учетом необходимости </w:t>
            </w:r>
            <w:r w:rsidRPr="00FE75D6">
              <w:rPr>
                <w:sz w:val="28"/>
                <w:szCs w:val="28"/>
              </w:rPr>
              <w:lastRenderedPageBreak/>
              <w:t>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 услуги</w:t>
            </w:r>
          </w:p>
        </w:tc>
        <w:tc>
          <w:tcPr>
            <w:tcW w:w="4990" w:type="dxa"/>
          </w:tcPr>
          <w:p w14:paraId="7E940829" w14:textId="77777777" w:rsidR="00C56844" w:rsidRPr="00FE75D6" w:rsidRDefault="00C56844" w:rsidP="00C5684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Принятие решения о выдаче удостоверения (об отказе в выдаче удостоверения) осуществляется в течение 15 рабочих дней со дня регистрации заявления с документами </w:t>
            </w:r>
            <w:r w:rsidRPr="00FE75D6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(в случае отсутствия необходимости направления запроса по каналам межведомственного взаимодействия), указанными в </w:t>
            </w:r>
            <w:hyperlink r:id="rId9" w:history="1">
              <w:r w:rsidRPr="00FE75D6">
                <w:rPr>
                  <w:rFonts w:eastAsiaTheme="minorHAnsi"/>
                  <w:sz w:val="28"/>
                  <w:szCs w:val="28"/>
                  <w:lang w:eastAsia="en-US"/>
                </w:rPr>
                <w:t>пункте 2.5</w:t>
              </w:r>
            </w:hyperlink>
            <w:r w:rsidRPr="00FE75D6">
              <w:rPr>
                <w:rFonts w:eastAsiaTheme="minorHAnsi"/>
                <w:sz w:val="28"/>
                <w:szCs w:val="28"/>
                <w:lang w:eastAsia="en-US"/>
              </w:rPr>
              <w:t xml:space="preserve"> настоящего Регламента.</w:t>
            </w:r>
          </w:p>
          <w:p w14:paraId="100A1531" w14:textId="77777777" w:rsidR="00C56844" w:rsidRPr="00FE75D6" w:rsidRDefault="00C56844" w:rsidP="00C5684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rFonts w:eastAsiaTheme="minorHAnsi"/>
                <w:sz w:val="28"/>
                <w:szCs w:val="28"/>
                <w:lang w:eastAsia="en-US"/>
              </w:rPr>
              <w:t>При необходимости запроса документов по каналам межведомственного взаимодействия срок предоставления государственной услуги продлевается до 20 рабочих дней со дня регистрации заявления и документов.</w:t>
            </w:r>
          </w:p>
          <w:p w14:paraId="6DDBBBDC" w14:textId="77777777" w:rsidR="00C56844" w:rsidRPr="00FE75D6" w:rsidRDefault="00C56844" w:rsidP="00C5684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rFonts w:eastAsiaTheme="minorHAnsi"/>
                <w:sz w:val="28"/>
                <w:szCs w:val="28"/>
                <w:lang w:eastAsia="en-US"/>
              </w:rPr>
              <w:t>Выдача удостоверения осуществляется в день прибытия заявителя за удостоверением (дубликатом удостоверения).</w:t>
            </w:r>
          </w:p>
          <w:p w14:paraId="21C2D691" w14:textId="77777777" w:rsidR="00C56844" w:rsidRPr="00FE75D6" w:rsidRDefault="00C56844" w:rsidP="00C5684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rFonts w:eastAsiaTheme="minorHAnsi"/>
                <w:sz w:val="28"/>
                <w:szCs w:val="28"/>
                <w:lang w:eastAsia="en-US"/>
              </w:rPr>
              <w:t>Приостановление срока предоставления государственной услуги законодательством Российской Федерации не предусмотрено</w:t>
            </w:r>
          </w:p>
          <w:p w14:paraId="5A0847C4" w14:textId="77777777" w:rsidR="00F078FD" w:rsidRPr="00FE75D6" w:rsidRDefault="00F078FD" w:rsidP="007427F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30" w:type="dxa"/>
          </w:tcPr>
          <w:p w14:paraId="46043DE3" w14:textId="77777777" w:rsidR="00C56844" w:rsidRPr="00FE75D6" w:rsidRDefault="00B20302" w:rsidP="00C5684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hyperlink r:id="rId10" w:history="1">
              <w:r w:rsidR="00C56844" w:rsidRPr="00FE75D6">
                <w:rPr>
                  <w:rFonts w:eastAsiaTheme="minorHAnsi"/>
                  <w:sz w:val="28"/>
                  <w:szCs w:val="28"/>
                  <w:lang w:eastAsia="en-US"/>
                </w:rPr>
                <w:t>. 8</w:t>
              </w:r>
            </w:hyperlink>
            <w:r w:rsidR="00C56844" w:rsidRPr="00FE75D6">
              <w:rPr>
                <w:rFonts w:eastAsiaTheme="minorHAnsi"/>
                <w:sz w:val="28"/>
                <w:szCs w:val="28"/>
                <w:lang w:eastAsia="en-US"/>
              </w:rPr>
              <w:t xml:space="preserve"> Порядка, утвержденного Приказом МЧС РФ N 728</w:t>
            </w:r>
          </w:p>
          <w:p w14:paraId="0AB61DE5" w14:textId="77777777" w:rsidR="00F078FD" w:rsidRPr="00FE75D6" w:rsidRDefault="00F078FD" w:rsidP="007427F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14:paraId="576E3740" w14:textId="7AECADDC" w:rsidR="00F078FD" w:rsidRPr="00FE75D6" w:rsidRDefault="00C56844" w:rsidP="007427F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E75D6">
        <w:rPr>
          <w:rFonts w:eastAsiaTheme="minorHAnsi"/>
          <w:sz w:val="28"/>
          <w:szCs w:val="28"/>
          <w:lang w:eastAsia="en-US"/>
        </w:rPr>
        <w:lastRenderedPageBreak/>
        <w:tab/>
        <w:t>п.2.7 изложить в следующей редакции:</w:t>
      </w:r>
    </w:p>
    <w:p w14:paraId="402A1160" w14:textId="77777777" w:rsidR="00C56844" w:rsidRPr="00FE75D6" w:rsidRDefault="00C56844" w:rsidP="007427F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E75D6">
        <w:rPr>
          <w:rFonts w:eastAsiaTheme="minorHAnsi"/>
          <w:sz w:val="28"/>
          <w:szCs w:val="28"/>
          <w:lang w:eastAsia="en-US"/>
        </w:rPr>
        <w:tab/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454"/>
        <w:gridCol w:w="4876"/>
        <w:gridCol w:w="2033"/>
      </w:tblGrid>
      <w:tr w:rsidR="00FE75D6" w:rsidRPr="00FE75D6" w14:paraId="2A0A6A8C" w14:textId="77777777" w:rsidTr="00C56844">
        <w:tc>
          <w:tcPr>
            <w:tcW w:w="3454" w:type="dxa"/>
          </w:tcPr>
          <w:p w14:paraId="50ABDD56" w14:textId="56D7FD1C" w:rsidR="00C56844" w:rsidRPr="00FE75D6" w:rsidRDefault="00C56844" w:rsidP="007427F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«2.7. 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4876" w:type="dxa"/>
          </w:tcPr>
          <w:p w14:paraId="6C038C25" w14:textId="77777777" w:rsidR="00C56844" w:rsidRPr="00FE75D6" w:rsidRDefault="00C56844" w:rsidP="00C5684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rFonts w:eastAsiaTheme="minorHAnsi"/>
                <w:sz w:val="28"/>
                <w:szCs w:val="28"/>
                <w:lang w:eastAsia="en-US"/>
              </w:rPr>
              <w:t xml:space="preserve">1. Непредставление документа из перечня документов, указанных в </w:t>
            </w:r>
            <w:hyperlink r:id="rId11" w:history="1">
              <w:r w:rsidRPr="00FE75D6">
                <w:rPr>
                  <w:rFonts w:eastAsiaTheme="minorHAnsi"/>
                  <w:sz w:val="28"/>
                  <w:szCs w:val="28"/>
                  <w:lang w:eastAsia="en-US"/>
                </w:rPr>
                <w:t>пункте 2.5</w:t>
              </w:r>
            </w:hyperlink>
            <w:r w:rsidRPr="00FE75D6">
              <w:rPr>
                <w:rFonts w:eastAsiaTheme="minorHAnsi"/>
                <w:sz w:val="28"/>
                <w:szCs w:val="28"/>
                <w:lang w:eastAsia="en-US"/>
              </w:rPr>
              <w:t xml:space="preserve"> настоящего Регламента.</w:t>
            </w:r>
          </w:p>
          <w:p w14:paraId="5F24694A" w14:textId="77777777" w:rsidR="00C56844" w:rsidRPr="00FE75D6" w:rsidRDefault="00C56844" w:rsidP="00C5684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rFonts w:eastAsiaTheme="minorHAnsi"/>
                <w:sz w:val="28"/>
                <w:szCs w:val="28"/>
                <w:lang w:eastAsia="en-US"/>
              </w:rPr>
              <w:t xml:space="preserve">2. Представление в Управление (отдел) заявления и документов (копий документов) в форме электронных документов, не подписанных (не заверенных) электронной подписью в соответствии с требованиями Федеральных законов </w:t>
            </w:r>
            <w:hyperlink r:id="rId12" w:history="1">
              <w:r w:rsidRPr="00FE75D6">
                <w:rPr>
                  <w:rFonts w:eastAsiaTheme="minorHAnsi"/>
                  <w:sz w:val="28"/>
                  <w:szCs w:val="28"/>
                  <w:lang w:eastAsia="en-US"/>
                </w:rPr>
                <w:t>N 63-ФЗ</w:t>
              </w:r>
            </w:hyperlink>
            <w:r w:rsidRPr="00FE75D6">
              <w:rPr>
                <w:rFonts w:eastAsiaTheme="minorHAnsi"/>
                <w:sz w:val="28"/>
                <w:szCs w:val="28"/>
                <w:lang w:eastAsia="en-US"/>
              </w:rPr>
              <w:t xml:space="preserve"> и </w:t>
            </w:r>
            <w:hyperlink r:id="rId13" w:history="1">
              <w:r w:rsidRPr="00FE75D6">
                <w:rPr>
                  <w:rFonts w:eastAsiaTheme="minorHAnsi"/>
                  <w:sz w:val="28"/>
                  <w:szCs w:val="28"/>
                  <w:lang w:eastAsia="en-US"/>
                </w:rPr>
                <w:t>N 210-ФЗ</w:t>
              </w:r>
            </w:hyperlink>
            <w:r w:rsidRPr="00FE75D6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14:paraId="12E833D9" w14:textId="77777777" w:rsidR="00C56844" w:rsidRPr="00FE75D6" w:rsidRDefault="00C56844" w:rsidP="00C5684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rFonts w:eastAsiaTheme="minorHAnsi"/>
                <w:sz w:val="28"/>
                <w:szCs w:val="28"/>
                <w:lang w:eastAsia="en-US"/>
              </w:rPr>
              <w:t>3. Наличие в документах подчисток, приписок, зачеркнутых слов и исправлений, не заверенных в установленном порядке.</w:t>
            </w:r>
          </w:p>
          <w:p w14:paraId="7119B7E3" w14:textId="77777777" w:rsidR="00C56844" w:rsidRPr="00FE75D6" w:rsidRDefault="00C56844" w:rsidP="00C5684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rFonts w:eastAsiaTheme="minorHAnsi"/>
                <w:sz w:val="28"/>
                <w:szCs w:val="28"/>
                <w:lang w:eastAsia="en-US"/>
              </w:rPr>
              <w:t>4. Обращение заявителя в Управление (отдел) не по месту жительства получателя государственной услуги.</w:t>
            </w:r>
          </w:p>
          <w:p w14:paraId="02B0782E" w14:textId="77777777" w:rsidR="00C56844" w:rsidRPr="00FE75D6" w:rsidRDefault="00C56844" w:rsidP="00C5684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rFonts w:eastAsiaTheme="minorHAnsi"/>
                <w:sz w:val="28"/>
                <w:szCs w:val="28"/>
                <w:lang w:eastAsia="en-US"/>
              </w:rPr>
              <w:t xml:space="preserve">5. Представление не заверенных в установленном порядке документов, прилагаемых к заявлению, </w:t>
            </w:r>
            <w:r w:rsidRPr="00FE75D6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поступивших по почте.</w:t>
            </w:r>
          </w:p>
          <w:p w14:paraId="46FF21CD" w14:textId="77777777" w:rsidR="00C56844" w:rsidRPr="00FE75D6" w:rsidRDefault="00C56844" w:rsidP="00C5684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rFonts w:eastAsiaTheme="minorHAnsi"/>
                <w:sz w:val="28"/>
                <w:szCs w:val="28"/>
                <w:lang w:eastAsia="en-US"/>
              </w:rPr>
              <w:t xml:space="preserve">6. Обращение с документами лица, не указанного в </w:t>
            </w:r>
            <w:hyperlink r:id="rId14" w:history="1">
              <w:r w:rsidRPr="00FE75D6">
                <w:rPr>
                  <w:rFonts w:eastAsiaTheme="minorHAnsi"/>
                  <w:sz w:val="28"/>
                  <w:szCs w:val="28"/>
                  <w:lang w:eastAsia="en-US"/>
                </w:rPr>
                <w:t>пункте 1.3</w:t>
              </w:r>
            </w:hyperlink>
            <w:r w:rsidRPr="00FE75D6">
              <w:rPr>
                <w:rFonts w:eastAsiaTheme="minorHAnsi"/>
                <w:sz w:val="28"/>
                <w:szCs w:val="28"/>
                <w:lang w:eastAsia="en-US"/>
              </w:rPr>
              <w:t xml:space="preserve"> настоящего Регламента</w:t>
            </w:r>
          </w:p>
          <w:p w14:paraId="6C570601" w14:textId="77777777" w:rsidR="00C56844" w:rsidRPr="00FE75D6" w:rsidRDefault="00C56844" w:rsidP="007427F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33" w:type="dxa"/>
          </w:tcPr>
          <w:p w14:paraId="618E456E" w14:textId="77777777" w:rsidR="00C56844" w:rsidRPr="00FE75D6" w:rsidRDefault="00C56844" w:rsidP="007427F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14:paraId="4C397302" w14:textId="77777777" w:rsidR="00C56844" w:rsidRPr="00FE75D6" w:rsidRDefault="00C56844" w:rsidP="00C56844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E75D6">
        <w:rPr>
          <w:rFonts w:eastAsia="Calibri"/>
          <w:sz w:val="28"/>
          <w:szCs w:val="28"/>
          <w:lang w:eastAsia="en-US"/>
        </w:rPr>
        <w:t>п.2.8 изложить в следующей редакции: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454"/>
        <w:gridCol w:w="4876"/>
        <w:gridCol w:w="2033"/>
      </w:tblGrid>
      <w:tr w:rsidR="00FE75D6" w:rsidRPr="00FE75D6" w14:paraId="56DEE86B" w14:textId="77777777" w:rsidTr="003B147E">
        <w:tc>
          <w:tcPr>
            <w:tcW w:w="3454" w:type="dxa"/>
          </w:tcPr>
          <w:p w14:paraId="2CEC8E06" w14:textId="3A9D2CDA" w:rsidR="00C56844" w:rsidRPr="00FE75D6" w:rsidRDefault="003B147E" w:rsidP="003B147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«2.8.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4876" w:type="dxa"/>
          </w:tcPr>
          <w:p w14:paraId="6808973F" w14:textId="77777777" w:rsidR="003B147E" w:rsidRPr="00FE75D6" w:rsidRDefault="003B147E" w:rsidP="003B147E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rFonts w:eastAsiaTheme="minorHAnsi"/>
                <w:sz w:val="28"/>
                <w:szCs w:val="28"/>
                <w:lang w:eastAsia="en-US"/>
              </w:rPr>
              <w:t>Основания для приостановления предоставления государственной услуги не установлены.</w:t>
            </w:r>
          </w:p>
          <w:p w14:paraId="2C9F43B3" w14:textId="77777777" w:rsidR="003B147E" w:rsidRPr="00FE75D6" w:rsidRDefault="003B147E" w:rsidP="003B147E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rFonts w:eastAsiaTheme="minorHAnsi"/>
                <w:sz w:val="28"/>
                <w:szCs w:val="28"/>
                <w:lang w:eastAsia="en-US"/>
              </w:rPr>
              <w:t>Основанием для отказа в предоставлении государственной услуги является предоставление заявителем документов, содержащих неверные (недостоверные) сведения</w:t>
            </w:r>
          </w:p>
          <w:p w14:paraId="0A114AA2" w14:textId="77777777" w:rsidR="00C56844" w:rsidRPr="00FE75D6" w:rsidRDefault="00C56844" w:rsidP="007427F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33" w:type="dxa"/>
          </w:tcPr>
          <w:p w14:paraId="5468E325" w14:textId="77777777" w:rsidR="00C56844" w:rsidRPr="00FE75D6" w:rsidRDefault="00C56844" w:rsidP="007427F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14:paraId="64D6DD09" w14:textId="0C8DB649" w:rsidR="00C56844" w:rsidRPr="00FE75D6" w:rsidRDefault="003B147E" w:rsidP="003B147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E75D6">
        <w:rPr>
          <w:rFonts w:eastAsiaTheme="minorHAnsi"/>
          <w:sz w:val="28"/>
          <w:szCs w:val="28"/>
          <w:lang w:eastAsia="en-US"/>
        </w:rPr>
        <w:t>п.2.9 изложить в следующей редакции:</w:t>
      </w:r>
    </w:p>
    <w:tbl>
      <w:tblPr>
        <w:tblStyle w:val="af8"/>
        <w:tblW w:w="10362" w:type="dxa"/>
        <w:tblLook w:val="04A0" w:firstRow="1" w:lastRow="0" w:firstColumn="1" w:lastColumn="0" w:noHBand="0" w:noVBand="1"/>
      </w:tblPr>
      <w:tblGrid>
        <w:gridCol w:w="3454"/>
        <w:gridCol w:w="3454"/>
        <w:gridCol w:w="3454"/>
      </w:tblGrid>
      <w:tr w:rsidR="00FE75D6" w:rsidRPr="00FE75D6" w14:paraId="1A3FB71C" w14:textId="77777777" w:rsidTr="00EA6BB9">
        <w:tc>
          <w:tcPr>
            <w:tcW w:w="3454" w:type="dxa"/>
          </w:tcPr>
          <w:p w14:paraId="6FA29352" w14:textId="6F7F1845" w:rsidR="00EA6BB9" w:rsidRPr="00FE75D6" w:rsidRDefault="00EA6BB9" w:rsidP="003B147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«2.9.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3454" w:type="dxa"/>
          </w:tcPr>
          <w:p w14:paraId="4AFAB064" w14:textId="79D2F2CB" w:rsidR="00EA6BB9" w:rsidRPr="00FE75D6" w:rsidRDefault="00EA6BB9" w:rsidP="003B147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Государственная услуга предоставляется на безвозмездной основе»;</w:t>
            </w:r>
          </w:p>
        </w:tc>
        <w:tc>
          <w:tcPr>
            <w:tcW w:w="3454" w:type="dxa"/>
          </w:tcPr>
          <w:p w14:paraId="0D01A901" w14:textId="4DF29DF5" w:rsidR="00EA6BB9" w:rsidRPr="00FE75D6" w:rsidRDefault="00EA6BB9" w:rsidP="003B147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14:paraId="684443C6" w14:textId="77777777" w:rsidR="003B147E" w:rsidRPr="00FE75D6" w:rsidRDefault="003B147E" w:rsidP="003B147E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E75D6">
        <w:rPr>
          <w:rFonts w:eastAsia="Calibri"/>
          <w:sz w:val="28"/>
          <w:szCs w:val="28"/>
          <w:lang w:eastAsia="en-US"/>
        </w:rPr>
        <w:t>п.2.10 изложить в следующей редакции:</w:t>
      </w:r>
    </w:p>
    <w:p w14:paraId="3396C5BE" w14:textId="77777777" w:rsidR="003B147E" w:rsidRPr="00FE75D6" w:rsidRDefault="003B147E" w:rsidP="003B147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454"/>
        <w:gridCol w:w="3454"/>
        <w:gridCol w:w="3455"/>
      </w:tblGrid>
      <w:tr w:rsidR="00FE75D6" w:rsidRPr="00FE75D6" w14:paraId="20DD57F4" w14:textId="77777777" w:rsidTr="00EA6BB9">
        <w:tc>
          <w:tcPr>
            <w:tcW w:w="3454" w:type="dxa"/>
          </w:tcPr>
          <w:p w14:paraId="49D5DE3C" w14:textId="042DD30E" w:rsidR="00EA6BB9" w:rsidRPr="00FE75D6" w:rsidRDefault="00EA6BB9" w:rsidP="007427F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«2.10.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3454" w:type="dxa"/>
          </w:tcPr>
          <w:p w14:paraId="2CBB867B" w14:textId="1BFBBCD2" w:rsidR="00EA6BB9" w:rsidRPr="00FE75D6" w:rsidRDefault="00EA6BB9" w:rsidP="007427F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Предоставление необходимых и обязательных услуг не требуется»;</w:t>
            </w:r>
          </w:p>
        </w:tc>
        <w:tc>
          <w:tcPr>
            <w:tcW w:w="3455" w:type="dxa"/>
          </w:tcPr>
          <w:p w14:paraId="3122D8A1" w14:textId="77777777" w:rsidR="00EA6BB9" w:rsidRPr="00FE75D6" w:rsidRDefault="00EA6BB9" w:rsidP="007427F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14:paraId="61DA84A0" w14:textId="71762A1B" w:rsidR="00EA6BB9" w:rsidRPr="00FE75D6" w:rsidRDefault="00EA6BB9" w:rsidP="00EA6BB9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E75D6">
        <w:rPr>
          <w:rFonts w:eastAsia="Calibri"/>
          <w:sz w:val="28"/>
          <w:szCs w:val="28"/>
          <w:lang w:eastAsia="en-US"/>
        </w:rPr>
        <w:t>п.2.12 изложить в следующей редакции: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454"/>
        <w:gridCol w:w="4734"/>
        <w:gridCol w:w="2175"/>
      </w:tblGrid>
      <w:tr w:rsidR="00FE75D6" w:rsidRPr="00FE75D6" w14:paraId="0E9312EE" w14:textId="77777777" w:rsidTr="004E2FF9">
        <w:tc>
          <w:tcPr>
            <w:tcW w:w="3454" w:type="dxa"/>
          </w:tcPr>
          <w:p w14:paraId="054764C9" w14:textId="31174F89" w:rsidR="00EA6BB9" w:rsidRPr="00FE75D6" w:rsidRDefault="00EA6BB9" w:rsidP="00EA6BB9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 xml:space="preserve">2.12. Максимальный срок ожидания в очереди при подаче запроса о предоставлении государственной услуги, </w:t>
            </w:r>
            <w:r w:rsidRPr="00FE75D6">
              <w:rPr>
                <w:sz w:val="28"/>
                <w:szCs w:val="28"/>
              </w:rPr>
              <w:lastRenderedPageBreak/>
              <w:t>услуги предоставляемой организацией, участвующей в предоставлении государственной услуги, и при получении результата предоставления таких услуг</w:t>
            </w:r>
          </w:p>
        </w:tc>
        <w:tc>
          <w:tcPr>
            <w:tcW w:w="4734" w:type="dxa"/>
          </w:tcPr>
          <w:p w14:paraId="3375DCAE" w14:textId="77777777" w:rsidR="004E2FF9" w:rsidRPr="00FE75D6" w:rsidRDefault="004E2FF9" w:rsidP="004E2FF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lastRenderedPageBreak/>
              <w:t xml:space="preserve"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</w:t>
            </w:r>
            <w:r w:rsidRPr="00FE75D6">
              <w:rPr>
                <w:sz w:val="28"/>
                <w:szCs w:val="28"/>
              </w:rPr>
              <w:lastRenderedPageBreak/>
              <w:t>15 минут.</w:t>
            </w:r>
          </w:p>
          <w:p w14:paraId="1EF21D5B" w14:textId="4B9FD24E" w:rsidR="00EA6BB9" w:rsidRPr="00FE75D6" w:rsidRDefault="004E2FF9" w:rsidP="004E2FF9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Очередность для отдельных категорий получателей государственной услуги не установлена</w:t>
            </w:r>
          </w:p>
        </w:tc>
        <w:tc>
          <w:tcPr>
            <w:tcW w:w="2175" w:type="dxa"/>
          </w:tcPr>
          <w:p w14:paraId="495CF796" w14:textId="02FCA561" w:rsidR="00EA6BB9" w:rsidRPr="00FE75D6" w:rsidRDefault="004E2FF9" w:rsidP="00EA6BB9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lastRenderedPageBreak/>
              <w:t>П. 1 Указа  Президента Российской        Федерации №  601»;</w:t>
            </w:r>
          </w:p>
        </w:tc>
      </w:tr>
    </w:tbl>
    <w:p w14:paraId="5AA747D1" w14:textId="2D3854AF" w:rsidR="004E2FF9" w:rsidRPr="00FE75D6" w:rsidRDefault="004E2FF9" w:rsidP="004E2FF9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E75D6">
        <w:rPr>
          <w:rFonts w:eastAsia="Calibri"/>
          <w:sz w:val="28"/>
          <w:szCs w:val="28"/>
          <w:lang w:eastAsia="en-US"/>
        </w:rPr>
        <w:t>п.2.13 изложить в следующей редакции: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454"/>
        <w:gridCol w:w="4734"/>
        <w:gridCol w:w="2175"/>
      </w:tblGrid>
      <w:tr w:rsidR="00FE75D6" w:rsidRPr="00FE75D6" w14:paraId="50FC48A6" w14:textId="77777777" w:rsidTr="004E2FF9">
        <w:tc>
          <w:tcPr>
            <w:tcW w:w="3454" w:type="dxa"/>
          </w:tcPr>
          <w:p w14:paraId="05CA15E8" w14:textId="41031B96" w:rsidR="004E2FF9" w:rsidRPr="00FE75D6" w:rsidRDefault="004E2FF9" w:rsidP="00EA6BB9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«2.13.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      </w:r>
          </w:p>
        </w:tc>
        <w:tc>
          <w:tcPr>
            <w:tcW w:w="4734" w:type="dxa"/>
          </w:tcPr>
          <w:p w14:paraId="4EB804AD" w14:textId="77777777" w:rsidR="004E2FF9" w:rsidRPr="00FE75D6" w:rsidRDefault="004E2FF9" w:rsidP="004E2FF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В течение одного дня с момента поступления заявления и документов.</w:t>
            </w:r>
          </w:p>
          <w:p w14:paraId="34B71922" w14:textId="04984362" w:rsidR="004E2FF9" w:rsidRPr="00FE75D6" w:rsidRDefault="004E2FF9" w:rsidP="004E2FF9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2175" w:type="dxa"/>
          </w:tcPr>
          <w:p w14:paraId="6F4BFB80" w14:textId="77777777" w:rsidR="004E2FF9" w:rsidRPr="00FE75D6" w:rsidRDefault="004E2FF9" w:rsidP="00EA6BB9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4D1B1099" w14:textId="15DA086C" w:rsidR="004E2FF9" w:rsidRPr="00FE75D6" w:rsidRDefault="004E2FF9" w:rsidP="00EA6BB9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E75D6">
        <w:rPr>
          <w:rFonts w:eastAsia="Calibri"/>
          <w:sz w:val="28"/>
          <w:szCs w:val="28"/>
          <w:lang w:eastAsia="en-US"/>
        </w:rPr>
        <w:t>п.2.14 изложить в следующей редакции: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454"/>
        <w:gridCol w:w="4734"/>
        <w:gridCol w:w="2175"/>
      </w:tblGrid>
      <w:tr w:rsidR="00FE75D6" w:rsidRPr="00FE75D6" w14:paraId="1F3DFB06" w14:textId="77777777" w:rsidTr="004E2FF9">
        <w:tc>
          <w:tcPr>
            <w:tcW w:w="3454" w:type="dxa"/>
          </w:tcPr>
          <w:p w14:paraId="2DBF3CF3" w14:textId="5318EBD7" w:rsidR="004E2FF9" w:rsidRPr="00FE75D6" w:rsidRDefault="004E2FF9" w:rsidP="00EA6BB9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 xml:space="preserve">«2.14.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</w:t>
            </w:r>
            <w:r w:rsidRPr="00FE75D6">
              <w:rPr>
                <w:sz w:val="28"/>
                <w:szCs w:val="28"/>
              </w:rPr>
              <w:lastRenderedPageBreak/>
              <w:t>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4734" w:type="dxa"/>
          </w:tcPr>
          <w:p w14:paraId="6AC9CE0B" w14:textId="77777777" w:rsidR="004E2FF9" w:rsidRPr="00FE75D6" w:rsidRDefault="004E2FF9" w:rsidP="004E2FF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lastRenderedPageBreak/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14:paraId="5AF261E6" w14:textId="77777777" w:rsidR="004E2FF9" w:rsidRPr="00FE75D6" w:rsidRDefault="004E2FF9" w:rsidP="004E2FF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Обеспечивается беспрепятственный доступ инвалидов к месту предоставления услуги, в том числе возможность беспрепятственного входа в объекты и выхода из них, а также самостоятельного передвижения по объекту в целях доступа к месту предоставления услуги.</w:t>
            </w:r>
          </w:p>
          <w:p w14:paraId="1C920CF9" w14:textId="1FA2A6AC" w:rsidR="004E2FF9" w:rsidRPr="00FE75D6" w:rsidRDefault="004E2FF9" w:rsidP="004E2FF9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</w:t>
            </w:r>
            <w:r w:rsidRPr="00FE75D6">
              <w:rPr>
                <w:sz w:val="28"/>
                <w:szCs w:val="28"/>
              </w:rPr>
              <w:lastRenderedPageBreak/>
              <w:t>том числе с учетом ограниченных возможностей инвалидов»;</w:t>
            </w:r>
          </w:p>
        </w:tc>
        <w:tc>
          <w:tcPr>
            <w:tcW w:w="2175" w:type="dxa"/>
          </w:tcPr>
          <w:p w14:paraId="2A086601" w14:textId="77777777" w:rsidR="004E2FF9" w:rsidRPr="00FE75D6" w:rsidRDefault="004E2FF9" w:rsidP="00EA6BB9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6881D409" w14:textId="0D1756B4" w:rsidR="004E2FF9" w:rsidRPr="00FE75D6" w:rsidRDefault="0042409F" w:rsidP="00EA6BB9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E75D6">
        <w:rPr>
          <w:rFonts w:eastAsia="Calibri"/>
          <w:sz w:val="28"/>
          <w:szCs w:val="28"/>
          <w:lang w:eastAsia="en-US"/>
        </w:rPr>
        <w:t>п</w:t>
      </w:r>
      <w:r w:rsidR="004E2FF9" w:rsidRPr="00FE75D6">
        <w:rPr>
          <w:rFonts w:eastAsia="Calibri"/>
          <w:sz w:val="28"/>
          <w:szCs w:val="28"/>
          <w:lang w:eastAsia="en-US"/>
        </w:rPr>
        <w:t>.2.15 изложить в следующей редакции</w:t>
      </w:r>
      <w:r w:rsidRPr="00FE75D6">
        <w:rPr>
          <w:rFonts w:eastAsia="Calibri"/>
          <w:sz w:val="28"/>
          <w:szCs w:val="28"/>
          <w:lang w:eastAsia="en-US"/>
        </w:rPr>
        <w:t>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445"/>
        <w:gridCol w:w="4701"/>
        <w:gridCol w:w="2217"/>
      </w:tblGrid>
      <w:tr w:rsidR="00FE75D6" w:rsidRPr="00FE75D6" w14:paraId="1B781F8E" w14:textId="77777777" w:rsidTr="0042409F">
        <w:tc>
          <w:tcPr>
            <w:tcW w:w="3445" w:type="dxa"/>
          </w:tcPr>
          <w:p w14:paraId="1EBBCACC" w14:textId="35F56BE8" w:rsidR="0042409F" w:rsidRPr="00FE75D6" w:rsidRDefault="0042409F" w:rsidP="00EA6BB9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«2.15</w:t>
            </w:r>
            <w:r w:rsidRPr="00FE75D6">
              <w:t xml:space="preserve"> </w:t>
            </w:r>
            <w:r w:rsidRPr="00FE75D6">
              <w:rPr>
                <w:sz w:val="28"/>
                <w:szCs w:val="28"/>
              </w:rPr>
              <w:t xml:space="preserve"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</w:t>
            </w:r>
            <w:r w:rsidRPr="00FE75D6">
              <w:rPr>
                <w:sz w:val="28"/>
                <w:szCs w:val="28"/>
              </w:rPr>
              <w:lastRenderedPageBreak/>
              <w:t>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 (комплексный запрос)</w:t>
            </w:r>
          </w:p>
        </w:tc>
        <w:tc>
          <w:tcPr>
            <w:tcW w:w="4701" w:type="dxa"/>
          </w:tcPr>
          <w:p w14:paraId="71C5B514" w14:textId="77777777" w:rsidR="0042409F" w:rsidRPr="00FE75D6" w:rsidRDefault="0042409F" w:rsidP="0042409F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14:paraId="48C0C676" w14:textId="77777777" w:rsidR="0042409F" w:rsidRPr="00FE75D6" w:rsidRDefault="0042409F" w:rsidP="0042409F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расположенность помещений отделений Центра в зоне доступности к общественному транспорту;</w:t>
            </w:r>
          </w:p>
          <w:p w14:paraId="268A82FF" w14:textId="77777777" w:rsidR="0042409F" w:rsidRPr="00FE75D6" w:rsidRDefault="0042409F" w:rsidP="0042409F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14:paraId="2AD03A38" w14:textId="77777777" w:rsidR="0042409F" w:rsidRPr="00FE75D6" w:rsidRDefault="0042409F" w:rsidP="0042409F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Министерства, Портале государственных и муниципальных услуг Республики Татарстан, Едином портале государственных и муниципальных услуг;</w:t>
            </w:r>
          </w:p>
          <w:p w14:paraId="1156380F" w14:textId="77777777" w:rsidR="0042409F" w:rsidRPr="00FE75D6" w:rsidRDefault="0042409F" w:rsidP="0042409F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возможность подачи заявления в электронном виде;</w:t>
            </w:r>
          </w:p>
          <w:p w14:paraId="33B15664" w14:textId="77777777" w:rsidR="0042409F" w:rsidRPr="00FE75D6" w:rsidRDefault="0042409F" w:rsidP="0042409F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оказание помощи инвалидам в преодолении иных барьеров, не связанных с обеспечением доступности помещения для инвалидов, мешающих получению ими услуг наравне с другими лицами.</w:t>
            </w:r>
          </w:p>
          <w:p w14:paraId="354C03FC" w14:textId="77777777" w:rsidR="0042409F" w:rsidRPr="00FE75D6" w:rsidRDefault="0042409F" w:rsidP="0042409F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14:paraId="4041A33A" w14:textId="77777777" w:rsidR="0042409F" w:rsidRPr="00FE75D6" w:rsidRDefault="0042409F" w:rsidP="0042409F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 xml:space="preserve">соблюдение сроков приема и </w:t>
            </w:r>
            <w:r w:rsidRPr="00FE75D6">
              <w:rPr>
                <w:sz w:val="28"/>
                <w:szCs w:val="28"/>
              </w:rPr>
              <w:lastRenderedPageBreak/>
              <w:t>рассмотрения документов;</w:t>
            </w:r>
          </w:p>
          <w:p w14:paraId="311FC941" w14:textId="77777777" w:rsidR="0042409F" w:rsidRPr="00FE75D6" w:rsidRDefault="0042409F" w:rsidP="0042409F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14:paraId="2B788CA5" w14:textId="77777777" w:rsidR="0042409F" w:rsidRPr="00FE75D6" w:rsidRDefault="0042409F" w:rsidP="0042409F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отсутствие прецедентов (обоснованных жалоб) на нарушение Регламента, совершенных специалистами;</w:t>
            </w:r>
          </w:p>
          <w:p w14:paraId="4AB85B1A" w14:textId="77777777" w:rsidR="0042409F" w:rsidRPr="00FE75D6" w:rsidRDefault="0042409F" w:rsidP="0042409F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количество взаимодействий заявителя со специалистами отделения Центра:</w:t>
            </w:r>
          </w:p>
          <w:p w14:paraId="1D8BC106" w14:textId="77777777" w:rsidR="0042409F" w:rsidRPr="00FE75D6" w:rsidRDefault="0042409F" w:rsidP="0042409F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при подаче документов, необходимых для предоставления государственной услуги, непосредственно - не более двух (без учета консультаций);</w:t>
            </w:r>
          </w:p>
          <w:p w14:paraId="1578CF16" w14:textId="77777777" w:rsidR="0042409F" w:rsidRPr="00FE75D6" w:rsidRDefault="0042409F" w:rsidP="0042409F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при направлении документов, необходимых для предоставления государственной услуги, по почте - не более одного (без учета консультаций).</w:t>
            </w:r>
          </w:p>
          <w:p w14:paraId="56AD328B" w14:textId="77777777" w:rsidR="0042409F" w:rsidRPr="00FE75D6" w:rsidRDefault="0042409F" w:rsidP="0042409F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      </w:r>
          </w:p>
          <w:p w14:paraId="4D78D723" w14:textId="77777777" w:rsidR="0042409F" w:rsidRPr="00FE75D6" w:rsidRDefault="0042409F" w:rsidP="0042409F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      </w:r>
          </w:p>
          <w:p w14:paraId="2FE22EFC" w14:textId="77777777" w:rsidR="0042409F" w:rsidRPr="00FE75D6" w:rsidRDefault="0042409F" w:rsidP="0042409F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 (http://mtsz.tatarstan.ru/), на Едином портале государственных и муниципальных услуг, на Портале государственных и муниципальных услуг Республики Татарстан (http://uslugi.tatarstan.ru/)</w:t>
            </w:r>
          </w:p>
          <w:p w14:paraId="255FC46F" w14:textId="13314826" w:rsidR="0042409F" w:rsidRPr="00FE75D6" w:rsidRDefault="0042409F" w:rsidP="0042409F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 xml:space="preserve">Государственная услуга по экстерриториальному принципу и в </w:t>
            </w:r>
            <w:r w:rsidRPr="00FE75D6">
              <w:rPr>
                <w:sz w:val="28"/>
                <w:szCs w:val="28"/>
              </w:rPr>
              <w:lastRenderedPageBreak/>
              <w:t>составе комплексного запроса не предоставляется</w:t>
            </w:r>
          </w:p>
        </w:tc>
        <w:tc>
          <w:tcPr>
            <w:tcW w:w="2217" w:type="dxa"/>
          </w:tcPr>
          <w:p w14:paraId="5D098947" w14:textId="77777777" w:rsidR="0042409F" w:rsidRPr="00FE75D6" w:rsidRDefault="0042409F" w:rsidP="0042409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lastRenderedPageBreak/>
              <w:t>Порядка, утвержденного Постановлением       КМ РТ № 880;</w:t>
            </w:r>
          </w:p>
          <w:p w14:paraId="65FFA55F" w14:textId="51E45AE8" w:rsidR="0042409F" w:rsidRPr="00FE75D6" w:rsidRDefault="0042409F" w:rsidP="0042409F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п. 1 Указа Президента Российской          Федерации № 601»;</w:t>
            </w:r>
          </w:p>
        </w:tc>
      </w:tr>
    </w:tbl>
    <w:p w14:paraId="5006B470" w14:textId="4C3A13DA" w:rsidR="0042409F" w:rsidRPr="00FE75D6" w:rsidRDefault="0042409F" w:rsidP="0042409F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E75D6">
        <w:rPr>
          <w:rFonts w:eastAsia="Calibri"/>
          <w:sz w:val="28"/>
          <w:szCs w:val="28"/>
          <w:lang w:eastAsia="en-US"/>
        </w:rPr>
        <w:lastRenderedPageBreak/>
        <w:t>п.2.16 изложить в следующей редакции: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454"/>
        <w:gridCol w:w="4734"/>
        <w:gridCol w:w="2175"/>
      </w:tblGrid>
      <w:tr w:rsidR="00FE75D6" w:rsidRPr="00FE75D6" w14:paraId="3A71473A" w14:textId="77777777" w:rsidTr="0042409F">
        <w:tc>
          <w:tcPr>
            <w:tcW w:w="3454" w:type="dxa"/>
          </w:tcPr>
          <w:p w14:paraId="0EFFFF5A" w14:textId="65F03E1E" w:rsidR="0042409F" w:rsidRPr="00FE75D6" w:rsidRDefault="0042409F" w:rsidP="0042409F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«2.16. 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4734" w:type="dxa"/>
          </w:tcPr>
          <w:p w14:paraId="0DF3E72E" w14:textId="268695A3" w:rsidR="0042409F" w:rsidRPr="00FE75D6" w:rsidRDefault="0042409F" w:rsidP="0042409F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Заявление и документы (копии документов) могут быть направлены в отделение Центра в форме электронных документов, подписанных (заверенных) электронной подписью в соответствии с требованиями   Федеральных законов № 63-ФЗ и № 210-ФЗ</w:t>
            </w:r>
          </w:p>
        </w:tc>
        <w:tc>
          <w:tcPr>
            <w:tcW w:w="2175" w:type="dxa"/>
          </w:tcPr>
          <w:p w14:paraId="525AEC95" w14:textId="77777777" w:rsidR="0042409F" w:rsidRPr="00FE75D6" w:rsidRDefault="0042409F" w:rsidP="0042409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Федеральный закон № 63-ФЗ;</w:t>
            </w:r>
          </w:p>
          <w:p w14:paraId="60F88E20" w14:textId="0532DECF" w:rsidR="0042409F" w:rsidRPr="00FE75D6" w:rsidRDefault="0042409F" w:rsidP="0042409F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Федеральный закон № 210-ФЗ»;</w:t>
            </w:r>
          </w:p>
        </w:tc>
      </w:tr>
    </w:tbl>
    <w:p w14:paraId="72DF7724" w14:textId="77777777" w:rsidR="0042409F" w:rsidRPr="00FE75D6" w:rsidRDefault="0042409F" w:rsidP="0042409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E75D6">
        <w:rPr>
          <w:bCs/>
          <w:sz w:val="28"/>
          <w:szCs w:val="28"/>
        </w:rPr>
        <w:t>в разделе 3:</w:t>
      </w:r>
    </w:p>
    <w:p w14:paraId="2ED8959E" w14:textId="77777777" w:rsidR="0042409F" w:rsidRPr="00FE75D6" w:rsidRDefault="0042409F" w:rsidP="004240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75D6">
        <w:rPr>
          <w:sz w:val="28"/>
          <w:szCs w:val="28"/>
        </w:rPr>
        <w:t>подпункт 3.1.2 признать утратившим силу;</w:t>
      </w:r>
    </w:p>
    <w:p w14:paraId="45F08E9D" w14:textId="77777777" w:rsidR="0042409F" w:rsidRPr="00FE75D6" w:rsidRDefault="0042409F" w:rsidP="004240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75D6">
        <w:rPr>
          <w:sz w:val="28"/>
          <w:szCs w:val="28"/>
        </w:rPr>
        <w:t>в абзаце четвертом подпункта 3.3.2 цифры «2.8» заменить цифрами «2.7»;</w:t>
      </w:r>
    </w:p>
    <w:p w14:paraId="389BEA10" w14:textId="77777777" w:rsidR="0042409F" w:rsidRPr="00FE75D6" w:rsidRDefault="0042409F" w:rsidP="0042409F">
      <w:pPr>
        <w:ind w:firstLine="709"/>
        <w:rPr>
          <w:sz w:val="28"/>
          <w:szCs w:val="28"/>
        </w:rPr>
      </w:pPr>
      <w:r w:rsidRPr="00FE75D6">
        <w:rPr>
          <w:sz w:val="28"/>
          <w:szCs w:val="28"/>
        </w:rPr>
        <w:t>в абзаце третьем пункта 3.5 цифры «2.9» заменить цифрами «2.8»;</w:t>
      </w:r>
    </w:p>
    <w:p w14:paraId="506F3729" w14:textId="77777777" w:rsidR="0042409F" w:rsidRPr="00FE75D6" w:rsidRDefault="0042409F" w:rsidP="004240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75D6">
        <w:rPr>
          <w:sz w:val="28"/>
          <w:szCs w:val="28"/>
        </w:rPr>
        <w:t>пункт 3.6 признать утратившим силу;</w:t>
      </w:r>
    </w:p>
    <w:p w14:paraId="632A37F3" w14:textId="77777777" w:rsidR="009430F5" w:rsidRPr="00FE75D6" w:rsidRDefault="009430F5" w:rsidP="009430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75D6">
        <w:rPr>
          <w:sz w:val="28"/>
          <w:szCs w:val="28"/>
        </w:rPr>
        <w:t>«5.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11 статьи 16 Федерального закона, а также их должностных лиц, государственных служащих, работников»;</w:t>
      </w:r>
    </w:p>
    <w:p w14:paraId="65B145C8" w14:textId="65EB9B0C" w:rsidR="009430F5" w:rsidRPr="00FE75D6" w:rsidRDefault="009430F5" w:rsidP="009430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75D6">
        <w:rPr>
          <w:sz w:val="28"/>
          <w:szCs w:val="28"/>
        </w:rPr>
        <w:t>Приложение № 3 к Регламенту признать утратившим силу;</w:t>
      </w:r>
    </w:p>
    <w:p w14:paraId="5CCF080F" w14:textId="77777777" w:rsidR="009430F5" w:rsidRPr="00FE75D6" w:rsidRDefault="009430F5" w:rsidP="009430F5">
      <w:pPr>
        <w:ind w:left="709"/>
        <w:rPr>
          <w:sz w:val="28"/>
          <w:szCs w:val="28"/>
        </w:rPr>
      </w:pPr>
      <w:r w:rsidRPr="00FE75D6">
        <w:rPr>
          <w:sz w:val="28"/>
          <w:szCs w:val="28"/>
        </w:rPr>
        <w:t xml:space="preserve">Приложение (справочное) к Регламенту признать утратившим силу. </w:t>
      </w:r>
    </w:p>
    <w:p w14:paraId="30B1645C" w14:textId="77777777" w:rsidR="0042409F" w:rsidRPr="00FE75D6" w:rsidRDefault="0042409F" w:rsidP="00EA6BB9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</w:p>
    <w:p w14:paraId="775F3E66" w14:textId="7C2D376E" w:rsidR="007427F4" w:rsidRPr="00FE75D6" w:rsidRDefault="007427F4" w:rsidP="009430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D1CE5E4" w14:textId="77777777" w:rsidR="00A72952" w:rsidRPr="00FE75D6" w:rsidRDefault="00A72952" w:rsidP="007427F4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36AD5A30" w14:textId="2187BB13" w:rsidR="00007757" w:rsidRPr="00FE75D6" w:rsidRDefault="007427F4" w:rsidP="00E23E1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E75D6">
        <w:rPr>
          <w:sz w:val="28"/>
          <w:szCs w:val="28"/>
        </w:rPr>
        <w:t>2</w:t>
      </w:r>
      <w:r w:rsidR="00AF3BDB" w:rsidRPr="00FE75D6">
        <w:rPr>
          <w:sz w:val="28"/>
          <w:szCs w:val="28"/>
        </w:rPr>
        <w:t xml:space="preserve">. </w:t>
      </w:r>
      <w:r w:rsidR="0013716B" w:rsidRPr="00FE75D6">
        <w:rPr>
          <w:sz w:val="28"/>
          <w:szCs w:val="28"/>
        </w:rPr>
        <w:t xml:space="preserve">В </w:t>
      </w:r>
      <w:r w:rsidR="00007757" w:rsidRPr="00FE75D6">
        <w:rPr>
          <w:sz w:val="28"/>
          <w:szCs w:val="28"/>
        </w:rPr>
        <w:t xml:space="preserve">Административном </w:t>
      </w:r>
      <w:r w:rsidR="00030335" w:rsidRPr="00FE75D6">
        <w:rPr>
          <w:sz w:val="28"/>
          <w:szCs w:val="28"/>
        </w:rPr>
        <w:t>регламенте предостав</w:t>
      </w:r>
      <w:r w:rsidR="00007757" w:rsidRPr="00FE75D6">
        <w:rPr>
          <w:sz w:val="28"/>
          <w:szCs w:val="28"/>
        </w:rPr>
        <w:t xml:space="preserve">ления государственной услуги по </w:t>
      </w:r>
      <w:r w:rsidR="00007757" w:rsidRPr="00FE75D6">
        <w:rPr>
          <w:rFonts w:eastAsiaTheme="minorHAnsi"/>
          <w:sz w:val="28"/>
          <w:szCs w:val="28"/>
          <w:lang w:eastAsia="en-US"/>
        </w:rPr>
        <w:t>выдаче удостоверения (дубликата удостоверения) гражданам, подвергшимся радиационному воздействию вследствие ядерных испытаний на Семипалатинском полигоне</w:t>
      </w:r>
      <w:r w:rsidR="00AA7B9A" w:rsidRPr="00FE75D6">
        <w:rPr>
          <w:rFonts w:eastAsiaTheme="minorHAnsi"/>
          <w:sz w:val="28"/>
          <w:szCs w:val="28"/>
          <w:lang w:eastAsia="en-US"/>
        </w:rPr>
        <w:t>,</w:t>
      </w:r>
      <w:r w:rsidR="00007757" w:rsidRPr="00FE75D6">
        <w:rPr>
          <w:sz w:val="28"/>
          <w:szCs w:val="28"/>
        </w:rPr>
        <w:t xml:space="preserve"> </w:t>
      </w:r>
      <w:r w:rsidR="00030335" w:rsidRPr="00FE75D6">
        <w:rPr>
          <w:sz w:val="28"/>
          <w:szCs w:val="28"/>
        </w:rPr>
        <w:t>утвержденном приказом Министерства труда, занятости и социальной</w:t>
      </w:r>
      <w:r w:rsidR="00E909A5" w:rsidRPr="00FE75D6">
        <w:rPr>
          <w:sz w:val="28"/>
          <w:szCs w:val="28"/>
        </w:rPr>
        <w:t xml:space="preserve"> </w:t>
      </w:r>
      <w:r w:rsidR="00030335" w:rsidRPr="00FE75D6">
        <w:rPr>
          <w:sz w:val="28"/>
          <w:szCs w:val="28"/>
        </w:rPr>
        <w:t>защиты Республики Татарстан</w:t>
      </w:r>
      <w:r w:rsidR="0002401F" w:rsidRPr="00FE75D6">
        <w:rPr>
          <w:sz w:val="28"/>
          <w:szCs w:val="28"/>
        </w:rPr>
        <w:t xml:space="preserve"> </w:t>
      </w:r>
      <w:r w:rsidR="0088123D" w:rsidRPr="00FE75D6">
        <w:rPr>
          <w:rFonts w:eastAsiaTheme="minorHAnsi"/>
          <w:sz w:val="28"/>
          <w:szCs w:val="28"/>
          <w:lang w:eastAsia="en-US"/>
        </w:rPr>
        <w:t xml:space="preserve">от </w:t>
      </w:r>
      <w:r w:rsidR="00007757" w:rsidRPr="00FE75D6">
        <w:rPr>
          <w:rFonts w:eastAsiaTheme="minorHAnsi"/>
          <w:sz w:val="28"/>
          <w:szCs w:val="28"/>
          <w:lang w:eastAsia="en-US"/>
        </w:rPr>
        <w:t xml:space="preserve">16.07.2012 № 567 </w:t>
      </w:r>
      <w:r w:rsidR="0088123D" w:rsidRPr="00FE75D6">
        <w:rPr>
          <w:rFonts w:eastAsiaTheme="minorHAnsi"/>
          <w:sz w:val="28"/>
          <w:szCs w:val="28"/>
          <w:lang w:eastAsia="en-US"/>
        </w:rPr>
        <w:t xml:space="preserve">«Об утверждении Административного регламента </w:t>
      </w:r>
      <w:r w:rsidR="00007757" w:rsidRPr="00FE75D6">
        <w:rPr>
          <w:rFonts w:eastAsiaTheme="minorHAnsi"/>
          <w:sz w:val="28"/>
          <w:szCs w:val="28"/>
          <w:lang w:eastAsia="en-US"/>
        </w:rPr>
        <w:t xml:space="preserve">предоставления государственной услуги по выдаче удостоверения (дубликата удостоверения) гражданам, подвергшимся радиационному воздействию вследствие ядерных испытаний на Семипалатинском полигоне» </w:t>
      </w:r>
      <w:r w:rsidR="00030335" w:rsidRPr="00FE75D6">
        <w:rPr>
          <w:sz w:val="28"/>
          <w:szCs w:val="28"/>
        </w:rPr>
        <w:t>(</w:t>
      </w:r>
      <w:r w:rsidR="0088123D" w:rsidRPr="00FE75D6">
        <w:rPr>
          <w:rFonts w:eastAsiaTheme="minorHAnsi"/>
          <w:sz w:val="28"/>
          <w:szCs w:val="28"/>
          <w:lang w:eastAsia="en-US"/>
        </w:rPr>
        <w:t xml:space="preserve">с изменениями, внесенными приказами Министерства труда, занятости и социальной защиты Республики Татарстан </w:t>
      </w:r>
      <w:r w:rsidR="00E909A5" w:rsidRPr="00FE75D6">
        <w:rPr>
          <w:rFonts w:eastAsiaTheme="minorHAnsi"/>
          <w:sz w:val="28"/>
          <w:szCs w:val="28"/>
          <w:lang w:eastAsia="en-US"/>
        </w:rPr>
        <w:t xml:space="preserve"> </w:t>
      </w:r>
      <w:r w:rsidR="00007757" w:rsidRPr="00FE75D6">
        <w:rPr>
          <w:rFonts w:eastAsiaTheme="minorHAnsi"/>
          <w:sz w:val="28"/>
          <w:szCs w:val="28"/>
          <w:lang w:eastAsia="en-US"/>
        </w:rPr>
        <w:t xml:space="preserve">от 18.01.2013 </w:t>
      </w:r>
      <w:hyperlink r:id="rId15" w:history="1">
        <w:r w:rsidR="00007757" w:rsidRPr="00FE75D6">
          <w:rPr>
            <w:rFonts w:eastAsiaTheme="minorHAnsi"/>
            <w:sz w:val="28"/>
            <w:szCs w:val="28"/>
            <w:lang w:eastAsia="en-US"/>
          </w:rPr>
          <w:t>№ 20</w:t>
        </w:r>
      </w:hyperlink>
      <w:r w:rsidR="00007757" w:rsidRPr="00FE75D6">
        <w:rPr>
          <w:rFonts w:eastAsiaTheme="minorHAnsi"/>
          <w:sz w:val="28"/>
          <w:szCs w:val="28"/>
          <w:lang w:eastAsia="en-US"/>
        </w:rPr>
        <w:t xml:space="preserve">, от 07.06.2016 </w:t>
      </w:r>
      <w:hyperlink r:id="rId16" w:history="1">
        <w:r w:rsidR="00007757" w:rsidRPr="00FE75D6">
          <w:rPr>
            <w:rFonts w:eastAsiaTheme="minorHAnsi"/>
            <w:sz w:val="28"/>
            <w:szCs w:val="28"/>
            <w:lang w:eastAsia="en-US"/>
          </w:rPr>
          <w:t>№ 317</w:t>
        </w:r>
      </w:hyperlink>
      <w:r w:rsidR="00007757" w:rsidRPr="00FE75D6">
        <w:rPr>
          <w:rFonts w:eastAsiaTheme="minorHAnsi"/>
          <w:sz w:val="28"/>
          <w:szCs w:val="28"/>
          <w:lang w:eastAsia="en-US"/>
        </w:rPr>
        <w:t xml:space="preserve">, от 10.10.2016 </w:t>
      </w:r>
      <w:hyperlink r:id="rId17" w:history="1">
        <w:r w:rsidR="00007757" w:rsidRPr="00FE75D6">
          <w:rPr>
            <w:rFonts w:eastAsiaTheme="minorHAnsi"/>
            <w:sz w:val="28"/>
            <w:szCs w:val="28"/>
            <w:lang w:eastAsia="en-US"/>
          </w:rPr>
          <w:t>№ 573</w:t>
        </w:r>
      </w:hyperlink>
      <w:r w:rsidR="00007757" w:rsidRPr="00FE75D6">
        <w:rPr>
          <w:rFonts w:eastAsiaTheme="minorHAnsi"/>
          <w:sz w:val="28"/>
          <w:szCs w:val="28"/>
          <w:lang w:eastAsia="en-US"/>
        </w:rPr>
        <w:t xml:space="preserve">, от 08.06.2017 </w:t>
      </w:r>
      <w:hyperlink r:id="rId18" w:history="1">
        <w:r w:rsidR="00007757" w:rsidRPr="00FE75D6">
          <w:rPr>
            <w:rFonts w:eastAsiaTheme="minorHAnsi"/>
            <w:sz w:val="28"/>
            <w:szCs w:val="28"/>
            <w:lang w:eastAsia="en-US"/>
          </w:rPr>
          <w:t>№ 348</w:t>
        </w:r>
      </w:hyperlink>
      <w:r w:rsidR="00007757" w:rsidRPr="00FE75D6">
        <w:rPr>
          <w:rFonts w:eastAsiaTheme="minorHAnsi"/>
          <w:sz w:val="28"/>
          <w:szCs w:val="28"/>
          <w:lang w:eastAsia="en-US"/>
        </w:rPr>
        <w:t xml:space="preserve">, от 07.05.2018 </w:t>
      </w:r>
      <w:hyperlink r:id="rId19" w:history="1">
        <w:r w:rsidR="00007757" w:rsidRPr="00FE75D6">
          <w:rPr>
            <w:rFonts w:eastAsiaTheme="minorHAnsi"/>
            <w:sz w:val="28"/>
            <w:szCs w:val="28"/>
            <w:lang w:eastAsia="en-US"/>
          </w:rPr>
          <w:t>№ 357</w:t>
        </w:r>
      </w:hyperlink>
      <w:r w:rsidR="00007757" w:rsidRPr="00FE75D6">
        <w:rPr>
          <w:rFonts w:eastAsiaTheme="minorHAnsi"/>
          <w:sz w:val="28"/>
          <w:szCs w:val="28"/>
          <w:lang w:eastAsia="en-US"/>
        </w:rPr>
        <w:t xml:space="preserve">, от 19.09.2018 </w:t>
      </w:r>
      <w:hyperlink r:id="rId20" w:history="1">
        <w:r w:rsidR="00007757" w:rsidRPr="00FE75D6">
          <w:rPr>
            <w:rFonts w:eastAsiaTheme="minorHAnsi"/>
            <w:sz w:val="28"/>
            <w:szCs w:val="28"/>
            <w:lang w:eastAsia="en-US"/>
          </w:rPr>
          <w:t>№ 887</w:t>
        </w:r>
      </w:hyperlink>
      <w:r w:rsidR="009430F5" w:rsidRPr="00FE75D6">
        <w:rPr>
          <w:rFonts w:eastAsiaTheme="minorHAnsi"/>
          <w:sz w:val="28"/>
          <w:szCs w:val="28"/>
          <w:lang w:eastAsia="en-US"/>
        </w:rPr>
        <w:t>, от 26.07.2019 №580</w:t>
      </w:r>
      <w:r w:rsidR="00007757" w:rsidRPr="00FE75D6">
        <w:rPr>
          <w:rFonts w:eastAsiaTheme="minorHAnsi"/>
          <w:sz w:val="28"/>
          <w:szCs w:val="28"/>
          <w:lang w:eastAsia="en-US"/>
        </w:rPr>
        <w:t>)</w:t>
      </w:r>
      <w:r w:rsidR="00124D84" w:rsidRPr="00FE75D6">
        <w:rPr>
          <w:rFonts w:eastAsiaTheme="minorHAnsi"/>
          <w:sz w:val="28"/>
          <w:szCs w:val="28"/>
          <w:lang w:eastAsia="en-US"/>
        </w:rPr>
        <w:t xml:space="preserve"> (далее – Регламент)</w:t>
      </w:r>
      <w:r w:rsidR="00A959DA" w:rsidRPr="00FE75D6">
        <w:rPr>
          <w:rFonts w:eastAsiaTheme="minorHAnsi"/>
          <w:sz w:val="28"/>
          <w:szCs w:val="28"/>
          <w:lang w:eastAsia="en-US"/>
        </w:rPr>
        <w:t>:</w:t>
      </w:r>
      <w:r w:rsidR="00007757" w:rsidRPr="00FE75D6">
        <w:rPr>
          <w:rFonts w:eastAsiaTheme="minorHAnsi"/>
          <w:sz w:val="28"/>
          <w:szCs w:val="28"/>
          <w:lang w:eastAsia="en-US"/>
        </w:rPr>
        <w:t xml:space="preserve"> </w:t>
      </w:r>
    </w:p>
    <w:p w14:paraId="6F20802C" w14:textId="012A8E68" w:rsidR="009430F5" w:rsidRPr="00FE75D6" w:rsidRDefault="009430F5" w:rsidP="00E23E1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1AD3D1C1" w14:textId="77777777" w:rsidR="007B6F88" w:rsidRPr="00FE75D6" w:rsidRDefault="007B6F88" w:rsidP="007B6F88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E75D6">
        <w:rPr>
          <w:rFonts w:eastAsia="Calibri"/>
          <w:sz w:val="28"/>
          <w:szCs w:val="28"/>
          <w:lang w:eastAsia="en-US"/>
        </w:rPr>
        <w:lastRenderedPageBreak/>
        <w:t>в разделе 1:</w:t>
      </w:r>
    </w:p>
    <w:p w14:paraId="4B2287B8" w14:textId="77777777" w:rsidR="007B6F88" w:rsidRPr="00FE75D6" w:rsidRDefault="007B6F88" w:rsidP="007B6F88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E75D6">
        <w:rPr>
          <w:rFonts w:eastAsia="Calibri"/>
          <w:sz w:val="28"/>
          <w:szCs w:val="28"/>
          <w:lang w:eastAsia="en-US"/>
        </w:rPr>
        <w:t>в пункте 1.4:</w:t>
      </w:r>
    </w:p>
    <w:p w14:paraId="06BD76F0" w14:textId="77777777" w:rsidR="007B6F88" w:rsidRPr="00FE75D6" w:rsidRDefault="007B6F88" w:rsidP="007B6F88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E75D6">
        <w:rPr>
          <w:rFonts w:eastAsia="Calibri"/>
          <w:sz w:val="28"/>
          <w:szCs w:val="28"/>
          <w:lang w:eastAsia="en-US"/>
        </w:rPr>
        <w:t>абзац первый подпункта 1.4.1 изложить в следующей редакции:</w:t>
      </w:r>
    </w:p>
    <w:p w14:paraId="2D88878A" w14:textId="77777777" w:rsidR="007B6F88" w:rsidRPr="00FE75D6" w:rsidRDefault="007B6F88" w:rsidP="007B6F88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E75D6">
        <w:rPr>
          <w:rFonts w:eastAsia="Calibri"/>
          <w:sz w:val="28"/>
          <w:szCs w:val="28"/>
          <w:lang w:eastAsia="en-US"/>
        </w:rPr>
        <w:t xml:space="preserve">«1.4.1. Информация о месте нахождения, справочных телефонах, адресе электронной почты отделения Центра указана на официальном сайте Министерства труда, занятости и социальной защиты Республики Татарстан (далее – Министерство).»; </w:t>
      </w:r>
    </w:p>
    <w:p w14:paraId="69C4955E" w14:textId="77777777" w:rsidR="007B6F88" w:rsidRPr="00FE75D6" w:rsidRDefault="007B6F88" w:rsidP="007B6F88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E75D6">
        <w:rPr>
          <w:rFonts w:eastAsia="Calibri"/>
          <w:sz w:val="28"/>
          <w:szCs w:val="28"/>
          <w:lang w:eastAsia="en-US"/>
        </w:rPr>
        <w:t>подпункт 1 подпункта 1.4.2 после слов «отделения Центра» дополнить словами «, для работы с заявителями»;</w:t>
      </w:r>
    </w:p>
    <w:p w14:paraId="35A327FE" w14:textId="77777777" w:rsidR="007B6F88" w:rsidRPr="00FE75D6" w:rsidRDefault="007B6F88" w:rsidP="007B6F88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E75D6">
        <w:rPr>
          <w:rFonts w:eastAsia="Calibri"/>
          <w:sz w:val="28"/>
          <w:szCs w:val="28"/>
          <w:lang w:eastAsia="en-US"/>
        </w:rPr>
        <w:t>подпункт 1.4.3 изложить в следующей редакции:</w:t>
      </w:r>
    </w:p>
    <w:p w14:paraId="4F4203E1" w14:textId="77777777" w:rsidR="007B6F88" w:rsidRPr="00FE75D6" w:rsidRDefault="007B6F88" w:rsidP="007B6F88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E75D6">
        <w:rPr>
          <w:rFonts w:eastAsia="Calibri"/>
          <w:sz w:val="28"/>
          <w:szCs w:val="28"/>
          <w:lang w:eastAsia="en-US"/>
        </w:rPr>
        <w:t>«1.4.3. Информация по вопросам предоставления государственной услуги размещается специалистом Министерства на официальном сайте Министерства и специалистом отделения Центра на информационных стендах в помещениях отделения Центра для работы с заявителями.»;</w:t>
      </w:r>
    </w:p>
    <w:p w14:paraId="329BA8F4" w14:textId="77777777" w:rsidR="007B6F88" w:rsidRPr="00FE75D6" w:rsidRDefault="007B6F88" w:rsidP="007B6F88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E75D6">
        <w:rPr>
          <w:rFonts w:eastAsia="Calibri"/>
          <w:sz w:val="28"/>
          <w:szCs w:val="28"/>
          <w:lang w:eastAsia="en-US"/>
        </w:rPr>
        <w:t>абзац второй пункта 1.6 после слов «арифметическая ошибка» дополнить словами «либо подобная ошибка»;</w:t>
      </w:r>
    </w:p>
    <w:p w14:paraId="18AD66CB" w14:textId="77777777" w:rsidR="007B6F88" w:rsidRPr="00FE75D6" w:rsidRDefault="007B6F88" w:rsidP="007B6F88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E75D6">
        <w:rPr>
          <w:rFonts w:eastAsia="Calibri"/>
          <w:sz w:val="28"/>
          <w:szCs w:val="28"/>
          <w:lang w:eastAsia="en-US"/>
        </w:rPr>
        <w:t>в разделе 2:</w:t>
      </w:r>
    </w:p>
    <w:p w14:paraId="4F4D3E88" w14:textId="63A56035" w:rsidR="007B6F88" w:rsidRPr="00FE75D6" w:rsidRDefault="007B6F88" w:rsidP="007B6F88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E75D6">
        <w:rPr>
          <w:rFonts w:eastAsia="Calibri"/>
          <w:sz w:val="28"/>
          <w:szCs w:val="28"/>
          <w:lang w:eastAsia="en-US"/>
        </w:rPr>
        <w:t>п.2.4 изложить в следующей редакции:</w:t>
      </w:r>
    </w:p>
    <w:tbl>
      <w:tblPr>
        <w:tblStyle w:val="af8"/>
        <w:tblW w:w="10362" w:type="dxa"/>
        <w:tblLook w:val="04A0" w:firstRow="1" w:lastRow="0" w:firstColumn="1" w:lastColumn="0" w:noHBand="0" w:noVBand="1"/>
      </w:tblPr>
      <w:tblGrid>
        <w:gridCol w:w="3228"/>
        <w:gridCol w:w="5104"/>
        <w:gridCol w:w="2030"/>
      </w:tblGrid>
      <w:tr w:rsidR="00FE75D6" w:rsidRPr="00FE75D6" w14:paraId="1B5ABB53" w14:textId="77777777" w:rsidTr="00737576">
        <w:tc>
          <w:tcPr>
            <w:tcW w:w="3228" w:type="dxa"/>
          </w:tcPr>
          <w:p w14:paraId="03D7537D" w14:textId="1E4CCC65" w:rsidR="007B6F88" w:rsidRPr="00FE75D6" w:rsidRDefault="007B6F88" w:rsidP="007B6F88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«2.4.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 услуги</w:t>
            </w:r>
          </w:p>
        </w:tc>
        <w:tc>
          <w:tcPr>
            <w:tcW w:w="5104" w:type="dxa"/>
          </w:tcPr>
          <w:p w14:paraId="19C2AE7B" w14:textId="77777777" w:rsidR="007B6F88" w:rsidRPr="00FE75D6" w:rsidRDefault="007B6F88" w:rsidP="007B6F88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rFonts w:eastAsiaTheme="minorHAnsi"/>
                <w:sz w:val="28"/>
                <w:szCs w:val="28"/>
                <w:lang w:eastAsia="en-US"/>
              </w:rPr>
              <w:t xml:space="preserve">Принятие решения о выдаче удостоверения (отказе в выдаче удостоверения) осуществляется в течение 11 рабочих дней со дня регистрации заявления с документами (в случае отсутствия необходимости направления запроса по каналам межведомственного взаимодействия), указанными в </w:t>
            </w:r>
            <w:hyperlink r:id="rId21" w:history="1">
              <w:r w:rsidRPr="00FE75D6">
                <w:rPr>
                  <w:rFonts w:eastAsiaTheme="minorHAnsi"/>
                  <w:sz w:val="28"/>
                  <w:szCs w:val="28"/>
                  <w:lang w:eastAsia="en-US"/>
                </w:rPr>
                <w:t>пункте 2.5</w:t>
              </w:r>
            </w:hyperlink>
            <w:r w:rsidRPr="00FE75D6">
              <w:rPr>
                <w:rFonts w:eastAsiaTheme="minorHAnsi"/>
                <w:sz w:val="28"/>
                <w:szCs w:val="28"/>
                <w:lang w:eastAsia="en-US"/>
              </w:rPr>
              <w:t xml:space="preserve"> настоящего Регламента.</w:t>
            </w:r>
          </w:p>
          <w:p w14:paraId="5CAC6B7D" w14:textId="77777777" w:rsidR="007B6F88" w:rsidRPr="00FE75D6" w:rsidRDefault="007B6F88" w:rsidP="007B6F88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rFonts w:eastAsiaTheme="minorHAnsi"/>
                <w:sz w:val="28"/>
                <w:szCs w:val="28"/>
                <w:lang w:eastAsia="en-US"/>
              </w:rPr>
              <w:t>При необходимости запроса документов по каналам межведомственного взаимодействия срок предоставления государственной услуги продлевается до 16 рабочих дней со дня регистрации заявления и документов.</w:t>
            </w:r>
          </w:p>
          <w:p w14:paraId="5DA48D33" w14:textId="77777777" w:rsidR="007B6F88" w:rsidRPr="00FE75D6" w:rsidRDefault="007B6F88" w:rsidP="007B6F88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rFonts w:eastAsiaTheme="minorHAnsi"/>
                <w:sz w:val="28"/>
                <w:szCs w:val="28"/>
                <w:lang w:eastAsia="en-US"/>
              </w:rPr>
              <w:t>Удостоверения оформляются Министерством Российской Федерации по делам гражданской обороны, чрезвычайным ситуациям и ликвидации последствий стихийных бедствий (далее - МЧС РФ) в течение двух месяцев со дня поступления представлений об оформлении и выдаче удостоверений из Министерства.</w:t>
            </w:r>
          </w:p>
          <w:p w14:paraId="0CC9C1DC" w14:textId="77777777" w:rsidR="007B6F88" w:rsidRPr="00FE75D6" w:rsidRDefault="007B6F88" w:rsidP="007B6F88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rFonts w:eastAsiaTheme="minorHAnsi"/>
                <w:sz w:val="28"/>
                <w:szCs w:val="28"/>
                <w:lang w:eastAsia="en-US"/>
              </w:rPr>
              <w:t xml:space="preserve">Выдача удостоверения </w:t>
            </w:r>
            <w:r w:rsidRPr="00FE75D6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осуществляется в день прибытия заявителя за удостоверением (дубликатом удостоверения).</w:t>
            </w:r>
          </w:p>
          <w:p w14:paraId="331ED0B7" w14:textId="77777777" w:rsidR="007B6F88" w:rsidRPr="00FE75D6" w:rsidRDefault="007B6F88" w:rsidP="007B6F88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rFonts w:eastAsiaTheme="minorHAnsi"/>
                <w:sz w:val="28"/>
                <w:szCs w:val="28"/>
                <w:lang w:eastAsia="en-US"/>
              </w:rPr>
              <w:t>Приостановление срока предоставления государственной услуги законодательством Российской Федерации не предусмотрено</w:t>
            </w:r>
          </w:p>
          <w:p w14:paraId="3A3DE21F" w14:textId="49EC286A" w:rsidR="007B6F88" w:rsidRPr="00FE75D6" w:rsidRDefault="007B6F88" w:rsidP="007B6F88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30" w:type="dxa"/>
          </w:tcPr>
          <w:p w14:paraId="6634DCB5" w14:textId="32E3BC5D" w:rsidR="007B6F88" w:rsidRPr="00FE75D6" w:rsidRDefault="00B20302" w:rsidP="007B6F8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hyperlink r:id="rId22" w:history="1">
              <w:r w:rsidR="007B6F88" w:rsidRPr="00FE75D6">
                <w:rPr>
                  <w:rFonts w:eastAsiaTheme="minorHAnsi"/>
                  <w:sz w:val="28"/>
                  <w:szCs w:val="28"/>
                  <w:lang w:eastAsia="en-US"/>
                </w:rPr>
                <w:t>П. п. 4</w:t>
              </w:r>
            </w:hyperlink>
            <w:r w:rsidR="007B6F88" w:rsidRPr="00FE75D6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hyperlink r:id="rId23" w:history="1">
              <w:r w:rsidR="007B6F88" w:rsidRPr="00FE75D6">
                <w:rPr>
                  <w:rFonts w:eastAsiaTheme="minorHAnsi"/>
                  <w:sz w:val="28"/>
                  <w:szCs w:val="28"/>
                  <w:lang w:eastAsia="en-US"/>
                </w:rPr>
                <w:t>5</w:t>
              </w:r>
            </w:hyperlink>
            <w:r w:rsidR="007B6F88" w:rsidRPr="00FE75D6">
              <w:rPr>
                <w:rFonts w:eastAsiaTheme="minorHAnsi"/>
                <w:sz w:val="28"/>
                <w:szCs w:val="28"/>
                <w:lang w:eastAsia="en-US"/>
              </w:rPr>
              <w:t xml:space="preserve"> Порядка,</w:t>
            </w:r>
            <w:r w:rsidR="00737576" w:rsidRPr="00FE75D6">
              <w:rPr>
                <w:rFonts w:eastAsiaTheme="minorHAnsi"/>
                <w:sz w:val="28"/>
                <w:szCs w:val="28"/>
                <w:lang w:eastAsia="en-US"/>
              </w:rPr>
              <w:t xml:space="preserve"> утвержденного Приказом МЧС РФ №</w:t>
            </w:r>
            <w:r w:rsidR="007B6F88" w:rsidRPr="00FE75D6">
              <w:rPr>
                <w:rFonts w:eastAsiaTheme="minorHAnsi"/>
                <w:sz w:val="28"/>
                <w:szCs w:val="28"/>
                <w:lang w:eastAsia="en-US"/>
              </w:rPr>
              <w:t xml:space="preserve"> 540</w:t>
            </w:r>
          </w:p>
          <w:p w14:paraId="7318A0AA" w14:textId="77777777" w:rsidR="007B6F88" w:rsidRPr="00FE75D6" w:rsidRDefault="007B6F88" w:rsidP="00737576">
            <w:pPr>
              <w:pStyle w:val="af7"/>
              <w:autoSpaceDE w:val="0"/>
              <w:autoSpaceDN w:val="0"/>
              <w:adjustRightInd w:val="0"/>
              <w:ind w:left="17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58564C4D" w14:textId="77777777" w:rsidR="00737576" w:rsidRPr="00FE75D6" w:rsidRDefault="00737576" w:rsidP="0073757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E75D6">
        <w:rPr>
          <w:rFonts w:eastAsiaTheme="minorHAnsi"/>
          <w:sz w:val="28"/>
          <w:szCs w:val="28"/>
          <w:lang w:eastAsia="en-US"/>
        </w:rPr>
        <w:t>п.2.7 изложить в следующей редакции:</w:t>
      </w:r>
    </w:p>
    <w:p w14:paraId="01BA1B04" w14:textId="77777777" w:rsidR="00737576" w:rsidRPr="00FE75D6" w:rsidRDefault="00737576" w:rsidP="0073757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E75D6">
        <w:rPr>
          <w:rFonts w:eastAsiaTheme="minorHAnsi"/>
          <w:sz w:val="28"/>
          <w:szCs w:val="28"/>
          <w:lang w:eastAsia="en-US"/>
        </w:rPr>
        <w:tab/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454"/>
        <w:gridCol w:w="4876"/>
        <w:gridCol w:w="2033"/>
      </w:tblGrid>
      <w:tr w:rsidR="00FE75D6" w:rsidRPr="00FE75D6" w14:paraId="15473E7F" w14:textId="77777777" w:rsidTr="00B00394">
        <w:tc>
          <w:tcPr>
            <w:tcW w:w="3454" w:type="dxa"/>
          </w:tcPr>
          <w:p w14:paraId="5BAB114A" w14:textId="77777777" w:rsidR="00737576" w:rsidRPr="00FE75D6" w:rsidRDefault="00737576" w:rsidP="00B003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«2.7. 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4876" w:type="dxa"/>
          </w:tcPr>
          <w:p w14:paraId="4CC31D80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rFonts w:eastAsiaTheme="minorHAnsi"/>
                <w:sz w:val="28"/>
                <w:szCs w:val="28"/>
                <w:lang w:eastAsia="en-US"/>
              </w:rPr>
              <w:t xml:space="preserve">1. Непредставление документа из перечня документов, указанных в </w:t>
            </w:r>
            <w:hyperlink r:id="rId24" w:history="1">
              <w:r w:rsidRPr="00FE75D6">
                <w:rPr>
                  <w:rFonts w:eastAsiaTheme="minorHAnsi"/>
                  <w:sz w:val="28"/>
                  <w:szCs w:val="28"/>
                  <w:lang w:eastAsia="en-US"/>
                </w:rPr>
                <w:t>пункте 2.5</w:t>
              </w:r>
            </w:hyperlink>
            <w:r w:rsidRPr="00FE75D6">
              <w:rPr>
                <w:rFonts w:eastAsiaTheme="minorHAnsi"/>
                <w:sz w:val="28"/>
                <w:szCs w:val="28"/>
                <w:lang w:eastAsia="en-US"/>
              </w:rPr>
              <w:t xml:space="preserve"> настоящего Регламента.</w:t>
            </w:r>
          </w:p>
          <w:p w14:paraId="744F8B44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rFonts w:eastAsiaTheme="minorHAnsi"/>
                <w:sz w:val="28"/>
                <w:szCs w:val="28"/>
                <w:lang w:eastAsia="en-US"/>
              </w:rPr>
              <w:t xml:space="preserve">2. Представление в Управление (отдел) заявления и документов (копий документов) в форме электронных документов, не подписанных (не заверенных) электронной подписью в соответствии с требованиями Федеральных законов </w:t>
            </w:r>
            <w:hyperlink r:id="rId25" w:history="1">
              <w:r w:rsidRPr="00FE75D6">
                <w:rPr>
                  <w:rFonts w:eastAsiaTheme="minorHAnsi"/>
                  <w:sz w:val="28"/>
                  <w:szCs w:val="28"/>
                  <w:lang w:eastAsia="en-US"/>
                </w:rPr>
                <w:t>N 63-ФЗ</w:t>
              </w:r>
            </w:hyperlink>
            <w:r w:rsidRPr="00FE75D6">
              <w:rPr>
                <w:rFonts w:eastAsiaTheme="minorHAnsi"/>
                <w:sz w:val="28"/>
                <w:szCs w:val="28"/>
                <w:lang w:eastAsia="en-US"/>
              </w:rPr>
              <w:t xml:space="preserve"> и </w:t>
            </w:r>
            <w:hyperlink r:id="rId26" w:history="1">
              <w:r w:rsidRPr="00FE75D6">
                <w:rPr>
                  <w:rFonts w:eastAsiaTheme="minorHAnsi"/>
                  <w:sz w:val="28"/>
                  <w:szCs w:val="28"/>
                  <w:lang w:eastAsia="en-US"/>
                </w:rPr>
                <w:t>N 210-ФЗ</w:t>
              </w:r>
            </w:hyperlink>
            <w:r w:rsidRPr="00FE75D6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14:paraId="2A9EB2C1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rFonts w:eastAsiaTheme="minorHAnsi"/>
                <w:sz w:val="28"/>
                <w:szCs w:val="28"/>
                <w:lang w:eastAsia="en-US"/>
              </w:rPr>
              <w:t>3. Наличие в документах подчисток, приписок, зачеркнутых слов и исправлений, не заверенных в установленном порядке.</w:t>
            </w:r>
          </w:p>
          <w:p w14:paraId="253C641E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rFonts w:eastAsiaTheme="minorHAnsi"/>
                <w:sz w:val="28"/>
                <w:szCs w:val="28"/>
                <w:lang w:eastAsia="en-US"/>
              </w:rPr>
              <w:t>4. Обращение заявителя в Управление (отдел) не по месту жительства получателя государственной услуги.</w:t>
            </w:r>
          </w:p>
          <w:p w14:paraId="18D989C0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rFonts w:eastAsiaTheme="minorHAnsi"/>
                <w:sz w:val="28"/>
                <w:szCs w:val="28"/>
                <w:lang w:eastAsia="en-US"/>
              </w:rPr>
              <w:t>5. Представление не заверенных в установленном порядке документов, прилагаемых к заявлению, поступивших по почте.</w:t>
            </w:r>
          </w:p>
          <w:p w14:paraId="6C863CBA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rFonts w:eastAsiaTheme="minorHAnsi"/>
                <w:sz w:val="28"/>
                <w:szCs w:val="28"/>
                <w:lang w:eastAsia="en-US"/>
              </w:rPr>
              <w:t xml:space="preserve">6. Обращение с документами лица, не указанного в </w:t>
            </w:r>
            <w:hyperlink r:id="rId27" w:history="1">
              <w:r w:rsidRPr="00FE75D6">
                <w:rPr>
                  <w:rFonts w:eastAsiaTheme="minorHAnsi"/>
                  <w:sz w:val="28"/>
                  <w:szCs w:val="28"/>
                  <w:lang w:eastAsia="en-US"/>
                </w:rPr>
                <w:t>пункте 1.3</w:t>
              </w:r>
            </w:hyperlink>
            <w:r w:rsidRPr="00FE75D6">
              <w:rPr>
                <w:rFonts w:eastAsiaTheme="minorHAnsi"/>
                <w:sz w:val="28"/>
                <w:szCs w:val="28"/>
                <w:lang w:eastAsia="en-US"/>
              </w:rPr>
              <w:t xml:space="preserve"> настоящего Регламента</w:t>
            </w:r>
          </w:p>
          <w:p w14:paraId="74D48B53" w14:textId="77777777" w:rsidR="00737576" w:rsidRPr="00FE75D6" w:rsidRDefault="00737576" w:rsidP="00B003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33" w:type="dxa"/>
          </w:tcPr>
          <w:p w14:paraId="18F1F4C1" w14:textId="77777777" w:rsidR="00737576" w:rsidRPr="00FE75D6" w:rsidRDefault="00737576" w:rsidP="00B003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14:paraId="69355252" w14:textId="77777777" w:rsidR="00737576" w:rsidRPr="00FE75D6" w:rsidRDefault="00737576" w:rsidP="00737576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E75D6">
        <w:rPr>
          <w:rFonts w:eastAsia="Calibri"/>
          <w:sz w:val="28"/>
          <w:szCs w:val="28"/>
          <w:lang w:eastAsia="en-US"/>
        </w:rPr>
        <w:t>п.2.8 изложить в следующей редакции: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454"/>
        <w:gridCol w:w="4876"/>
        <w:gridCol w:w="2033"/>
      </w:tblGrid>
      <w:tr w:rsidR="00FE75D6" w:rsidRPr="00FE75D6" w14:paraId="20FA6319" w14:textId="77777777" w:rsidTr="00B00394">
        <w:tc>
          <w:tcPr>
            <w:tcW w:w="3454" w:type="dxa"/>
          </w:tcPr>
          <w:p w14:paraId="3DA3F8DE" w14:textId="77777777" w:rsidR="00737576" w:rsidRPr="00FE75D6" w:rsidRDefault="00737576" w:rsidP="00B003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«2.8.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4876" w:type="dxa"/>
          </w:tcPr>
          <w:p w14:paraId="568F37C3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rFonts w:eastAsiaTheme="minorHAnsi"/>
                <w:sz w:val="28"/>
                <w:szCs w:val="28"/>
                <w:lang w:eastAsia="en-US"/>
              </w:rPr>
              <w:t>Основания для приостановления предоставления государственной услуги не установлены.</w:t>
            </w:r>
          </w:p>
          <w:p w14:paraId="4F5B08E2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rFonts w:eastAsiaTheme="minorHAnsi"/>
                <w:sz w:val="28"/>
                <w:szCs w:val="28"/>
                <w:lang w:eastAsia="en-US"/>
              </w:rPr>
              <w:t xml:space="preserve">Основанием для отказа в предоставлении государственной услуги является предоставление </w:t>
            </w:r>
            <w:r w:rsidRPr="00FE75D6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заявителем документов, содержащих неверные (недостоверные) сведения</w:t>
            </w:r>
          </w:p>
          <w:p w14:paraId="7270A628" w14:textId="77777777" w:rsidR="00737576" w:rsidRPr="00FE75D6" w:rsidRDefault="00737576" w:rsidP="00B003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33" w:type="dxa"/>
          </w:tcPr>
          <w:p w14:paraId="66A3477D" w14:textId="77777777" w:rsidR="00737576" w:rsidRPr="00FE75D6" w:rsidRDefault="00737576" w:rsidP="00B003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14:paraId="40B88402" w14:textId="77777777" w:rsidR="00737576" w:rsidRPr="00FE75D6" w:rsidRDefault="00737576" w:rsidP="0073757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E75D6">
        <w:rPr>
          <w:rFonts w:eastAsiaTheme="minorHAnsi"/>
          <w:sz w:val="28"/>
          <w:szCs w:val="28"/>
          <w:lang w:eastAsia="en-US"/>
        </w:rPr>
        <w:t>п.2.9 изложить в следующей редакции:</w:t>
      </w:r>
    </w:p>
    <w:tbl>
      <w:tblPr>
        <w:tblStyle w:val="af8"/>
        <w:tblW w:w="10362" w:type="dxa"/>
        <w:tblLook w:val="04A0" w:firstRow="1" w:lastRow="0" w:firstColumn="1" w:lastColumn="0" w:noHBand="0" w:noVBand="1"/>
      </w:tblPr>
      <w:tblGrid>
        <w:gridCol w:w="3454"/>
        <w:gridCol w:w="3454"/>
        <w:gridCol w:w="3454"/>
      </w:tblGrid>
      <w:tr w:rsidR="00FE75D6" w:rsidRPr="00FE75D6" w14:paraId="2E8415B4" w14:textId="77777777" w:rsidTr="00B00394">
        <w:tc>
          <w:tcPr>
            <w:tcW w:w="3454" w:type="dxa"/>
          </w:tcPr>
          <w:p w14:paraId="01AD16F9" w14:textId="77777777" w:rsidR="00737576" w:rsidRPr="00FE75D6" w:rsidRDefault="00737576" w:rsidP="00B003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«2.9.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3454" w:type="dxa"/>
          </w:tcPr>
          <w:p w14:paraId="6857048E" w14:textId="77777777" w:rsidR="00737576" w:rsidRPr="00FE75D6" w:rsidRDefault="00737576" w:rsidP="00B003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Государственная услуга предоставляется на безвозмездной основе»;</w:t>
            </w:r>
          </w:p>
        </w:tc>
        <w:tc>
          <w:tcPr>
            <w:tcW w:w="3454" w:type="dxa"/>
          </w:tcPr>
          <w:p w14:paraId="6D569AF8" w14:textId="77777777" w:rsidR="00737576" w:rsidRPr="00FE75D6" w:rsidRDefault="00737576" w:rsidP="00B003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14:paraId="1C416CBD" w14:textId="77777777" w:rsidR="00737576" w:rsidRPr="00FE75D6" w:rsidRDefault="00737576" w:rsidP="00737576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E75D6">
        <w:rPr>
          <w:rFonts w:eastAsia="Calibri"/>
          <w:sz w:val="28"/>
          <w:szCs w:val="28"/>
          <w:lang w:eastAsia="en-US"/>
        </w:rPr>
        <w:t>п.2.10 изложить в следующей редакции:</w:t>
      </w:r>
    </w:p>
    <w:p w14:paraId="14F55A0A" w14:textId="77777777" w:rsidR="00737576" w:rsidRPr="00FE75D6" w:rsidRDefault="00737576" w:rsidP="0073757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454"/>
        <w:gridCol w:w="3454"/>
        <w:gridCol w:w="3455"/>
      </w:tblGrid>
      <w:tr w:rsidR="00FE75D6" w:rsidRPr="00FE75D6" w14:paraId="4A77C0FB" w14:textId="77777777" w:rsidTr="00B00394">
        <w:tc>
          <w:tcPr>
            <w:tcW w:w="3454" w:type="dxa"/>
          </w:tcPr>
          <w:p w14:paraId="238C0122" w14:textId="77777777" w:rsidR="00737576" w:rsidRPr="00FE75D6" w:rsidRDefault="00737576" w:rsidP="00B003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«2.10.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3454" w:type="dxa"/>
          </w:tcPr>
          <w:p w14:paraId="4D14447A" w14:textId="77777777" w:rsidR="00737576" w:rsidRPr="00FE75D6" w:rsidRDefault="00737576" w:rsidP="00B003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Предоставление необходимых и обязательных услуг не требуется»;</w:t>
            </w:r>
          </w:p>
        </w:tc>
        <w:tc>
          <w:tcPr>
            <w:tcW w:w="3455" w:type="dxa"/>
          </w:tcPr>
          <w:p w14:paraId="1D93CEF8" w14:textId="77777777" w:rsidR="00737576" w:rsidRPr="00FE75D6" w:rsidRDefault="00737576" w:rsidP="00B003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14:paraId="6F33428F" w14:textId="77777777" w:rsidR="00737576" w:rsidRPr="00FE75D6" w:rsidRDefault="00737576" w:rsidP="00737576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E75D6">
        <w:rPr>
          <w:rFonts w:eastAsia="Calibri"/>
          <w:sz w:val="28"/>
          <w:szCs w:val="28"/>
          <w:lang w:eastAsia="en-US"/>
        </w:rPr>
        <w:t>п.2.12 изложить в следующей редакции: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454"/>
        <w:gridCol w:w="4734"/>
        <w:gridCol w:w="2175"/>
      </w:tblGrid>
      <w:tr w:rsidR="00FE75D6" w:rsidRPr="00FE75D6" w14:paraId="65CC4CE4" w14:textId="77777777" w:rsidTr="00B00394">
        <w:tc>
          <w:tcPr>
            <w:tcW w:w="3454" w:type="dxa"/>
          </w:tcPr>
          <w:p w14:paraId="1C8D5EF0" w14:textId="77777777" w:rsidR="00737576" w:rsidRPr="00FE75D6" w:rsidRDefault="00737576" w:rsidP="00B00394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2.12. 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предоставления таких услуг</w:t>
            </w:r>
          </w:p>
        </w:tc>
        <w:tc>
          <w:tcPr>
            <w:tcW w:w="4734" w:type="dxa"/>
          </w:tcPr>
          <w:p w14:paraId="767FE1BE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      </w:r>
          </w:p>
          <w:p w14:paraId="23043DF2" w14:textId="77777777" w:rsidR="00737576" w:rsidRPr="00FE75D6" w:rsidRDefault="00737576" w:rsidP="00B00394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Очередность для отдельных категорий получателей государственной услуги не установлена</w:t>
            </w:r>
          </w:p>
        </w:tc>
        <w:tc>
          <w:tcPr>
            <w:tcW w:w="2175" w:type="dxa"/>
          </w:tcPr>
          <w:p w14:paraId="74C93392" w14:textId="77777777" w:rsidR="00737576" w:rsidRPr="00FE75D6" w:rsidRDefault="00737576" w:rsidP="00B00394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П. 1 Указа  Президента Российской        Федерации №  601»;</w:t>
            </w:r>
          </w:p>
        </w:tc>
      </w:tr>
    </w:tbl>
    <w:p w14:paraId="69AEB38C" w14:textId="77777777" w:rsidR="00737576" w:rsidRPr="00FE75D6" w:rsidRDefault="00737576" w:rsidP="00737576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E75D6">
        <w:rPr>
          <w:rFonts w:eastAsia="Calibri"/>
          <w:sz w:val="28"/>
          <w:szCs w:val="28"/>
          <w:lang w:eastAsia="en-US"/>
        </w:rPr>
        <w:t>п.2.13 изложить в следующей редакции: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454"/>
        <w:gridCol w:w="4734"/>
        <w:gridCol w:w="2175"/>
      </w:tblGrid>
      <w:tr w:rsidR="00FE75D6" w:rsidRPr="00FE75D6" w14:paraId="442E9920" w14:textId="77777777" w:rsidTr="00B00394">
        <w:tc>
          <w:tcPr>
            <w:tcW w:w="3454" w:type="dxa"/>
          </w:tcPr>
          <w:p w14:paraId="6E2AF133" w14:textId="77777777" w:rsidR="00737576" w:rsidRPr="00FE75D6" w:rsidRDefault="00737576" w:rsidP="00B00394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 xml:space="preserve">«2.13. Срок и порядок регистрации запроса заявителя о </w:t>
            </w:r>
            <w:r w:rsidRPr="00FE75D6">
              <w:rPr>
                <w:sz w:val="28"/>
                <w:szCs w:val="28"/>
              </w:rPr>
              <w:lastRenderedPageBreak/>
              <w:t>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      </w:r>
          </w:p>
        </w:tc>
        <w:tc>
          <w:tcPr>
            <w:tcW w:w="4734" w:type="dxa"/>
          </w:tcPr>
          <w:p w14:paraId="00742E96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lastRenderedPageBreak/>
              <w:t>В течение одного дня с момента поступления заявления и документов.</w:t>
            </w:r>
          </w:p>
          <w:p w14:paraId="042BEA1E" w14:textId="77777777" w:rsidR="00737576" w:rsidRPr="00FE75D6" w:rsidRDefault="00737576" w:rsidP="00B00394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lastRenderedPageBreak/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2175" w:type="dxa"/>
          </w:tcPr>
          <w:p w14:paraId="23C1282A" w14:textId="77777777" w:rsidR="00737576" w:rsidRPr="00FE75D6" w:rsidRDefault="00737576" w:rsidP="00B00394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4AB52E37" w14:textId="77777777" w:rsidR="00737576" w:rsidRPr="00FE75D6" w:rsidRDefault="00737576" w:rsidP="00737576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E75D6">
        <w:rPr>
          <w:rFonts w:eastAsia="Calibri"/>
          <w:sz w:val="28"/>
          <w:szCs w:val="28"/>
          <w:lang w:eastAsia="en-US"/>
        </w:rPr>
        <w:t>п.2.14 изложить в следующей редакции: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454"/>
        <w:gridCol w:w="4734"/>
        <w:gridCol w:w="2175"/>
      </w:tblGrid>
      <w:tr w:rsidR="00FE75D6" w:rsidRPr="00FE75D6" w14:paraId="2AE59329" w14:textId="77777777" w:rsidTr="00B00394">
        <w:tc>
          <w:tcPr>
            <w:tcW w:w="3454" w:type="dxa"/>
          </w:tcPr>
          <w:p w14:paraId="23BABE03" w14:textId="77777777" w:rsidR="00737576" w:rsidRPr="00FE75D6" w:rsidRDefault="00737576" w:rsidP="00B00394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«2.14.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4734" w:type="dxa"/>
          </w:tcPr>
          <w:p w14:paraId="4E183E40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14:paraId="1318E9D4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Обеспечивается беспрепятственный доступ инвалидов к месту предоставления услуги, в том числе возможность беспрепятственного входа в объекты и выхода из них, а также самостоятельного передвижения по объекту в целях доступа к месту предоставления услуги.</w:t>
            </w:r>
          </w:p>
          <w:p w14:paraId="3DCF35EB" w14:textId="77777777" w:rsidR="00737576" w:rsidRPr="00FE75D6" w:rsidRDefault="00737576" w:rsidP="00B00394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инвалидов»;</w:t>
            </w:r>
          </w:p>
        </w:tc>
        <w:tc>
          <w:tcPr>
            <w:tcW w:w="2175" w:type="dxa"/>
          </w:tcPr>
          <w:p w14:paraId="51545249" w14:textId="77777777" w:rsidR="00737576" w:rsidRPr="00FE75D6" w:rsidRDefault="00737576" w:rsidP="00B00394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444B612A" w14:textId="77777777" w:rsidR="00737576" w:rsidRPr="00FE75D6" w:rsidRDefault="00737576" w:rsidP="00737576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E75D6">
        <w:rPr>
          <w:rFonts w:eastAsia="Calibri"/>
          <w:sz w:val="28"/>
          <w:szCs w:val="28"/>
          <w:lang w:eastAsia="en-US"/>
        </w:rPr>
        <w:t>п.2.15 изложить в следующей редакции: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445"/>
        <w:gridCol w:w="4701"/>
        <w:gridCol w:w="2217"/>
      </w:tblGrid>
      <w:tr w:rsidR="00FE75D6" w:rsidRPr="00FE75D6" w14:paraId="1B99EDE9" w14:textId="77777777" w:rsidTr="00B00394">
        <w:tc>
          <w:tcPr>
            <w:tcW w:w="3445" w:type="dxa"/>
          </w:tcPr>
          <w:p w14:paraId="1ADB56DC" w14:textId="77777777" w:rsidR="00737576" w:rsidRPr="00FE75D6" w:rsidRDefault="00737576" w:rsidP="00B00394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«2.15</w:t>
            </w:r>
            <w:r w:rsidRPr="00FE75D6">
              <w:t xml:space="preserve"> </w:t>
            </w:r>
            <w:r w:rsidRPr="00FE75D6">
              <w:rPr>
                <w:sz w:val="28"/>
                <w:szCs w:val="28"/>
              </w:rPr>
              <w:t xml:space="preserve">Показатели доступности и качества государственной услуги, в </w:t>
            </w:r>
            <w:r w:rsidRPr="00FE75D6">
              <w:rPr>
                <w:sz w:val="28"/>
                <w:szCs w:val="28"/>
              </w:rPr>
              <w:lastRenderedPageBreak/>
              <w:t>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 (комплексный запрос)</w:t>
            </w:r>
          </w:p>
        </w:tc>
        <w:tc>
          <w:tcPr>
            <w:tcW w:w="4701" w:type="dxa"/>
          </w:tcPr>
          <w:p w14:paraId="6B9FFE27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14:paraId="73E5FBE7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lastRenderedPageBreak/>
              <w:t>расположенность помещений отделений Центра в зоне доступности к общественному транспорту;</w:t>
            </w:r>
          </w:p>
          <w:p w14:paraId="58FDAFBF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14:paraId="174C22B5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Министерства, Портале государственных и муниципальных услуг Республики Татарстан, Едином портале государственных и муниципальных услуг;</w:t>
            </w:r>
          </w:p>
          <w:p w14:paraId="5EDC37F1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возможность подачи заявления в электронном виде;</w:t>
            </w:r>
          </w:p>
          <w:p w14:paraId="415B0F9D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оказание помощи инвалидам в преодолении иных барьеров, не связанных с обеспечением доступности помещения для инвалидов, мешающих получению ими услуг наравне с другими лицами.</w:t>
            </w:r>
          </w:p>
          <w:p w14:paraId="5D72C590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14:paraId="171202C0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соблюдение сроков приема и рассмотрения документов;</w:t>
            </w:r>
          </w:p>
          <w:p w14:paraId="290046A2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14:paraId="0AA28840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отсутствие прецедентов (обоснованных жалоб) на нарушение Регламента, совершенных специалистами;</w:t>
            </w:r>
          </w:p>
          <w:p w14:paraId="1851B919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количество взаимодействий заявителя со специалистами отделения Центра:</w:t>
            </w:r>
          </w:p>
          <w:p w14:paraId="1236B041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 xml:space="preserve">при подаче документов, необходимых для предоставления </w:t>
            </w:r>
            <w:r w:rsidRPr="00FE75D6">
              <w:rPr>
                <w:sz w:val="28"/>
                <w:szCs w:val="28"/>
              </w:rPr>
              <w:lastRenderedPageBreak/>
              <w:t>государственной услуги, непосредственно - не более двух (без учета консультаций);</w:t>
            </w:r>
          </w:p>
          <w:p w14:paraId="57145B9E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при направлении документов, необходимых для предоставления государственной услуги, по почте - не более одного (без учета консультаций).</w:t>
            </w:r>
          </w:p>
          <w:p w14:paraId="430BAA78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      </w:r>
          </w:p>
          <w:p w14:paraId="319790EA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      </w:r>
          </w:p>
          <w:p w14:paraId="1E9F3A40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 (http://mtsz.tatarstan.ru/), на Едином портале государственных и муниципальных услуг, на Портале государственных и муниципальных услуг Республики Татарстан (http://uslugi.tatarstan.ru/)</w:t>
            </w:r>
          </w:p>
          <w:p w14:paraId="5D8A6989" w14:textId="77777777" w:rsidR="00737576" w:rsidRPr="00FE75D6" w:rsidRDefault="00737576" w:rsidP="00B00394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Государственная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2217" w:type="dxa"/>
          </w:tcPr>
          <w:p w14:paraId="21FFA721" w14:textId="77777777" w:rsidR="00737576" w:rsidRPr="00FE75D6" w:rsidRDefault="00737576" w:rsidP="00B003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lastRenderedPageBreak/>
              <w:t xml:space="preserve">Порядка, утвержденного Постановлением       </w:t>
            </w:r>
            <w:r w:rsidRPr="00FE75D6">
              <w:rPr>
                <w:sz w:val="28"/>
                <w:szCs w:val="28"/>
              </w:rPr>
              <w:lastRenderedPageBreak/>
              <w:t>КМ РТ № 880;</w:t>
            </w:r>
          </w:p>
          <w:p w14:paraId="67BB6837" w14:textId="77777777" w:rsidR="00737576" w:rsidRPr="00FE75D6" w:rsidRDefault="00737576" w:rsidP="00B00394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п. 1 Указа Президента Российской          Федерации № 601»;</w:t>
            </w:r>
          </w:p>
        </w:tc>
      </w:tr>
    </w:tbl>
    <w:p w14:paraId="7B48B4A5" w14:textId="77777777" w:rsidR="00737576" w:rsidRPr="00FE75D6" w:rsidRDefault="00737576" w:rsidP="00737576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E75D6">
        <w:rPr>
          <w:rFonts w:eastAsia="Calibri"/>
          <w:sz w:val="28"/>
          <w:szCs w:val="28"/>
          <w:lang w:eastAsia="en-US"/>
        </w:rPr>
        <w:lastRenderedPageBreak/>
        <w:t>п.2.16 изложить в следующей редакции: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454"/>
        <w:gridCol w:w="4734"/>
        <w:gridCol w:w="2175"/>
      </w:tblGrid>
      <w:tr w:rsidR="00FE75D6" w:rsidRPr="00FE75D6" w14:paraId="6A57F0FE" w14:textId="77777777" w:rsidTr="00B00394">
        <w:tc>
          <w:tcPr>
            <w:tcW w:w="3454" w:type="dxa"/>
          </w:tcPr>
          <w:p w14:paraId="2F471634" w14:textId="77777777" w:rsidR="00737576" w:rsidRPr="00FE75D6" w:rsidRDefault="00737576" w:rsidP="00B00394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 xml:space="preserve">«2.16. 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</w:t>
            </w:r>
            <w:r w:rsidRPr="00FE75D6">
              <w:rPr>
                <w:sz w:val="28"/>
                <w:szCs w:val="28"/>
              </w:rPr>
              <w:lastRenderedPageBreak/>
              <w:t>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4734" w:type="dxa"/>
          </w:tcPr>
          <w:p w14:paraId="552B90E5" w14:textId="77777777" w:rsidR="00737576" w:rsidRPr="00FE75D6" w:rsidRDefault="00737576" w:rsidP="00B00394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lastRenderedPageBreak/>
              <w:t>Заявление и документы (копии документов) могут быть направлены в отделение Центра в форме электронных документов, подписанных (заверенных) электронной подписью в соответствии с требованиями   Федеральных законов № 63-ФЗ и № 210-ФЗ</w:t>
            </w:r>
          </w:p>
        </w:tc>
        <w:tc>
          <w:tcPr>
            <w:tcW w:w="2175" w:type="dxa"/>
          </w:tcPr>
          <w:p w14:paraId="03629064" w14:textId="77777777" w:rsidR="00737576" w:rsidRPr="00FE75D6" w:rsidRDefault="00737576" w:rsidP="00B003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Федеральный закон № 63-ФЗ;</w:t>
            </w:r>
          </w:p>
          <w:p w14:paraId="7749EEB8" w14:textId="77777777" w:rsidR="00737576" w:rsidRPr="00FE75D6" w:rsidRDefault="00737576" w:rsidP="00B00394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Федеральный закон № 210-ФЗ»;</w:t>
            </w:r>
          </w:p>
        </w:tc>
      </w:tr>
    </w:tbl>
    <w:p w14:paraId="4AC52CB2" w14:textId="77777777" w:rsidR="00737576" w:rsidRPr="00FE75D6" w:rsidRDefault="00737576" w:rsidP="007375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E75D6">
        <w:rPr>
          <w:bCs/>
          <w:sz w:val="28"/>
          <w:szCs w:val="28"/>
        </w:rPr>
        <w:t>в разделе 3:</w:t>
      </w:r>
    </w:p>
    <w:p w14:paraId="09507C23" w14:textId="77777777" w:rsidR="00737576" w:rsidRPr="00FE75D6" w:rsidRDefault="00737576" w:rsidP="0073757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75D6">
        <w:rPr>
          <w:sz w:val="28"/>
          <w:szCs w:val="28"/>
        </w:rPr>
        <w:t>подпункт 3.1.2 признать утратившим силу;</w:t>
      </w:r>
    </w:p>
    <w:p w14:paraId="6FB70B86" w14:textId="77777777" w:rsidR="00737576" w:rsidRPr="00FE75D6" w:rsidRDefault="00737576" w:rsidP="0073757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75D6">
        <w:rPr>
          <w:sz w:val="28"/>
          <w:szCs w:val="28"/>
        </w:rPr>
        <w:t>в абзаце четвертом подпункта 3.3.2 цифры «2.8» заменить цифрами «2.7»;</w:t>
      </w:r>
    </w:p>
    <w:p w14:paraId="5C421874" w14:textId="77777777" w:rsidR="00737576" w:rsidRPr="00FE75D6" w:rsidRDefault="00737576" w:rsidP="00737576">
      <w:pPr>
        <w:ind w:firstLine="709"/>
        <w:rPr>
          <w:sz w:val="28"/>
          <w:szCs w:val="28"/>
        </w:rPr>
      </w:pPr>
      <w:r w:rsidRPr="00FE75D6">
        <w:rPr>
          <w:sz w:val="28"/>
          <w:szCs w:val="28"/>
        </w:rPr>
        <w:t>в абзаце третьем пункта 3.5 цифры «2.9» заменить цифрами «2.8»;</w:t>
      </w:r>
    </w:p>
    <w:p w14:paraId="6EB0EEE2" w14:textId="77777777" w:rsidR="00737576" w:rsidRPr="00FE75D6" w:rsidRDefault="00737576" w:rsidP="0073757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75D6">
        <w:rPr>
          <w:sz w:val="28"/>
          <w:szCs w:val="28"/>
        </w:rPr>
        <w:t>пункт 3.6 признать утратившим силу;</w:t>
      </w:r>
    </w:p>
    <w:p w14:paraId="14C93EA7" w14:textId="77777777" w:rsidR="00737576" w:rsidRPr="00FE75D6" w:rsidRDefault="00737576" w:rsidP="0073757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75D6">
        <w:rPr>
          <w:sz w:val="28"/>
          <w:szCs w:val="28"/>
        </w:rPr>
        <w:t>«5.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11 статьи 16 Федерального закона, а также их должностных лиц, государственных служащих, работников»;</w:t>
      </w:r>
    </w:p>
    <w:p w14:paraId="07754B89" w14:textId="77777777" w:rsidR="00737576" w:rsidRPr="00FE75D6" w:rsidRDefault="00737576" w:rsidP="0073757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75D6">
        <w:rPr>
          <w:sz w:val="28"/>
          <w:szCs w:val="28"/>
        </w:rPr>
        <w:t>Приложение № 3 к Регламенту признать утратившим силу;</w:t>
      </w:r>
    </w:p>
    <w:p w14:paraId="39DF8975" w14:textId="77777777" w:rsidR="00737576" w:rsidRPr="00FE75D6" w:rsidRDefault="00737576" w:rsidP="00737576">
      <w:pPr>
        <w:ind w:left="709"/>
        <w:rPr>
          <w:sz w:val="28"/>
          <w:szCs w:val="28"/>
        </w:rPr>
      </w:pPr>
      <w:r w:rsidRPr="00FE75D6">
        <w:rPr>
          <w:sz w:val="28"/>
          <w:szCs w:val="28"/>
        </w:rPr>
        <w:t xml:space="preserve">Приложение (справочное) к Регламенту признать утратившим силу. </w:t>
      </w:r>
    </w:p>
    <w:p w14:paraId="4FA91A4E" w14:textId="77777777" w:rsidR="00737576" w:rsidRPr="00FE75D6" w:rsidRDefault="00737576" w:rsidP="00737576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</w:p>
    <w:p w14:paraId="25630325" w14:textId="77777777" w:rsidR="00737576" w:rsidRPr="00FE75D6" w:rsidRDefault="00737576" w:rsidP="0073757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7FE9340" w14:textId="5746DC9B" w:rsidR="007B6F88" w:rsidRPr="00FE75D6" w:rsidRDefault="007B6F88" w:rsidP="007B6F88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</w:p>
    <w:p w14:paraId="58A5DAAF" w14:textId="77777777" w:rsidR="009430F5" w:rsidRPr="00FE75D6" w:rsidRDefault="009430F5" w:rsidP="00E23E1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371C00CD" w14:textId="36985FE8" w:rsidR="00495DBA" w:rsidRPr="00FE75D6" w:rsidRDefault="007427F4" w:rsidP="008A1D4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E75D6">
        <w:rPr>
          <w:rStyle w:val="af3"/>
          <w:i w:val="0"/>
          <w:sz w:val="28"/>
          <w:szCs w:val="28"/>
        </w:rPr>
        <w:t>3</w:t>
      </w:r>
      <w:r w:rsidR="00170F96" w:rsidRPr="00FE75D6">
        <w:rPr>
          <w:rStyle w:val="af3"/>
          <w:i w:val="0"/>
          <w:sz w:val="28"/>
          <w:szCs w:val="28"/>
        </w:rPr>
        <w:t>.</w:t>
      </w:r>
      <w:r w:rsidR="00495DBA" w:rsidRPr="00FE75D6">
        <w:rPr>
          <w:sz w:val="28"/>
          <w:szCs w:val="28"/>
        </w:rPr>
        <w:t xml:space="preserve"> В Административном регламенте предоставления государственной услуги по</w:t>
      </w:r>
      <w:r w:rsidR="00577E08" w:rsidRPr="00FE75D6">
        <w:rPr>
          <w:sz w:val="28"/>
          <w:szCs w:val="28"/>
        </w:rPr>
        <w:t xml:space="preserve"> </w:t>
      </w:r>
      <w:r w:rsidR="00495DBA" w:rsidRPr="00FE75D6">
        <w:rPr>
          <w:rFonts w:eastAsiaTheme="minorHAnsi"/>
          <w:sz w:val="28"/>
          <w:szCs w:val="28"/>
          <w:lang w:eastAsia="en-US"/>
        </w:rPr>
        <w:t xml:space="preserve">выдаче </w:t>
      </w:r>
      <w:r w:rsidR="00F5123F" w:rsidRPr="00FE75D6">
        <w:rPr>
          <w:rFonts w:eastAsiaTheme="minorHAnsi"/>
          <w:sz w:val="28"/>
          <w:szCs w:val="28"/>
          <w:lang w:eastAsia="en-US"/>
        </w:rPr>
        <w:t xml:space="preserve">специальных </w:t>
      </w:r>
      <w:r w:rsidR="00495DBA" w:rsidRPr="00FE75D6">
        <w:rPr>
          <w:rFonts w:eastAsiaTheme="minorHAnsi"/>
          <w:sz w:val="28"/>
          <w:szCs w:val="28"/>
          <w:lang w:eastAsia="en-US"/>
        </w:rPr>
        <w:t>удостоверений</w:t>
      </w:r>
      <w:r w:rsidR="00495DBA" w:rsidRPr="00FE75D6">
        <w:rPr>
          <w:rFonts w:eastAsiaTheme="minorHAnsi"/>
          <w:lang w:eastAsia="en-US"/>
        </w:rPr>
        <w:t xml:space="preserve"> (</w:t>
      </w:r>
      <w:r w:rsidR="00495DBA" w:rsidRPr="00FE75D6">
        <w:rPr>
          <w:rFonts w:eastAsiaTheme="minorHAnsi"/>
          <w:sz w:val="28"/>
          <w:szCs w:val="28"/>
          <w:lang w:eastAsia="en-US"/>
        </w:rPr>
        <w:t xml:space="preserve">дубликатов удостоверений) единого образца гражданам, подвергшимся воздействию радиации вследствие </w:t>
      </w:r>
      <w:r w:rsidR="009A2E75" w:rsidRPr="00FE75D6">
        <w:rPr>
          <w:rFonts w:eastAsiaTheme="minorHAnsi"/>
          <w:sz w:val="28"/>
          <w:szCs w:val="28"/>
          <w:lang w:eastAsia="en-US"/>
        </w:rPr>
        <w:t>катастрофы на Ч</w:t>
      </w:r>
      <w:r w:rsidR="00495DBA" w:rsidRPr="00FE75D6">
        <w:rPr>
          <w:rFonts w:eastAsiaTheme="minorHAnsi"/>
          <w:sz w:val="28"/>
          <w:szCs w:val="28"/>
          <w:lang w:eastAsia="en-US"/>
        </w:rPr>
        <w:t>ернобыльской</w:t>
      </w:r>
      <w:r w:rsidR="00577E08" w:rsidRPr="00FE75D6">
        <w:rPr>
          <w:rFonts w:eastAsiaTheme="minorHAnsi"/>
          <w:sz w:val="28"/>
          <w:szCs w:val="28"/>
          <w:lang w:eastAsia="en-US"/>
        </w:rPr>
        <w:t xml:space="preserve"> </w:t>
      </w:r>
      <w:r w:rsidR="00495DBA" w:rsidRPr="00FE75D6">
        <w:rPr>
          <w:rFonts w:eastAsiaTheme="minorHAnsi"/>
          <w:sz w:val="28"/>
          <w:szCs w:val="28"/>
          <w:lang w:eastAsia="en-US"/>
        </w:rPr>
        <w:t>АЭС</w:t>
      </w:r>
      <w:r w:rsidR="00F5123F" w:rsidRPr="00FE75D6">
        <w:rPr>
          <w:rFonts w:eastAsiaTheme="minorHAnsi"/>
          <w:sz w:val="28"/>
          <w:szCs w:val="28"/>
          <w:lang w:eastAsia="en-US"/>
        </w:rPr>
        <w:t>,</w:t>
      </w:r>
      <w:r w:rsidR="00495DBA" w:rsidRPr="00FE75D6">
        <w:rPr>
          <w:rFonts w:eastAsiaTheme="minorHAnsi"/>
          <w:sz w:val="28"/>
          <w:szCs w:val="28"/>
          <w:lang w:eastAsia="en-US"/>
        </w:rPr>
        <w:t xml:space="preserve"> </w:t>
      </w:r>
      <w:r w:rsidR="00495DBA" w:rsidRPr="00FE75D6">
        <w:rPr>
          <w:sz w:val="28"/>
          <w:szCs w:val="28"/>
        </w:rPr>
        <w:t>утвержденном приказом Министерства труда, занятости и социальной защиты</w:t>
      </w:r>
      <w:r w:rsidR="00577E08" w:rsidRPr="00FE75D6">
        <w:rPr>
          <w:sz w:val="28"/>
          <w:szCs w:val="28"/>
        </w:rPr>
        <w:t xml:space="preserve"> </w:t>
      </w:r>
      <w:r w:rsidR="00495DBA" w:rsidRPr="00FE75D6">
        <w:rPr>
          <w:sz w:val="28"/>
          <w:szCs w:val="28"/>
        </w:rPr>
        <w:t>Республики Татарстан</w:t>
      </w:r>
      <w:r w:rsidR="009A2E75" w:rsidRPr="00FE75D6">
        <w:rPr>
          <w:sz w:val="28"/>
          <w:szCs w:val="28"/>
        </w:rPr>
        <w:t xml:space="preserve"> </w:t>
      </w:r>
      <w:r w:rsidR="00495DBA" w:rsidRPr="00FE75D6">
        <w:rPr>
          <w:rFonts w:eastAsiaTheme="minorHAnsi"/>
          <w:sz w:val="28"/>
          <w:szCs w:val="28"/>
          <w:lang w:eastAsia="en-US"/>
        </w:rPr>
        <w:t>от 19</w:t>
      </w:r>
      <w:r w:rsidR="00577E08" w:rsidRPr="00FE75D6">
        <w:rPr>
          <w:rFonts w:eastAsiaTheme="minorHAnsi"/>
          <w:sz w:val="28"/>
          <w:szCs w:val="28"/>
          <w:lang w:eastAsia="en-US"/>
        </w:rPr>
        <w:t>.07.</w:t>
      </w:r>
      <w:r w:rsidR="00495DBA" w:rsidRPr="00FE75D6">
        <w:rPr>
          <w:rFonts w:eastAsiaTheme="minorHAnsi"/>
          <w:sz w:val="28"/>
          <w:szCs w:val="28"/>
          <w:lang w:eastAsia="en-US"/>
        </w:rPr>
        <w:t xml:space="preserve">2012 № 574 </w:t>
      </w:r>
      <w:r w:rsidR="009A2E75" w:rsidRPr="00FE75D6">
        <w:rPr>
          <w:rFonts w:eastAsiaTheme="minorHAnsi"/>
          <w:sz w:val="28"/>
          <w:szCs w:val="28"/>
          <w:lang w:eastAsia="en-US"/>
        </w:rPr>
        <w:t>«Об утверждении Административного регламента предоставления государственной услуги по выдаче специальных удостоверений (дубликатов удостоверений) единого образца гражданам, подвергшимся воздействию радиации вследствие кат</w:t>
      </w:r>
      <w:r w:rsidR="00F5123F" w:rsidRPr="00FE75D6">
        <w:rPr>
          <w:rFonts w:eastAsiaTheme="minorHAnsi"/>
          <w:sz w:val="28"/>
          <w:szCs w:val="28"/>
          <w:lang w:eastAsia="en-US"/>
        </w:rPr>
        <w:t>астрофы на Чернобыльской АЭС» (с</w:t>
      </w:r>
      <w:r w:rsidR="009A2E75" w:rsidRPr="00FE75D6">
        <w:rPr>
          <w:rFonts w:eastAsiaTheme="minorHAnsi"/>
          <w:sz w:val="28"/>
          <w:szCs w:val="28"/>
          <w:lang w:eastAsia="en-US"/>
        </w:rPr>
        <w:t xml:space="preserve"> изменениям</w:t>
      </w:r>
      <w:r w:rsidR="00F5123F" w:rsidRPr="00FE75D6">
        <w:rPr>
          <w:rFonts w:eastAsiaTheme="minorHAnsi"/>
          <w:sz w:val="28"/>
          <w:szCs w:val="28"/>
          <w:lang w:eastAsia="en-US"/>
        </w:rPr>
        <w:t>и</w:t>
      </w:r>
      <w:r w:rsidR="009A2E75" w:rsidRPr="00FE75D6">
        <w:rPr>
          <w:rFonts w:eastAsiaTheme="minorHAnsi"/>
          <w:sz w:val="28"/>
          <w:szCs w:val="28"/>
          <w:lang w:eastAsia="en-US"/>
        </w:rPr>
        <w:t xml:space="preserve">, внесенными приказами Министерства труда, занятости и социальной защиты Республики Татарстан от </w:t>
      </w:r>
      <w:r w:rsidR="00F5123F" w:rsidRPr="00FE75D6">
        <w:rPr>
          <w:rFonts w:eastAsiaTheme="minorHAnsi"/>
          <w:sz w:val="28"/>
          <w:szCs w:val="28"/>
          <w:lang w:eastAsia="en-US"/>
        </w:rPr>
        <w:t>07.06.2016 №</w:t>
      </w:r>
      <w:r w:rsidR="004D4E03" w:rsidRPr="00FE75D6">
        <w:rPr>
          <w:rFonts w:eastAsiaTheme="minorHAnsi"/>
          <w:sz w:val="28"/>
          <w:szCs w:val="28"/>
          <w:lang w:eastAsia="en-US"/>
        </w:rPr>
        <w:t xml:space="preserve"> </w:t>
      </w:r>
      <w:r w:rsidR="00F5123F" w:rsidRPr="00FE75D6">
        <w:rPr>
          <w:rFonts w:eastAsiaTheme="minorHAnsi"/>
          <w:sz w:val="28"/>
          <w:szCs w:val="28"/>
          <w:lang w:eastAsia="en-US"/>
        </w:rPr>
        <w:t xml:space="preserve">317, </w:t>
      </w:r>
      <w:r w:rsidR="009A2E75" w:rsidRPr="00FE75D6">
        <w:rPr>
          <w:rFonts w:eastAsiaTheme="minorHAnsi"/>
          <w:sz w:val="28"/>
          <w:szCs w:val="28"/>
          <w:lang w:eastAsia="en-US"/>
        </w:rPr>
        <w:t>26.07.2016 №</w:t>
      </w:r>
      <w:r w:rsidR="0033500F" w:rsidRPr="00FE75D6">
        <w:rPr>
          <w:rFonts w:eastAsiaTheme="minorHAnsi"/>
          <w:sz w:val="28"/>
          <w:szCs w:val="28"/>
          <w:lang w:eastAsia="en-US"/>
        </w:rPr>
        <w:t xml:space="preserve"> 439</w:t>
      </w:r>
      <w:r w:rsidR="0036579A" w:rsidRPr="00FE75D6">
        <w:rPr>
          <w:rFonts w:eastAsiaTheme="minorHAnsi"/>
          <w:sz w:val="28"/>
          <w:szCs w:val="28"/>
          <w:lang w:eastAsia="en-US"/>
        </w:rPr>
        <w:t>,</w:t>
      </w:r>
      <w:r w:rsidR="009A2E75" w:rsidRPr="00FE75D6">
        <w:rPr>
          <w:rFonts w:eastAsiaTheme="minorHAnsi"/>
          <w:sz w:val="28"/>
          <w:szCs w:val="28"/>
          <w:lang w:eastAsia="en-US"/>
        </w:rPr>
        <w:t xml:space="preserve"> от 08.06.2017 №</w:t>
      </w:r>
      <w:r w:rsidR="0033500F" w:rsidRPr="00FE75D6">
        <w:rPr>
          <w:rFonts w:eastAsiaTheme="minorHAnsi"/>
          <w:sz w:val="28"/>
          <w:szCs w:val="28"/>
          <w:lang w:eastAsia="en-US"/>
        </w:rPr>
        <w:t xml:space="preserve"> 348</w:t>
      </w:r>
      <w:r w:rsidR="0036579A" w:rsidRPr="00FE75D6">
        <w:rPr>
          <w:rFonts w:eastAsiaTheme="minorHAnsi"/>
          <w:sz w:val="28"/>
          <w:szCs w:val="28"/>
          <w:lang w:eastAsia="en-US"/>
        </w:rPr>
        <w:t>,</w:t>
      </w:r>
      <w:r w:rsidR="009A2E75" w:rsidRPr="00FE75D6">
        <w:rPr>
          <w:rFonts w:eastAsiaTheme="minorHAnsi"/>
          <w:sz w:val="28"/>
          <w:szCs w:val="28"/>
          <w:lang w:eastAsia="en-US"/>
        </w:rPr>
        <w:t xml:space="preserve"> от 07.05.2018 №</w:t>
      </w:r>
      <w:r w:rsidR="0033500F" w:rsidRPr="00FE75D6">
        <w:rPr>
          <w:rFonts w:eastAsiaTheme="minorHAnsi"/>
          <w:sz w:val="28"/>
          <w:szCs w:val="28"/>
          <w:lang w:eastAsia="en-US"/>
        </w:rPr>
        <w:t xml:space="preserve"> 357</w:t>
      </w:r>
      <w:r w:rsidR="0036579A" w:rsidRPr="00FE75D6">
        <w:rPr>
          <w:rFonts w:eastAsiaTheme="minorHAnsi"/>
          <w:sz w:val="28"/>
          <w:szCs w:val="28"/>
          <w:lang w:eastAsia="en-US"/>
        </w:rPr>
        <w:t>,</w:t>
      </w:r>
      <w:r w:rsidR="009A2E75" w:rsidRPr="00FE75D6">
        <w:rPr>
          <w:rFonts w:eastAsiaTheme="minorHAnsi"/>
          <w:sz w:val="28"/>
          <w:szCs w:val="28"/>
          <w:lang w:eastAsia="en-US"/>
        </w:rPr>
        <w:t xml:space="preserve"> от 19.09.2018 №</w:t>
      </w:r>
      <w:r w:rsidR="00124D84" w:rsidRPr="00FE75D6">
        <w:rPr>
          <w:rFonts w:eastAsiaTheme="minorHAnsi"/>
          <w:sz w:val="28"/>
          <w:szCs w:val="28"/>
          <w:lang w:eastAsia="en-US"/>
        </w:rPr>
        <w:t xml:space="preserve"> </w:t>
      </w:r>
      <w:r w:rsidR="009A2E75" w:rsidRPr="00FE75D6">
        <w:rPr>
          <w:rFonts w:eastAsiaTheme="minorHAnsi"/>
          <w:sz w:val="28"/>
          <w:szCs w:val="28"/>
          <w:lang w:eastAsia="en-US"/>
        </w:rPr>
        <w:t>887</w:t>
      </w:r>
      <w:r w:rsidR="00737576" w:rsidRPr="00FE75D6">
        <w:rPr>
          <w:rFonts w:eastAsiaTheme="minorHAnsi"/>
          <w:sz w:val="28"/>
          <w:szCs w:val="28"/>
          <w:lang w:eastAsia="en-US"/>
        </w:rPr>
        <w:t>, от 26.07.2019 №580</w:t>
      </w:r>
      <w:r w:rsidR="009A2E75" w:rsidRPr="00FE75D6">
        <w:rPr>
          <w:rFonts w:eastAsiaTheme="minorHAnsi"/>
          <w:sz w:val="28"/>
          <w:szCs w:val="28"/>
          <w:lang w:eastAsia="en-US"/>
        </w:rPr>
        <w:t>)</w:t>
      </w:r>
      <w:r w:rsidR="00124D84" w:rsidRPr="00FE75D6">
        <w:t xml:space="preserve"> </w:t>
      </w:r>
      <w:r w:rsidR="00124D84" w:rsidRPr="00FE75D6">
        <w:rPr>
          <w:rFonts w:eastAsiaTheme="minorHAnsi"/>
          <w:sz w:val="28"/>
          <w:szCs w:val="28"/>
          <w:lang w:eastAsia="en-US"/>
        </w:rPr>
        <w:t>(далее – Регламент):</w:t>
      </w:r>
    </w:p>
    <w:p w14:paraId="767DBB08" w14:textId="77777777" w:rsidR="00737576" w:rsidRPr="00FE75D6" w:rsidRDefault="00737576" w:rsidP="0073757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E75D6">
        <w:rPr>
          <w:rFonts w:eastAsiaTheme="minorHAnsi"/>
          <w:sz w:val="28"/>
          <w:szCs w:val="28"/>
          <w:lang w:eastAsia="en-US"/>
        </w:rPr>
        <w:t>п.2.7 изложить в следующей редакции:</w:t>
      </w:r>
    </w:p>
    <w:p w14:paraId="507D1A3E" w14:textId="77777777" w:rsidR="00737576" w:rsidRPr="00FE75D6" w:rsidRDefault="00737576" w:rsidP="0073757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E75D6">
        <w:rPr>
          <w:rFonts w:eastAsiaTheme="minorHAnsi"/>
          <w:sz w:val="28"/>
          <w:szCs w:val="28"/>
          <w:lang w:eastAsia="en-US"/>
        </w:rPr>
        <w:tab/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454"/>
        <w:gridCol w:w="4876"/>
        <w:gridCol w:w="2033"/>
      </w:tblGrid>
      <w:tr w:rsidR="00FE75D6" w:rsidRPr="00FE75D6" w14:paraId="298C1B33" w14:textId="77777777" w:rsidTr="00B00394">
        <w:tc>
          <w:tcPr>
            <w:tcW w:w="3454" w:type="dxa"/>
          </w:tcPr>
          <w:p w14:paraId="6A648B92" w14:textId="77777777" w:rsidR="00737576" w:rsidRPr="00FE75D6" w:rsidRDefault="00737576" w:rsidP="00B003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«2.7. 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4876" w:type="dxa"/>
          </w:tcPr>
          <w:p w14:paraId="2E4B5215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rFonts w:eastAsiaTheme="minorHAnsi"/>
                <w:sz w:val="28"/>
                <w:szCs w:val="28"/>
                <w:lang w:eastAsia="en-US"/>
              </w:rPr>
              <w:t xml:space="preserve">1. Непредставление документа из перечня документов, указанных в </w:t>
            </w:r>
            <w:hyperlink r:id="rId28" w:history="1">
              <w:r w:rsidRPr="00FE75D6">
                <w:rPr>
                  <w:rFonts w:eastAsiaTheme="minorHAnsi"/>
                  <w:sz w:val="28"/>
                  <w:szCs w:val="28"/>
                  <w:lang w:eastAsia="en-US"/>
                </w:rPr>
                <w:t>пункте 2.5</w:t>
              </w:r>
            </w:hyperlink>
            <w:r w:rsidRPr="00FE75D6">
              <w:rPr>
                <w:rFonts w:eastAsiaTheme="minorHAnsi"/>
                <w:sz w:val="28"/>
                <w:szCs w:val="28"/>
                <w:lang w:eastAsia="en-US"/>
              </w:rPr>
              <w:t xml:space="preserve"> настоящего Регламента.</w:t>
            </w:r>
          </w:p>
          <w:p w14:paraId="1A98B4A4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rFonts w:eastAsiaTheme="minorHAnsi"/>
                <w:sz w:val="28"/>
                <w:szCs w:val="28"/>
                <w:lang w:eastAsia="en-US"/>
              </w:rPr>
              <w:t xml:space="preserve">2. Представление в Управление (отдел) заявления и документов (копий документов) в форме электронных документов, не подписанных (не заверенных) электронной подписью в соответствии с требованиями Федеральных законов </w:t>
            </w:r>
            <w:hyperlink r:id="rId29" w:history="1">
              <w:r w:rsidRPr="00FE75D6">
                <w:rPr>
                  <w:rFonts w:eastAsiaTheme="minorHAnsi"/>
                  <w:sz w:val="28"/>
                  <w:szCs w:val="28"/>
                  <w:lang w:eastAsia="en-US"/>
                </w:rPr>
                <w:t>N 63-ФЗ</w:t>
              </w:r>
            </w:hyperlink>
            <w:r w:rsidRPr="00FE75D6">
              <w:rPr>
                <w:rFonts w:eastAsiaTheme="minorHAnsi"/>
                <w:sz w:val="28"/>
                <w:szCs w:val="28"/>
                <w:lang w:eastAsia="en-US"/>
              </w:rPr>
              <w:t xml:space="preserve"> и </w:t>
            </w:r>
            <w:hyperlink r:id="rId30" w:history="1">
              <w:r w:rsidRPr="00FE75D6">
                <w:rPr>
                  <w:rFonts w:eastAsiaTheme="minorHAnsi"/>
                  <w:sz w:val="28"/>
                  <w:szCs w:val="28"/>
                  <w:lang w:eastAsia="en-US"/>
                </w:rPr>
                <w:t>N 210-ФЗ</w:t>
              </w:r>
            </w:hyperlink>
            <w:r w:rsidRPr="00FE75D6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14:paraId="6F56B637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rFonts w:eastAsiaTheme="minorHAnsi"/>
                <w:sz w:val="28"/>
                <w:szCs w:val="28"/>
                <w:lang w:eastAsia="en-US"/>
              </w:rPr>
              <w:t>3. Наличие в документах подчисток, приписок, зачеркнутых слов и исправлений, не заверенных в установленном порядке.</w:t>
            </w:r>
          </w:p>
          <w:p w14:paraId="6C99567C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rFonts w:eastAsiaTheme="minorHAnsi"/>
                <w:sz w:val="28"/>
                <w:szCs w:val="28"/>
                <w:lang w:eastAsia="en-US"/>
              </w:rPr>
              <w:t>4. Обращение заявителя в Управление (отдел) не по месту жительства получателя государственной услуги.</w:t>
            </w:r>
          </w:p>
          <w:p w14:paraId="5197D2A6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rFonts w:eastAsiaTheme="minorHAnsi"/>
                <w:sz w:val="28"/>
                <w:szCs w:val="28"/>
                <w:lang w:eastAsia="en-US"/>
              </w:rPr>
              <w:t>5. Представление не заверенных в установленном порядке документов, прилагаемых к заявлению, поступивших по почте.</w:t>
            </w:r>
          </w:p>
          <w:p w14:paraId="48791108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rFonts w:eastAsiaTheme="minorHAnsi"/>
                <w:sz w:val="28"/>
                <w:szCs w:val="28"/>
                <w:lang w:eastAsia="en-US"/>
              </w:rPr>
              <w:t xml:space="preserve">6. Обращение с документами лица, не указанного в </w:t>
            </w:r>
            <w:hyperlink r:id="rId31" w:history="1">
              <w:r w:rsidRPr="00FE75D6">
                <w:rPr>
                  <w:rFonts w:eastAsiaTheme="minorHAnsi"/>
                  <w:sz w:val="28"/>
                  <w:szCs w:val="28"/>
                  <w:lang w:eastAsia="en-US"/>
                </w:rPr>
                <w:t>пункте 1.3</w:t>
              </w:r>
            </w:hyperlink>
            <w:r w:rsidRPr="00FE75D6">
              <w:rPr>
                <w:rFonts w:eastAsiaTheme="minorHAnsi"/>
                <w:sz w:val="28"/>
                <w:szCs w:val="28"/>
                <w:lang w:eastAsia="en-US"/>
              </w:rPr>
              <w:t xml:space="preserve"> настоящего Регламента</w:t>
            </w:r>
          </w:p>
          <w:p w14:paraId="678F3ADE" w14:textId="77777777" w:rsidR="00737576" w:rsidRPr="00FE75D6" w:rsidRDefault="00737576" w:rsidP="00B003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33" w:type="dxa"/>
          </w:tcPr>
          <w:p w14:paraId="7CD2441E" w14:textId="77777777" w:rsidR="00737576" w:rsidRPr="00FE75D6" w:rsidRDefault="00737576" w:rsidP="00B003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14:paraId="7EFC475E" w14:textId="77777777" w:rsidR="00737576" w:rsidRPr="00FE75D6" w:rsidRDefault="00737576" w:rsidP="00737576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E75D6">
        <w:rPr>
          <w:rFonts w:eastAsia="Calibri"/>
          <w:sz w:val="28"/>
          <w:szCs w:val="28"/>
          <w:lang w:eastAsia="en-US"/>
        </w:rPr>
        <w:t>п.2.8 изложить в следующей редакции: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454"/>
        <w:gridCol w:w="4876"/>
        <w:gridCol w:w="2033"/>
      </w:tblGrid>
      <w:tr w:rsidR="00FE75D6" w:rsidRPr="00FE75D6" w14:paraId="41EE98CF" w14:textId="77777777" w:rsidTr="00B00394">
        <w:tc>
          <w:tcPr>
            <w:tcW w:w="3454" w:type="dxa"/>
          </w:tcPr>
          <w:p w14:paraId="2F4AEB2B" w14:textId="77777777" w:rsidR="00737576" w:rsidRPr="00FE75D6" w:rsidRDefault="00737576" w:rsidP="00B003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«2.8.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4876" w:type="dxa"/>
          </w:tcPr>
          <w:p w14:paraId="682C9A93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rFonts w:eastAsiaTheme="minorHAnsi"/>
                <w:sz w:val="28"/>
                <w:szCs w:val="28"/>
                <w:lang w:eastAsia="en-US"/>
              </w:rPr>
              <w:t>Основания для приостановления предоставления государственной услуги не установлены.</w:t>
            </w:r>
          </w:p>
          <w:p w14:paraId="1232DDF6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rFonts w:eastAsiaTheme="minorHAnsi"/>
                <w:sz w:val="28"/>
                <w:szCs w:val="28"/>
                <w:lang w:eastAsia="en-US"/>
              </w:rPr>
              <w:t>Основанием для отказа в предоставлении государственной услуги является предоставление заявителем документов, содержащих неверные (недостоверные) сведения</w:t>
            </w:r>
          </w:p>
          <w:p w14:paraId="4479D0B4" w14:textId="77777777" w:rsidR="00737576" w:rsidRPr="00FE75D6" w:rsidRDefault="00737576" w:rsidP="00B003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33" w:type="dxa"/>
          </w:tcPr>
          <w:p w14:paraId="104854EC" w14:textId="77777777" w:rsidR="00737576" w:rsidRPr="00FE75D6" w:rsidRDefault="00737576" w:rsidP="00B003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14:paraId="79690414" w14:textId="77777777" w:rsidR="00737576" w:rsidRPr="00FE75D6" w:rsidRDefault="00737576" w:rsidP="0073757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E75D6">
        <w:rPr>
          <w:rFonts w:eastAsiaTheme="minorHAnsi"/>
          <w:sz w:val="28"/>
          <w:szCs w:val="28"/>
          <w:lang w:eastAsia="en-US"/>
        </w:rPr>
        <w:t>п.2.9 изложить в следующей редакции:</w:t>
      </w:r>
    </w:p>
    <w:tbl>
      <w:tblPr>
        <w:tblStyle w:val="af8"/>
        <w:tblW w:w="10362" w:type="dxa"/>
        <w:tblLook w:val="04A0" w:firstRow="1" w:lastRow="0" w:firstColumn="1" w:lastColumn="0" w:noHBand="0" w:noVBand="1"/>
      </w:tblPr>
      <w:tblGrid>
        <w:gridCol w:w="3454"/>
        <w:gridCol w:w="3454"/>
        <w:gridCol w:w="3454"/>
      </w:tblGrid>
      <w:tr w:rsidR="00FE75D6" w:rsidRPr="00FE75D6" w14:paraId="3EF6B566" w14:textId="77777777" w:rsidTr="00B00394">
        <w:tc>
          <w:tcPr>
            <w:tcW w:w="3454" w:type="dxa"/>
          </w:tcPr>
          <w:p w14:paraId="4CCE6D06" w14:textId="77777777" w:rsidR="00737576" w:rsidRPr="00FE75D6" w:rsidRDefault="00737576" w:rsidP="00B003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«2.9.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3454" w:type="dxa"/>
          </w:tcPr>
          <w:p w14:paraId="26395F77" w14:textId="77777777" w:rsidR="00737576" w:rsidRPr="00FE75D6" w:rsidRDefault="00737576" w:rsidP="00B003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Государственная услуга предоставляется на безвозмездной основе»;</w:t>
            </w:r>
          </w:p>
        </w:tc>
        <w:tc>
          <w:tcPr>
            <w:tcW w:w="3454" w:type="dxa"/>
          </w:tcPr>
          <w:p w14:paraId="02101B5F" w14:textId="77777777" w:rsidR="00737576" w:rsidRPr="00FE75D6" w:rsidRDefault="00737576" w:rsidP="00B003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14:paraId="1999D224" w14:textId="77777777" w:rsidR="00737576" w:rsidRPr="00FE75D6" w:rsidRDefault="00737576" w:rsidP="00737576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E75D6">
        <w:rPr>
          <w:rFonts w:eastAsia="Calibri"/>
          <w:sz w:val="28"/>
          <w:szCs w:val="28"/>
          <w:lang w:eastAsia="en-US"/>
        </w:rPr>
        <w:t>п.2.10 изложить в следующей редакции:</w:t>
      </w:r>
    </w:p>
    <w:p w14:paraId="3D1F6F84" w14:textId="77777777" w:rsidR="00737576" w:rsidRPr="00FE75D6" w:rsidRDefault="00737576" w:rsidP="0073757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454"/>
        <w:gridCol w:w="3454"/>
        <w:gridCol w:w="3455"/>
      </w:tblGrid>
      <w:tr w:rsidR="00FE75D6" w:rsidRPr="00FE75D6" w14:paraId="0B123135" w14:textId="77777777" w:rsidTr="00B00394">
        <w:tc>
          <w:tcPr>
            <w:tcW w:w="3454" w:type="dxa"/>
          </w:tcPr>
          <w:p w14:paraId="7A05FCE2" w14:textId="77777777" w:rsidR="00737576" w:rsidRPr="00FE75D6" w:rsidRDefault="00737576" w:rsidP="00B003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 xml:space="preserve">«2.10. Перечень услуг, которые являются необходимыми и обязательными для предоставления государственной услуги, в том числе сведения о </w:t>
            </w:r>
            <w:r w:rsidRPr="00FE75D6">
              <w:rPr>
                <w:sz w:val="28"/>
                <w:szCs w:val="28"/>
              </w:rPr>
              <w:lastRenderedPageBreak/>
              <w:t>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3454" w:type="dxa"/>
          </w:tcPr>
          <w:p w14:paraId="52C35373" w14:textId="77777777" w:rsidR="00737576" w:rsidRPr="00FE75D6" w:rsidRDefault="00737576" w:rsidP="00B003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lastRenderedPageBreak/>
              <w:t>Предоставление необходимых и обязательных услуг не требуется»;</w:t>
            </w:r>
          </w:p>
        </w:tc>
        <w:tc>
          <w:tcPr>
            <w:tcW w:w="3455" w:type="dxa"/>
          </w:tcPr>
          <w:p w14:paraId="2A654B9B" w14:textId="77777777" w:rsidR="00737576" w:rsidRPr="00FE75D6" w:rsidRDefault="00737576" w:rsidP="00B003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14:paraId="53F6850F" w14:textId="77777777" w:rsidR="00737576" w:rsidRPr="00FE75D6" w:rsidRDefault="00737576" w:rsidP="00737576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E75D6">
        <w:rPr>
          <w:rFonts w:eastAsia="Calibri"/>
          <w:sz w:val="28"/>
          <w:szCs w:val="28"/>
          <w:lang w:eastAsia="en-US"/>
        </w:rPr>
        <w:t>п.2.12 изложить в следующей редакции: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454"/>
        <w:gridCol w:w="4734"/>
        <w:gridCol w:w="2175"/>
      </w:tblGrid>
      <w:tr w:rsidR="00FE75D6" w:rsidRPr="00FE75D6" w14:paraId="533200FD" w14:textId="77777777" w:rsidTr="00B00394">
        <w:tc>
          <w:tcPr>
            <w:tcW w:w="3454" w:type="dxa"/>
          </w:tcPr>
          <w:p w14:paraId="335B833E" w14:textId="77777777" w:rsidR="00737576" w:rsidRPr="00FE75D6" w:rsidRDefault="00737576" w:rsidP="00B00394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2.12. 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предоставления таких услуг</w:t>
            </w:r>
          </w:p>
        </w:tc>
        <w:tc>
          <w:tcPr>
            <w:tcW w:w="4734" w:type="dxa"/>
          </w:tcPr>
          <w:p w14:paraId="58C69F7D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      </w:r>
          </w:p>
          <w:p w14:paraId="56E16091" w14:textId="77777777" w:rsidR="00737576" w:rsidRPr="00FE75D6" w:rsidRDefault="00737576" w:rsidP="00B00394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Очередность для отдельных категорий получателей государственной услуги не установлена</w:t>
            </w:r>
          </w:p>
        </w:tc>
        <w:tc>
          <w:tcPr>
            <w:tcW w:w="2175" w:type="dxa"/>
          </w:tcPr>
          <w:p w14:paraId="1F427292" w14:textId="77777777" w:rsidR="00737576" w:rsidRPr="00FE75D6" w:rsidRDefault="00737576" w:rsidP="00B00394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П. 1 Указа  Президента Российской        Федерации №  601»;</w:t>
            </w:r>
          </w:p>
        </w:tc>
      </w:tr>
    </w:tbl>
    <w:p w14:paraId="405CBB5C" w14:textId="77777777" w:rsidR="00737576" w:rsidRPr="00FE75D6" w:rsidRDefault="00737576" w:rsidP="00737576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E75D6">
        <w:rPr>
          <w:rFonts w:eastAsia="Calibri"/>
          <w:sz w:val="28"/>
          <w:szCs w:val="28"/>
          <w:lang w:eastAsia="en-US"/>
        </w:rPr>
        <w:t>п.2.13 изложить в следующей редакции: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454"/>
        <w:gridCol w:w="4734"/>
        <w:gridCol w:w="2175"/>
      </w:tblGrid>
      <w:tr w:rsidR="00FE75D6" w:rsidRPr="00FE75D6" w14:paraId="32C0E84F" w14:textId="77777777" w:rsidTr="00B00394">
        <w:tc>
          <w:tcPr>
            <w:tcW w:w="3454" w:type="dxa"/>
          </w:tcPr>
          <w:p w14:paraId="408C7CE8" w14:textId="77777777" w:rsidR="00737576" w:rsidRPr="00FE75D6" w:rsidRDefault="00737576" w:rsidP="00B00394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«2.13.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      </w:r>
          </w:p>
        </w:tc>
        <w:tc>
          <w:tcPr>
            <w:tcW w:w="4734" w:type="dxa"/>
          </w:tcPr>
          <w:p w14:paraId="68A0AADE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В течение одного дня с момента поступления заявления и документов.</w:t>
            </w:r>
          </w:p>
          <w:p w14:paraId="76C7F7A3" w14:textId="77777777" w:rsidR="00737576" w:rsidRPr="00FE75D6" w:rsidRDefault="00737576" w:rsidP="00B00394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2175" w:type="dxa"/>
          </w:tcPr>
          <w:p w14:paraId="7074251E" w14:textId="77777777" w:rsidR="00737576" w:rsidRPr="00FE75D6" w:rsidRDefault="00737576" w:rsidP="00B00394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2D9CF4A5" w14:textId="77777777" w:rsidR="00737576" w:rsidRPr="00FE75D6" w:rsidRDefault="00737576" w:rsidP="00737576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E75D6">
        <w:rPr>
          <w:rFonts w:eastAsia="Calibri"/>
          <w:sz w:val="28"/>
          <w:szCs w:val="28"/>
          <w:lang w:eastAsia="en-US"/>
        </w:rPr>
        <w:t>п.2.14 изложить в следующей редакции: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454"/>
        <w:gridCol w:w="4734"/>
        <w:gridCol w:w="2175"/>
      </w:tblGrid>
      <w:tr w:rsidR="00FE75D6" w:rsidRPr="00FE75D6" w14:paraId="44DECCE5" w14:textId="77777777" w:rsidTr="00B00394">
        <w:tc>
          <w:tcPr>
            <w:tcW w:w="3454" w:type="dxa"/>
          </w:tcPr>
          <w:p w14:paraId="79621E87" w14:textId="77777777" w:rsidR="00737576" w:rsidRPr="00FE75D6" w:rsidRDefault="00737576" w:rsidP="00B00394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 xml:space="preserve">«2.14.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</w:t>
            </w:r>
            <w:r w:rsidRPr="00FE75D6">
              <w:rPr>
                <w:sz w:val="28"/>
                <w:szCs w:val="28"/>
              </w:rPr>
              <w:lastRenderedPageBreak/>
              <w:t>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4734" w:type="dxa"/>
          </w:tcPr>
          <w:p w14:paraId="443A10E9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lastRenderedPageBreak/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14:paraId="02A79BD5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 xml:space="preserve">Обеспечивается беспрепятственный доступ </w:t>
            </w:r>
            <w:r w:rsidRPr="00FE75D6">
              <w:rPr>
                <w:sz w:val="28"/>
                <w:szCs w:val="28"/>
              </w:rPr>
              <w:lastRenderedPageBreak/>
              <w:t>инвалидов к месту предоставления услуги, в том числе возможность беспрепятственного входа в объекты и выхода из них, а также самостоятельного передвижения по объекту в целях доступа к месту предоставления услуги.</w:t>
            </w:r>
          </w:p>
          <w:p w14:paraId="7311DE0B" w14:textId="77777777" w:rsidR="00737576" w:rsidRPr="00FE75D6" w:rsidRDefault="00737576" w:rsidP="00B00394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инвалидов»;</w:t>
            </w:r>
          </w:p>
        </w:tc>
        <w:tc>
          <w:tcPr>
            <w:tcW w:w="2175" w:type="dxa"/>
          </w:tcPr>
          <w:p w14:paraId="0F803786" w14:textId="77777777" w:rsidR="00737576" w:rsidRPr="00FE75D6" w:rsidRDefault="00737576" w:rsidP="00B00394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32675664" w14:textId="77777777" w:rsidR="00737576" w:rsidRPr="00FE75D6" w:rsidRDefault="00737576" w:rsidP="00737576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E75D6">
        <w:rPr>
          <w:rFonts w:eastAsia="Calibri"/>
          <w:sz w:val="28"/>
          <w:szCs w:val="28"/>
          <w:lang w:eastAsia="en-US"/>
        </w:rPr>
        <w:t>п.2.15 изложить в следующей редакции: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445"/>
        <w:gridCol w:w="4701"/>
        <w:gridCol w:w="2217"/>
      </w:tblGrid>
      <w:tr w:rsidR="00FE75D6" w:rsidRPr="00FE75D6" w14:paraId="6E904338" w14:textId="77777777" w:rsidTr="00B00394">
        <w:tc>
          <w:tcPr>
            <w:tcW w:w="3445" w:type="dxa"/>
          </w:tcPr>
          <w:p w14:paraId="416A1511" w14:textId="77777777" w:rsidR="00737576" w:rsidRPr="00FE75D6" w:rsidRDefault="00737576" w:rsidP="00B00394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«2.15</w:t>
            </w:r>
            <w:r w:rsidRPr="00FE75D6">
              <w:t xml:space="preserve"> </w:t>
            </w:r>
            <w:r w:rsidRPr="00FE75D6">
              <w:rPr>
                <w:sz w:val="28"/>
                <w:szCs w:val="28"/>
              </w:rPr>
              <w:t xml:space="preserve"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</w:t>
            </w:r>
            <w:r w:rsidRPr="00FE75D6">
              <w:rPr>
                <w:sz w:val="28"/>
                <w:szCs w:val="28"/>
              </w:rPr>
              <w:lastRenderedPageBreak/>
              <w:t>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 (комплексный запрос)</w:t>
            </w:r>
          </w:p>
        </w:tc>
        <w:tc>
          <w:tcPr>
            <w:tcW w:w="4701" w:type="dxa"/>
          </w:tcPr>
          <w:p w14:paraId="1DB705BE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14:paraId="11641854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расположенность помещений отделений Центра в зоне доступности к общественному транспорту;</w:t>
            </w:r>
          </w:p>
          <w:p w14:paraId="4805FADF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14:paraId="28762B3C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Министерства, Портале государственных и муниципальных услуг Республики Татарстан, Едином портале государственных и муниципальных услуг;</w:t>
            </w:r>
          </w:p>
          <w:p w14:paraId="586557B0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 xml:space="preserve">возможность подачи заявления в </w:t>
            </w:r>
            <w:r w:rsidRPr="00FE75D6">
              <w:rPr>
                <w:sz w:val="28"/>
                <w:szCs w:val="28"/>
              </w:rPr>
              <w:lastRenderedPageBreak/>
              <w:t>электронном виде;</w:t>
            </w:r>
          </w:p>
          <w:p w14:paraId="42E1F24C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оказание помощи инвалидам в преодолении иных барьеров, не связанных с обеспечением доступности помещения для инвалидов, мешающих получению ими услуг наравне с другими лицами.</w:t>
            </w:r>
          </w:p>
          <w:p w14:paraId="71193502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14:paraId="6F13810A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соблюдение сроков приема и рассмотрения документов;</w:t>
            </w:r>
          </w:p>
          <w:p w14:paraId="5A4A4B73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14:paraId="6F3D6D7D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отсутствие прецедентов (обоснованных жалоб) на нарушение Регламента, совершенных специалистами;</w:t>
            </w:r>
          </w:p>
          <w:p w14:paraId="229E5823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количество взаимодействий заявителя со специалистами отделения Центра:</w:t>
            </w:r>
          </w:p>
          <w:p w14:paraId="2FA7F6C8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при подаче документов, необходимых для предоставления государственной услуги, непосредственно - не более двух (без учета консультаций);</w:t>
            </w:r>
          </w:p>
          <w:p w14:paraId="59B315BF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при направлении документов, необходимых для предоставления государственной услуги, по почте - не более одного (без учета консультаций).</w:t>
            </w:r>
          </w:p>
          <w:p w14:paraId="465617FA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      </w:r>
          </w:p>
          <w:p w14:paraId="6FE2B89F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      </w:r>
          </w:p>
          <w:p w14:paraId="67D18DB1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lastRenderedPageBreak/>
              <w:t>Информация о ходе предоставления государственной услуги может быть получена заявителем на сайте (http://mtsz.tatarstan.ru/), на Едином портале государственных и муниципальных услуг, на Портале государственных и муниципальных услуг Республики Татарстан (http://uslugi.tatarstan.ru/)</w:t>
            </w:r>
          </w:p>
          <w:p w14:paraId="6D35A8B9" w14:textId="77777777" w:rsidR="00737576" w:rsidRPr="00FE75D6" w:rsidRDefault="00737576" w:rsidP="00B00394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Государственная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2217" w:type="dxa"/>
          </w:tcPr>
          <w:p w14:paraId="3E96B0DA" w14:textId="77777777" w:rsidR="00737576" w:rsidRPr="00FE75D6" w:rsidRDefault="00737576" w:rsidP="00B003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lastRenderedPageBreak/>
              <w:t>Порядка, утвержденного Постановлением       КМ РТ № 880;</w:t>
            </w:r>
          </w:p>
          <w:p w14:paraId="360B678C" w14:textId="77777777" w:rsidR="00737576" w:rsidRPr="00FE75D6" w:rsidRDefault="00737576" w:rsidP="00B00394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п. 1 Указа Президента Российской          Федерации № 601»;</w:t>
            </w:r>
          </w:p>
        </w:tc>
      </w:tr>
    </w:tbl>
    <w:p w14:paraId="2F6FA19F" w14:textId="77777777" w:rsidR="00737576" w:rsidRPr="00FE75D6" w:rsidRDefault="00737576" w:rsidP="00737576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E75D6">
        <w:rPr>
          <w:rFonts w:eastAsia="Calibri"/>
          <w:sz w:val="28"/>
          <w:szCs w:val="28"/>
          <w:lang w:eastAsia="en-US"/>
        </w:rPr>
        <w:lastRenderedPageBreak/>
        <w:t>п.2.16 изложить в следующей редакции: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454"/>
        <w:gridCol w:w="4734"/>
        <w:gridCol w:w="2175"/>
      </w:tblGrid>
      <w:tr w:rsidR="00FE75D6" w:rsidRPr="00FE75D6" w14:paraId="0719CF5C" w14:textId="77777777" w:rsidTr="00B00394">
        <w:tc>
          <w:tcPr>
            <w:tcW w:w="3454" w:type="dxa"/>
          </w:tcPr>
          <w:p w14:paraId="6898285A" w14:textId="77777777" w:rsidR="00737576" w:rsidRPr="00FE75D6" w:rsidRDefault="00737576" w:rsidP="00B00394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«2.16. 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4734" w:type="dxa"/>
          </w:tcPr>
          <w:p w14:paraId="3050EB80" w14:textId="77777777" w:rsidR="00737576" w:rsidRPr="00FE75D6" w:rsidRDefault="00737576" w:rsidP="00B00394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Заявление и документы (копии документов) могут быть направлены в отделение Центра в форме электронных документов, подписанных (заверенных) электронной подписью в соответствии с требованиями   Федеральных законов № 63-ФЗ и № 210-ФЗ</w:t>
            </w:r>
          </w:p>
        </w:tc>
        <w:tc>
          <w:tcPr>
            <w:tcW w:w="2175" w:type="dxa"/>
          </w:tcPr>
          <w:p w14:paraId="2B674912" w14:textId="77777777" w:rsidR="00737576" w:rsidRPr="00FE75D6" w:rsidRDefault="00737576" w:rsidP="00B003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Федеральный закон № 63-ФЗ;</w:t>
            </w:r>
          </w:p>
          <w:p w14:paraId="346AFA87" w14:textId="77777777" w:rsidR="00737576" w:rsidRPr="00FE75D6" w:rsidRDefault="00737576" w:rsidP="00B00394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Федеральный закон № 210-ФЗ»;</w:t>
            </w:r>
          </w:p>
        </w:tc>
      </w:tr>
    </w:tbl>
    <w:p w14:paraId="0434A663" w14:textId="77777777" w:rsidR="00737576" w:rsidRPr="00FE75D6" w:rsidRDefault="00737576" w:rsidP="007375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E75D6">
        <w:rPr>
          <w:bCs/>
          <w:sz w:val="28"/>
          <w:szCs w:val="28"/>
        </w:rPr>
        <w:t>в разделе 3:</w:t>
      </w:r>
    </w:p>
    <w:p w14:paraId="72DFCCA6" w14:textId="77777777" w:rsidR="00737576" w:rsidRPr="00FE75D6" w:rsidRDefault="00737576" w:rsidP="0073757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75D6">
        <w:rPr>
          <w:sz w:val="28"/>
          <w:szCs w:val="28"/>
        </w:rPr>
        <w:t>подпункт 3.1.2 признать утратившим силу;</w:t>
      </w:r>
    </w:p>
    <w:p w14:paraId="0EBAEE59" w14:textId="77777777" w:rsidR="00737576" w:rsidRPr="00FE75D6" w:rsidRDefault="00737576" w:rsidP="0073757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75D6">
        <w:rPr>
          <w:sz w:val="28"/>
          <w:szCs w:val="28"/>
        </w:rPr>
        <w:t>в абзаце четвертом подпункта 3.3.2 цифры «2.8» заменить цифрами «2.7»;</w:t>
      </w:r>
    </w:p>
    <w:p w14:paraId="3456917E" w14:textId="77777777" w:rsidR="00737576" w:rsidRPr="00FE75D6" w:rsidRDefault="00737576" w:rsidP="00737576">
      <w:pPr>
        <w:ind w:firstLine="709"/>
        <w:rPr>
          <w:sz w:val="28"/>
          <w:szCs w:val="28"/>
        </w:rPr>
      </w:pPr>
      <w:r w:rsidRPr="00FE75D6">
        <w:rPr>
          <w:sz w:val="28"/>
          <w:szCs w:val="28"/>
        </w:rPr>
        <w:t>в абзаце третьем пункта 3.5 цифры «2.9» заменить цифрами «2.8»;</w:t>
      </w:r>
    </w:p>
    <w:p w14:paraId="78185B59" w14:textId="77777777" w:rsidR="00737576" w:rsidRPr="00FE75D6" w:rsidRDefault="00737576" w:rsidP="0073757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75D6">
        <w:rPr>
          <w:sz w:val="28"/>
          <w:szCs w:val="28"/>
        </w:rPr>
        <w:t>пункт 3.6 признать утратившим силу;</w:t>
      </w:r>
    </w:p>
    <w:p w14:paraId="59755799" w14:textId="77777777" w:rsidR="00737576" w:rsidRPr="00FE75D6" w:rsidRDefault="00737576" w:rsidP="0073757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75D6">
        <w:rPr>
          <w:sz w:val="28"/>
          <w:szCs w:val="28"/>
        </w:rPr>
        <w:t>«5.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11 статьи 16 Федерального закона, а также их должностных лиц, государственных служащих, работников»;</w:t>
      </w:r>
    </w:p>
    <w:p w14:paraId="05AE6293" w14:textId="77777777" w:rsidR="00737576" w:rsidRPr="00FE75D6" w:rsidRDefault="00737576" w:rsidP="0073757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75D6">
        <w:rPr>
          <w:sz w:val="28"/>
          <w:szCs w:val="28"/>
        </w:rPr>
        <w:t>Приложение № 3 к Регламенту признать утратившим силу;</w:t>
      </w:r>
    </w:p>
    <w:p w14:paraId="0E085AA7" w14:textId="77777777" w:rsidR="00737576" w:rsidRPr="00FE75D6" w:rsidRDefault="00737576" w:rsidP="00737576">
      <w:pPr>
        <w:ind w:left="709"/>
        <w:rPr>
          <w:sz w:val="28"/>
          <w:szCs w:val="28"/>
        </w:rPr>
      </w:pPr>
      <w:r w:rsidRPr="00FE75D6">
        <w:rPr>
          <w:sz w:val="28"/>
          <w:szCs w:val="28"/>
        </w:rPr>
        <w:t xml:space="preserve">Приложение (справочное) к Регламенту признать утратившим силу. </w:t>
      </w:r>
    </w:p>
    <w:p w14:paraId="718A6373" w14:textId="77777777" w:rsidR="00737576" w:rsidRPr="00FE75D6" w:rsidRDefault="00737576" w:rsidP="00737576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</w:p>
    <w:p w14:paraId="6516281D" w14:textId="77777777" w:rsidR="00737576" w:rsidRPr="00FE75D6" w:rsidRDefault="00737576" w:rsidP="0073757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EA40FBE" w14:textId="77777777" w:rsidR="00737576" w:rsidRPr="00FE75D6" w:rsidRDefault="00737576" w:rsidP="008A1D4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315DAB22" w14:textId="77777777" w:rsidR="00003F6B" w:rsidRPr="00FE75D6" w:rsidRDefault="00003F6B" w:rsidP="00F0781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408CEDC0" w14:textId="7B902C30" w:rsidR="0038042F" w:rsidRPr="00FE75D6" w:rsidRDefault="007427F4" w:rsidP="00F0781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E75D6">
        <w:rPr>
          <w:rFonts w:eastAsiaTheme="minorHAnsi"/>
          <w:sz w:val="28"/>
          <w:szCs w:val="28"/>
          <w:lang w:eastAsia="en-US"/>
        </w:rPr>
        <w:lastRenderedPageBreak/>
        <w:t>4</w:t>
      </w:r>
      <w:r w:rsidR="0038042F" w:rsidRPr="00FE75D6">
        <w:rPr>
          <w:rFonts w:eastAsiaTheme="minorHAnsi"/>
          <w:sz w:val="28"/>
          <w:szCs w:val="28"/>
          <w:lang w:eastAsia="en-US"/>
        </w:rPr>
        <w:t>.</w:t>
      </w:r>
      <w:r w:rsidR="0038042F" w:rsidRPr="00FE75D6">
        <w:rPr>
          <w:rStyle w:val="af3"/>
          <w:i w:val="0"/>
          <w:sz w:val="28"/>
          <w:szCs w:val="28"/>
        </w:rPr>
        <w:t xml:space="preserve"> </w:t>
      </w:r>
      <w:r w:rsidR="0038042F" w:rsidRPr="00FE75D6">
        <w:rPr>
          <w:sz w:val="28"/>
          <w:szCs w:val="28"/>
        </w:rPr>
        <w:t>В Административном регламенте предоставления государственной услуги по</w:t>
      </w:r>
      <w:r w:rsidR="00DB6F95" w:rsidRPr="00FE75D6">
        <w:rPr>
          <w:sz w:val="28"/>
          <w:szCs w:val="28"/>
        </w:rPr>
        <w:t xml:space="preserve"> </w:t>
      </w:r>
      <w:r w:rsidR="00F5123F" w:rsidRPr="00FE75D6">
        <w:rPr>
          <w:rFonts w:eastAsiaTheme="minorHAnsi"/>
          <w:sz w:val="28"/>
          <w:szCs w:val="28"/>
          <w:lang w:eastAsia="en-US"/>
        </w:rPr>
        <w:t>выдаче удостоверения</w:t>
      </w:r>
      <w:r w:rsidR="0038042F" w:rsidRPr="00FE75D6">
        <w:rPr>
          <w:rFonts w:eastAsiaTheme="minorHAnsi"/>
          <w:lang w:eastAsia="en-US"/>
        </w:rPr>
        <w:t xml:space="preserve"> (</w:t>
      </w:r>
      <w:r w:rsidR="00F5123F" w:rsidRPr="00FE75D6">
        <w:rPr>
          <w:rFonts w:eastAsiaTheme="minorHAnsi"/>
          <w:sz w:val="28"/>
          <w:szCs w:val="28"/>
          <w:lang w:eastAsia="en-US"/>
        </w:rPr>
        <w:t>дубликата удостоверения</w:t>
      </w:r>
      <w:r w:rsidR="0038042F" w:rsidRPr="00FE75D6">
        <w:rPr>
          <w:rFonts w:eastAsiaTheme="minorHAnsi"/>
          <w:sz w:val="28"/>
          <w:szCs w:val="28"/>
          <w:lang w:eastAsia="en-US"/>
        </w:rPr>
        <w:t xml:space="preserve">) </w:t>
      </w:r>
      <w:r w:rsidR="001A4AA3" w:rsidRPr="00FE75D6">
        <w:rPr>
          <w:rFonts w:eastAsiaTheme="minorHAnsi"/>
          <w:sz w:val="28"/>
          <w:szCs w:val="28"/>
          <w:lang w:eastAsia="en-US"/>
        </w:rPr>
        <w:t>участника ликвидации последствий аварии в 1957 году на производственном объединении «МАЯК» и сбросов радиоактивных отходов в реку Теча</w:t>
      </w:r>
      <w:r w:rsidR="00D677B6" w:rsidRPr="00FE75D6">
        <w:rPr>
          <w:rFonts w:eastAsiaTheme="minorHAnsi"/>
          <w:sz w:val="28"/>
          <w:szCs w:val="28"/>
          <w:lang w:eastAsia="en-US"/>
        </w:rPr>
        <w:t>,</w:t>
      </w:r>
      <w:r w:rsidR="00003F6B" w:rsidRPr="00FE75D6">
        <w:rPr>
          <w:rFonts w:eastAsiaTheme="minorHAnsi"/>
          <w:sz w:val="28"/>
          <w:szCs w:val="28"/>
          <w:lang w:eastAsia="en-US"/>
        </w:rPr>
        <w:t xml:space="preserve"> </w:t>
      </w:r>
      <w:r w:rsidR="0038042F" w:rsidRPr="00FE75D6">
        <w:rPr>
          <w:sz w:val="28"/>
          <w:szCs w:val="28"/>
        </w:rPr>
        <w:t>утвержденном приказом Министерства труда, занятости и социальной защиты</w:t>
      </w:r>
      <w:r w:rsidR="001A4AA3" w:rsidRPr="00FE75D6">
        <w:rPr>
          <w:rFonts w:eastAsiaTheme="minorHAnsi"/>
          <w:sz w:val="28"/>
          <w:szCs w:val="28"/>
          <w:lang w:eastAsia="en-US"/>
        </w:rPr>
        <w:t xml:space="preserve"> </w:t>
      </w:r>
      <w:r w:rsidR="0038042F" w:rsidRPr="00FE75D6">
        <w:rPr>
          <w:sz w:val="28"/>
          <w:szCs w:val="28"/>
        </w:rPr>
        <w:t xml:space="preserve">Республики Татарстан </w:t>
      </w:r>
      <w:r w:rsidR="0038042F" w:rsidRPr="00FE75D6">
        <w:rPr>
          <w:rFonts w:eastAsiaTheme="minorHAnsi"/>
          <w:sz w:val="28"/>
          <w:szCs w:val="28"/>
          <w:lang w:eastAsia="en-US"/>
        </w:rPr>
        <w:t xml:space="preserve">от </w:t>
      </w:r>
      <w:r w:rsidR="001A4AA3" w:rsidRPr="00FE75D6">
        <w:rPr>
          <w:rFonts w:eastAsiaTheme="minorHAnsi"/>
          <w:sz w:val="28"/>
          <w:szCs w:val="28"/>
          <w:lang w:eastAsia="en-US"/>
        </w:rPr>
        <w:t xml:space="preserve">19.07.2012 </w:t>
      </w:r>
      <w:r w:rsidR="00DB6F95" w:rsidRPr="00FE75D6">
        <w:rPr>
          <w:rFonts w:eastAsiaTheme="minorHAnsi"/>
          <w:sz w:val="28"/>
          <w:szCs w:val="28"/>
          <w:lang w:eastAsia="en-US"/>
        </w:rPr>
        <w:t>№</w:t>
      </w:r>
      <w:r w:rsidR="001A4AA3" w:rsidRPr="00FE75D6">
        <w:rPr>
          <w:rFonts w:eastAsiaTheme="minorHAnsi"/>
          <w:sz w:val="28"/>
          <w:szCs w:val="28"/>
          <w:lang w:eastAsia="en-US"/>
        </w:rPr>
        <w:t xml:space="preserve"> 576</w:t>
      </w:r>
      <w:r w:rsidR="00DB6F95" w:rsidRPr="00FE75D6">
        <w:rPr>
          <w:rFonts w:eastAsiaTheme="minorHAnsi"/>
          <w:sz w:val="28"/>
          <w:szCs w:val="28"/>
          <w:lang w:eastAsia="en-US"/>
        </w:rPr>
        <w:t xml:space="preserve"> </w:t>
      </w:r>
      <w:r w:rsidR="001A4AA3" w:rsidRPr="00FE75D6">
        <w:rPr>
          <w:rFonts w:eastAsiaTheme="minorHAnsi"/>
          <w:sz w:val="28"/>
          <w:szCs w:val="28"/>
          <w:lang w:eastAsia="en-US"/>
        </w:rPr>
        <w:t xml:space="preserve">«Об утверждении Административного регламента предоставления государственной услуги по выдаче удостоверения (дубликата удостоверения) участника ликвидации последствий аварии в 1957 году на производственном объединении «Маяк» и сбросов радиоактивных отходов в реку Теча» </w:t>
      </w:r>
      <w:r w:rsidR="00F5123F" w:rsidRPr="00FE75D6">
        <w:rPr>
          <w:rFonts w:eastAsiaTheme="minorHAnsi"/>
          <w:sz w:val="28"/>
          <w:szCs w:val="28"/>
          <w:lang w:eastAsia="en-US"/>
        </w:rPr>
        <w:t>(с</w:t>
      </w:r>
      <w:r w:rsidR="0038042F" w:rsidRPr="00FE75D6">
        <w:rPr>
          <w:rFonts w:eastAsiaTheme="minorHAnsi"/>
          <w:sz w:val="28"/>
          <w:szCs w:val="28"/>
          <w:lang w:eastAsia="en-US"/>
        </w:rPr>
        <w:t xml:space="preserve"> изменениям</w:t>
      </w:r>
      <w:r w:rsidR="00F5123F" w:rsidRPr="00FE75D6">
        <w:rPr>
          <w:rFonts w:eastAsiaTheme="minorHAnsi"/>
          <w:sz w:val="28"/>
          <w:szCs w:val="28"/>
          <w:lang w:eastAsia="en-US"/>
        </w:rPr>
        <w:t>и</w:t>
      </w:r>
      <w:r w:rsidR="0038042F" w:rsidRPr="00FE75D6">
        <w:rPr>
          <w:rFonts w:eastAsiaTheme="minorHAnsi"/>
          <w:sz w:val="28"/>
          <w:szCs w:val="28"/>
          <w:lang w:eastAsia="en-US"/>
        </w:rPr>
        <w:t xml:space="preserve">, внесенными приказами Министерства труда, занятости и социальной защиты Республики Татарстан от </w:t>
      </w:r>
      <w:r w:rsidR="00F5123F" w:rsidRPr="00FE75D6">
        <w:rPr>
          <w:rFonts w:eastAsiaTheme="minorHAnsi"/>
          <w:sz w:val="28"/>
          <w:szCs w:val="28"/>
          <w:lang w:eastAsia="en-US"/>
        </w:rPr>
        <w:t>07.06.2016 №</w:t>
      </w:r>
      <w:r w:rsidR="000A7E9F" w:rsidRPr="00FE75D6">
        <w:rPr>
          <w:rFonts w:eastAsiaTheme="minorHAnsi"/>
          <w:sz w:val="28"/>
          <w:szCs w:val="28"/>
          <w:lang w:eastAsia="en-US"/>
        </w:rPr>
        <w:t xml:space="preserve"> </w:t>
      </w:r>
      <w:r w:rsidR="00F5123F" w:rsidRPr="00FE75D6">
        <w:rPr>
          <w:rFonts w:eastAsiaTheme="minorHAnsi"/>
          <w:sz w:val="28"/>
          <w:szCs w:val="28"/>
          <w:lang w:eastAsia="en-US"/>
        </w:rPr>
        <w:t xml:space="preserve">317, </w:t>
      </w:r>
      <w:r w:rsidR="000A7E9F" w:rsidRPr="00FE75D6">
        <w:rPr>
          <w:rFonts w:eastAsiaTheme="minorHAnsi"/>
          <w:sz w:val="28"/>
          <w:szCs w:val="28"/>
          <w:lang w:eastAsia="en-US"/>
        </w:rPr>
        <w:t xml:space="preserve">от </w:t>
      </w:r>
      <w:r w:rsidR="001A4AA3" w:rsidRPr="00FE75D6">
        <w:rPr>
          <w:rFonts w:eastAsiaTheme="minorHAnsi"/>
          <w:sz w:val="28"/>
          <w:szCs w:val="28"/>
          <w:lang w:eastAsia="en-US"/>
        </w:rPr>
        <w:t>26.07.2016 №</w:t>
      </w:r>
      <w:r w:rsidR="00DB6F95" w:rsidRPr="00FE75D6">
        <w:rPr>
          <w:rFonts w:eastAsiaTheme="minorHAnsi"/>
          <w:sz w:val="28"/>
          <w:szCs w:val="28"/>
          <w:lang w:eastAsia="en-US"/>
        </w:rPr>
        <w:t xml:space="preserve"> </w:t>
      </w:r>
      <w:r w:rsidR="001A4AA3" w:rsidRPr="00FE75D6">
        <w:rPr>
          <w:rFonts w:eastAsiaTheme="minorHAnsi"/>
          <w:sz w:val="28"/>
          <w:szCs w:val="28"/>
          <w:lang w:eastAsia="en-US"/>
        </w:rPr>
        <w:t>442</w:t>
      </w:r>
      <w:r w:rsidR="0038042F" w:rsidRPr="00FE75D6">
        <w:rPr>
          <w:rFonts w:eastAsiaTheme="minorHAnsi"/>
          <w:sz w:val="28"/>
          <w:szCs w:val="28"/>
          <w:lang w:eastAsia="en-US"/>
        </w:rPr>
        <w:t>, от 08.06.2017 №</w:t>
      </w:r>
      <w:r w:rsidR="00DB6F95" w:rsidRPr="00FE75D6">
        <w:rPr>
          <w:rFonts w:eastAsiaTheme="minorHAnsi"/>
          <w:sz w:val="28"/>
          <w:szCs w:val="28"/>
          <w:lang w:eastAsia="en-US"/>
        </w:rPr>
        <w:t xml:space="preserve"> </w:t>
      </w:r>
      <w:r w:rsidR="0038042F" w:rsidRPr="00FE75D6">
        <w:rPr>
          <w:rFonts w:eastAsiaTheme="minorHAnsi"/>
          <w:sz w:val="28"/>
          <w:szCs w:val="28"/>
          <w:lang w:eastAsia="en-US"/>
        </w:rPr>
        <w:t>348, от 07.05.2018 №</w:t>
      </w:r>
      <w:r w:rsidR="00DB6F95" w:rsidRPr="00FE75D6">
        <w:rPr>
          <w:rFonts w:eastAsiaTheme="minorHAnsi"/>
          <w:sz w:val="28"/>
          <w:szCs w:val="28"/>
          <w:lang w:eastAsia="en-US"/>
        </w:rPr>
        <w:t xml:space="preserve"> </w:t>
      </w:r>
      <w:r w:rsidR="0038042F" w:rsidRPr="00FE75D6">
        <w:rPr>
          <w:rFonts w:eastAsiaTheme="minorHAnsi"/>
          <w:sz w:val="28"/>
          <w:szCs w:val="28"/>
          <w:lang w:eastAsia="en-US"/>
        </w:rPr>
        <w:t>357, от 19.09.2018 №</w:t>
      </w:r>
      <w:r w:rsidR="00124D84" w:rsidRPr="00FE75D6">
        <w:rPr>
          <w:rFonts w:eastAsiaTheme="minorHAnsi"/>
          <w:sz w:val="28"/>
          <w:szCs w:val="28"/>
          <w:lang w:eastAsia="en-US"/>
        </w:rPr>
        <w:t xml:space="preserve"> </w:t>
      </w:r>
      <w:r w:rsidR="0038042F" w:rsidRPr="00FE75D6">
        <w:rPr>
          <w:rFonts w:eastAsiaTheme="minorHAnsi"/>
          <w:sz w:val="28"/>
          <w:szCs w:val="28"/>
          <w:lang w:eastAsia="en-US"/>
        </w:rPr>
        <w:t>887</w:t>
      </w:r>
      <w:r w:rsidR="00737576" w:rsidRPr="00FE75D6">
        <w:rPr>
          <w:rFonts w:eastAsiaTheme="minorHAnsi"/>
          <w:sz w:val="28"/>
          <w:szCs w:val="28"/>
          <w:lang w:eastAsia="en-US"/>
        </w:rPr>
        <w:t>, от 26.07.2019 №580</w:t>
      </w:r>
      <w:r w:rsidR="0038042F" w:rsidRPr="00FE75D6">
        <w:rPr>
          <w:rFonts w:eastAsiaTheme="minorHAnsi"/>
          <w:sz w:val="28"/>
          <w:szCs w:val="28"/>
          <w:lang w:eastAsia="en-US"/>
        </w:rPr>
        <w:t>)</w:t>
      </w:r>
      <w:r w:rsidR="00124D84" w:rsidRPr="00FE75D6">
        <w:t xml:space="preserve"> </w:t>
      </w:r>
      <w:r w:rsidR="00124D84" w:rsidRPr="00FE75D6">
        <w:rPr>
          <w:rFonts w:eastAsiaTheme="minorHAnsi"/>
          <w:sz w:val="28"/>
          <w:szCs w:val="28"/>
          <w:lang w:eastAsia="en-US"/>
        </w:rPr>
        <w:t>(далее – Регламент):</w:t>
      </w:r>
    </w:p>
    <w:p w14:paraId="324F1CD5" w14:textId="77777777" w:rsidR="00737576" w:rsidRPr="00FE75D6" w:rsidRDefault="00737576" w:rsidP="0073757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E75D6">
        <w:rPr>
          <w:rFonts w:eastAsiaTheme="minorHAnsi"/>
          <w:sz w:val="28"/>
          <w:szCs w:val="28"/>
          <w:lang w:eastAsia="en-US"/>
        </w:rPr>
        <w:t>п.2.7 изложить в следующей редакции:</w:t>
      </w:r>
    </w:p>
    <w:p w14:paraId="2011F56B" w14:textId="77777777" w:rsidR="00737576" w:rsidRPr="00FE75D6" w:rsidRDefault="00737576" w:rsidP="0073757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E75D6">
        <w:rPr>
          <w:rFonts w:eastAsiaTheme="minorHAnsi"/>
          <w:sz w:val="28"/>
          <w:szCs w:val="28"/>
          <w:lang w:eastAsia="en-US"/>
        </w:rPr>
        <w:tab/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454"/>
        <w:gridCol w:w="4876"/>
        <w:gridCol w:w="2033"/>
      </w:tblGrid>
      <w:tr w:rsidR="00FE75D6" w:rsidRPr="00FE75D6" w14:paraId="2697483B" w14:textId="77777777" w:rsidTr="00B00394">
        <w:tc>
          <w:tcPr>
            <w:tcW w:w="3454" w:type="dxa"/>
          </w:tcPr>
          <w:p w14:paraId="6C00BBC5" w14:textId="77777777" w:rsidR="00737576" w:rsidRPr="00FE75D6" w:rsidRDefault="00737576" w:rsidP="00B003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«2.7. 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4876" w:type="dxa"/>
          </w:tcPr>
          <w:p w14:paraId="733073B8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rFonts w:eastAsiaTheme="minorHAnsi"/>
                <w:sz w:val="28"/>
                <w:szCs w:val="28"/>
                <w:lang w:eastAsia="en-US"/>
              </w:rPr>
              <w:t xml:space="preserve">1. Непредставление документа из перечня документов, указанных в </w:t>
            </w:r>
            <w:hyperlink r:id="rId32" w:history="1">
              <w:r w:rsidRPr="00FE75D6">
                <w:rPr>
                  <w:rFonts w:eastAsiaTheme="minorHAnsi"/>
                  <w:sz w:val="28"/>
                  <w:szCs w:val="28"/>
                  <w:lang w:eastAsia="en-US"/>
                </w:rPr>
                <w:t>пункте 2.5</w:t>
              </w:r>
            </w:hyperlink>
            <w:r w:rsidRPr="00FE75D6">
              <w:rPr>
                <w:rFonts w:eastAsiaTheme="minorHAnsi"/>
                <w:sz w:val="28"/>
                <w:szCs w:val="28"/>
                <w:lang w:eastAsia="en-US"/>
              </w:rPr>
              <w:t xml:space="preserve"> настоящего Регламента.</w:t>
            </w:r>
          </w:p>
          <w:p w14:paraId="24D43D20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rFonts w:eastAsiaTheme="minorHAnsi"/>
                <w:sz w:val="28"/>
                <w:szCs w:val="28"/>
                <w:lang w:eastAsia="en-US"/>
              </w:rPr>
              <w:t xml:space="preserve">2. Представление в Управление (отдел) заявления и документов (копий документов) в форме электронных документов, не подписанных (не заверенных) электронной подписью в соответствии с требованиями Федеральных законов </w:t>
            </w:r>
            <w:hyperlink r:id="rId33" w:history="1">
              <w:r w:rsidRPr="00FE75D6">
                <w:rPr>
                  <w:rFonts w:eastAsiaTheme="minorHAnsi"/>
                  <w:sz w:val="28"/>
                  <w:szCs w:val="28"/>
                  <w:lang w:eastAsia="en-US"/>
                </w:rPr>
                <w:t>N 63-ФЗ</w:t>
              </w:r>
            </w:hyperlink>
            <w:r w:rsidRPr="00FE75D6">
              <w:rPr>
                <w:rFonts w:eastAsiaTheme="minorHAnsi"/>
                <w:sz w:val="28"/>
                <w:szCs w:val="28"/>
                <w:lang w:eastAsia="en-US"/>
              </w:rPr>
              <w:t xml:space="preserve"> и </w:t>
            </w:r>
            <w:hyperlink r:id="rId34" w:history="1">
              <w:r w:rsidRPr="00FE75D6">
                <w:rPr>
                  <w:rFonts w:eastAsiaTheme="minorHAnsi"/>
                  <w:sz w:val="28"/>
                  <w:szCs w:val="28"/>
                  <w:lang w:eastAsia="en-US"/>
                </w:rPr>
                <w:t>N 210-ФЗ</w:t>
              </w:r>
            </w:hyperlink>
            <w:r w:rsidRPr="00FE75D6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14:paraId="7D39C206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rFonts w:eastAsiaTheme="minorHAnsi"/>
                <w:sz w:val="28"/>
                <w:szCs w:val="28"/>
                <w:lang w:eastAsia="en-US"/>
              </w:rPr>
              <w:t>3. Наличие в документах подчисток, приписок, зачеркнутых слов и исправлений, не заверенных в установленном порядке.</w:t>
            </w:r>
          </w:p>
          <w:p w14:paraId="2BD5525F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rFonts w:eastAsiaTheme="minorHAnsi"/>
                <w:sz w:val="28"/>
                <w:szCs w:val="28"/>
                <w:lang w:eastAsia="en-US"/>
              </w:rPr>
              <w:t>4. Обращение заявителя в Управление (отдел) не по месту жительства получателя государственной услуги.</w:t>
            </w:r>
          </w:p>
          <w:p w14:paraId="31C5D975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rFonts w:eastAsiaTheme="minorHAnsi"/>
                <w:sz w:val="28"/>
                <w:szCs w:val="28"/>
                <w:lang w:eastAsia="en-US"/>
              </w:rPr>
              <w:t>5. Представление не заверенных в установленном порядке документов, прилагаемых к заявлению, поступивших по почте.</w:t>
            </w:r>
          </w:p>
          <w:p w14:paraId="0E343A45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rFonts w:eastAsiaTheme="minorHAnsi"/>
                <w:sz w:val="28"/>
                <w:szCs w:val="28"/>
                <w:lang w:eastAsia="en-US"/>
              </w:rPr>
              <w:t xml:space="preserve">6. Обращение с документами лица, не указанного в </w:t>
            </w:r>
            <w:hyperlink r:id="rId35" w:history="1">
              <w:r w:rsidRPr="00FE75D6">
                <w:rPr>
                  <w:rFonts w:eastAsiaTheme="minorHAnsi"/>
                  <w:sz w:val="28"/>
                  <w:szCs w:val="28"/>
                  <w:lang w:eastAsia="en-US"/>
                </w:rPr>
                <w:t>пункте 1.3</w:t>
              </w:r>
            </w:hyperlink>
            <w:r w:rsidRPr="00FE75D6">
              <w:rPr>
                <w:rFonts w:eastAsiaTheme="minorHAnsi"/>
                <w:sz w:val="28"/>
                <w:szCs w:val="28"/>
                <w:lang w:eastAsia="en-US"/>
              </w:rPr>
              <w:t xml:space="preserve"> настоящего Регламента</w:t>
            </w:r>
          </w:p>
          <w:p w14:paraId="04AC179A" w14:textId="77777777" w:rsidR="00737576" w:rsidRPr="00FE75D6" w:rsidRDefault="00737576" w:rsidP="00B003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33" w:type="dxa"/>
          </w:tcPr>
          <w:p w14:paraId="59121AB4" w14:textId="77777777" w:rsidR="00737576" w:rsidRPr="00FE75D6" w:rsidRDefault="00737576" w:rsidP="00B003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14:paraId="14BAB4EF" w14:textId="77777777" w:rsidR="00737576" w:rsidRPr="00FE75D6" w:rsidRDefault="00737576" w:rsidP="00737576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E75D6">
        <w:rPr>
          <w:rFonts w:eastAsia="Calibri"/>
          <w:sz w:val="28"/>
          <w:szCs w:val="28"/>
          <w:lang w:eastAsia="en-US"/>
        </w:rPr>
        <w:t>п.2.8 изложить в следующей редакции: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454"/>
        <w:gridCol w:w="4876"/>
        <w:gridCol w:w="2033"/>
      </w:tblGrid>
      <w:tr w:rsidR="00FE75D6" w:rsidRPr="00FE75D6" w14:paraId="7DA9152B" w14:textId="77777777" w:rsidTr="00B00394">
        <w:tc>
          <w:tcPr>
            <w:tcW w:w="3454" w:type="dxa"/>
          </w:tcPr>
          <w:p w14:paraId="59BC02D3" w14:textId="77777777" w:rsidR="00737576" w:rsidRPr="00FE75D6" w:rsidRDefault="00737576" w:rsidP="00B003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 xml:space="preserve">«2.8. Исчерпывающий перечень оснований для </w:t>
            </w:r>
            <w:r w:rsidRPr="00FE75D6">
              <w:rPr>
                <w:sz w:val="28"/>
                <w:szCs w:val="28"/>
              </w:rPr>
              <w:lastRenderedPageBreak/>
              <w:t>приостановления или отказа в предоставлении государственной услуги</w:t>
            </w:r>
          </w:p>
        </w:tc>
        <w:tc>
          <w:tcPr>
            <w:tcW w:w="4876" w:type="dxa"/>
          </w:tcPr>
          <w:p w14:paraId="1CC535DE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Основания для приостановления предоставления государственной </w:t>
            </w:r>
            <w:r w:rsidRPr="00FE75D6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услуги не установлены.</w:t>
            </w:r>
          </w:p>
          <w:p w14:paraId="54B037A0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rFonts w:eastAsiaTheme="minorHAnsi"/>
                <w:sz w:val="28"/>
                <w:szCs w:val="28"/>
                <w:lang w:eastAsia="en-US"/>
              </w:rPr>
              <w:t>Основанием для отказа в предоставлении государственной услуги является предоставление заявителем документов, содержащих неверные (недостоверные) сведения</w:t>
            </w:r>
          </w:p>
          <w:p w14:paraId="0752D4E3" w14:textId="77777777" w:rsidR="00737576" w:rsidRPr="00FE75D6" w:rsidRDefault="00737576" w:rsidP="00B003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33" w:type="dxa"/>
          </w:tcPr>
          <w:p w14:paraId="0FBDC130" w14:textId="77777777" w:rsidR="00737576" w:rsidRPr="00FE75D6" w:rsidRDefault="00737576" w:rsidP="00B003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14:paraId="5A9DFE71" w14:textId="77777777" w:rsidR="00737576" w:rsidRPr="00FE75D6" w:rsidRDefault="00737576" w:rsidP="0073757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E75D6">
        <w:rPr>
          <w:rFonts w:eastAsiaTheme="minorHAnsi"/>
          <w:sz w:val="28"/>
          <w:szCs w:val="28"/>
          <w:lang w:eastAsia="en-US"/>
        </w:rPr>
        <w:t>п.2.9 изложить в следующей редакции:</w:t>
      </w:r>
    </w:p>
    <w:tbl>
      <w:tblPr>
        <w:tblStyle w:val="af8"/>
        <w:tblW w:w="10362" w:type="dxa"/>
        <w:tblLook w:val="04A0" w:firstRow="1" w:lastRow="0" w:firstColumn="1" w:lastColumn="0" w:noHBand="0" w:noVBand="1"/>
      </w:tblPr>
      <w:tblGrid>
        <w:gridCol w:w="3454"/>
        <w:gridCol w:w="3454"/>
        <w:gridCol w:w="3454"/>
      </w:tblGrid>
      <w:tr w:rsidR="00FE75D6" w:rsidRPr="00FE75D6" w14:paraId="3941CD8A" w14:textId="77777777" w:rsidTr="00B00394">
        <w:tc>
          <w:tcPr>
            <w:tcW w:w="3454" w:type="dxa"/>
          </w:tcPr>
          <w:p w14:paraId="7A371D93" w14:textId="77777777" w:rsidR="00737576" w:rsidRPr="00FE75D6" w:rsidRDefault="00737576" w:rsidP="00B003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«2.9.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3454" w:type="dxa"/>
          </w:tcPr>
          <w:p w14:paraId="2F767927" w14:textId="77777777" w:rsidR="00737576" w:rsidRPr="00FE75D6" w:rsidRDefault="00737576" w:rsidP="00B003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Государственная услуга предоставляется на безвозмездной основе»;</w:t>
            </w:r>
          </w:p>
        </w:tc>
        <w:tc>
          <w:tcPr>
            <w:tcW w:w="3454" w:type="dxa"/>
          </w:tcPr>
          <w:p w14:paraId="6F12A49B" w14:textId="77777777" w:rsidR="00737576" w:rsidRPr="00FE75D6" w:rsidRDefault="00737576" w:rsidP="00B003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14:paraId="2C76EB18" w14:textId="77777777" w:rsidR="00737576" w:rsidRPr="00FE75D6" w:rsidRDefault="00737576" w:rsidP="00737576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E75D6">
        <w:rPr>
          <w:rFonts w:eastAsia="Calibri"/>
          <w:sz w:val="28"/>
          <w:szCs w:val="28"/>
          <w:lang w:eastAsia="en-US"/>
        </w:rPr>
        <w:t>п.2.10 изложить в следующей редакции:</w:t>
      </w:r>
    </w:p>
    <w:p w14:paraId="6925C7E4" w14:textId="77777777" w:rsidR="00737576" w:rsidRPr="00FE75D6" w:rsidRDefault="00737576" w:rsidP="0073757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454"/>
        <w:gridCol w:w="3454"/>
        <w:gridCol w:w="3455"/>
      </w:tblGrid>
      <w:tr w:rsidR="00FE75D6" w:rsidRPr="00FE75D6" w14:paraId="39D866D8" w14:textId="77777777" w:rsidTr="00B00394">
        <w:tc>
          <w:tcPr>
            <w:tcW w:w="3454" w:type="dxa"/>
          </w:tcPr>
          <w:p w14:paraId="69725D4D" w14:textId="77777777" w:rsidR="00737576" w:rsidRPr="00FE75D6" w:rsidRDefault="00737576" w:rsidP="00B003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«2.10.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3454" w:type="dxa"/>
          </w:tcPr>
          <w:p w14:paraId="63724D41" w14:textId="77777777" w:rsidR="00737576" w:rsidRPr="00FE75D6" w:rsidRDefault="00737576" w:rsidP="00B003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Предоставление необходимых и обязательных услуг не требуется»;</w:t>
            </w:r>
          </w:p>
        </w:tc>
        <w:tc>
          <w:tcPr>
            <w:tcW w:w="3455" w:type="dxa"/>
          </w:tcPr>
          <w:p w14:paraId="330AA13D" w14:textId="77777777" w:rsidR="00737576" w:rsidRPr="00FE75D6" w:rsidRDefault="00737576" w:rsidP="00B003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14:paraId="3DEE4376" w14:textId="77777777" w:rsidR="00737576" w:rsidRPr="00FE75D6" w:rsidRDefault="00737576" w:rsidP="00737576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E75D6">
        <w:rPr>
          <w:rFonts w:eastAsia="Calibri"/>
          <w:sz w:val="28"/>
          <w:szCs w:val="28"/>
          <w:lang w:eastAsia="en-US"/>
        </w:rPr>
        <w:t>п.2.12 изложить в следующей редакции: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454"/>
        <w:gridCol w:w="4734"/>
        <w:gridCol w:w="2175"/>
      </w:tblGrid>
      <w:tr w:rsidR="00FE75D6" w:rsidRPr="00FE75D6" w14:paraId="365F970D" w14:textId="77777777" w:rsidTr="00B00394">
        <w:tc>
          <w:tcPr>
            <w:tcW w:w="3454" w:type="dxa"/>
          </w:tcPr>
          <w:p w14:paraId="789EDB48" w14:textId="77777777" w:rsidR="00737576" w:rsidRPr="00FE75D6" w:rsidRDefault="00737576" w:rsidP="00B00394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2.12. 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предоставления таких услуг</w:t>
            </w:r>
          </w:p>
        </w:tc>
        <w:tc>
          <w:tcPr>
            <w:tcW w:w="4734" w:type="dxa"/>
          </w:tcPr>
          <w:p w14:paraId="014F5C0F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      </w:r>
          </w:p>
          <w:p w14:paraId="5C8B6B83" w14:textId="77777777" w:rsidR="00737576" w:rsidRPr="00FE75D6" w:rsidRDefault="00737576" w:rsidP="00B00394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Очередность для отдельных категорий получателей государственной услуги не установлена</w:t>
            </w:r>
          </w:p>
        </w:tc>
        <w:tc>
          <w:tcPr>
            <w:tcW w:w="2175" w:type="dxa"/>
          </w:tcPr>
          <w:p w14:paraId="6BA8660B" w14:textId="77777777" w:rsidR="00737576" w:rsidRPr="00FE75D6" w:rsidRDefault="00737576" w:rsidP="00B00394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П. 1 Указа  Президента Российской        Федерации №  601»;</w:t>
            </w:r>
          </w:p>
        </w:tc>
      </w:tr>
    </w:tbl>
    <w:p w14:paraId="0C32ACA9" w14:textId="77777777" w:rsidR="00737576" w:rsidRPr="00FE75D6" w:rsidRDefault="00737576" w:rsidP="00737576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E75D6">
        <w:rPr>
          <w:rFonts w:eastAsia="Calibri"/>
          <w:sz w:val="28"/>
          <w:szCs w:val="28"/>
          <w:lang w:eastAsia="en-US"/>
        </w:rPr>
        <w:lastRenderedPageBreak/>
        <w:t>п.2.13 изложить в следующей редакции: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454"/>
        <w:gridCol w:w="4734"/>
        <w:gridCol w:w="2175"/>
      </w:tblGrid>
      <w:tr w:rsidR="00FE75D6" w:rsidRPr="00FE75D6" w14:paraId="0A589AF5" w14:textId="77777777" w:rsidTr="00B00394">
        <w:tc>
          <w:tcPr>
            <w:tcW w:w="3454" w:type="dxa"/>
          </w:tcPr>
          <w:p w14:paraId="0F168832" w14:textId="77777777" w:rsidR="00737576" w:rsidRPr="00FE75D6" w:rsidRDefault="00737576" w:rsidP="00B00394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«2.13.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      </w:r>
          </w:p>
        </w:tc>
        <w:tc>
          <w:tcPr>
            <w:tcW w:w="4734" w:type="dxa"/>
          </w:tcPr>
          <w:p w14:paraId="6E738D80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В течение одного дня с момента поступления заявления и документов.</w:t>
            </w:r>
          </w:p>
          <w:p w14:paraId="62084F33" w14:textId="77777777" w:rsidR="00737576" w:rsidRPr="00FE75D6" w:rsidRDefault="00737576" w:rsidP="00B00394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2175" w:type="dxa"/>
          </w:tcPr>
          <w:p w14:paraId="73D34059" w14:textId="77777777" w:rsidR="00737576" w:rsidRPr="00FE75D6" w:rsidRDefault="00737576" w:rsidP="00B00394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043D6FF7" w14:textId="77777777" w:rsidR="00737576" w:rsidRPr="00FE75D6" w:rsidRDefault="00737576" w:rsidP="00737576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E75D6">
        <w:rPr>
          <w:rFonts w:eastAsia="Calibri"/>
          <w:sz w:val="28"/>
          <w:szCs w:val="28"/>
          <w:lang w:eastAsia="en-US"/>
        </w:rPr>
        <w:t>п.2.14 изложить в следующей редакции: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454"/>
        <w:gridCol w:w="4734"/>
        <w:gridCol w:w="2175"/>
      </w:tblGrid>
      <w:tr w:rsidR="00FE75D6" w:rsidRPr="00FE75D6" w14:paraId="01EF286C" w14:textId="77777777" w:rsidTr="00B00394">
        <w:tc>
          <w:tcPr>
            <w:tcW w:w="3454" w:type="dxa"/>
          </w:tcPr>
          <w:p w14:paraId="43FD0ABB" w14:textId="77777777" w:rsidR="00737576" w:rsidRPr="00FE75D6" w:rsidRDefault="00737576" w:rsidP="00B00394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«2.14.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4734" w:type="dxa"/>
          </w:tcPr>
          <w:p w14:paraId="5D918405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14:paraId="328296B9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Обеспечивается беспрепятственный доступ инвалидов к месту предоставления услуги, в том числе возможность беспрепятственного входа в объекты и выхода из них, а также самостоятельного передвижения по объекту в целях доступа к месту предоставления услуги.</w:t>
            </w:r>
          </w:p>
          <w:p w14:paraId="56DD080E" w14:textId="77777777" w:rsidR="00737576" w:rsidRPr="00FE75D6" w:rsidRDefault="00737576" w:rsidP="00B00394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инвалидов»;</w:t>
            </w:r>
          </w:p>
        </w:tc>
        <w:tc>
          <w:tcPr>
            <w:tcW w:w="2175" w:type="dxa"/>
          </w:tcPr>
          <w:p w14:paraId="788ADA8C" w14:textId="77777777" w:rsidR="00737576" w:rsidRPr="00FE75D6" w:rsidRDefault="00737576" w:rsidP="00B00394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4EEE5894" w14:textId="77777777" w:rsidR="00737576" w:rsidRPr="00FE75D6" w:rsidRDefault="00737576" w:rsidP="00737576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E75D6">
        <w:rPr>
          <w:rFonts w:eastAsia="Calibri"/>
          <w:sz w:val="28"/>
          <w:szCs w:val="28"/>
          <w:lang w:eastAsia="en-US"/>
        </w:rPr>
        <w:t>п.2.15 изложить в следующей редакции: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445"/>
        <w:gridCol w:w="4701"/>
        <w:gridCol w:w="2217"/>
      </w:tblGrid>
      <w:tr w:rsidR="00FE75D6" w:rsidRPr="00FE75D6" w14:paraId="2ACFCABA" w14:textId="77777777" w:rsidTr="00B00394">
        <w:tc>
          <w:tcPr>
            <w:tcW w:w="3445" w:type="dxa"/>
          </w:tcPr>
          <w:p w14:paraId="28C8F917" w14:textId="77777777" w:rsidR="00737576" w:rsidRPr="00FE75D6" w:rsidRDefault="00737576" w:rsidP="00B00394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lastRenderedPageBreak/>
              <w:t>«2.15</w:t>
            </w:r>
            <w:r w:rsidRPr="00FE75D6">
              <w:t xml:space="preserve"> </w:t>
            </w:r>
            <w:r w:rsidRPr="00FE75D6">
              <w:rPr>
                <w:sz w:val="28"/>
                <w:szCs w:val="28"/>
              </w:rPr>
              <w:t xml:space="preserve"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 </w:t>
            </w:r>
            <w:r w:rsidRPr="00FE75D6">
              <w:rPr>
                <w:sz w:val="28"/>
                <w:szCs w:val="28"/>
              </w:rPr>
              <w:lastRenderedPageBreak/>
              <w:t>(комплексный запрос)</w:t>
            </w:r>
          </w:p>
        </w:tc>
        <w:tc>
          <w:tcPr>
            <w:tcW w:w="4701" w:type="dxa"/>
          </w:tcPr>
          <w:p w14:paraId="4108B13C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14:paraId="05842863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расположенность помещений отделений Центра в зоне доступности к общественному транспорту;</w:t>
            </w:r>
          </w:p>
          <w:p w14:paraId="3A0E0C6C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14:paraId="47FF5663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Министерства, Портале государственных и муниципальных услуг Республики Татарстан, Едином портале государственных и муниципальных услуг;</w:t>
            </w:r>
          </w:p>
          <w:p w14:paraId="29A1F4EC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возможность подачи заявления в электронном виде;</w:t>
            </w:r>
          </w:p>
          <w:p w14:paraId="453DDD39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оказание помощи инвалидам в преодолении иных барьеров, не связанных с обеспечением доступности помещения для инвалидов, мешающих получению ими услуг наравне с другими лицами.</w:t>
            </w:r>
          </w:p>
          <w:p w14:paraId="715CA53A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14:paraId="0A3B93E4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соблюдение сроков приема и рассмотрения документов;</w:t>
            </w:r>
          </w:p>
          <w:p w14:paraId="2AA54202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14:paraId="20E218B3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отсутствие прецедентов (обоснованных жалоб) на нарушение Регламента, совершенных специалистами;</w:t>
            </w:r>
          </w:p>
          <w:p w14:paraId="1CDA59EE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 xml:space="preserve">количество взаимодействий заявителя со специалистами </w:t>
            </w:r>
            <w:r w:rsidRPr="00FE75D6">
              <w:rPr>
                <w:sz w:val="28"/>
                <w:szCs w:val="28"/>
              </w:rPr>
              <w:lastRenderedPageBreak/>
              <w:t>отделения Центра:</w:t>
            </w:r>
          </w:p>
          <w:p w14:paraId="7FB8BD33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при подаче документов, необходимых для предоставления государственной услуги, непосредственно - не более двух (без учета консультаций);</w:t>
            </w:r>
          </w:p>
          <w:p w14:paraId="6D3F4124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при направлении документов, необходимых для предоставления государственной услуги, по почте - не более одного (без учета консультаций).</w:t>
            </w:r>
          </w:p>
          <w:p w14:paraId="2EB2E669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      </w:r>
          </w:p>
          <w:p w14:paraId="203E0604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      </w:r>
          </w:p>
          <w:p w14:paraId="06797FF4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 (http://mtsz.tatarstan.ru/), на Едином портале государственных и муниципальных услуг, на Портале государственных и муниципальных услуг Республики Татарстан (http://uslugi.tatarstan.ru/)</w:t>
            </w:r>
          </w:p>
          <w:p w14:paraId="7E2E6577" w14:textId="77777777" w:rsidR="00737576" w:rsidRPr="00FE75D6" w:rsidRDefault="00737576" w:rsidP="00B00394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Государственная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2217" w:type="dxa"/>
          </w:tcPr>
          <w:p w14:paraId="54F77E6A" w14:textId="77777777" w:rsidR="00737576" w:rsidRPr="00FE75D6" w:rsidRDefault="00737576" w:rsidP="00B003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lastRenderedPageBreak/>
              <w:t>Порядка, утвержденного Постановлением       КМ РТ № 880;</w:t>
            </w:r>
          </w:p>
          <w:p w14:paraId="35B98FD6" w14:textId="77777777" w:rsidR="00737576" w:rsidRPr="00FE75D6" w:rsidRDefault="00737576" w:rsidP="00B00394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п. 1 Указа Президента Российской          Федерации № 601»;</w:t>
            </w:r>
          </w:p>
        </w:tc>
      </w:tr>
    </w:tbl>
    <w:p w14:paraId="00A10E14" w14:textId="77777777" w:rsidR="00737576" w:rsidRPr="00FE75D6" w:rsidRDefault="00737576" w:rsidP="00737576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E75D6">
        <w:rPr>
          <w:rFonts w:eastAsia="Calibri"/>
          <w:sz w:val="28"/>
          <w:szCs w:val="28"/>
          <w:lang w:eastAsia="en-US"/>
        </w:rPr>
        <w:t>п.2.16 изложить в следующей редакции: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454"/>
        <w:gridCol w:w="4734"/>
        <w:gridCol w:w="2175"/>
      </w:tblGrid>
      <w:tr w:rsidR="00FE75D6" w:rsidRPr="00FE75D6" w14:paraId="1DFC354A" w14:textId="77777777" w:rsidTr="00B00394">
        <w:tc>
          <w:tcPr>
            <w:tcW w:w="3454" w:type="dxa"/>
          </w:tcPr>
          <w:p w14:paraId="3DA5B3D6" w14:textId="77777777" w:rsidR="00737576" w:rsidRPr="00FE75D6" w:rsidRDefault="00737576" w:rsidP="00B00394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 xml:space="preserve">«2.16. Иные требования, в том числе учитывающие особенности предоставления муниципальной услуги по экстерриториальному </w:t>
            </w:r>
            <w:r w:rsidRPr="00FE75D6">
              <w:rPr>
                <w:sz w:val="28"/>
                <w:szCs w:val="28"/>
              </w:rPr>
              <w:lastRenderedPageBreak/>
              <w:t>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4734" w:type="dxa"/>
          </w:tcPr>
          <w:p w14:paraId="18F0F6C8" w14:textId="77777777" w:rsidR="00737576" w:rsidRPr="00FE75D6" w:rsidRDefault="00737576" w:rsidP="00B00394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lastRenderedPageBreak/>
              <w:t xml:space="preserve">Заявление и документы (копии документов) могут быть направлены в отделение Центра в форме электронных документов, подписанных (заверенных) электронной подписью в </w:t>
            </w:r>
            <w:r w:rsidRPr="00FE75D6">
              <w:rPr>
                <w:sz w:val="28"/>
                <w:szCs w:val="28"/>
              </w:rPr>
              <w:lastRenderedPageBreak/>
              <w:t>соответствии с требованиями   Федеральных законов № 63-ФЗ и № 210-ФЗ</w:t>
            </w:r>
          </w:p>
        </w:tc>
        <w:tc>
          <w:tcPr>
            <w:tcW w:w="2175" w:type="dxa"/>
          </w:tcPr>
          <w:p w14:paraId="6F381405" w14:textId="77777777" w:rsidR="00737576" w:rsidRPr="00FE75D6" w:rsidRDefault="00737576" w:rsidP="00B003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lastRenderedPageBreak/>
              <w:t>Федеральный закон № 63-ФЗ;</w:t>
            </w:r>
          </w:p>
          <w:p w14:paraId="5564FAF4" w14:textId="77777777" w:rsidR="00737576" w:rsidRPr="00FE75D6" w:rsidRDefault="00737576" w:rsidP="00B00394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Федеральный закон № 210-ФЗ»;</w:t>
            </w:r>
          </w:p>
        </w:tc>
      </w:tr>
    </w:tbl>
    <w:p w14:paraId="6F9518C5" w14:textId="77777777" w:rsidR="00737576" w:rsidRPr="00FE75D6" w:rsidRDefault="00737576" w:rsidP="007375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E75D6">
        <w:rPr>
          <w:bCs/>
          <w:sz w:val="28"/>
          <w:szCs w:val="28"/>
        </w:rPr>
        <w:t>в разделе 3:</w:t>
      </w:r>
    </w:p>
    <w:p w14:paraId="45E422F2" w14:textId="77777777" w:rsidR="00737576" w:rsidRPr="00FE75D6" w:rsidRDefault="00737576" w:rsidP="0073757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75D6">
        <w:rPr>
          <w:sz w:val="28"/>
          <w:szCs w:val="28"/>
        </w:rPr>
        <w:t>подпункт 3.1.2 признать утратившим силу;</w:t>
      </w:r>
    </w:p>
    <w:p w14:paraId="5C1D6E9C" w14:textId="77777777" w:rsidR="00737576" w:rsidRPr="00FE75D6" w:rsidRDefault="00737576" w:rsidP="0073757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75D6">
        <w:rPr>
          <w:sz w:val="28"/>
          <w:szCs w:val="28"/>
        </w:rPr>
        <w:t>в абзаце четвертом подпункта 3.3.2 цифры «2.8» заменить цифрами «2.7»;</w:t>
      </w:r>
    </w:p>
    <w:p w14:paraId="7029488F" w14:textId="77777777" w:rsidR="00737576" w:rsidRPr="00FE75D6" w:rsidRDefault="00737576" w:rsidP="00737576">
      <w:pPr>
        <w:ind w:firstLine="709"/>
        <w:rPr>
          <w:sz w:val="28"/>
          <w:szCs w:val="28"/>
        </w:rPr>
      </w:pPr>
      <w:r w:rsidRPr="00FE75D6">
        <w:rPr>
          <w:sz w:val="28"/>
          <w:szCs w:val="28"/>
        </w:rPr>
        <w:t>в абзаце третьем пункта 3.5 цифры «2.9» заменить цифрами «2.8»;</w:t>
      </w:r>
    </w:p>
    <w:p w14:paraId="7AD199BF" w14:textId="77777777" w:rsidR="00737576" w:rsidRPr="00FE75D6" w:rsidRDefault="00737576" w:rsidP="0073757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75D6">
        <w:rPr>
          <w:sz w:val="28"/>
          <w:szCs w:val="28"/>
        </w:rPr>
        <w:t>пункт 3.6 признать утратившим силу;</w:t>
      </w:r>
    </w:p>
    <w:p w14:paraId="560421B5" w14:textId="77777777" w:rsidR="00737576" w:rsidRPr="00FE75D6" w:rsidRDefault="00737576" w:rsidP="0073757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75D6">
        <w:rPr>
          <w:sz w:val="28"/>
          <w:szCs w:val="28"/>
        </w:rPr>
        <w:t>«5.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11 статьи 16 Федерального закона, а также их должностных лиц, государственных служащих, работников»;</w:t>
      </w:r>
    </w:p>
    <w:p w14:paraId="778DF730" w14:textId="77777777" w:rsidR="00737576" w:rsidRPr="00FE75D6" w:rsidRDefault="00737576" w:rsidP="0073757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75D6">
        <w:rPr>
          <w:sz w:val="28"/>
          <w:szCs w:val="28"/>
        </w:rPr>
        <w:t>Приложение № 3 к Регламенту признать утратившим силу;</w:t>
      </w:r>
    </w:p>
    <w:p w14:paraId="1C50F5DC" w14:textId="77777777" w:rsidR="00737576" w:rsidRPr="00FE75D6" w:rsidRDefault="00737576" w:rsidP="00737576">
      <w:pPr>
        <w:ind w:left="709"/>
        <w:rPr>
          <w:sz w:val="28"/>
          <w:szCs w:val="28"/>
        </w:rPr>
      </w:pPr>
      <w:r w:rsidRPr="00FE75D6">
        <w:rPr>
          <w:sz w:val="28"/>
          <w:szCs w:val="28"/>
        </w:rPr>
        <w:t xml:space="preserve">Приложение (справочное) к Регламенту признать утратившим силу. </w:t>
      </w:r>
    </w:p>
    <w:p w14:paraId="68F4B17E" w14:textId="77777777" w:rsidR="00737576" w:rsidRPr="00FE75D6" w:rsidRDefault="00737576" w:rsidP="00737576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</w:p>
    <w:p w14:paraId="0E4A0DF0" w14:textId="77777777" w:rsidR="00737576" w:rsidRPr="00FE75D6" w:rsidRDefault="00737576" w:rsidP="0073757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4FC1CA1" w14:textId="77777777" w:rsidR="00737576" w:rsidRPr="00FE75D6" w:rsidRDefault="00737576" w:rsidP="00F0781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7338E130" w14:textId="77777777" w:rsidR="00D24698" w:rsidRPr="00FE75D6" w:rsidRDefault="00D24698" w:rsidP="005650F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B44DF57" w14:textId="3920741C" w:rsidR="0000456B" w:rsidRPr="00FE75D6" w:rsidRDefault="0000456B" w:rsidP="005650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E75D6">
        <w:rPr>
          <w:rFonts w:eastAsia="Calibri"/>
          <w:sz w:val="28"/>
          <w:szCs w:val="28"/>
          <w:lang w:eastAsia="en-US"/>
        </w:rPr>
        <w:t>5.</w:t>
      </w:r>
      <w:r w:rsidRPr="00FE75D6">
        <w:rPr>
          <w:sz w:val="28"/>
          <w:szCs w:val="28"/>
        </w:rPr>
        <w:t xml:space="preserve"> В Административном регламенте предоставления государственной услуги по </w:t>
      </w:r>
      <w:r w:rsidRPr="00FE75D6">
        <w:rPr>
          <w:rFonts w:eastAsiaTheme="minorHAnsi"/>
          <w:sz w:val="28"/>
          <w:szCs w:val="28"/>
          <w:lang w:eastAsia="en-US"/>
        </w:rPr>
        <w:t>выдаче удостоверения (дубликата удостоверения)</w:t>
      </w:r>
      <w:r w:rsidRPr="00FE75D6">
        <w:rPr>
          <w:rFonts w:eastAsiaTheme="minorHAnsi"/>
          <w:lang w:eastAsia="en-US"/>
        </w:rPr>
        <w:t xml:space="preserve"> </w:t>
      </w:r>
      <w:r w:rsidRPr="00FE75D6">
        <w:rPr>
          <w:rFonts w:eastAsiaTheme="minorHAnsi"/>
          <w:sz w:val="28"/>
          <w:szCs w:val="28"/>
          <w:lang w:eastAsia="en-US"/>
        </w:rPr>
        <w:t>участника ликвидации последствий чернобыльской катастрофы</w:t>
      </w:r>
      <w:r w:rsidR="00DC175A" w:rsidRPr="00FE75D6">
        <w:rPr>
          <w:rFonts w:eastAsiaTheme="minorHAnsi"/>
          <w:sz w:val="28"/>
          <w:szCs w:val="28"/>
          <w:lang w:eastAsia="en-US"/>
        </w:rPr>
        <w:t>,</w:t>
      </w:r>
      <w:r w:rsidRPr="00FE75D6">
        <w:rPr>
          <w:rFonts w:eastAsiaTheme="minorHAnsi"/>
          <w:sz w:val="28"/>
          <w:szCs w:val="28"/>
          <w:lang w:eastAsia="en-US"/>
        </w:rPr>
        <w:t xml:space="preserve"> </w:t>
      </w:r>
      <w:r w:rsidRPr="00FE75D6">
        <w:rPr>
          <w:sz w:val="28"/>
          <w:szCs w:val="28"/>
        </w:rPr>
        <w:t>утвержденном приказом Министерства труда, занятости и социальной защиты</w:t>
      </w:r>
      <w:r w:rsidRPr="00FE75D6">
        <w:rPr>
          <w:rFonts w:eastAsiaTheme="minorHAnsi"/>
          <w:sz w:val="28"/>
          <w:szCs w:val="28"/>
          <w:lang w:eastAsia="en-US"/>
        </w:rPr>
        <w:t xml:space="preserve"> </w:t>
      </w:r>
      <w:r w:rsidRPr="00FE75D6">
        <w:rPr>
          <w:sz w:val="28"/>
          <w:szCs w:val="28"/>
        </w:rPr>
        <w:t xml:space="preserve">Республики Татарстан </w:t>
      </w:r>
      <w:r w:rsidRPr="00FE75D6">
        <w:rPr>
          <w:rFonts w:eastAsiaTheme="minorHAnsi"/>
          <w:sz w:val="28"/>
          <w:szCs w:val="28"/>
          <w:lang w:eastAsia="en-US"/>
        </w:rPr>
        <w:t xml:space="preserve">от 19.07.2012 </w:t>
      </w:r>
      <w:r w:rsidR="005650F2" w:rsidRPr="00FE75D6">
        <w:rPr>
          <w:rFonts w:eastAsiaTheme="minorHAnsi"/>
          <w:sz w:val="28"/>
          <w:szCs w:val="28"/>
          <w:lang w:eastAsia="en-US"/>
        </w:rPr>
        <w:t>№</w:t>
      </w:r>
      <w:r w:rsidRPr="00FE75D6">
        <w:rPr>
          <w:rFonts w:eastAsiaTheme="minorHAnsi"/>
          <w:sz w:val="28"/>
          <w:szCs w:val="28"/>
          <w:lang w:eastAsia="en-US"/>
        </w:rPr>
        <w:t xml:space="preserve"> 581</w:t>
      </w:r>
      <w:r w:rsidR="005650F2" w:rsidRPr="00FE75D6">
        <w:rPr>
          <w:rFonts w:eastAsiaTheme="minorHAnsi"/>
          <w:sz w:val="28"/>
          <w:szCs w:val="28"/>
          <w:lang w:eastAsia="en-US"/>
        </w:rPr>
        <w:t xml:space="preserve"> </w:t>
      </w:r>
      <w:r w:rsidRPr="00FE75D6">
        <w:rPr>
          <w:rFonts w:eastAsiaTheme="minorHAnsi"/>
          <w:sz w:val="28"/>
          <w:szCs w:val="28"/>
          <w:lang w:eastAsia="en-US"/>
        </w:rPr>
        <w:t>«Об утверждении Административного регламента предоставления государственной услуги по выдаче удостоверения (дубликата удостоверения) участника ликвидации последствий чернобыльской катастрофы»</w:t>
      </w:r>
      <w:r w:rsidR="00DC175A" w:rsidRPr="00FE75D6">
        <w:rPr>
          <w:rFonts w:eastAsiaTheme="minorHAnsi"/>
          <w:sz w:val="28"/>
          <w:szCs w:val="28"/>
          <w:lang w:eastAsia="en-US"/>
        </w:rPr>
        <w:t xml:space="preserve"> (с</w:t>
      </w:r>
      <w:r w:rsidRPr="00FE75D6">
        <w:rPr>
          <w:rFonts w:eastAsiaTheme="minorHAnsi"/>
          <w:sz w:val="28"/>
          <w:szCs w:val="28"/>
          <w:lang w:eastAsia="en-US"/>
        </w:rPr>
        <w:t xml:space="preserve"> изменениям</w:t>
      </w:r>
      <w:r w:rsidR="00DC175A" w:rsidRPr="00FE75D6">
        <w:rPr>
          <w:rFonts w:eastAsiaTheme="minorHAnsi"/>
          <w:sz w:val="28"/>
          <w:szCs w:val="28"/>
          <w:lang w:eastAsia="en-US"/>
        </w:rPr>
        <w:t>и</w:t>
      </w:r>
      <w:r w:rsidRPr="00FE75D6">
        <w:rPr>
          <w:rFonts w:eastAsiaTheme="minorHAnsi"/>
          <w:sz w:val="28"/>
          <w:szCs w:val="28"/>
          <w:lang w:eastAsia="en-US"/>
        </w:rPr>
        <w:t>, внесенными приказами Министерства труда, занятости и социальной защиты Республики Татарстан от 07.06.2016 №</w:t>
      </w:r>
      <w:r w:rsidR="00B54BEC" w:rsidRPr="00FE75D6">
        <w:rPr>
          <w:rFonts w:eastAsiaTheme="minorHAnsi"/>
          <w:sz w:val="28"/>
          <w:szCs w:val="28"/>
          <w:lang w:eastAsia="en-US"/>
        </w:rPr>
        <w:t xml:space="preserve"> </w:t>
      </w:r>
      <w:r w:rsidRPr="00FE75D6">
        <w:rPr>
          <w:rFonts w:eastAsiaTheme="minorHAnsi"/>
          <w:sz w:val="28"/>
          <w:szCs w:val="28"/>
          <w:lang w:eastAsia="en-US"/>
        </w:rPr>
        <w:t>317, от 26.07.2016 №</w:t>
      </w:r>
      <w:r w:rsidR="00B54BEC" w:rsidRPr="00FE75D6">
        <w:rPr>
          <w:rFonts w:eastAsiaTheme="minorHAnsi"/>
          <w:sz w:val="28"/>
          <w:szCs w:val="28"/>
          <w:lang w:eastAsia="en-US"/>
        </w:rPr>
        <w:t xml:space="preserve"> </w:t>
      </w:r>
      <w:r w:rsidRPr="00FE75D6">
        <w:rPr>
          <w:rFonts w:eastAsiaTheme="minorHAnsi"/>
          <w:sz w:val="28"/>
          <w:szCs w:val="28"/>
          <w:lang w:eastAsia="en-US"/>
        </w:rPr>
        <w:t>438, от 08.06.2017 №</w:t>
      </w:r>
      <w:r w:rsidR="00B54BEC" w:rsidRPr="00FE75D6">
        <w:rPr>
          <w:rFonts w:eastAsiaTheme="minorHAnsi"/>
          <w:sz w:val="28"/>
          <w:szCs w:val="28"/>
          <w:lang w:eastAsia="en-US"/>
        </w:rPr>
        <w:t xml:space="preserve"> </w:t>
      </w:r>
      <w:r w:rsidRPr="00FE75D6">
        <w:rPr>
          <w:rFonts w:eastAsiaTheme="minorHAnsi"/>
          <w:sz w:val="28"/>
          <w:szCs w:val="28"/>
          <w:lang w:eastAsia="en-US"/>
        </w:rPr>
        <w:t>348, от 07.05.2018 №</w:t>
      </w:r>
      <w:r w:rsidR="00124D84" w:rsidRPr="00FE75D6">
        <w:rPr>
          <w:rFonts w:eastAsiaTheme="minorHAnsi"/>
          <w:sz w:val="28"/>
          <w:szCs w:val="28"/>
          <w:lang w:eastAsia="en-US"/>
        </w:rPr>
        <w:t xml:space="preserve"> </w:t>
      </w:r>
      <w:r w:rsidRPr="00FE75D6">
        <w:rPr>
          <w:rFonts w:eastAsiaTheme="minorHAnsi"/>
          <w:sz w:val="28"/>
          <w:szCs w:val="28"/>
          <w:lang w:eastAsia="en-US"/>
        </w:rPr>
        <w:t>357, от 19.09.2018 №</w:t>
      </w:r>
      <w:r w:rsidR="00124D84" w:rsidRPr="00FE75D6">
        <w:rPr>
          <w:rFonts w:eastAsiaTheme="minorHAnsi"/>
          <w:sz w:val="28"/>
          <w:szCs w:val="28"/>
          <w:lang w:eastAsia="en-US"/>
        </w:rPr>
        <w:t xml:space="preserve"> </w:t>
      </w:r>
      <w:r w:rsidRPr="00FE75D6">
        <w:rPr>
          <w:rFonts w:eastAsiaTheme="minorHAnsi"/>
          <w:sz w:val="28"/>
          <w:szCs w:val="28"/>
          <w:lang w:eastAsia="en-US"/>
        </w:rPr>
        <w:t>887</w:t>
      </w:r>
      <w:r w:rsidR="00737576" w:rsidRPr="00FE75D6">
        <w:rPr>
          <w:rFonts w:eastAsiaTheme="minorHAnsi"/>
          <w:sz w:val="28"/>
          <w:szCs w:val="28"/>
          <w:lang w:eastAsia="en-US"/>
        </w:rPr>
        <w:t>. От 26.07.2019 №580</w:t>
      </w:r>
      <w:r w:rsidRPr="00FE75D6">
        <w:rPr>
          <w:rFonts w:eastAsiaTheme="minorHAnsi"/>
          <w:sz w:val="28"/>
          <w:szCs w:val="28"/>
          <w:lang w:eastAsia="en-US"/>
        </w:rPr>
        <w:t>)</w:t>
      </w:r>
      <w:r w:rsidR="00124D84" w:rsidRPr="00FE75D6">
        <w:t xml:space="preserve"> </w:t>
      </w:r>
      <w:r w:rsidR="00124D84" w:rsidRPr="00FE75D6">
        <w:rPr>
          <w:rFonts w:eastAsiaTheme="minorHAnsi"/>
          <w:sz w:val="28"/>
          <w:szCs w:val="28"/>
          <w:lang w:eastAsia="en-US"/>
        </w:rPr>
        <w:t>(далее – Регламент):</w:t>
      </w:r>
    </w:p>
    <w:p w14:paraId="2DB4218D" w14:textId="77777777" w:rsidR="00737576" w:rsidRPr="00FE75D6" w:rsidRDefault="00737576" w:rsidP="0073757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E75D6">
        <w:rPr>
          <w:rFonts w:eastAsiaTheme="minorHAnsi"/>
          <w:sz w:val="28"/>
          <w:szCs w:val="28"/>
          <w:lang w:eastAsia="en-US"/>
        </w:rPr>
        <w:t>п.2.7 изложить в следующей редакции:</w:t>
      </w:r>
    </w:p>
    <w:p w14:paraId="7277DDE9" w14:textId="77777777" w:rsidR="00737576" w:rsidRPr="00FE75D6" w:rsidRDefault="00737576" w:rsidP="0073757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E75D6">
        <w:rPr>
          <w:rFonts w:eastAsiaTheme="minorHAnsi"/>
          <w:sz w:val="28"/>
          <w:szCs w:val="28"/>
          <w:lang w:eastAsia="en-US"/>
        </w:rPr>
        <w:tab/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454"/>
        <w:gridCol w:w="4876"/>
        <w:gridCol w:w="2033"/>
      </w:tblGrid>
      <w:tr w:rsidR="00FE75D6" w:rsidRPr="00FE75D6" w14:paraId="4F1DBB42" w14:textId="77777777" w:rsidTr="00B00394">
        <w:tc>
          <w:tcPr>
            <w:tcW w:w="3454" w:type="dxa"/>
          </w:tcPr>
          <w:p w14:paraId="7B891C9E" w14:textId="77777777" w:rsidR="00737576" w:rsidRPr="00FE75D6" w:rsidRDefault="00737576" w:rsidP="00B003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«2.7. 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4876" w:type="dxa"/>
          </w:tcPr>
          <w:p w14:paraId="561BC5AB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rFonts w:eastAsiaTheme="minorHAnsi"/>
                <w:sz w:val="28"/>
                <w:szCs w:val="28"/>
                <w:lang w:eastAsia="en-US"/>
              </w:rPr>
              <w:t xml:space="preserve">1. Непредставление документа из перечня документов, указанных в </w:t>
            </w:r>
            <w:hyperlink r:id="rId36" w:history="1">
              <w:r w:rsidRPr="00FE75D6">
                <w:rPr>
                  <w:rFonts w:eastAsiaTheme="minorHAnsi"/>
                  <w:sz w:val="28"/>
                  <w:szCs w:val="28"/>
                  <w:lang w:eastAsia="en-US"/>
                </w:rPr>
                <w:t>пункте 2.5</w:t>
              </w:r>
            </w:hyperlink>
            <w:r w:rsidRPr="00FE75D6">
              <w:rPr>
                <w:rFonts w:eastAsiaTheme="minorHAnsi"/>
                <w:sz w:val="28"/>
                <w:szCs w:val="28"/>
                <w:lang w:eastAsia="en-US"/>
              </w:rPr>
              <w:t xml:space="preserve"> настоящего Регламента.</w:t>
            </w:r>
          </w:p>
          <w:p w14:paraId="027B1D19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rFonts w:eastAsiaTheme="minorHAnsi"/>
                <w:sz w:val="28"/>
                <w:szCs w:val="28"/>
                <w:lang w:eastAsia="en-US"/>
              </w:rPr>
              <w:t xml:space="preserve">2. Представление в Управление (отдел) заявления и документов (копий документов) в форме электронных документов, не подписанных (не заверенных) электронной подписью в соответствии </w:t>
            </w:r>
            <w:r w:rsidRPr="00FE75D6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с требованиями Федеральных законов </w:t>
            </w:r>
            <w:hyperlink r:id="rId37" w:history="1">
              <w:r w:rsidRPr="00FE75D6">
                <w:rPr>
                  <w:rFonts w:eastAsiaTheme="minorHAnsi"/>
                  <w:sz w:val="28"/>
                  <w:szCs w:val="28"/>
                  <w:lang w:eastAsia="en-US"/>
                </w:rPr>
                <w:t>N 63-ФЗ</w:t>
              </w:r>
            </w:hyperlink>
            <w:r w:rsidRPr="00FE75D6">
              <w:rPr>
                <w:rFonts w:eastAsiaTheme="minorHAnsi"/>
                <w:sz w:val="28"/>
                <w:szCs w:val="28"/>
                <w:lang w:eastAsia="en-US"/>
              </w:rPr>
              <w:t xml:space="preserve"> и </w:t>
            </w:r>
            <w:hyperlink r:id="rId38" w:history="1">
              <w:r w:rsidRPr="00FE75D6">
                <w:rPr>
                  <w:rFonts w:eastAsiaTheme="minorHAnsi"/>
                  <w:sz w:val="28"/>
                  <w:szCs w:val="28"/>
                  <w:lang w:eastAsia="en-US"/>
                </w:rPr>
                <w:t>N 210-ФЗ</w:t>
              </w:r>
            </w:hyperlink>
            <w:r w:rsidRPr="00FE75D6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14:paraId="4817F1BE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rFonts w:eastAsiaTheme="minorHAnsi"/>
                <w:sz w:val="28"/>
                <w:szCs w:val="28"/>
                <w:lang w:eastAsia="en-US"/>
              </w:rPr>
              <w:t>3. Наличие в документах подчисток, приписок, зачеркнутых слов и исправлений, не заверенных в установленном порядке.</w:t>
            </w:r>
          </w:p>
          <w:p w14:paraId="59A1DF90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rFonts w:eastAsiaTheme="minorHAnsi"/>
                <w:sz w:val="28"/>
                <w:szCs w:val="28"/>
                <w:lang w:eastAsia="en-US"/>
              </w:rPr>
              <w:t>4. Обращение заявителя в Управление (отдел) не по месту жительства получателя государственной услуги.</w:t>
            </w:r>
          </w:p>
          <w:p w14:paraId="320A8A7A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rFonts w:eastAsiaTheme="minorHAnsi"/>
                <w:sz w:val="28"/>
                <w:szCs w:val="28"/>
                <w:lang w:eastAsia="en-US"/>
              </w:rPr>
              <w:t>5. Представление не заверенных в установленном порядке документов, прилагаемых к заявлению, поступивших по почте.</w:t>
            </w:r>
          </w:p>
          <w:p w14:paraId="596F4B20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rFonts w:eastAsiaTheme="minorHAnsi"/>
                <w:sz w:val="28"/>
                <w:szCs w:val="28"/>
                <w:lang w:eastAsia="en-US"/>
              </w:rPr>
              <w:t xml:space="preserve">6. Обращение с документами лица, не указанного в </w:t>
            </w:r>
            <w:hyperlink r:id="rId39" w:history="1">
              <w:r w:rsidRPr="00FE75D6">
                <w:rPr>
                  <w:rFonts w:eastAsiaTheme="minorHAnsi"/>
                  <w:sz w:val="28"/>
                  <w:szCs w:val="28"/>
                  <w:lang w:eastAsia="en-US"/>
                </w:rPr>
                <w:t>пункте 1.3</w:t>
              </w:r>
            </w:hyperlink>
            <w:r w:rsidRPr="00FE75D6">
              <w:rPr>
                <w:rFonts w:eastAsiaTheme="minorHAnsi"/>
                <w:sz w:val="28"/>
                <w:szCs w:val="28"/>
                <w:lang w:eastAsia="en-US"/>
              </w:rPr>
              <w:t xml:space="preserve"> настоящего Регламента</w:t>
            </w:r>
          </w:p>
          <w:p w14:paraId="1DA1FE8B" w14:textId="77777777" w:rsidR="00737576" w:rsidRPr="00FE75D6" w:rsidRDefault="00737576" w:rsidP="00B003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33" w:type="dxa"/>
          </w:tcPr>
          <w:p w14:paraId="6AAECDE5" w14:textId="77777777" w:rsidR="00737576" w:rsidRPr="00FE75D6" w:rsidRDefault="00737576" w:rsidP="00B003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14:paraId="42A5B07D" w14:textId="77777777" w:rsidR="00737576" w:rsidRPr="00FE75D6" w:rsidRDefault="00737576" w:rsidP="00737576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E75D6">
        <w:rPr>
          <w:rFonts w:eastAsia="Calibri"/>
          <w:sz w:val="28"/>
          <w:szCs w:val="28"/>
          <w:lang w:eastAsia="en-US"/>
        </w:rPr>
        <w:t>п.2.8 изложить в следующей редакции: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454"/>
        <w:gridCol w:w="4876"/>
        <w:gridCol w:w="2033"/>
      </w:tblGrid>
      <w:tr w:rsidR="00FE75D6" w:rsidRPr="00FE75D6" w14:paraId="2DF8803A" w14:textId="77777777" w:rsidTr="00B00394">
        <w:tc>
          <w:tcPr>
            <w:tcW w:w="3454" w:type="dxa"/>
          </w:tcPr>
          <w:p w14:paraId="69707942" w14:textId="77777777" w:rsidR="00737576" w:rsidRPr="00FE75D6" w:rsidRDefault="00737576" w:rsidP="00B003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«2.8.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4876" w:type="dxa"/>
          </w:tcPr>
          <w:p w14:paraId="1AE8CE9E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rFonts w:eastAsiaTheme="minorHAnsi"/>
                <w:sz w:val="28"/>
                <w:szCs w:val="28"/>
                <w:lang w:eastAsia="en-US"/>
              </w:rPr>
              <w:t>Основания для приостановления предоставления государственной услуги не установлены.</w:t>
            </w:r>
          </w:p>
          <w:p w14:paraId="704B3D9D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rFonts w:eastAsiaTheme="minorHAnsi"/>
                <w:sz w:val="28"/>
                <w:szCs w:val="28"/>
                <w:lang w:eastAsia="en-US"/>
              </w:rPr>
              <w:t>Основанием для отказа в предоставлении государственной услуги является предоставление заявителем документов, содержащих неверные (недостоверные) сведения</w:t>
            </w:r>
          </w:p>
          <w:p w14:paraId="1187B569" w14:textId="77777777" w:rsidR="00737576" w:rsidRPr="00FE75D6" w:rsidRDefault="00737576" w:rsidP="00B003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33" w:type="dxa"/>
          </w:tcPr>
          <w:p w14:paraId="1E473CE9" w14:textId="77777777" w:rsidR="00737576" w:rsidRPr="00FE75D6" w:rsidRDefault="00737576" w:rsidP="00B003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14:paraId="315BF2C9" w14:textId="77777777" w:rsidR="00737576" w:rsidRPr="00FE75D6" w:rsidRDefault="00737576" w:rsidP="0073757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E75D6">
        <w:rPr>
          <w:rFonts w:eastAsiaTheme="minorHAnsi"/>
          <w:sz w:val="28"/>
          <w:szCs w:val="28"/>
          <w:lang w:eastAsia="en-US"/>
        </w:rPr>
        <w:t>п.2.9 изложить в следующей редакции:</w:t>
      </w:r>
    </w:p>
    <w:tbl>
      <w:tblPr>
        <w:tblStyle w:val="af8"/>
        <w:tblW w:w="10362" w:type="dxa"/>
        <w:tblLook w:val="04A0" w:firstRow="1" w:lastRow="0" w:firstColumn="1" w:lastColumn="0" w:noHBand="0" w:noVBand="1"/>
      </w:tblPr>
      <w:tblGrid>
        <w:gridCol w:w="3454"/>
        <w:gridCol w:w="3454"/>
        <w:gridCol w:w="3454"/>
      </w:tblGrid>
      <w:tr w:rsidR="00FE75D6" w:rsidRPr="00FE75D6" w14:paraId="482E111B" w14:textId="77777777" w:rsidTr="00B00394">
        <w:tc>
          <w:tcPr>
            <w:tcW w:w="3454" w:type="dxa"/>
          </w:tcPr>
          <w:p w14:paraId="2F7DC7F6" w14:textId="77777777" w:rsidR="00737576" w:rsidRPr="00FE75D6" w:rsidRDefault="00737576" w:rsidP="00B003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«2.9.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3454" w:type="dxa"/>
          </w:tcPr>
          <w:p w14:paraId="076CF207" w14:textId="77777777" w:rsidR="00737576" w:rsidRPr="00FE75D6" w:rsidRDefault="00737576" w:rsidP="00B003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Государственная услуга предоставляется на безвозмездной основе»;</w:t>
            </w:r>
          </w:p>
        </w:tc>
        <w:tc>
          <w:tcPr>
            <w:tcW w:w="3454" w:type="dxa"/>
          </w:tcPr>
          <w:p w14:paraId="798D98DB" w14:textId="77777777" w:rsidR="00737576" w:rsidRPr="00FE75D6" w:rsidRDefault="00737576" w:rsidP="00B003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14:paraId="2A5302EA" w14:textId="77777777" w:rsidR="00737576" w:rsidRPr="00FE75D6" w:rsidRDefault="00737576" w:rsidP="00737576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E75D6">
        <w:rPr>
          <w:rFonts w:eastAsia="Calibri"/>
          <w:sz w:val="28"/>
          <w:szCs w:val="28"/>
          <w:lang w:eastAsia="en-US"/>
        </w:rPr>
        <w:t>п.2.10 изложить в следующей редакции:</w:t>
      </w:r>
    </w:p>
    <w:p w14:paraId="4DA39722" w14:textId="77777777" w:rsidR="00737576" w:rsidRPr="00FE75D6" w:rsidRDefault="00737576" w:rsidP="0073757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454"/>
        <w:gridCol w:w="3454"/>
        <w:gridCol w:w="3455"/>
      </w:tblGrid>
      <w:tr w:rsidR="00FE75D6" w:rsidRPr="00FE75D6" w14:paraId="7CE73E55" w14:textId="77777777" w:rsidTr="00B00394">
        <w:tc>
          <w:tcPr>
            <w:tcW w:w="3454" w:type="dxa"/>
          </w:tcPr>
          <w:p w14:paraId="17E9E22C" w14:textId="77777777" w:rsidR="00737576" w:rsidRPr="00FE75D6" w:rsidRDefault="00737576" w:rsidP="00B003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 xml:space="preserve">«2.10. Перечень услуг, которые являются необходимыми и обязательными для предоставления государственной услуги, в </w:t>
            </w:r>
            <w:r w:rsidRPr="00FE75D6">
              <w:rPr>
                <w:sz w:val="28"/>
                <w:szCs w:val="28"/>
              </w:rPr>
              <w:lastRenderedPageBreak/>
              <w:t>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3454" w:type="dxa"/>
          </w:tcPr>
          <w:p w14:paraId="02967E44" w14:textId="77777777" w:rsidR="00737576" w:rsidRPr="00FE75D6" w:rsidRDefault="00737576" w:rsidP="00B003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lastRenderedPageBreak/>
              <w:t>Предоставление необходимых и обязательных услуг не требуется»;</w:t>
            </w:r>
          </w:p>
        </w:tc>
        <w:tc>
          <w:tcPr>
            <w:tcW w:w="3455" w:type="dxa"/>
          </w:tcPr>
          <w:p w14:paraId="6276A6BB" w14:textId="77777777" w:rsidR="00737576" w:rsidRPr="00FE75D6" w:rsidRDefault="00737576" w:rsidP="00B003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14:paraId="4E4F3106" w14:textId="77777777" w:rsidR="00737576" w:rsidRPr="00FE75D6" w:rsidRDefault="00737576" w:rsidP="00737576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E75D6">
        <w:rPr>
          <w:rFonts w:eastAsia="Calibri"/>
          <w:sz w:val="28"/>
          <w:szCs w:val="28"/>
          <w:lang w:eastAsia="en-US"/>
        </w:rPr>
        <w:t>п.2.12 изложить в следующей редакции: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454"/>
        <w:gridCol w:w="4734"/>
        <w:gridCol w:w="2175"/>
      </w:tblGrid>
      <w:tr w:rsidR="00FE75D6" w:rsidRPr="00FE75D6" w14:paraId="64460D9A" w14:textId="77777777" w:rsidTr="00B00394">
        <w:tc>
          <w:tcPr>
            <w:tcW w:w="3454" w:type="dxa"/>
          </w:tcPr>
          <w:p w14:paraId="4F188D9E" w14:textId="77777777" w:rsidR="00737576" w:rsidRPr="00FE75D6" w:rsidRDefault="00737576" w:rsidP="00B00394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2.12. 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предоставления таких услуг</w:t>
            </w:r>
          </w:p>
        </w:tc>
        <w:tc>
          <w:tcPr>
            <w:tcW w:w="4734" w:type="dxa"/>
          </w:tcPr>
          <w:p w14:paraId="7BFDC973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      </w:r>
          </w:p>
          <w:p w14:paraId="522645ED" w14:textId="77777777" w:rsidR="00737576" w:rsidRPr="00FE75D6" w:rsidRDefault="00737576" w:rsidP="00B00394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Очередность для отдельных категорий получателей государственной услуги не установлена</w:t>
            </w:r>
          </w:p>
        </w:tc>
        <w:tc>
          <w:tcPr>
            <w:tcW w:w="2175" w:type="dxa"/>
          </w:tcPr>
          <w:p w14:paraId="21556666" w14:textId="77777777" w:rsidR="00737576" w:rsidRPr="00FE75D6" w:rsidRDefault="00737576" w:rsidP="00B00394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П. 1 Указа  Президента Российской        Федерации №  601»;</w:t>
            </w:r>
          </w:p>
        </w:tc>
      </w:tr>
    </w:tbl>
    <w:p w14:paraId="6E84AFC6" w14:textId="77777777" w:rsidR="00737576" w:rsidRPr="00FE75D6" w:rsidRDefault="00737576" w:rsidP="00737576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E75D6">
        <w:rPr>
          <w:rFonts w:eastAsia="Calibri"/>
          <w:sz w:val="28"/>
          <w:szCs w:val="28"/>
          <w:lang w:eastAsia="en-US"/>
        </w:rPr>
        <w:t>п.2.13 изложить в следующей редакции: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454"/>
        <w:gridCol w:w="4734"/>
        <w:gridCol w:w="2175"/>
      </w:tblGrid>
      <w:tr w:rsidR="00FE75D6" w:rsidRPr="00FE75D6" w14:paraId="63126027" w14:textId="77777777" w:rsidTr="00B00394">
        <w:tc>
          <w:tcPr>
            <w:tcW w:w="3454" w:type="dxa"/>
          </w:tcPr>
          <w:p w14:paraId="73582F2B" w14:textId="77777777" w:rsidR="00737576" w:rsidRPr="00FE75D6" w:rsidRDefault="00737576" w:rsidP="00B00394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«2.13.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      </w:r>
          </w:p>
        </w:tc>
        <w:tc>
          <w:tcPr>
            <w:tcW w:w="4734" w:type="dxa"/>
          </w:tcPr>
          <w:p w14:paraId="191688B9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В течение одного дня с момента поступления заявления и документов.</w:t>
            </w:r>
          </w:p>
          <w:p w14:paraId="1087DDAD" w14:textId="77777777" w:rsidR="00737576" w:rsidRPr="00FE75D6" w:rsidRDefault="00737576" w:rsidP="00B00394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2175" w:type="dxa"/>
          </w:tcPr>
          <w:p w14:paraId="474FFFBA" w14:textId="77777777" w:rsidR="00737576" w:rsidRPr="00FE75D6" w:rsidRDefault="00737576" w:rsidP="00B00394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52FFB359" w14:textId="77777777" w:rsidR="00737576" w:rsidRPr="00FE75D6" w:rsidRDefault="00737576" w:rsidP="00737576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E75D6">
        <w:rPr>
          <w:rFonts w:eastAsia="Calibri"/>
          <w:sz w:val="28"/>
          <w:szCs w:val="28"/>
          <w:lang w:eastAsia="en-US"/>
        </w:rPr>
        <w:t>п.2.14 изложить в следующей редакции: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454"/>
        <w:gridCol w:w="4734"/>
        <w:gridCol w:w="2175"/>
      </w:tblGrid>
      <w:tr w:rsidR="00FE75D6" w:rsidRPr="00FE75D6" w14:paraId="5385EF2C" w14:textId="77777777" w:rsidTr="00B00394">
        <w:tc>
          <w:tcPr>
            <w:tcW w:w="3454" w:type="dxa"/>
          </w:tcPr>
          <w:p w14:paraId="36904ED9" w14:textId="77777777" w:rsidR="00737576" w:rsidRPr="00FE75D6" w:rsidRDefault="00737576" w:rsidP="00B00394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 xml:space="preserve">«2.14.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</w:t>
            </w:r>
            <w:r w:rsidRPr="00FE75D6">
              <w:rPr>
                <w:sz w:val="28"/>
                <w:szCs w:val="28"/>
              </w:rPr>
              <w:lastRenderedPageBreak/>
              <w:t>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4734" w:type="dxa"/>
          </w:tcPr>
          <w:p w14:paraId="592DBBCA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lastRenderedPageBreak/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14:paraId="4A8A0FDF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 xml:space="preserve">Обеспечивается </w:t>
            </w:r>
            <w:r w:rsidRPr="00FE75D6">
              <w:rPr>
                <w:sz w:val="28"/>
                <w:szCs w:val="28"/>
              </w:rPr>
              <w:lastRenderedPageBreak/>
              <w:t>беспрепятственный доступ инвалидов к месту предоставления услуги, в том числе возможность беспрепятственного входа в объекты и выхода из них, а также самостоятельного передвижения по объекту в целях доступа к месту предоставления услуги.</w:t>
            </w:r>
          </w:p>
          <w:p w14:paraId="2D8FAF89" w14:textId="77777777" w:rsidR="00737576" w:rsidRPr="00FE75D6" w:rsidRDefault="00737576" w:rsidP="00B00394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инвалидов»;</w:t>
            </w:r>
          </w:p>
        </w:tc>
        <w:tc>
          <w:tcPr>
            <w:tcW w:w="2175" w:type="dxa"/>
          </w:tcPr>
          <w:p w14:paraId="7C4DE638" w14:textId="77777777" w:rsidR="00737576" w:rsidRPr="00FE75D6" w:rsidRDefault="00737576" w:rsidP="00B00394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54355C80" w14:textId="77777777" w:rsidR="00737576" w:rsidRPr="00FE75D6" w:rsidRDefault="00737576" w:rsidP="00737576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E75D6">
        <w:rPr>
          <w:rFonts w:eastAsia="Calibri"/>
          <w:sz w:val="28"/>
          <w:szCs w:val="28"/>
          <w:lang w:eastAsia="en-US"/>
        </w:rPr>
        <w:t>п.2.15 изложить в следующей редакции: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445"/>
        <w:gridCol w:w="4701"/>
        <w:gridCol w:w="2217"/>
      </w:tblGrid>
      <w:tr w:rsidR="00FE75D6" w:rsidRPr="00FE75D6" w14:paraId="573CB9A0" w14:textId="77777777" w:rsidTr="00B00394">
        <w:tc>
          <w:tcPr>
            <w:tcW w:w="3445" w:type="dxa"/>
          </w:tcPr>
          <w:p w14:paraId="1E2A7B76" w14:textId="77777777" w:rsidR="00737576" w:rsidRPr="00FE75D6" w:rsidRDefault="00737576" w:rsidP="00B00394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«2.15</w:t>
            </w:r>
            <w:r w:rsidRPr="00FE75D6">
              <w:t xml:space="preserve"> </w:t>
            </w:r>
            <w:r w:rsidRPr="00FE75D6">
              <w:rPr>
                <w:sz w:val="28"/>
                <w:szCs w:val="28"/>
              </w:rPr>
              <w:t xml:space="preserve"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</w:t>
            </w:r>
            <w:r w:rsidRPr="00FE75D6">
              <w:rPr>
                <w:sz w:val="28"/>
                <w:szCs w:val="28"/>
              </w:rPr>
              <w:lastRenderedPageBreak/>
              <w:t>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 (комплексный запрос)</w:t>
            </w:r>
          </w:p>
        </w:tc>
        <w:tc>
          <w:tcPr>
            <w:tcW w:w="4701" w:type="dxa"/>
          </w:tcPr>
          <w:p w14:paraId="5ECF12FD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14:paraId="49186BCC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расположенность помещений отделений Центра в зоне доступности к общественному транспорту;</w:t>
            </w:r>
          </w:p>
          <w:p w14:paraId="48EC3C90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14:paraId="29DC36C8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Министерства, Портале государственных и муниципальных услуг Республики Татарстан, Едином портале государственных и муниципальных услуг;</w:t>
            </w:r>
          </w:p>
          <w:p w14:paraId="002E61AA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lastRenderedPageBreak/>
              <w:t>возможность подачи заявления в электронном виде;</w:t>
            </w:r>
          </w:p>
          <w:p w14:paraId="0E65636B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оказание помощи инвалидам в преодолении иных барьеров, не связанных с обеспечением доступности помещения для инвалидов, мешающих получению ими услуг наравне с другими лицами.</w:t>
            </w:r>
          </w:p>
          <w:p w14:paraId="62A3BD3D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14:paraId="3E9FAC4D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соблюдение сроков приема и рассмотрения документов;</w:t>
            </w:r>
          </w:p>
          <w:p w14:paraId="0EA1DB8B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14:paraId="7270279A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отсутствие прецедентов (обоснованных жалоб) на нарушение Регламента, совершенных специалистами;</w:t>
            </w:r>
          </w:p>
          <w:p w14:paraId="53AC436B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количество взаимодействий заявителя со специалистами отделения Центра:</w:t>
            </w:r>
          </w:p>
          <w:p w14:paraId="12A33F1C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при подаче документов, необходимых для предоставления государственной услуги, непосредственно - не более двух (без учета консультаций);</w:t>
            </w:r>
          </w:p>
          <w:p w14:paraId="1BB8C37B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при направлении документов, необходимых для предоставления государственной услуги, по почте - не более одного (без учета консультаций).</w:t>
            </w:r>
          </w:p>
          <w:p w14:paraId="1A3002E7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      </w:r>
          </w:p>
          <w:p w14:paraId="3EEC1AC1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 xml:space="preserve">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</w:t>
            </w:r>
            <w:r w:rsidRPr="00FE75D6">
              <w:rPr>
                <w:sz w:val="28"/>
                <w:szCs w:val="28"/>
              </w:rPr>
              <w:lastRenderedPageBreak/>
              <w:t>осуществляется.</w:t>
            </w:r>
          </w:p>
          <w:p w14:paraId="02CB38DB" w14:textId="77777777" w:rsidR="00737576" w:rsidRPr="00FE75D6" w:rsidRDefault="00737576" w:rsidP="00B00394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 (http://mtsz.tatarstan.ru/), на Едином портале государственных и муниципальных услуг, на Портале государственных и муниципальных услуг Республики Татарстан (http://uslugi.tatarstan.ru/)</w:t>
            </w:r>
          </w:p>
          <w:p w14:paraId="4950DBC3" w14:textId="77777777" w:rsidR="00737576" w:rsidRPr="00FE75D6" w:rsidRDefault="00737576" w:rsidP="00B00394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Государственная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2217" w:type="dxa"/>
          </w:tcPr>
          <w:p w14:paraId="3E0B9625" w14:textId="77777777" w:rsidR="00737576" w:rsidRPr="00FE75D6" w:rsidRDefault="00737576" w:rsidP="00B003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lastRenderedPageBreak/>
              <w:t>Порядка, утвержденного Постановлением       КМ РТ № 880;</w:t>
            </w:r>
          </w:p>
          <w:p w14:paraId="5D8BCCCD" w14:textId="77777777" w:rsidR="00737576" w:rsidRPr="00FE75D6" w:rsidRDefault="00737576" w:rsidP="00B00394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п. 1 Указа Президента Российской          Федерации № 601»;</w:t>
            </w:r>
          </w:p>
        </w:tc>
      </w:tr>
    </w:tbl>
    <w:p w14:paraId="4FAA1135" w14:textId="77777777" w:rsidR="00737576" w:rsidRPr="00FE75D6" w:rsidRDefault="00737576" w:rsidP="00737576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E75D6">
        <w:rPr>
          <w:rFonts w:eastAsia="Calibri"/>
          <w:sz w:val="28"/>
          <w:szCs w:val="28"/>
          <w:lang w:eastAsia="en-US"/>
        </w:rPr>
        <w:lastRenderedPageBreak/>
        <w:t>п.2.16 изложить в следующей редакции: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454"/>
        <w:gridCol w:w="4734"/>
        <w:gridCol w:w="2175"/>
      </w:tblGrid>
      <w:tr w:rsidR="00FE75D6" w:rsidRPr="00FE75D6" w14:paraId="672E6561" w14:textId="77777777" w:rsidTr="00B00394">
        <w:tc>
          <w:tcPr>
            <w:tcW w:w="3454" w:type="dxa"/>
          </w:tcPr>
          <w:p w14:paraId="4A62EF2D" w14:textId="77777777" w:rsidR="00737576" w:rsidRPr="00FE75D6" w:rsidRDefault="00737576" w:rsidP="00B00394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«2.16. 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4734" w:type="dxa"/>
          </w:tcPr>
          <w:p w14:paraId="507E71C8" w14:textId="77777777" w:rsidR="00737576" w:rsidRPr="00FE75D6" w:rsidRDefault="00737576" w:rsidP="00B00394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Заявление и документы (копии документов) могут быть направлены в отделение Центра в форме электронных документов, подписанных (заверенных) электронной подписью в соответствии с требованиями   Федеральных законов № 63-ФЗ и № 210-ФЗ</w:t>
            </w:r>
            <w:bookmarkStart w:id="1" w:name="_GoBack"/>
            <w:bookmarkEnd w:id="1"/>
          </w:p>
        </w:tc>
        <w:tc>
          <w:tcPr>
            <w:tcW w:w="2175" w:type="dxa"/>
          </w:tcPr>
          <w:p w14:paraId="1DDFD6BB" w14:textId="77777777" w:rsidR="00737576" w:rsidRPr="00FE75D6" w:rsidRDefault="00737576" w:rsidP="00B003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75D6">
              <w:rPr>
                <w:sz w:val="28"/>
                <w:szCs w:val="28"/>
              </w:rPr>
              <w:t>Федеральный закон № 63-ФЗ;</w:t>
            </w:r>
          </w:p>
          <w:p w14:paraId="2F3D8BF1" w14:textId="77777777" w:rsidR="00737576" w:rsidRPr="00FE75D6" w:rsidRDefault="00737576" w:rsidP="00B00394">
            <w:pPr>
              <w:pStyle w:val="af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75D6">
              <w:rPr>
                <w:sz w:val="28"/>
                <w:szCs w:val="28"/>
              </w:rPr>
              <w:t>Федеральный закон № 210-ФЗ»;</w:t>
            </w:r>
          </w:p>
        </w:tc>
      </w:tr>
    </w:tbl>
    <w:p w14:paraId="79F4295B" w14:textId="77777777" w:rsidR="00737576" w:rsidRPr="00FE75D6" w:rsidRDefault="00737576" w:rsidP="0073757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E75D6">
        <w:rPr>
          <w:bCs/>
          <w:sz w:val="28"/>
          <w:szCs w:val="28"/>
        </w:rPr>
        <w:t>в разделе 3:</w:t>
      </w:r>
    </w:p>
    <w:p w14:paraId="26E37036" w14:textId="77777777" w:rsidR="00737576" w:rsidRPr="00FE75D6" w:rsidRDefault="00737576" w:rsidP="0073757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75D6">
        <w:rPr>
          <w:sz w:val="28"/>
          <w:szCs w:val="28"/>
        </w:rPr>
        <w:t>подпункт 3.1.2 признать утратившим силу;</w:t>
      </w:r>
    </w:p>
    <w:p w14:paraId="7E548DAC" w14:textId="77777777" w:rsidR="00737576" w:rsidRPr="00FE75D6" w:rsidRDefault="00737576" w:rsidP="0073757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75D6">
        <w:rPr>
          <w:sz w:val="28"/>
          <w:szCs w:val="28"/>
        </w:rPr>
        <w:t>в абзаце четвертом подпункта 3.3.2 цифры «2.8» заменить цифрами «2.7»;</w:t>
      </w:r>
    </w:p>
    <w:p w14:paraId="0CCBF952" w14:textId="77777777" w:rsidR="00737576" w:rsidRPr="00FE75D6" w:rsidRDefault="00737576" w:rsidP="00737576">
      <w:pPr>
        <w:ind w:firstLine="709"/>
        <w:rPr>
          <w:sz w:val="28"/>
          <w:szCs w:val="28"/>
        </w:rPr>
      </w:pPr>
      <w:r w:rsidRPr="00FE75D6">
        <w:rPr>
          <w:sz w:val="28"/>
          <w:szCs w:val="28"/>
        </w:rPr>
        <w:t>в абзаце третьем пункта 3.5 цифры «2.9» заменить цифрами «2.8»;</w:t>
      </w:r>
    </w:p>
    <w:p w14:paraId="08287FC1" w14:textId="77777777" w:rsidR="00737576" w:rsidRPr="00FE75D6" w:rsidRDefault="00737576" w:rsidP="0073757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75D6">
        <w:rPr>
          <w:sz w:val="28"/>
          <w:szCs w:val="28"/>
        </w:rPr>
        <w:t>пункт 3.6 признать утратившим силу;</w:t>
      </w:r>
    </w:p>
    <w:p w14:paraId="14B9D519" w14:textId="77777777" w:rsidR="00737576" w:rsidRPr="00FE75D6" w:rsidRDefault="00737576" w:rsidP="0073757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75D6">
        <w:rPr>
          <w:sz w:val="28"/>
          <w:szCs w:val="28"/>
        </w:rPr>
        <w:t>«5.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11 статьи 16 Федерального закона, а также их должностных лиц, государственных служащих, работников»;</w:t>
      </w:r>
    </w:p>
    <w:p w14:paraId="3830EC96" w14:textId="77777777" w:rsidR="00737576" w:rsidRPr="00FE75D6" w:rsidRDefault="00737576" w:rsidP="0073757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E75D6">
        <w:rPr>
          <w:sz w:val="28"/>
          <w:szCs w:val="28"/>
        </w:rPr>
        <w:t>Приложение № 3 к Регламенту признать утратившим силу;</w:t>
      </w:r>
    </w:p>
    <w:p w14:paraId="47F0FB6D" w14:textId="77777777" w:rsidR="00737576" w:rsidRPr="00FE75D6" w:rsidRDefault="00737576" w:rsidP="00737576">
      <w:pPr>
        <w:ind w:left="709"/>
        <w:rPr>
          <w:sz w:val="28"/>
          <w:szCs w:val="28"/>
        </w:rPr>
      </w:pPr>
      <w:r w:rsidRPr="00FE75D6">
        <w:rPr>
          <w:sz w:val="28"/>
          <w:szCs w:val="28"/>
        </w:rPr>
        <w:t xml:space="preserve">Приложение (справочное) к Регламенту признать утратившим силу. </w:t>
      </w:r>
    </w:p>
    <w:p w14:paraId="02EA62A3" w14:textId="77777777" w:rsidR="00737576" w:rsidRPr="00FE75D6" w:rsidRDefault="00737576" w:rsidP="00737576">
      <w:pPr>
        <w:pStyle w:val="af7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</w:p>
    <w:p w14:paraId="74D6B91D" w14:textId="77777777" w:rsidR="00737576" w:rsidRPr="00FE75D6" w:rsidRDefault="00737576" w:rsidP="0073757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D132AC4" w14:textId="77777777" w:rsidR="00737576" w:rsidRPr="00FE75D6" w:rsidRDefault="00737576" w:rsidP="005650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sectPr w:rsidR="00737576" w:rsidRPr="00FE75D6" w:rsidSect="00A2436B">
      <w:headerReference w:type="default" r:id="rId40"/>
      <w:headerReference w:type="first" r:id="rId41"/>
      <w:pgSz w:w="11905" w:h="16838"/>
      <w:pgMar w:top="1134" w:right="794" w:bottom="1134" w:left="96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739FB" w14:textId="77777777" w:rsidR="00B20302" w:rsidRDefault="00B20302" w:rsidP="003A7C00">
      <w:r>
        <w:separator/>
      </w:r>
    </w:p>
  </w:endnote>
  <w:endnote w:type="continuationSeparator" w:id="0">
    <w:p w14:paraId="494644CF" w14:textId="77777777" w:rsidR="00B20302" w:rsidRDefault="00B20302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819EE" w14:textId="77777777" w:rsidR="00B20302" w:rsidRDefault="00B20302" w:rsidP="003A7C00">
      <w:r>
        <w:separator/>
      </w:r>
    </w:p>
  </w:footnote>
  <w:footnote w:type="continuationSeparator" w:id="0">
    <w:p w14:paraId="289D713A" w14:textId="77777777" w:rsidR="00B20302" w:rsidRDefault="00B20302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285226"/>
      <w:docPartObj>
        <w:docPartGallery w:val="Page Numbers (Top of Page)"/>
        <w:docPartUnique/>
      </w:docPartObj>
    </w:sdtPr>
    <w:sdtEndPr/>
    <w:sdtContent>
      <w:p w14:paraId="347F9518" w14:textId="257A626D" w:rsidR="00F078FD" w:rsidRDefault="00F078F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5D6">
          <w:rPr>
            <w:noProof/>
          </w:rPr>
          <w:t>31</w:t>
        </w:r>
        <w:r>
          <w:fldChar w:fldCharType="end"/>
        </w:r>
      </w:p>
    </w:sdtContent>
  </w:sdt>
  <w:p w14:paraId="3EFD839F" w14:textId="77777777" w:rsidR="00F078FD" w:rsidRPr="00A7549B" w:rsidRDefault="00F078FD">
    <w:pPr>
      <w:pStyle w:val="a6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6C638" w14:textId="77777777" w:rsidR="00F078FD" w:rsidRPr="00A7549B" w:rsidRDefault="00F078FD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E319B"/>
    <w:multiLevelType w:val="hybridMultilevel"/>
    <w:tmpl w:val="0B701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91C4C"/>
    <w:multiLevelType w:val="hybridMultilevel"/>
    <w:tmpl w:val="12E43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A40E3"/>
    <w:multiLevelType w:val="hybridMultilevel"/>
    <w:tmpl w:val="CB5AD9EE"/>
    <w:lvl w:ilvl="0" w:tplc="0419000F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3" w15:restartNumberingAfterBreak="0">
    <w:nsid w:val="3D163E23"/>
    <w:multiLevelType w:val="multilevel"/>
    <w:tmpl w:val="7EAAB18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14C4E54"/>
    <w:multiLevelType w:val="multilevel"/>
    <w:tmpl w:val="7EAAB18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8720A7A"/>
    <w:multiLevelType w:val="multilevel"/>
    <w:tmpl w:val="7EAAB18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5667EF0"/>
    <w:multiLevelType w:val="multilevel"/>
    <w:tmpl w:val="7EAAB18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7B5B1550"/>
    <w:multiLevelType w:val="hybridMultilevel"/>
    <w:tmpl w:val="DA6E3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BD0"/>
    <w:rsid w:val="000003F6"/>
    <w:rsid w:val="000016CF"/>
    <w:rsid w:val="00002B60"/>
    <w:rsid w:val="00002F33"/>
    <w:rsid w:val="00003C23"/>
    <w:rsid w:val="00003F6B"/>
    <w:rsid w:val="0000456B"/>
    <w:rsid w:val="00004EBF"/>
    <w:rsid w:val="0000749B"/>
    <w:rsid w:val="000074A5"/>
    <w:rsid w:val="00007757"/>
    <w:rsid w:val="00007935"/>
    <w:rsid w:val="00010BF7"/>
    <w:rsid w:val="00011879"/>
    <w:rsid w:val="00012013"/>
    <w:rsid w:val="000155F1"/>
    <w:rsid w:val="00016426"/>
    <w:rsid w:val="0001695F"/>
    <w:rsid w:val="00017F69"/>
    <w:rsid w:val="000209A3"/>
    <w:rsid w:val="0002257C"/>
    <w:rsid w:val="0002327A"/>
    <w:rsid w:val="00023F88"/>
    <w:rsid w:val="0002401F"/>
    <w:rsid w:val="00025565"/>
    <w:rsid w:val="00025950"/>
    <w:rsid w:val="000259BE"/>
    <w:rsid w:val="00026A91"/>
    <w:rsid w:val="00030335"/>
    <w:rsid w:val="00032209"/>
    <w:rsid w:val="00032368"/>
    <w:rsid w:val="00032B03"/>
    <w:rsid w:val="00033491"/>
    <w:rsid w:val="00033B7A"/>
    <w:rsid w:val="0003436C"/>
    <w:rsid w:val="00035071"/>
    <w:rsid w:val="000368CC"/>
    <w:rsid w:val="00037CA8"/>
    <w:rsid w:val="00041D69"/>
    <w:rsid w:val="0004239A"/>
    <w:rsid w:val="000423EB"/>
    <w:rsid w:val="00044518"/>
    <w:rsid w:val="00044ADD"/>
    <w:rsid w:val="000454D6"/>
    <w:rsid w:val="00045972"/>
    <w:rsid w:val="00047687"/>
    <w:rsid w:val="00052D18"/>
    <w:rsid w:val="00055403"/>
    <w:rsid w:val="00055FC8"/>
    <w:rsid w:val="000567D3"/>
    <w:rsid w:val="00056C22"/>
    <w:rsid w:val="000609F6"/>
    <w:rsid w:val="00060EF2"/>
    <w:rsid w:val="000620EF"/>
    <w:rsid w:val="00063D6F"/>
    <w:rsid w:val="00067FE1"/>
    <w:rsid w:val="000701E9"/>
    <w:rsid w:val="00070A4A"/>
    <w:rsid w:val="00070FD7"/>
    <w:rsid w:val="00071138"/>
    <w:rsid w:val="00073DD9"/>
    <w:rsid w:val="00076019"/>
    <w:rsid w:val="00080716"/>
    <w:rsid w:val="0008320E"/>
    <w:rsid w:val="00083B37"/>
    <w:rsid w:val="00084164"/>
    <w:rsid w:val="0008481C"/>
    <w:rsid w:val="00086D6B"/>
    <w:rsid w:val="00087BD0"/>
    <w:rsid w:val="00087C47"/>
    <w:rsid w:val="0009058B"/>
    <w:rsid w:val="000905BA"/>
    <w:rsid w:val="00091114"/>
    <w:rsid w:val="00096C9F"/>
    <w:rsid w:val="000A0F36"/>
    <w:rsid w:val="000A12EF"/>
    <w:rsid w:val="000A17F1"/>
    <w:rsid w:val="000A55CE"/>
    <w:rsid w:val="000A5616"/>
    <w:rsid w:val="000A6D38"/>
    <w:rsid w:val="000A7E9F"/>
    <w:rsid w:val="000B0BE1"/>
    <w:rsid w:val="000B16CA"/>
    <w:rsid w:val="000B270A"/>
    <w:rsid w:val="000B4C33"/>
    <w:rsid w:val="000B5A3A"/>
    <w:rsid w:val="000B6E99"/>
    <w:rsid w:val="000B72BC"/>
    <w:rsid w:val="000B7E14"/>
    <w:rsid w:val="000B7F6B"/>
    <w:rsid w:val="000C158E"/>
    <w:rsid w:val="000C18C2"/>
    <w:rsid w:val="000C3289"/>
    <w:rsid w:val="000C526A"/>
    <w:rsid w:val="000C69FA"/>
    <w:rsid w:val="000C6F4F"/>
    <w:rsid w:val="000C7357"/>
    <w:rsid w:val="000D3BD5"/>
    <w:rsid w:val="000D42AE"/>
    <w:rsid w:val="000D62EB"/>
    <w:rsid w:val="000D6E66"/>
    <w:rsid w:val="000E1F3C"/>
    <w:rsid w:val="000E29B7"/>
    <w:rsid w:val="000E3111"/>
    <w:rsid w:val="000E4602"/>
    <w:rsid w:val="000E6AA5"/>
    <w:rsid w:val="000E6BB3"/>
    <w:rsid w:val="000F402A"/>
    <w:rsid w:val="000F5F7D"/>
    <w:rsid w:val="000F646D"/>
    <w:rsid w:val="000F65C2"/>
    <w:rsid w:val="000F752D"/>
    <w:rsid w:val="000F7B92"/>
    <w:rsid w:val="001001EB"/>
    <w:rsid w:val="001004FD"/>
    <w:rsid w:val="00102F77"/>
    <w:rsid w:val="0010334C"/>
    <w:rsid w:val="00104B82"/>
    <w:rsid w:val="001078CD"/>
    <w:rsid w:val="001108A7"/>
    <w:rsid w:val="00111EF3"/>
    <w:rsid w:val="0011244C"/>
    <w:rsid w:val="001147D2"/>
    <w:rsid w:val="00114E04"/>
    <w:rsid w:val="00122F3C"/>
    <w:rsid w:val="00123118"/>
    <w:rsid w:val="00124BAC"/>
    <w:rsid w:val="00124D84"/>
    <w:rsid w:val="001250B5"/>
    <w:rsid w:val="00132146"/>
    <w:rsid w:val="00132226"/>
    <w:rsid w:val="001343DB"/>
    <w:rsid w:val="0013537C"/>
    <w:rsid w:val="00135AFC"/>
    <w:rsid w:val="00135C7E"/>
    <w:rsid w:val="00135D4C"/>
    <w:rsid w:val="0013716B"/>
    <w:rsid w:val="00137FA4"/>
    <w:rsid w:val="001423C9"/>
    <w:rsid w:val="00142583"/>
    <w:rsid w:val="00143D1E"/>
    <w:rsid w:val="0014793B"/>
    <w:rsid w:val="00150A59"/>
    <w:rsid w:val="00154BEB"/>
    <w:rsid w:val="00155536"/>
    <w:rsid w:val="00155837"/>
    <w:rsid w:val="00160340"/>
    <w:rsid w:val="0016079B"/>
    <w:rsid w:val="0016274F"/>
    <w:rsid w:val="00163A81"/>
    <w:rsid w:val="001667FD"/>
    <w:rsid w:val="00167587"/>
    <w:rsid w:val="0017060C"/>
    <w:rsid w:val="00170F96"/>
    <w:rsid w:val="00173289"/>
    <w:rsid w:val="0017355C"/>
    <w:rsid w:val="001749E8"/>
    <w:rsid w:val="00177893"/>
    <w:rsid w:val="0018256D"/>
    <w:rsid w:val="00182CD3"/>
    <w:rsid w:val="00182E85"/>
    <w:rsid w:val="00183305"/>
    <w:rsid w:val="00183EAC"/>
    <w:rsid w:val="00184B9A"/>
    <w:rsid w:val="00187349"/>
    <w:rsid w:val="00192A24"/>
    <w:rsid w:val="0019461B"/>
    <w:rsid w:val="001949CC"/>
    <w:rsid w:val="0019649B"/>
    <w:rsid w:val="001A01B8"/>
    <w:rsid w:val="001A0E2B"/>
    <w:rsid w:val="001A1993"/>
    <w:rsid w:val="001A3C87"/>
    <w:rsid w:val="001A4527"/>
    <w:rsid w:val="001A4A0E"/>
    <w:rsid w:val="001A4AA3"/>
    <w:rsid w:val="001A4F95"/>
    <w:rsid w:val="001A6FC9"/>
    <w:rsid w:val="001A720F"/>
    <w:rsid w:val="001A7905"/>
    <w:rsid w:val="001A7F26"/>
    <w:rsid w:val="001B1EED"/>
    <w:rsid w:val="001B2BE5"/>
    <w:rsid w:val="001B2E6B"/>
    <w:rsid w:val="001B3533"/>
    <w:rsid w:val="001B39B3"/>
    <w:rsid w:val="001B3F07"/>
    <w:rsid w:val="001B4647"/>
    <w:rsid w:val="001B52C9"/>
    <w:rsid w:val="001B599A"/>
    <w:rsid w:val="001B7988"/>
    <w:rsid w:val="001C3041"/>
    <w:rsid w:val="001C3F8B"/>
    <w:rsid w:val="001C5B5F"/>
    <w:rsid w:val="001C5FD8"/>
    <w:rsid w:val="001C6C02"/>
    <w:rsid w:val="001C6CDD"/>
    <w:rsid w:val="001D21BB"/>
    <w:rsid w:val="001D3444"/>
    <w:rsid w:val="001D4B63"/>
    <w:rsid w:val="001D51B1"/>
    <w:rsid w:val="001D56D7"/>
    <w:rsid w:val="001D5B79"/>
    <w:rsid w:val="001D600F"/>
    <w:rsid w:val="001D643C"/>
    <w:rsid w:val="001D6CFF"/>
    <w:rsid w:val="001E0E73"/>
    <w:rsid w:val="001E21C4"/>
    <w:rsid w:val="001E4448"/>
    <w:rsid w:val="001E71AF"/>
    <w:rsid w:val="001E74B7"/>
    <w:rsid w:val="001E7FB6"/>
    <w:rsid w:val="001F1059"/>
    <w:rsid w:val="001F51B1"/>
    <w:rsid w:val="001F796F"/>
    <w:rsid w:val="0020060C"/>
    <w:rsid w:val="0020063F"/>
    <w:rsid w:val="00200D52"/>
    <w:rsid w:val="00201399"/>
    <w:rsid w:val="00201BEE"/>
    <w:rsid w:val="0020300F"/>
    <w:rsid w:val="00205440"/>
    <w:rsid w:val="00206462"/>
    <w:rsid w:val="00207E1F"/>
    <w:rsid w:val="00207EAC"/>
    <w:rsid w:val="00210B1F"/>
    <w:rsid w:val="00210ED1"/>
    <w:rsid w:val="0021111A"/>
    <w:rsid w:val="00213805"/>
    <w:rsid w:val="00213ADE"/>
    <w:rsid w:val="002142D8"/>
    <w:rsid w:val="00214E19"/>
    <w:rsid w:val="002156C7"/>
    <w:rsid w:val="00216691"/>
    <w:rsid w:val="00217338"/>
    <w:rsid w:val="00221835"/>
    <w:rsid w:val="0022234D"/>
    <w:rsid w:val="00224409"/>
    <w:rsid w:val="002261E0"/>
    <w:rsid w:val="00226A67"/>
    <w:rsid w:val="00226FE3"/>
    <w:rsid w:val="00234A12"/>
    <w:rsid w:val="00234BB3"/>
    <w:rsid w:val="00234C49"/>
    <w:rsid w:val="00236794"/>
    <w:rsid w:val="00237D6B"/>
    <w:rsid w:val="00240343"/>
    <w:rsid w:val="002405FD"/>
    <w:rsid w:val="00240C1F"/>
    <w:rsid w:val="00241038"/>
    <w:rsid w:val="00241CE4"/>
    <w:rsid w:val="00242576"/>
    <w:rsid w:val="0024333A"/>
    <w:rsid w:val="00243717"/>
    <w:rsid w:val="00246B0D"/>
    <w:rsid w:val="00246DC6"/>
    <w:rsid w:val="00251726"/>
    <w:rsid w:val="00251CB5"/>
    <w:rsid w:val="00251D67"/>
    <w:rsid w:val="00255227"/>
    <w:rsid w:val="00255B39"/>
    <w:rsid w:val="0025604E"/>
    <w:rsid w:val="00256CDB"/>
    <w:rsid w:val="00257C6F"/>
    <w:rsid w:val="00260C0C"/>
    <w:rsid w:val="00261E3C"/>
    <w:rsid w:val="00262A66"/>
    <w:rsid w:val="002641D7"/>
    <w:rsid w:val="00264A78"/>
    <w:rsid w:val="00265118"/>
    <w:rsid w:val="0027010F"/>
    <w:rsid w:val="002759C8"/>
    <w:rsid w:val="002772FA"/>
    <w:rsid w:val="0028057E"/>
    <w:rsid w:val="00281877"/>
    <w:rsid w:val="002818A6"/>
    <w:rsid w:val="0028662E"/>
    <w:rsid w:val="00286888"/>
    <w:rsid w:val="00290E3A"/>
    <w:rsid w:val="00291C60"/>
    <w:rsid w:val="00294630"/>
    <w:rsid w:val="002957B8"/>
    <w:rsid w:val="002967A0"/>
    <w:rsid w:val="002A0AFE"/>
    <w:rsid w:val="002A32FF"/>
    <w:rsid w:val="002A360D"/>
    <w:rsid w:val="002A533C"/>
    <w:rsid w:val="002A68FF"/>
    <w:rsid w:val="002A70E0"/>
    <w:rsid w:val="002A7524"/>
    <w:rsid w:val="002A773A"/>
    <w:rsid w:val="002A78C6"/>
    <w:rsid w:val="002B036B"/>
    <w:rsid w:val="002B1312"/>
    <w:rsid w:val="002B4684"/>
    <w:rsid w:val="002B6477"/>
    <w:rsid w:val="002B647E"/>
    <w:rsid w:val="002B6BC8"/>
    <w:rsid w:val="002B7E5D"/>
    <w:rsid w:val="002C0B43"/>
    <w:rsid w:val="002C1934"/>
    <w:rsid w:val="002C4C28"/>
    <w:rsid w:val="002C574D"/>
    <w:rsid w:val="002C5B65"/>
    <w:rsid w:val="002C61EA"/>
    <w:rsid w:val="002C6542"/>
    <w:rsid w:val="002C6BE4"/>
    <w:rsid w:val="002C6C1A"/>
    <w:rsid w:val="002C7BCF"/>
    <w:rsid w:val="002C7F60"/>
    <w:rsid w:val="002D0E17"/>
    <w:rsid w:val="002D0F97"/>
    <w:rsid w:val="002D2EB3"/>
    <w:rsid w:val="002D2FCA"/>
    <w:rsid w:val="002D4623"/>
    <w:rsid w:val="002D55C8"/>
    <w:rsid w:val="002D5904"/>
    <w:rsid w:val="002E049A"/>
    <w:rsid w:val="002E076F"/>
    <w:rsid w:val="002E2599"/>
    <w:rsid w:val="002E3153"/>
    <w:rsid w:val="002E3B4D"/>
    <w:rsid w:val="002E4CD3"/>
    <w:rsid w:val="002E55E0"/>
    <w:rsid w:val="002E72DC"/>
    <w:rsid w:val="002E74F8"/>
    <w:rsid w:val="002F15C7"/>
    <w:rsid w:val="002F367E"/>
    <w:rsid w:val="002F38E9"/>
    <w:rsid w:val="002F3D9C"/>
    <w:rsid w:val="00300005"/>
    <w:rsid w:val="0030018A"/>
    <w:rsid w:val="00301C6F"/>
    <w:rsid w:val="00302EA6"/>
    <w:rsid w:val="00303B35"/>
    <w:rsid w:val="00303E1C"/>
    <w:rsid w:val="003067E5"/>
    <w:rsid w:val="00306C30"/>
    <w:rsid w:val="00310511"/>
    <w:rsid w:val="003119ED"/>
    <w:rsid w:val="00312D32"/>
    <w:rsid w:val="00313EAF"/>
    <w:rsid w:val="00314A59"/>
    <w:rsid w:val="0031513F"/>
    <w:rsid w:val="00315771"/>
    <w:rsid w:val="00315E99"/>
    <w:rsid w:val="003167D2"/>
    <w:rsid w:val="00320343"/>
    <w:rsid w:val="003231AB"/>
    <w:rsid w:val="00323D3D"/>
    <w:rsid w:val="00324DA2"/>
    <w:rsid w:val="00326074"/>
    <w:rsid w:val="00327335"/>
    <w:rsid w:val="00330A17"/>
    <w:rsid w:val="0033176E"/>
    <w:rsid w:val="00331CEC"/>
    <w:rsid w:val="00332E91"/>
    <w:rsid w:val="00334FAD"/>
    <w:rsid w:val="0033500F"/>
    <w:rsid w:val="00337C4A"/>
    <w:rsid w:val="0034040F"/>
    <w:rsid w:val="00340A14"/>
    <w:rsid w:val="003418C2"/>
    <w:rsid w:val="003419E0"/>
    <w:rsid w:val="00342391"/>
    <w:rsid w:val="00343022"/>
    <w:rsid w:val="003439E2"/>
    <w:rsid w:val="00343B57"/>
    <w:rsid w:val="00345E05"/>
    <w:rsid w:val="00346479"/>
    <w:rsid w:val="00351371"/>
    <w:rsid w:val="00351E49"/>
    <w:rsid w:val="00352255"/>
    <w:rsid w:val="003538E0"/>
    <w:rsid w:val="003551D4"/>
    <w:rsid w:val="003557BF"/>
    <w:rsid w:val="00355A5C"/>
    <w:rsid w:val="00355C71"/>
    <w:rsid w:val="003614F2"/>
    <w:rsid w:val="00361EC3"/>
    <w:rsid w:val="00362F40"/>
    <w:rsid w:val="00363946"/>
    <w:rsid w:val="00363D53"/>
    <w:rsid w:val="003653C4"/>
    <w:rsid w:val="0036579A"/>
    <w:rsid w:val="003658C6"/>
    <w:rsid w:val="00366019"/>
    <w:rsid w:val="00366C2F"/>
    <w:rsid w:val="003674AC"/>
    <w:rsid w:val="003674D7"/>
    <w:rsid w:val="00372D8B"/>
    <w:rsid w:val="00374AEC"/>
    <w:rsid w:val="0038042F"/>
    <w:rsid w:val="003806C3"/>
    <w:rsid w:val="00380A81"/>
    <w:rsid w:val="00380FD7"/>
    <w:rsid w:val="003817CD"/>
    <w:rsid w:val="00384019"/>
    <w:rsid w:val="00386572"/>
    <w:rsid w:val="003868D0"/>
    <w:rsid w:val="00386DE1"/>
    <w:rsid w:val="003874F2"/>
    <w:rsid w:val="00387CE7"/>
    <w:rsid w:val="00391D75"/>
    <w:rsid w:val="0039261F"/>
    <w:rsid w:val="00392630"/>
    <w:rsid w:val="003935F0"/>
    <w:rsid w:val="00393A80"/>
    <w:rsid w:val="00393F95"/>
    <w:rsid w:val="00395AB1"/>
    <w:rsid w:val="003A3740"/>
    <w:rsid w:val="003A5BEF"/>
    <w:rsid w:val="003A6EDD"/>
    <w:rsid w:val="003A7C00"/>
    <w:rsid w:val="003B04AF"/>
    <w:rsid w:val="003B04FA"/>
    <w:rsid w:val="003B147E"/>
    <w:rsid w:val="003B1BC7"/>
    <w:rsid w:val="003B39E3"/>
    <w:rsid w:val="003B4B95"/>
    <w:rsid w:val="003B6EC6"/>
    <w:rsid w:val="003B780B"/>
    <w:rsid w:val="003B79CF"/>
    <w:rsid w:val="003C20DA"/>
    <w:rsid w:val="003C3675"/>
    <w:rsid w:val="003C3C6F"/>
    <w:rsid w:val="003C5405"/>
    <w:rsid w:val="003C655E"/>
    <w:rsid w:val="003C7CBB"/>
    <w:rsid w:val="003D1A63"/>
    <w:rsid w:val="003D30A9"/>
    <w:rsid w:val="003D3BEA"/>
    <w:rsid w:val="003D4BD3"/>
    <w:rsid w:val="003D66B8"/>
    <w:rsid w:val="003D7185"/>
    <w:rsid w:val="003D7FD7"/>
    <w:rsid w:val="003E06BD"/>
    <w:rsid w:val="003E1C45"/>
    <w:rsid w:val="003E4C40"/>
    <w:rsid w:val="003E787A"/>
    <w:rsid w:val="003E7F9B"/>
    <w:rsid w:val="003F004B"/>
    <w:rsid w:val="003F1E61"/>
    <w:rsid w:val="003F2FEC"/>
    <w:rsid w:val="003F5334"/>
    <w:rsid w:val="003F5C14"/>
    <w:rsid w:val="003F72B7"/>
    <w:rsid w:val="0040076E"/>
    <w:rsid w:val="00402566"/>
    <w:rsid w:val="00404913"/>
    <w:rsid w:val="00404B9D"/>
    <w:rsid w:val="00407641"/>
    <w:rsid w:val="00407B2C"/>
    <w:rsid w:val="004100E6"/>
    <w:rsid w:val="00410E0F"/>
    <w:rsid w:val="00411702"/>
    <w:rsid w:val="00412F9A"/>
    <w:rsid w:val="00413541"/>
    <w:rsid w:val="004177A6"/>
    <w:rsid w:val="0042096A"/>
    <w:rsid w:val="0042362C"/>
    <w:rsid w:val="0042409F"/>
    <w:rsid w:val="00424367"/>
    <w:rsid w:val="00426D83"/>
    <w:rsid w:val="00430F5D"/>
    <w:rsid w:val="004314CC"/>
    <w:rsid w:val="00431B02"/>
    <w:rsid w:val="00432105"/>
    <w:rsid w:val="0043355F"/>
    <w:rsid w:val="00434076"/>
    <w:rsid w:val="00434A83"/>
    <w:rsid w:val="0043548E"/>
    <w:rsid w:val="00435D53"/>
    <w:rsid w:val="0043680C"/>
    <w:rsid w:val="00440123"/>
    <w:rsid w:val="004409A3"/>
    <w:rsid w:val="00440EF8"/>
    <w:rsid w:val="004424C6"/>
    <w:rsid w:val="004436A5"/>
    <w:rsid w:val="004456CB"/>
    <w:rsid w:val="0045036C"/>
    <w:rsid w:val="00450A42"/>
    <w:rsid w:val="00450B96"/>
    <w:rsid w:val="00451045"/>
    <w:rsid w:val="00452910"/>
    <w:rsid w:val="0045669A"/>
    <w:rsid w:val="0045738E"/>
    <w:rsid w:val="00457694"/>
    <w:rsid w:val="0046195F"/>
    <w:rsid w:val="00463BDA"/>
    <w:rsid w:val="00463D42"/>
    <w:rsid w:val="00465C7A"/>
    <w:rsid w:val="004705F2"/>
    <w:rsid w:val="00471D92"/>
    <w:rsid w:val="00472185"/>
    <w:rsid w:val="004725CF"/>
    <w:rsid w:val="0047331C"/>
    <w:rsid w:val="004735EF"/>
    <w:rsid w:val="00474B5D"/>
    <w:rsid w:val="004777FD"/>
    <w:rsid w:val="00481E9D"/>
    <w:rsid w:val="004828E3"/>
    <w:rsid w:val="00482DE3"/>
    <w:rsid w:val="00482E68"/>
    <w:rsid w:val="00483292"/>
    <w:rsid w:val="00484E95"/>
    <w:rsid w:val="00484F3C"/>
    <w:rsid w:val="00485407"/>
    <w:rsid w:val="00486715"/>
    <w:rsid w:val="00490433"/>
    <w:rsid w:val="00490975"/>
    <w:rsid w:val="00490BA2"/>
    <w:rsid w:val="00491D02"/>
    <w:rsid w:val="004921EE"/>
    <w:rsid w:val="00495A13"/>
    <w:rsid w:val="00495DBA"/>
    <w:rsid w:val="00496017"/>
    <w:rsid w:val="004A0766"/>
    <w:rsid w:val="004A0DFE"/>
    <w:rsid w:val="004A4C3D"/>
    <w:rsid w:val="004B0AC2"/>
    <w:rsid w:val="004B0D4F"/>
    <w:rsid w:val="004B11C4"/>
    <w:rsid w:val="004B17CD"/>
    <w:rsid w:val="004B306C"/>
    <w:rsid w:val="004B4155"/>
    <w:rsid w:val="004B503C"/>
    <w:rsid w:val="004B7283"/>
    <w:rsid w:val="004B7338"/>
    <w:rsid w:val="004C1457"/>
    <w:rsid w:val="004C2EA2"/>
    <w:rsid w:val="004C52EE"/>
    <w:rsid w:val="004C5933"/>
    <w:rsid w:val="004C59B7"/>
    <w:rsid w:val="004C6323"/>
    <w:rsid w:val="004D005B"/>
    <w:rsid w:val="004D1CF7"/>
    <w:rsid w:val="004D3503"/>
    <w:rsid w:val="004D459E"/>
    <w:rsid w:val="004D47A6"/>
    <w:rsid w:val="004D4E03"/>
    <w:rsid w:val="004D6550"/>
    <w:rsid w:val="004D701C"/>
    <w:rsid w:val="004D7849"/>
    <w:rsid w:val="004E0104"/>
    <w:rsid w:val="004E0E9B"/>
    <w:rsid w:val="004E1617"/>
    <w:rsid w:val="004E2BA7"/>
    <w:rsid w:val="004E2FF9"/>
    <w:rsid w:val="004E3A6C"/>
    <w:rsid w:val="004E471C"/>
    <w:rsid w:val="004E572C"/>
    <w:rsid w:val="004E62BD"/>
    <w:rsid w:val="004E701B"/>
    <w:rsid w:val="004F0413"/>
    <w:rsid w:val="004F176E"/>
    <w:rsid w:val="004F1E4D"/>
    <w:rsid w:val="004F36F3"/>
    <w:rsid w:val="004F43E2"/>
    <w:rsid w:val="004F536D"/>
    <w:rsid w:val="00500571"/>
    <w:rsid w:val="00501C92"/>
    <w:rsid w:val="00503F24"/>
    <w:rsid w:val="00504586"/>
    <w:rsid w:val="00506A29"/>
    <w:rsid w:val="00507B3F"/>
    <w:rsid w:val="005114F6"/>
    <w:rsid w:val="00511E3D"/>
    <w:rsid w:val="0051229B"/>
    <w:rsid w:val="0051520A"/>
    <w:rsid w:val="00515537"/>
    <w:rsid w:val="00515767"/>
    <w:rsid w:val="005164BD"/>
    <w:rsid w:val="00520E21"/>
    <w:rsid w:val="00523CAD"/>
    <w:rsid w:val="00524E5E"/>
    <w:rsid w:val="005251F4"/>
    <w:rsid w:val="00525EB8"/>
    <w:rsid w:val="005265FB"/>
    <w:rsid w:val="00527181"/>
    <w:rsid w:val="0052760C"/>
    <w:rsid w:val="0053176F"/>
    <w:rsid w:val="00531E87"/>
    <w:rsid w:val="00532612"/>
    <w:rsid w:val="00533F25"/>
    <w:rsid w:val="00533F8E"/>
    <w:rsid w:val="00534906"/>
    <w:rsid w:val="00540C76"/>
    <w:rsid w:val="00541402"/>
    <w:rsid w:val="0054327A"/>
    <w:rsid w:val="0054444F"/>
    <w:rsid w:val="00545300"/>
    <w:rsid w:val="00546A84"/>
    <w:rsid w:val="005521F3"/>
    <w:rsid w:val="0055267D"/>
    <w:rsid w:val="00552BE1"/>
    <w:rsid w:val="00553C97"/>
    <w:rsid w:val="005545D3"/>
    <w:rsid w:val="00554F74"/>
    <w:rsid w:val="00556C92"/>
    <w:rsid w:val="0055747A"/>
    <w:rsid w:val="00557C62"/>
    <w:rsid w:val="005609E7"/>
    <w:rsid w:val="00561C1D"/>
    <w:rsid w:val="0056241E"/>
    <w:rsid w:val="00563CEA"/>
    <w:rsid w:val="00563E3D"/>
    <w:rsid w:val="00564DAD"/>
    <w:rsid w:val="005650F2"/>
    <w:rsid w:val="005656D1"/>
    <w:rsid w:val="00566E4F"/>
    <w:rsid w:val="00571086"/>
    <w:rsid w:val="00571344"/>
    <w:rsid w:val="0057270B"/>
    <w:rsid w:val="00575DF2"/>
    <w:rsid w:val="00576462"/>
    <w:rsid w:val="00577E08"/>
    <w:rsid w:val="00580B5F"/>
    <w:rsid w:val="00585021"/>
    <w:rsid w:val="00593329"/>
    <w:rsid w:val="0059472A"/>
    <w:rsid w:val="00594AFA"/>
    <w:rsid w:val="00594B3C"/>
    <w:rsid w:val="0059584C"/>
    <w:rsid w:val="00595DBE"/>
    <w:rsid w:val="00596B5B"/>
    <w:rsid w:val="005A02C1"/>
    <w:rsid w:val="005A0338"/>
    <w:rsid w:val="005A3154"/>
    <w:rsid w:val="005A5569"/>
    <w:rsid w:val="005A592E"/>
    <w:rsid w:val="005A5D7C"/>
    <w:rsid w:val="005B1E99"/>
    <w:rsid w:val="005B39E3"/>
    <w:rsid w:val="005B3D0C"/>
    <w:rsid w:val="005B4F83"/>
    <w:rsid w:val="005C110A"/>
    <w:rsid w:val="005C1BD5"/>
    <w:rsid w:val="005C42E3"/>
    <w:rsid w:val="005C50EF"/>
    <w:rsid w:val="005D0576"/>
    <w:rsid w:val="005D1AFD"/>
    <w:rsid w:val="005D3EC9"/>
    <w:rsid w:val="005D435B"/>
    <w:rsid w:val="005D4F0A"/>
    <w:rsid w:val="005D6058"/>
    <w:rsid w:val="005E36FB"/>
    <w:rsid w:val="005E458E"/>
    <w:rsid w:val="005E482E"/>
    <w:rsid w:val="005E486F"/>
    <w:rsid w:val="005E4E52"/>
    <w:rsid w:val="005E5227"/>
    <w:rsid w:val="005E759E"/>
    <w:rsid w:val="005E7AA6"/>
    <w:rsid w:val="005F0B8C"/>
    <w:rsid w:val="005F0FB8"/>
    <w:rsid w:val="005F2764"/>
    <w:rsid w:val="005F4C41"/>
    <w:rsid w:val="005F5D4B"/>
    <w:rsid w:val="005F6575"/>
    <w:rsid w:val="005F7884"/>
    <w:rsid w:val="006006F4"/>
    <w:rsid w:val="006014A1"/>
    <w:rsid w:val="0060166A"/>
    <w:rsid w:val="00601C02"/>
    <w:rsid w:val="006034A2"/>
    <w:rsid w:val="00603597"/>
    <w:rsid w:val="00603828"/>
    <w:rsid w:val="006056BF"/>
    <w:rsid w:val="00605AE2"/>
    <w:rsid w:val="00605C04"/>
    <w:rsid w:val="00610A74"/>
    <w:rsid w:val="00610CD8"/>
    <w:rsid w:val="00612151"/>
    <w:rsid w:val="0061386B"/>
    <w:rsid w:val="00613D7D"/>
    <w:rsid w:val="006155FF"/>
    <w:rsid w:val="00616206"/>
    <w:rsid w:val="00616E9B"/>
    <w:rsid w:val="00617F28"/>
    <w:rsid w:val="00622200"/>
    <w:rsid w:val="00624DBE"/>
    <w:rsid w:val="00626561"/>
    <w:rsid w:val="00632C1A"/>
    <w:rsid w:val="00633605"/>
    <w:rsid w:val="006342F4"/>
    <w:rsid w:val="006351A1"/>
    <w:rsid w:val="00635C16"/>
    <w:rsid w:val="00636811"/>
    <w:rsid w:val="006369E6"/>
    <w:rsid w:val="00636F39"/>
    <w:rsid w:val="00637762"/>
    <w:rsid w:val="006428A2"/>
    <w:rsid w:val="006432CF"/>
    <w:rsid w:val="0064450C"/>
    <w:rsid w:val="00645DF5"/>
    <w:rsid w:val="00646153"/>
    <w:rsid w:val="0064617E"/>
    <w:rsid w:val="00647C27"/>
    <w:rsid w:val="00653DA8"/>
    <w:rsid w:val="006547ED"/>
    <w:rsid w:val="0065502B"/>
    <w:rsid w:val="006554BE"/>
    <w:rsid w:val="006556EF"/>
    <w:rsid w:val="0065686D"/>
    <w:rsid w:val="0065705B"/>
    <w:rsid w:val="006574BF"/>
    <w:rsid w:val="00661C83"/>
    <w:rsid w:val="00662B89"/>
    <w:rsid w:val="0066424A"/>
    <w:rsid w:val="006647C8"/>
    <w:rsid w:val="00664BF6"/>
    <w:rsid w:val="00667EE4"/>
    <w:rsid w:val="00670256"/>
    <w:rsid w:val="0067117B"/>
    <w:rsid w:val="00671930"/>
    <w:rsid w:val="006732CC"/>
    <w:rsid w:val="00674D6F"/>
    <w:rsid w:val="00675D24"/>
    <w:rsid w:val="00676B6D"/>
    <w:rsid w:val="00681264"/>
    <w:rsid w:val="006819A2"/>
    <w:rsid w:val="00684413"/>
    <w:rsid w:val="00687538"/>
    <w:rsid w:val="00687BE9"/>
    <w:rsid w:val="00691F7A"/>
    <w:rsid w:val="00692111"/>
    <w:rsid w:val="00692A94"/>
    <w:rsid w:val="006942C0"/>
    <w:rsid w:val="00694521"/>
    <w:rsid w:val="00694596"/>
    <w:rsid w:val="00694A14"/>
    <w:rsid w:val="0069670E"/>
    <w:rsid w:val="0069739F"/>
    <w:rsid w:val="006A1A73"/>
    <w:rsid w:val="006A2245"/>
    <w:rsid w:val="006A2262"/>
    <w:rsid w:val="006A3D31"/>
    <w:rsid w:val="006A3FE4"/>
    <w:rsid w:val="006A4EB7"/>
    <w:rsid w:val="006A5496"/>
    <w:rsid w:val="006A55C5"/>
    <w:rsid w:val="006B03C9"/>
    <w:rsid w:val="006B0402"/>
    <w:rsid w:val="006B0D7E"/>
    <w:rsid w:val="006B3448"/>
    <w:rsid w:val="006B4B93"/>
    <w:rsid w:val="006B50C8"/>
    <w:rsid w:val="006B5301"/>
    <w:rsid w:val="006B7F7E"/>
    <w:rsid w:val="006C00AD"/>
    <w:rsid w:val="006C2AE1"/>
    <w:rsid w:val="006C488C"/>
    <w:rsid w:val="006C515F"/>
    <w:rsid w:val="006C6907"/>
    <w:rsid w:val="006C7C06"/>
    <w:rsid w:val="006D05CB"/>
    <w:rsid w:val="006D0648"/>
    <w:rsid w:val="006D068B"/>
    <w:rsid w:val="006D12DD"/>
    <w:rsid w:val="006D1B3A"/>
    <w:rsid w:val="006D2B3F"/>
    <w:rsid w:val="006D3987"/>
    <w:rsid w:val="006D6631"/>
    <w:rsid w:val="006E14F6"/>
    <w:rsid w:val="006E17F1"/>
    <w:rsid w:val="006E1CF6"/>
    <w:rsid w:val="006E44ED"/>
    <w:rsid w:val="006F0287"/>
    <w:rsid w:val="006F0420"/>
    <w:rsid w:val="006F2173"/>
    <w:rsid w:val="006F2B2D"/>
    <w:rsid w:val="006F34A7"/>
    <w:rsid w:val="006F48A2"/>
    <w:rsid w:val="006F5C89"/>
    <w:rsid w:val="006F629D"/>
    <w:rsid w:val="006F76CB"/>
    <w:rsid w:val="00700869"/>
    <w:rsid w:val="00700FC0"/>
    <w:rsid w:val="00702625"/>
    <w:rsid w:val="007028C0"/>
    <w:rsid w:val="007038C1"/>
    <w:rsid w:val="00703C14"/>
    <w:rsid w:val="007042E6"/>
    <w:rsid w:val="00706AF5"/>
    <w:rsid w:val="00707678"/>
    <w:rsid w:val="00712CF0"/>
    <w:rsid w:val="00712E7D"/>
    <w:rsid w:val="00713EA3"/>
    <w:rsid w:val="00716627"/>
    <w:rsid w:val="007210C0"/>
    <w:rsid w:val="00721342"/>
    <w:rsid w:val="00722244"/>
    <w:rsid w:val="00723FFE"/>
    <w:rsid w:val="00724139"/>
    <w:rsid w:val="00724825"/>
    <w:rsid w:val="00725D61"/>
    <w:rsid w:val="007269B4"/>
    <w:rsid w:val="00726EE8"/>
    <w:rsid w:val="00727374"/>
    <w:rsid w:val="007279DB"/>
    <w:rsid w:val="00727B08"/>
    <w:rsid w:val="00727CDD"/>
    <w:rsid w:val="00730AEE"/>
    <w:rsid w:val="0073462B"/>
    <w:rsid w:val="007366BB"/>
    <w:rsid w:val="00736AA7"/>
    <w:rsid w:val="00737576"/>
    <w:rsid w:val="00737FCE"/>
    <w:rsid w:val="00740688"/>
    <w:rsid w:val="00741F6D"/>
    <w:rsid w:val="00742006"/>
    <w:rsid w:val="007427F4"/>
    <w:rsid w:val="007432EE"/>
    <w:rsid w:val="007458F3"/>
    <w:rsid w:val="00745DE5"/>
    <w:rsid w:val="007466C2"/>
    <w:rsid w:val="007471DB"/>
    <w:rsid w:val="00747731"/>
    <w:rsid w:val="00750E1F"/>
    <w:rsid w:val="00754496"/>
    <w:rsid w:val="007554C5"/>
    <w:rsid w:val="0075671A"/>
    <w:rsid w:val="00756D18"/>
    <w:rsid w:val="00762611"/>
    <w:rsid w:val="00765059"/>
    <w:rsid w:val="007672C9"/>
    <w:rsid w:val="00767AF1"/>
    <w:rsid w:val="00771E57"/>
    <w:rsid w:val="00772D5F"/>
    <w:rsid w:val="00773E60"/>
    <w:rsid w:val="00775B94"/>
    <w:rsid w:val="0077668A"/>
    <w:rsid w:val="00777357"/>
    <w:rsid w:val="00781C56"/>
    <w:rsid w:val="00783176"/>
    <w:rsid w:val="0078467C"/>
    <w:rsid w:val="00785BC4"/>
    <w:rsid w:val="00787342"/>
    <w:rsid w:val="00790E12"/>
    <w:rsid w:val="00792F82"/>
    <w:rsid w:val="0079322D"/>
    <w:rsid w:val="007948AF"/>
    <w:rsid w:val="00797B65"/>
    <w:rsid w:val="007A0819"/>
    <w:rsid w:val="007A09DC"/>
    <w:rsid w:val="007A0E82"/>
    <w:rsid w:val="007A196D"/>
    <w:rsid w:val="007A211B"/>
    <w:rsid w:val="007A2209"/>
    <w:rsid w:val="007B1311"/>
    <w:rsid w:val="007B1708"/>
    <w:rsid w:val="007B1FCD"/>
    <w:rsid w:val="007B2E9C"/>
    <w:rsid w:val="007B3817"/>
    <w:rsid w:val="007B38EC"/>
    <w:rsid w:val="007B6D6E"/>
    <w:rsid w:val="007B6F88"/>
    <w:rsid w:val="007C1CEA"/>
    <w:rsid w:val="007C24C0"/>
    <w:rsid w:val="007C3D7A"/>
    <w:rsid w:val="007C43A3"/>
    <w:rsid w:val="007C532A"/>
    <w:rsid w:val="007C57FA"/>
    <w:rsid w:val="007C6A26"/>
    <w:rsid w:val="007C7055"/>
    <w:rsid w:val="007C7FEF"/>
    <w:rsid w:val="007D0328"/>
    <w:rsid w:val="007D2079"/>
    <w:rsid w:val="007D2751"/>
    <w:rsid w:val="007D3ABA"/>
    <w:rsid w:val="007D4288"/>
    <w:rsid w:val="007D431A"/>
    <w:rsid w:val="007D5C10"/>
    <w:rsid w:val="007D5C18"/>
    <w:rsid w:val="007D62E2"/>
    <w:rsid w:val="007D6C20"/>
    <w:rsid w:val="007E0D88"/>
    <w:rsid w:val="007E1F92"/>
    <w:rsid w:val="007E20A8"/>
    <w:rsid w:val="007E2303"/>
    <w:rsid w:val="007E2850"/>
    <w:rsid w:val="007E2DD9"/>
    <w:rsid w:val="007E63C3"/>
    <w:rsid w:val="007E737F"/>
    <w:rsid w:val="007F18D1"/>
    <w:rsid w:val="007F1D2F"/>
    <w:rsid w:val="007F23F0"/>
    <w:rsid w:val="007F2EF0"/>
    <w:rsid w:val="007F3EF9"/>
    <w:rsid w:val="007F4D25"/>
    <w:rsid w:val="008011F6"/>
    <w:rsid w:val="008022EE"/>
    <w:rsid w:val="00802E4B"/>
    <w:rsid w:val="0080340C"/>
    <w:rsid w:val="008037F6"/>
    <w:rsid w:val="00803CB4"/>
    <w:rsid w:val="0080508F"/>
    <w:rsid w:val="00810FA1"/>
    <w:rsid w:val="00811186"/>
    <w:rsid w:val="00811609"/>
    <w:rsid w:val="00812137"/>
    <w:rsid w:val="00812A7C"/>
    <w:rsid w:val="00816A4D"/>
    <w:rsid w:val="00817404"/>
    <w:rsid w:val="008178CF"/>
    <w:rsid w:val="0081797D"/>
    <w:rsid w:val="008205E7"/>
    <w:rsid w:val="00821175"/>
    <w:rsid w:val="008212EB"/>
    <w:rsid w:val="008235A7"/>
    <w:rsid w:val="00823E87"/>
    <w:rsid w:val="00824D1E"/>
    <w:rsid w:val="00825311"/>
    <w:rsid w:val="00825C51"/>
    <w:rsid w:val="00827DC7"/>
    <w:rsid w:val="00831ED6"/>
    <w:rsid w:val="00835542"/>
    <w:rsid w:val="00835C75"/>
    <w:rsid w:val="00837140"/>
    <w:rsid w:val="008375BA"/>
    <w:rsid w:val="00837E90"/>
    <w:rsid w:val="00842408"/>
    <w:rsid w:val="00842B80"/>
    <w:rsid w:val="00844A62"/>
    <w:rsid w:val="00844FC6"/>
    <w:rsid w:val="008529E1"/>
    <w:rsid w:val="008534B6"/>
    <w:rsid w:val="00856531"/>
    <w:rsid w:val="008568CA"/>
    <w:rsid w:val="008570B5"/>
    <w:rsid w:val="00857ACE"/>
    <w:rsid w:val="00857DC3"/>
    <w:rsid w:val="008630AD"/>
    <w:rsid w:val="00864088"/>
    <w:rsid w:val="00865981"/>
    <w:rsid w:val="00865D00"/>
    <w:rsid w:val="00865DC1"/>
    <w:rsid w:val="00866C8C"/>
    <w:rsid w:val="0087124B"/>
    <w:rsid w:val="00871867"/>
    <w:rsid w:val="00872CDE"/>
    <w:rsid w:val="008756B8"/>
    <w:rsid w:val="008773D7"/>
    <w:rsid w:val="008804DD"/>
    <w:rsid w:val="008806A6"/>
    <w:rsid w:val="0088123D"/>
    <w:rsid w:val="008838F0"/>
    <w:rsid w:val="00887C26"/>
    <w:rsid w:val="00887D34"/>
    <w:rsid w:val="008905B8"/>
    <w:rsid w:val="008905E2"/>
    <w:rsid w:val="00892D19"/>
    <w:rsid w:val="00893073"/>
    <w:rsid w:val="008936AC"/>
    <w:rsid w:val="00893B7F"/>
    <w:rsid w:val="0089480F"/>
    <w:rsid w:val="00895256"/>
    <w:rsid w:val="00895AF4"/>
    <w:rsid w:val="0089620A"/>
    <w:rsid w:val="00896C5D"/>
    <w:rsid w:val="008A1331"/>
    <w:rsid w:val="008A1CA9"/>
    <w:rsid w:val="008A1D46"/>
    <w:rsid w:val="008A3005"/>
    <w:rsid w:val="008A556C"/>
    <w:rsid w:val="008B0986"/>
    <w:rsid w:val="008B186A"/>
    <w:rsid w:val="008B259E"/>
    <w:rsid w:val="008B437E"/>
    <w:rsid w:val="008B51CF"/>
    <w:rsid w:val="008B53C9"/>
    <w:rsid w:val="008C2F07"/>
    <w:rsid w:val="008D2285"/>
    <w:rsid w:val="008D2290"/>
    <w:rsid w:val="008D286D"/>
    <w:rsid w:val="008D28AE"/>
    <w:rsid w:val="008D3BEF"/>
    <w:rsid w:val="008D521F"/>
    <w:rsid w:val="008D6D43"/>
    <w:rsid w:val="008D6F73"/>
    <w:rsid w:val="008D76A5"/>
    <w:rsid w:val="008E01A9"/>
    <w:rsid w:val="008E2C0B"/>
    <w:rsid w:val="008E3E7E"/>
    <w:rsid w:val="008E6E66"/>
    <w:rsid w:val="008F2100"/>
    <w:rsid w:val="008F2D99"/>
    <w:rsid w:val="008F33AD"/>
    <w:rsid w:val="008F4BBC"/>
    <w:rsid w:val="008F5411"/>
    <w:rsid w:val="008F6808"/>
    <w:rsid w:val="008F6E5A"/>
    <w:rsid w:val="00900267"/>
    <w:rsid w:val="0090032C"/>
    <w:rsid w:val="009006CE"/>
    <w:rsid w:val="00903D57"/>
    <w:rsid w:val="009050ED"/>
    <w:rsid w:val="00907E62"/>
    <w:rsid w:val="00910459"/>
    <w:rsid w:val="00913B9C"/>
    <w:rsid w:val="00914E8F"/>
    <w:rsid w:val="00915412"/>
    <w:rsid w:val="0091543D"/>
    <w:rsid w:val="00915E4B"/>
    <w:rsid w:val="00916AA4"/>
    <w:rsid w:val="00916AF2"/>
    <w:rsid w:val="00916EFE"/>
    <w:rsid w:val="009211A3"/>
    <w:rsid w:val="00921CD1"/>
    <w:rsid w:val="009220BA"/>
    <w:rsid w:val="00922408"/>
    <w:rsid w:val="009232E7"/>
    <w:rsid w:val="0092337E"/>
    <w:rsid w:val="009257E3"/>
    <w:rsid w:val="00926A4F"/>
    <w:rsid w:val="00927036"/>
    <w:rsid w:val="00931AA7"/>
    <w:rsid w:val="00931E25"/>
    <w:rsid w:val="0093205E"/>
    <w:rsid w:val="00934F70"/>
    <w:rsid w:val="00936AC7"/>
    <w:rsid w:val="00940AA8"/>
    <w:rsid w:val="00941BFF"/>
    <w:rsid w:val="00942A0E"/>
    <w:rsid w:val="009430F5"/>
    <w:rsid w:val="00943153"/>
    <w:rsid w:val="00950C38"/>
    <w:rsid w:val="00951F2E"/>
    <w:rsid w:val="00954F38"/>
    <w:rsid w:val="00957BEE"/>
    <w:rsid w:val="00957DBA"/>
    <w:rsid w:val="0096047B"/>
    <w:rsid w:val="00960514"/>
    <w:rsid w:val="00960698"/>
    <w:rsid w:val="00962735"/>
    <w:rsid w:val="0096279E"/>
    <w:rsid w:val="009630A7"/>
    <w:rsid w:val="00963DA0"/>
    <w:rsid w:val="009675D3"/>
    <w:rsid w:val="00974A8B"/>
    <w:rsid w:val="00977F50"/>
    <w:rsid w:val="0098056C"/>
    <w:rsid w:val="0098185D"/>
    <w:rsid w:val="00984728"/>
    <w:rsid w:val="00986A4E"/>
    <w:rsid w:val="00987061"/>
    <w:rsid w:val="00987BDE"/>
    <w:rsid w:val="00987CB0"/>
    <w:rsid w:val="0099156C"/>
    <w:rsid w:val="009925AA"/>
    <w:rsid w:val="00992C79"/>
    <w:rsid w:val="00994BC9"/>
    <w:rsid w:val="009956E2"/>
    <w:rsid w:val="00995962"/>
    <w:rsid w:val="00997E61"/>
    <w:rsid w:val="009A0348"/>
    <w:rsid w:val="009A0692"/>
    <w:rsid w:val="009A097A"/>
    <w:rsid w:val="009A2E75"/>
    <w:rsid w:val="009A3234"/>
    <w:rsid w:val="009A3BB4"/>
    <w:rsid w:val="009A6303"/>
    <w:rsid w:val="009A675E"/>
    <w:rsid w:val="009B064F"/>
    <w:rsid w:val="009B1147"/>
    <w:rsid w:val="009B246B"/>
    <w:rsid w:val="009B32F0"/>
    <w:rsid w:val="009B4263"/>
    <w:rsid w:val="009B5C18"/>
    <w:rsid w:val="009B62D8"/>
    <w:rsid w:val="009B66C5"/>
    <w:rsid w:val="009B6A06"/>
    <w:rsid w:val="009B79FB"/>
    <w:rsid w:val="009C09CC"/>
    <w:rsid w:val="009C0E85"/>
    <w:rsid w:val="009C233A"/>
    <w:rsid w:val="009C685B"/>
    <w:rsid w:val="009D0DE2"/>
    <w:rsid w:val="009D17AC"/>
    <w:rsid w:val="009D24D5"/>
    <w:rsid w:val="009D2F55"/>
    <w:rsid w:val="009D3B2D"/>
    <w:rsid w:val="009D45B9"/>
    <w:rsid w:val="009D489E"/>
    <w:rsid w:val="009D7405"/>
    <w:rsid w:val="009E07F5"/>
    <w:rsid w:val="009E09CC"/>
    <w:rsid w:val="009E157D"/>
    <w:rsid w:val="009E2D46"/>
    <w:rsid w:val="009E2FF9"/>
    <w:rsid w:val="009E45FF"/>
    <w:rsid w:val="009E5990"/>
    <w:rsid w:val="009F0BBD"/>
    <w:rsid w:val="009F0C51"/>
    <w:rsid w:val="009F0E38"/>
    <w:rsid w:val="009F149F"/>
    <w:rsid w:val="009F2A96"/>
    <w:rsid w:val="009F2BC5"/>
    <w:rsid w:val="009F5734"/>
    <w:rsid w:val="009F6097"/>
    <w:rsid w:val="009F783D"/>
    <w:rsid w:val="00A00F95"/>
    <w:rsid w:val="00A0260D"/>
    <w:rsid w:val="00A02ABD"/>
    <w:rsid w:val="00A02FC7"/>
    <w:rsid w:val="00A030EE"/>
    <w:rsid w:val="00A047F5"/>
    <w:rsid w:val="00A04C08"/>
    <w:rsid w:val="00A05157"/>
    <w:rsid w:val="00A06B8D"/>
    <w:rsid w:val="00A075F1"/>
    <w:rsid w:val="00A134D5"/>
    <w:rsid w:val="00A136E1"/>
    <w:rsid w:val="00A145D2"/>
    <w:rsid w:val="00A147A3"/>
    <w:rsid w:val="00A16F0F"/>
    <w:rsid w:val="00A1774D"/>
    <w:rsid w:val="00A178E4"/>
    <w:rsid w:val="00A2436B"/>
    <w:rsid w:val="00A27194"/>
    <w:rsid w:val="00A304C1"/>
    <w:rsid w:val="00A34335"/>
    <w:rsid w:val="00A3660A"/>
    <w:rsid w:val="00A42013"/>
    <w:rsid w:val="00A42176"/>
    <w:rsid w:val="00A44311"/>
    <w:rsid w:val="00A450EF"/>
    <w:rsid w:val="00A460B9"/>
    <w:rsid w:val="00A468CF"/>
    <w:rsid w:val="00A46964"/>
    <w:rsid w:val="00A47466"/>
    <w:rsid w:val="00A52226"/>
    <w:rsid w:val="00A53652"/>
    <w:rsid w:val="00A53F14"/>
    <w:rsid w:val="00A5527E"/>
    <w:rsid w:val="00A55957"/>
    <w:rsid w:val="00A568E2"/>
    <w:rsid w:val="00A57988"/>
    <w:rsid w:val="00A62969"/>
    <w:rsid w:val="00A62B7D"/>
    <w:rsid w:val="00A63095"/>
    <w:rsid w:val="00A63CE2"/>
    <w:rsid w:val="00A64900"/>
    <w:rsid w:val="00A653EA"/>
    <w:rsid w:val="00A66744"/>
    <w:rsid w:val="00A676AC"/>
    <w:rsid w:val="00A67D98"/>
    <w:rsid w:val="00A67FE6"/>
    <w:rsid w:val="00A70EC8"/>
    <w:rsid w:val="00A711AA"/>
    <w:rsid w:val="00A71848"/>
    <w:rsid w:val="00A71C2D"/>
    <w:rsid w:val="00A72952"/>
    <w:rsid w:val="00A74AE8"/>
    <w:rsid w:val="00A74C1B"/>
    <w:rsid w:val="00A74CF3"/>
    <w:rsid w:val="00A7549B"/>
    <w:rsid w:val="00A76557"/>
    <w:rsid w:val="00A77718"/>
    <w:rsid w:val="00A7790B"/>
    <w:rsid w:val="00A80FC0"/>
    <w:rsid w:val="00A826C5"/>
    <w:rsid w:val="00A82DBD"/>
    <w:rsid w:val="00A84E13"/>
    <w:rsid w:val="00A86F02"/>
    <w:rsid w:val="00A878A4"/>
    <w:rsid w:val="00A907A4"/>
    <w:rsid w:val="00A91805"/>
    <w:rsid w:val="00A93728"/>
    <w:rsid w:val="00A9403F"/>
    <w:rsid w:val="00A94041"/>
    <w:rsid w:val="00A945A6"/>
    <w:rsid w:val="00A959DA"/>
    <w:rsid w:val="00A95D81"/>
    <w:rsid w:val="00A96997"/>
    <w:rsid w:val="00A97EA9"/>
    <w:rsid w:val="00AA03E3"/>
    <w:rsid w:val="00AA049F"/>
    <w:rsid w:val="00AA0DC9"/>
    <w:rsid w:val="00AA2CDD"/>
    <w:rsid w:val="00AA4194"/>
    <w:rsid w:val="00AA7B9A"/>
    <w:rsid w:val="00AB3F36"/>
    <w:rsid w:val="00AB4171"/>
    <w:rsid w:val="00AB4D2F"/>
    <w:rsid w:val="00AB7CBA"/>
    <w:rsid w:val="00AC11BD"/>
    <w:rsid w:val="00AC4FE3"/>
    <w:rsid w:val="00AC5717"/>
    <w:rsid w:val="00AC738C"/>
    <w:rsid w:val="00AC7C1A"/>
    <w:rsid w:val="00AD21BF"/>
    <w:rsid w:val="00AD2BE9"/>
    <w:rsid w:val="00AD4992"/>
    <w:rsid w:val="00AD4D3D"/>
    <w:rsid w:val="00AD50CF"/>
    <w:rsid w:val="00AD5B22"/>
    <w:rsid w:val="00AD7F15"/>
    <w:rsid w:val="00AE537C"/>
    <w:rsid w:val="00AE6EF6"/>
    <w:rsid w:val="00AF2A92"/>
    <w:rsid w:val="00AF38FC"/>
    <w:rsid w:val="00AF3BDB"/>
    <w:rsid w:val="00AF49ED"/>
    <w:rsid w:val="00AF786E"/>
    <w:rsid w:val="00AF78FE"/>
    <w:rsid w:val="00AF78FF"/>
    <w:rsid w:val="00B0007F"/>
    <w:rsid w:val="00B015EF"/>
    <w:rsid w:val="00B01C03"/>
    <w:rsid w:val="00B04B64"/>
    <w:rsid w:val="00B06865"/>
    <w:rsid w:val="00B07050"/>
    <w:rsid w:val="00B12251"/>
    <w:rsid w:val="00B124A4"/>
    <w:rsid w:val="00B13F47"/>
    <w:rsid w:val="00B144DC"/>
    <w:rsid w:val="00B16C75"/>
    <w:rsid w:val="00B17E82"/>
    <w:rsid w:val="00B20302"/>
    <w:rsid w:val="00B21F41"/>
    <w:rsid w:val="00B22667"/>
    <w:rsid w:val="00B22B66"/>
    <w:rsid w:val="00B24196"/>
    <w:rsid w:val="00B2427F"/>
    <w:rsid w:val="00B24B2B"/>
    <w:rsid w:val="00B259FE"/>
    <w:rsid w:val="00B25F82"/>
    <w:rsid w:val="00B269FE"/>
    <w:rsid w:val="00B27DB3"/>
    <w:rsid w:val="00B3003E"/>
    <w:rsid w:val="00B30175"/>
    <w:rsid w:val="00B301C1"/>
    <w:rsid w:val="00B303EF"/>
    <w:rsid w:val="00B30E69"/>
    <w:rsid w:val="00B31135"/>
    <w:rsid w:val="00B33970"/>
    <w:rsid w:val="00B363F0"/>
    <w:rsid w:val="00B37552"/>
    <w:rsid w:val="00B41A92"/>
    <w:rsid w:val="00B43436"/>
    <w:rsid w:val="00B43781"/>
    <w:rsid w:val="00B445EE"/>
    <w:rsid w:val="00B44611"/>
    <w:rsid w:val="00B45EBF"/>
    <w:rsid w:val="00B47803"/>
    <w:rsid w:val="00B4784A"/>
    <w:rsid w:val="00B50653"/>
    <w:rsid w:val="00B50901"/>
    <w:rsid w:val="00B50D1B"/>
    <w:rsid w:val="00B516C1"/>
    <w:rsid w:val="00B51CFD"/>
    <w:rsid w:val="00B53003"/>
    <w:rsid w:val="00B546A4"/>
    <w:rsid w:val="00B54BEC"/>
    <w:rsid w:val="00B575F8"/>
    <w:rsid w:val="00B65F0E"/>
    <w:rsid w:val="00B67463"/>
    <w:rsid w:val="00B674AA"/>
    <w:rsid w:val="00B67880"/>
    <w:rsid w:val="00B71D92"/>
    <w:rsid w:val="00B71E7F"/>
    <w:rsid w:val="00B72ABF"/>
    <w:rsid w:val="00B7302B"/>
    <w:rsid w:val="00B74226"/>
    <w:rsid w:val="00B76255"/>
    <w:rsid w:val="00B765C6"/>
    <w:rsid w:val="00B77CF7"/>
    <w:rsid w:val="00B77D81"/>
    <w:rsid w:val="00B8027B"/>
    <w:rsid w:val="00B82985"/>
    <w:rsid w:val="00B82E8E"/>
    <w:rsid w:val="00B8552C"/>
    <w:rsid w:val="00B85641"/>
    <w:rsid w:val="00B86496"/>
    <w:rsid w:val="00B940C8"/>
    <w:rsid w:val="00B9461D"/>
    <w:rsid w:val="00B9653E"/>
    <w:rsid w:val="00B96571"/>
    <w:rsid w:val="00BA098D"/>
    <w:rsid w:val="00BA0D5C"/>
    <w:rsid w:val="00BA1509"/>
    <w:rsid w:val="00BA4A40"/>
    <w:rsid w:val="00BA54F2"/>
    <w:rsid w:val="00BA5EE3"/>
    <w:rsid w:val="00BA6225"/>
    <w:rsid w:val="00BA70E4"/>
    <w:rsid w:val="00BB6258"/>
    <w:rsid w:val="00BC15DA"/>
    <w:rsid w:val="00BC2F3E"/>
    <w:rsid w:val="00BC5A22"/>
    <w:rsid w:val="00BC5F4E"/>
    <w:rsid w:val="00BC6405"/>
    <w:rsid w:val="00BC7CA6"/>
    <w:rsid w:val="00BD01C2"/>
    <w:rsid w:val="00BD30E4"/>
    <w:rsid w:val="00BD5FE8"/>
    <w:rsid w:val="00BE1FA4"/>
    <w:rsid w:val="00BE56D8"/>
    <w:rsid w:val="00BE5C33"/>
    <w:rsid w:val="00BE6D20"/>
    <w:rsid w:val="00BE745D"/>
    <w:rsid w:val="00BF01D0"/>
    <w:rsid w:val="00BF18FE"/>
    <w:rsid w:val="00BF5F53"/>
    <w:rsid w:val="00C009DD"/>
    <w:rsid w:val="00C00EBF"/>
    <w:rsid w:val="00C013CB"/>
    <w:rsid w:val="00C01489"/>
    <w:rsid w:val="00C01C15"/>
    <w:rsid w:val="00C01E88"/>
    <w:rsid w:val="00C02943"/>
    <w:rsid w:val="00C04195"/>
    <w:rsid w:val="00C05AA7"/>
    <w:rsid w:val="00C060A4"/>
    <w:rsid w:val="00C07D53"/>
    <w:rsid w:val="00C103AE"/>
    <w:rsid w:val="00C11924"/>
    <w:rsid w:val="00C122A2"/>
    <w:rsid w:val="00C1326D"/>
    <w:rsid w:val="00C15A39"/>
    <w:rsid w:val="00C21A15"/>
    <w:rsid w:val="00C21A20"/>
    <w:rsid w:val="00C23A6E"/>
    <w:rsid w:val="00C247A7"/>
    <w:rsid w:val="00C277EA"/>
    <w:rsid w:val="00C31F68"/>
    <w:rsid w:val="00C346DA"/>
    <w:rsid w:val="00C3481A"/>
    <w:rsid w:val="00C35AAB"/>
    <w:rsid w:val="00C37E64"/>
    <w:rsid w:val="00C40B00"/>
    <w:rsid w:val="00C42A7A"/>
    <w:rsid w:val="00C42D4D"/>
    <w:rsid w:val="00C44A3E"/>
    <w:rsid w:val="00C450F4"/>
    <w:rsid w:val="00C46A67"/>
    <w:rsid w:val="00C46F27"/>
    <w:rsid w:val="00C471FE"/>
    <w:rsid w:val="00C47630"/>
    <w:rsid w:val="00C50696"/>
    <w:rsid w:val="00C5398A"/>
    <w:rsid w:val="00C54904"/>
    <w:rsid w:val="00C55657"/>
    <w:rsid w:val="00C56844"/>
    <w:rsid w:val="00C56EC6"/>
    <w:rsid w:val="00C57554"/>
    <w:rsid w:val="00C60CC6"/>
    <w:rsid w:val="00C61F89"/>
    <w:rsid w:val="00C62A9F"/>
    <w:rsid w:val="00C62D82"/>
    <w:rsid w:val="00C63020"/>
    <w:rsid w:val="00C63A16"/>
    <w:rsid w:val="00C66006"/>
    <w:rsid w:val="00C661E7"/>
    <w:rsid w:val="00C66BA0"/>
    <w:rsid w:val="00C6755C"/>
    <w:rsid w:val="00C67C0B"/>
    <w:rsid w:val="00C704C1"/>
    <w:rsid w:val="00C71E4F"/>
    <w:rsid w:val="00C728E3"/>
    <w:rsid w:val="00C72A4C"/>
    <w:rsid w:val="00C76BE0"/>
    <w:rsid w:val="00C770E8"/>
    <w:rsid w:val="00C81B50"/>
    <w:rsid w:val="00C82F81"/>
    <w:rsid w:val="00C833C8"/>
    <w:rsid w:val="00C861F2"/>
    <w:rsid w:val="00C878BB"/>
    <w:rsid w:val="00C92B5D"/>
    <w:rsid w:val="00C96B1D"/>
    <w:rsid w:val="00CA037D"/>
    <w:rsid w:val="00CA172B"/>
    <w:rsid w:val="00CA1DB7"/>
    <w:rsid w:val="00CA2351"/>
    <w:rsid w:val="00CA3ED1"/>
    <w:rsid w:val="00CA4CE5"/>
    <w:rsid w:val="00CA512D"/>
    <w:rsid w:val="00CA54FD"/>
    <w:rsid w:val="00CA6E86"/>
    <w:rsid w:val="00CB0087"/>
    <w:rsid w:val="00CB62E4"/>
    <w:rsid w:val="00CB72BB"/>
    <w:rsid w:val="00CC0625"/>
    <w:rsid w:val="00CC0A96"/>
    <w:rsid w:val="00CC191A"/>
    <w:rsid w:val="00CC455E"/>
    <w:rsid w:val="00CC54E8"/>
    <w:rsid w:val="00CC718E"/>
    <w:rsid w:val="00CC765C"/>
    <w:rsid w:val="00CC77CB"/>
    <w:rsid w:val="00CC7A6E"/>
    <w:rsid w:val="00CD049A"/>
    <w:rsid w:val="00CD0FF1"/>
    <w:rsid w:val="00CD1DDC"/>
    <w:rsid w:val="00CD6517"/>
    <w:rsid w:val="00CD66F5"/>
    <w:rsid w:val="00CD697A"/>
    <w:rsid w:val="00CD6E61"/>
    <w:rsid w:val="00CE0E4B"/>
    <w:rsid w:val="00CE240D"/>
    <w:rsid w:val="00CE28A0"/>
    <w:rsid w:val="00CE2923"/>
    <w:rsid w:val="00CE3299"/>
    <w:rsid w:val="00CE4870"/>
    <w:rsid w:val="00CE4BA8"/>
    <w:rsid w:val="00CE5B9A"/>
    <w:rsid w:val="00CE77D2"/>
    <w:rsid w:val="00CF028E"/>
    <w:rsid w:val="00CF2828"/>
    <w:rsid w:val="00CF2D45"/>
    <w:rsid w:val="00CF366E"/>
    <w:rsid w:val="00CF3C2E"/>
    <w:rsid w:val="00CF58EC"/>
    <w:rsid w:val="00CF5BCE"/>
    <w:rsid w:val="00CF752F"/>
    <w:rsid w:val="00CF7C67"/>
    <w:rsid w:val="00D00609"/>
    <w:rsid w:val="00D00E3E"/>
    <w:rsid w:val="00D00F7C"/>
    <w:rsid w:val="00D01422"/>
    <w:rsid w:val="00D0186D"/>
    <w:rsid w:val="00D02FF5"/>
    <w:rsid w:val="00D045F5"/>
    <w:rsid w:val="00D06861"/>
    <w:rsid w:val="00D06FF6"/>
    <w:rsid w:val="00D07958"/>
    <w:rsid w:val="00D1120D"/>
    <w:rsid w:val="00D130E9"/>
    <w:rsid w:val="00D14196"/>
    <w:rsid w:val="00D14A1E"/>
    <w:rsid w:val="00D14B7E"/>
    <w:rsid w:val="00D14B9A"/>
    <w:rsid w:val="00D155CA"/>
    <w:rsid w:val="00D15B66"/>
    <w:rsid w:val="00D17AA9"/>
    <w:rsid w:val="00D207A3"/>
    <w:rsid w:val="00D20B9F"/>
    <w:rsid w:val="00D214FB"/>
    <w:rsid w:val="00D21FAC"/>
    <w:rsid w:val="00D232AC"/>
    <w:rsid w:val="00D24698"/>
    <w:rsid w:val="00D2627C"/>
    <w:rsid w:val="00D264B2"/>
    <w:rsid w:val="00D273DF"/>
    <w:rsid w:val="00D27EBE"/>
    <w:rsid w:val="00D3053D"/>
    <w:rsid w:val="00D329B3"/>
    <w:rsid w:val="00D33B4A"/>
    <w:rsid w:val="00D34B1E"/>
    <w:rsid w:val="00D365DC"/>
    <w:rsid w:val="00D36A93"/>
    <w:rsid w:val="00D36E25"/>
    <w:rsid w:val="00D37015"/>
    <w:rsid w:val="00D4011B"/>
    <w:rsid w:val="00D4122B"/>
    <w:rsid w:val="00D4151C"/>
    <w:rsid w:val="00D427B0"/>
    <w:rsid w:val="00D428CB"/>
    <w:rsid w:val="00D437A9"/>
    <w:rsid w:val="00D441AB"/>
    <w:rsid w:val="00D45A46"/>
    <w:rsid w:val="00D46812"/>
    <w:rsid w:val="00D47006"/>
    <w:rsid w:val="00D47F9F"/>
    <w:rsid w:val="00D50753"/>
    <w:rsid w:val="00D540A9"/>
    <w:rsid w:val="00D557CC"/>
    <w:rsid w:val="00D5722C"/>
    <w:rsid w:val="00D57C15"/>
    <w:rsid w:val="00D628E4"/>
    <w:rsid w:val="00D652ED"/>
    <w:rsid w:val="00D65715"/>
    <w:rsid w:val="00D66F8B"/>
    <w:rsid w:val="00D677B6"/>
    <w:rsid w:val="00D72CEA"/>
    <w:rsid w:val="00D731D4"/>
    <w:rsid w:val="00D733EA"/>
    <w:rsid w:val="00D74C4F"/>
    <w:rsid w:val="00D74DF3"/>
    <w:rsid w:val="00D74E84"/>
    <w:rsid w:val="00D83626"/>
    <w:rsid w:val="00D83BEF"/>
    <w:rsid w:val="00D83D33"/>
    <w:rsid w:val="00D85306"/>
    <w:rsid w:val="00D854DA"/>
    <w:rsid w:val="00D86ED7"/>
    <w:rsid w:val="00D90B0A"/>
    <w:rsid w:val="00D91184"/>
    <w:rsid w:val="00D921A7"/>
    <w:rsid w:val="00D94C09"/>
    <w:rsid w:val="00DA0F04"/>
    <w:rsid w:val="00DA1C51"/>
    <w:rsid w:val="00DA1EAD"/>
    <w:rsid w:val="00DA1EFC"/>
    <w:rsid w:val="00DA240B"/>
    <w:rsid w:val="00DA3073"/>
    <w:rsid w:val="00DA388C"/>
    <w:rsid w:val="00DA51AC"/>
    <w:rsid w:val="00DA6D16"/>
    <w:rsid w:val="00DA779D"/>
    <w:rsid w:val="00DB47D8"/>
    <w:rsid w:val="00DB6F95"/>
    <w:rsid w:val="00DB7998"/>
    <w:rsid w:val="00DC059E"/>
    <w:rsid w:val="00DC175A"/>
    <w:rsid w:val="00DC2573"/>
    <w:rsid w:val="00DC26F4"/>
    <w:rsid w:val="00DC417C"/>
    <w:rsid w:val="00DC4329"/>
    <w:rsid w:val="00DC63D4"/>
    <w:rsid w:val="00DD10D5"/>
    <w:rsid w:val="00DD1622"/>
    <w:rsid w:val="00DD1645"/>
    <w:rsid w:val="00DD26AD"/>
    <w:rsid w:val="00DD2859"/>
    <w:rsid w:val="00DD2904"/>
    <w:rsid w:val="00DD3052"/>
    <w:rsid w:val="00DD36E7"/>
    <w:rsid w:val="00DD504E"/>
    <w:rsid w:val="00DD712E"/>
    <w:rsid w:val="00DE0DB2"/>
    <w:rsid w:val="00DE1105"/>
    <w:rsid w:val="00DE30C6"/>
    <w:rsid w:val="00DE35BE"/>
    <w:rsid w:val="00DE40EC"/>
    <w:rsid w:val="00DE48E9"/>
    <w:rsid w:val="00DE4B10"/>
    <w:rsid w:val="00DE5232"/>
    <w:rsid w:val="00DE5437"/>
    <w:rsid w:val="00DE5440"/>
    <w:rsid w:val="00DE5E23"/>
    <w:rsid w:val="00DE6EE4"/>
    <w:rsid w:val="00DF0DC2"/>
    <w:rsid w:val="00DF3C50"/>
    <w:rsid w:val="00DF5C47"/>
    <w:rsid w:val="00DF715A"/>
    <w:rsid w:val="00E00687"/>
    <w:rsid w:val="00E00A1F"/>
    <w:rsid w:val="00E01A16"/>
    <w:rsid w:val="00E01E3F"/>
    <w:rsid w:val="00E02646"/>
    <w:rsid w:val="00E04EA3"/>
    <w:rsid w:val="00E062EF"/>
    <w:rsid w:val="00E10504"/>
    <w:rsid w:val="00E10ED7"/>
    <w:rsid w:val="00E11542"/>
    <w:rsid w:val="00E12722"/>
    <w:rsid w:val="00E1345B"/>
    <w:rsid w:val="00E161A6"/>
    <w:rsid w:val="00E1736A"/>
    <w:rsid w:val="00E20817"/>
    <w:rsid w:val="00E20D3E"/>
    <w:rsid w:val="00E2120F"/>
    <w:rsid w:val="00E226AA"/>
    <w:rsid w:val="00E23A95"/>
    <w:rsid w:val="00E23E1A"/>
    <w:rsid w:val="00E25660"/>
    <w:rsid w:val="00E302B4"/>
    <w:rsid w:val="00E308BC"/>
    <w:rsid w:val="00E30D07"/>
    <w:rsid w:val="00E30F74"/>
    <w:rsid w:val="00E32049"/>
    <w:rsid w:val="00E3270D"/>
    <w:rsid w:val="00E32EB9"/>
    <w:rsid w:val="00E3383C"/>
    <w:rsid w:val="00E34329"/>
    <w:rsid w:val="00E34D3A"/>
    <w:rsid w:val="00E356E4"/>
    <w:rsid w:val="00E35BAE"/>
    <w:rsid w:val="00E41565"/>
    <w:rsid w:val="00E43004"/>
    <w:rsid w:val="00E44926"/>
    <w:rsid w:val="00E45AC2"/>
    <w:rsid w:val="00E47399"/>
    <w:rsid w:val="00E50246"/>
    <w:rsid w:val="00E503AC"/>
    <w:rsid w:val="00E510F2"/>
    <w:rsid w:val="00E512DA"/>
    <w:rsid w:val="00E51A14"/>
    <w:rsid w:val="00E51C5D"/>
    <w:rsid w:val="00E5222D"/>
    <w:rsid w:val="00E537E9"/>
    <w:rsid w:val="00E54BEE"/>
    <w:rsid w:val="00E56B83"/>
    <w:rsid w:val="00E56F68"/>
    <w:rsid w:val="00E6019A"/>
    <w:rsid w:val="00E66860"/>
    <w:rsid w:val="00E676B5"/>
    <w:rsid w:val="00E67ADF"/>
    <w:rsid w:val="00E67C68"/>
    <w:rsid w:val="00E714C2"/>
    <w:rsid w:val="00E717AE"/>
    <w:rsid w:val="00E721F7"/>
    <w:rsid w:val="00E7236E"/>
    <w:rsid w:val="00E75179"/>
    <w:rsid w:val="00E75AB5"/>
    <w:rsid w:val="00E77D9D"/>
    <w:rsid w:val="00E805DB"/>
    <w:rsid w:val="00E818D9"/>
    <w:rsid w:val="00E84C4A"/>
    <w:rsid w:val="00E853E8"/>
    <w:rsid w:val="00E90277"/>
    <w:rsid w:val="00E90618"/>
    <w:rsid w:val="00E909A5"/>
    <w:rsid w:val="00E90EC3"/>
    <w:rsid w:val="00E90F15"/>
    <w:rsid w:val="00E9276A"/>
    <w:rsid w:val="00E953E5"/>
    <w:rsid w:val="00E969B9"/>
    <w:rsid w:val="00E971F2"/>
    <w:rsid w:val="00EA03DF"/>
    <w:rsid w:val="00EA0890"/>
    <w:rsid w:val="00EA370F"/>
    <w:rsid w:val="00EA57E5"/>
    <w:rsid w:val="00EA5924"/>
    <w:rsid w:val="00EA5ED9"/>
    <w:rsid w:val="00EA6BB9"/>
    <w:rsid w:val="00EB0017"/>
    <w:rsid w:val="00EB086A"/>
    <w:rsid w:val="00EB5675"/>
    <w:rsid w:val="00EC0C0D"/>
    <w:rsid w:val="00EC287B"/>
    <w:rsid w:val="00EC330C"/>
    <w:rsid w:val="00EC3874"/>
    <w:rsid w:val="00EC41B4"/>
    <w:rsid w:val="00EC5831"/>
    <w:rsid w:val="00EC6D2E"/>
    <w:rsid w:val="00EC70DD"/>
    <w:rsid w:val="00EC78A1"/>
    <w:rsid w:val="00EC7CC1"/>
    <w:rsid w:val="00ED0172"/>
    <w:rsid w:val="00ED0725"/>
    <w:rsid w:val="00ED0816"/>
    <w:rsid w:val="00ED0A4D"/>
    <w:rsid w:val="00ED0E16"/>
    <w:rsid w:val="00ED13C9"/>
    <w:rsid w:val="00ED38B9"/>
    <w:rsid w:val="00ED4083"/>
    <w:rsid w:val="00ED439B"/>
    <w:rsid w:val="00ED45FA"/>
    <w:rsid w:val="00ED4A90"/>
    <w:rsid w:val="00ED633F"/>
    <w:rsid w:val="00ED79EA"/>
    <w:rsid w:val="00EE1148"/>
    <w:rsid w:val="00EE2233"/>
    <w:rsid w:val="00EE257D"/>
    <w:rsid w:val="00EE3761"/>
    <w:rsid w:val="00EE3DAD"/>
    <w:rsid w:val="00EE43D2"/>
    <w:rsid w:val="00EF020C"/>
    <w:rsid w:val="00EF0BB7"/>
    <w:rsid w:val="00EF10EE"/>
    <w:rsid w:val="00EF115C"/>
    <w:rsid w:val="00EF1588"/>
    <w:rsid w:val="00EF2C77"/>
    <w:rsid w:val="00EF2FFD"/>
    <w:rsid w:val="00EF3FCF"/>
    <w:rsid w:val="00EF5A38"/>
    <w:rsid w:val="00EF62B3"/>
    <w:rsid w:val="00EF699D"/>
    <w:rsid w:val="00EF6CE3"/>
    <w:rsid w:val="00F00901"/>
    <w:rsid w:val="00F00D62"/>
    <w:rsid w:val="00F01F30"/>
    <w:rsid w:val="00F029D0"/>
    <w:rsid w:val="00F0315D"/>
    <w:rsid w:val="00F039EF"/>
    <w:rsid w:val="00F053AE"/>
    <w:rsid w:val="00F062D0"/>
    <w:rsid w:val="00F07813"/>
    <w:rsid w:val="00F078FD"/>
    <w:rsid w:val="00F102D5"/>
    <w:rsid w:val="00F11A21"/>
    <w:rsid w:val="00F129CE"/>
    <w:rsid w:val="00F12C06"/>
    <w:rsid w:val="00F14E9F"/>
    <w:rsid w:val="00F15329"/>
    <w:rsid w:val="00F174D2"/>
    <w:rsid w:val="00F20C2D"/>
    <w:rsid w:val="00F23735"/>
    <w:rsid w:val="00F249B9"/>
    <w:rsid w:val="00F250A1"/>
    <w:rsid w:val="00F2645C"/>
    <w:rsid w:val="00F26CFC"/>
    <w:rsid w:val="00F26D7C"/>
    <w:rsid w:val="00F27E78"/>
    <w:rsid w:val="00F30785"/>
    <w:rsid w:val="00F30DFE"/>
    <w:rsid w:val="00F31194"/>
    <w:rsid w:val="00F329D0"/>
    <w:rsid w:val="00F35AFB"/>
    <w:rsid w:val="00F35BC8"/>
    <w:rsid w:val="00F36009"/>
    <w:rsid w:val="00F36D0B"/>
    <w:rsid w:val="00F3795D"/>
    <w:rsid w:val="00F400DC"/>
    <w:rsid w:val="00F408B6"/>
    <w:rsid w:val="00F41229"/>
    <w:rsid w:val="00F41BF9"/>
    <w:rsid w:val="00F4215B"/>
    <w:rsid w:val="00F422B8"/>
    <w:rsid w:val="00F436A0"/>
    <w:rsid w:val="00F45CD6"/>
    <w:rsid w:val="00F47D0A"/>
    <w:rsid w:val="00F5123F"/>
    <w:rsid w:val="00F52B59"/>
    <w:rsid w:val="00F52C4B"/>
    <w:rsid w:val="00F542B6"/>
    <w:rsid w:val="00F54EBB"/>
    <w:rsid w:val="00F55432"/>
    <w:rsid w:val="00F55E16"/>
    <w:rsid w:val="00F55E4F"/>
    <w:rsid w:val="00F56845"/>
    <w:rsid w:val="00F5713B"/>
    <w:rsid w:val="00F57141"/>
    <w:rsid w:val="00F6066C"/>
    <w:rsid w:val="00F61CDB"/>
    <w:rsid w:val="00F620A4"/>
    <w:rsid w:val="00F62432"/>
    <w:rsid w:val="00F64217"/>
    <w:rsid w:val="00F66052"/>
    <w:rsid w:val="00F67AB0"/>
    <w:rsid w:val="00F71338"/>
    <w:rsid w:val="00F72148"/>
    <w:rsid w:val="00F7357B"/>
    <w:rsid w:val="00F73B61"/>
    <w:rsid w:val="00F751C3"/>
    <w:rsid w:val="00F75A48"/>
    <w:rsid w:val="00F75A5D"/>
    <w:rsid w:val="00F75E0A"/>
    <w:rsid w:val="00F76144"/>
    <w:rsid w:val="00F76D31"/>
    <w:rsid w:val="00F778A4"/>
    <w:rsid w:val="00F81AA1"/>
    <w:rsid w:val="00F81C84"/>
    <w:rsid w:val="00F82EC8"/>
    <w:rsid w:val="00F8466D"/>
    <w:rsid w:val="00F90685"/>
    <w:rsid w:val="00F90808"/>
    <w:rsid w:val="00F9218D"/>
    <w:rsid w:val="00F9314C"/>
    <w:rsid w:val="00F943C9"/>
    <w:rsid w:val="00F9516D"/>
    <w:rsid w:val="00F95B6C"/>
    <w:rsid w:val="00F96ED3"/>
    <w:rsid w:val="00F97DE3"/>
    <w:rsid w:val="00FA0509"/>
    <w:rsid w:val="00FA083B"/>
    <w:rsid w:val="00FA0857"/>
    <w:rsid w:val="00FA0B2E"/>
    <w:rsid w:val="00FA570C"/>
    <w:rsid w:val="00FA591E"/>
    <w:rsid w:val="00FA7500"/>
    <w:rsid w:val="00FB1737"/>
    <w:rsid w:val="00FB1A78"/>
    <w:rsid w:val="00FB1FA8"/>
    <w:rsid w:val="00FB2DCC"/>
    <w:rsid w:val="00FB3094"/>
    <w:rsid w:val="00FB5CDA"/>
    <w:rsid w:val="00FB70F6"/>
    <w:rsid w:val="00FB71D7"/>
    <w:rsid w:val="00FB7B38"/>
    <w:rsid w:val="00FB7C2D"/>
    <w:rsid w:val="00FB7E1B"/>
    <w:rsid w:val="00FC1F3E"/>
    <w:rsid w:val="00FC54D5"/>
    <w:rsid w:val="00FC5974"/>
    <w:rsid w:val="00FC7127"/>
    <w:rsid w:val="00FD1202"/>
    <w:rsid w:val="00FD16BF"/>
    <w:rsid w:val="00FD1C06"/>
    <w:rsid w:val="00FD4B6E"/>
    <w:rsid w:val="00FD52A0"/>
    <w:rsid w:val="00FD5EF9"/>
    <w:rsid w:val="00FD7451"/>
    <w:rsid w:val="00FE0A1E"/>
    <w:rsid w:val="00FE4814"/>
    <w:rsid w:val="00FE4958"/>
    <w:rsid w:val="00FE6DEA"/>
    <w:rsid w:val="00FE75D6"/>
    <w:rsid w:val="00FE795D"/>
    <w:rsid w:val="00FF02DB"/>
    <w:rsid w:val="00FF1551"/>
    <w:rsid w:val="00FF2022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D87275"/>
  <w15:docId w15:val="{EDAB9B15-0DE3-47EC-9F43-9480D852A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iPriority w:val="99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8">
    <w:name w:val="Table Grid"/>
    <w:basedOn w:val="a1"/>
    <w:uiPriority w:val="59"/>
    <w:rsid w:val="00C37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AE6EF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footnote text"/>
    <w:basedOn w:val="a"/>
    <w:link w:val="afa"/>
    <w:rsid w:val="004E2FF9"/>
    <w:rPr>
      <w:sz w:val="20"/>
      <w:szCs w:val="20"/>
    </w:rPr>
  </w:style>
  <w:style w:type="character" w:customStyle="1" w:styleId="afa">
    <w:name w:val="Текст сноски Знак"/>
    <w:basedOn w:val="a0"/>
    <w:link w:val="af9"/>
    <w:rsid w:val="004E2FF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9551918D874AEB4B1757D57AF4B2AECDBBE54DEA4FC4DF5AFE6DE909271DE91C732DA3552A0D1C6EA7AE608671F63K" TargetMode="External"/><Relationship Id="rId18" Type="http://schemas.openxmlformats.org/officeDocument/2006/relationships/hyperlink" Target="consultantplus://offline/ref=C0E317F6D0F4D97429DE95B741B8576AF5EA2D2CCDFC9FB67E51477A54310950D84C92CF66C2AD592C4894631233E5078870B2663C4444817BED1D9Av8b0O" TargetMode="External"/><Relationship Id="rId26" Type="http://schemas.openxmlformats.org/officeDocument/2006/relationships/hyperlink" Target="consultantplus://offline/ref=E9551918D874AEB4B1757D57AF4B2AECDBBE54DEA4FC4DF5AFE6DE909271DE91C732DA3552A0D1C6EA7AE608671F63K" TargetMode="External"/><Relationship Id="rId39" Type="http://schemas.openxmlformats.org/officeDocument/2006/relationships/hyperlink" Target="consultantplus://offline/ref=E9551918D874AEB4B175635AB92777E7DBB70BD6A7FA44A7F5BAD8C7CD21D8C49572846C11ECC2C6EA64E6006EF129CD13E05F319E4B65BFDB2027AC1067K" TargetMode="External"/><Relationship Id="rId21" Type="http://schemas.openxmlformats.org/officeDocument/2006/relationships/hyperlink" Target="consultantplus://offline/ref=D98C20F13435F6009AADEFCC38EAAE470A5B9506443E63AFABF94196501243462F70E944FD4E830B6D52990F5069C0D7FC4662C5D92E8E3CE33871F77C47M" TargetMode="External"/><Relationship Id="rId34" Type="http://schemas.openxmlformats.org/officeDocument/2006/relationships/hyperlink" Target="consultantplus://offline/ref=E9551918D874AEB4B1757D57AF4B2AECDBBE54DEA4FC4DF5AFE6DE909271DE91C732DA3552A0D1C6EA7AE608671F63K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0E317F6D0F4D97429DE95B741B8576AF5EA2D2CCDFD90B77E5B477A54310950D84C92CF66C2AD592C4895611D33E5078870B2663C4444817BED1D9Av8b0O" TargetMode="External"/><Relationship Id="rId20" Type="http://schemas.openxmlformats.org/officeDocument/2006/relationships/hyperlink" Target="consultantplus://offline/ref=C0E317F6D0F4D97429DE95B741B8576AF5EA2D2CCDFE95BB715B477A54310950D84C92CF66C2AD592C4897661333E5078870B2663C4444817BED1D9Av8b0O" TargetMode="External"/><Relationship Id="rId29" Type="http://schemas.openxmlformats.org/officeDocument/2006/relationships/hyperlink" Target="consultantplus://offline/ref=E9551918D874AEB4B1757D57AF4B2AECDABE55D3A6F84DF5AFE6DE909271DE91C732DA3552A0D1C6EA7AE608671F63K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9551918D874AEB4B175635AB92777E7DBB70BD6A7FA44A7F5BAD8C7CD21D8C49572846C11ECC2C6EA64E70B64F129CD13E05F319E4B65BFDB2027AC1067K" TargetMode="External"/><Relationship Id="rId24" Type="http://schemas.openxmlformats.org/officeDocument/2006/relationships/hyperlink" Target="consultantplus://offline/ref=E9551918D874AEB4B175635AB92777E7DBB70BD6A7FA44A7F5BAD8C7CD21D8C49572846C11ECC2C6EA64E70B64F129CD13E05F319E4B65BFDB2027AC1067K" TargetMode="External"/><Relationship Id="rId32" Type="http://schemas.openxmlformats.org/officeDocument/2006/relationships/hyperlink" Target="consultantplus://offline/ref=E9551918D874AEB4B175635AB92777E7DBB70BD6A7FA44A7F5BAD8C7CD21D8C49572846C11ECC2C6EA64E70B64F129CD13E05F319E4B65BFDB2027AC1067K" TargetMode="External"/><Relationship Id="rId37" Type="http://schemas.openxmlformats.org/officeDocument/2006/relationships/hyperlink" Target="consultantplus://offline/ref=E9551918D874AEB4B1757D57AF4B2AECDABE55D3A6F84DF5AFE6DE909271DE91C732DA3552A0D1C6EA7AE608671F63K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0E317F6D0F4D97429DE95B741B8576AF5EA2D2CCBF897BB7E591A705C680552DF43CDD8618BA1582C489464106CE0129928BD62245A469D67EF1Cv9b2O" TargetMode="External"/><Relationship Id="rId23" Type="http://schemas.openxmlformats.org/officeDocument/2006/relationships/hyperlink" Target="consultantplus://offline/ref=C0579F5E546B41521D350BF25D6731B93D49A8EEC73063F5DD66EA56AC6079EEB91D3F7CC7792434342E32E65C1344B63C11AAF7E722E992q358M" TargetMode="External"/><Relationship Id="rId28" Type="http://schemas.openxmlformats.org/officeDocument/2006/relationships/hyperlink" Target="consultantplus://offline/ref=E9551918D874AEB4B175635AB92777E7DBB70BD6A7FA44A7F5BAD8C7CD21D8C49572846C11ECC2C6EA64E70B64F129CD13E05F319E4B65BFDB2027AC1067K" TargetMode="External"/><Relationship Id="rId36" Type="http://schemas.openxmlformats.org/officeDocument/2006/relationships/hyperlink" Target="consultantplus://offline/ref=E9551918D874AEB4B175635AB92777E7DBB70BD6A7FA44A7F5BAD8C7CD21D8C49572846C11ECC2C6EA64E70B64F129CD13E05F319E4B65BFDB2027AC1067K" TargetMode="External"/><Relationship Id="rId10" Type="http://schemas.openxmlformats.org/officeDocument/2006/relationships/hyperlink" Target="consultantplus://offline/ref=0AA049F9DE1C84FCAECAD74A8989C6C6E72F0269B3C33A7B16FD73CA285AF4BDD72725D946359AAD8AC4908865AEB339B4DC3A6D2DK" TargetMode="External"/><Relationship Id="rId19" Type="http://schemas.openxmlformats.org/officeDocument/2006/relationships/hyperlink" Target="consultantplus://offline/ref=C0E317F6D0F4D97429DE95B741B8576AF5EA2D2CCDFF9FBF7D57477A54310950D84C92CF66C2AD592C4894641B33E5078870B2663C4444817BED1D9Av8b0O" TargetMode="External"/><Relationship Id="rId31" Type="http://schemas.openxmlformats.org/officeDocument/2006/relationships/hyperlink" Target="consultantplus://offline/ref=E9551918D874AEB4B175635AB92777E7DBB70BD6A7FA44A7F5BAD8C7CD21D8C49572846C11ECC2C6EA64E6006EF129CD13E05F319E4B65BFDB2027AC106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279F42D9CB184E2A4DF9B31500BEFF23A600D276A6579C8B054A35F6217FA218B486B07D2E39A1D11D60E04B9FCF436A9901D3B1AC42E0CCAB37468d621K" TargetMode="External"/><Relationship Id="rId14" Type="http://schemas.openxmlformats.org/officeDocument/2006/relationships/hyperlink" Target="consultantplus://offline/ref=E9551918D874AEB4B175635AB92777E7DBB70BD6A7FA44A7F5BAD8C7CD21D8C49572846C11ECC2C6EA64E6006EF129CD13E05F319E4B65BFDB2027AC1067K" TargetMode="External"/><Relationship Id="rId22" Type="http://schemas.openxmlformats.org/officeDocument/2006/relationships/hyperlink" Target="consultantplus://offline/ref=C0579F5E546B41521D350BF25D6731B93D49A8EEC73063F5DD66EA56AC6079EEB91D3F7FC372706778706BB7105848B62A0DABF6qF50M" TargetMode="External"/><Relationship Id="rId27" Type="http://schemas.openxmlformats.org/officeDocument/2006/relationships/hyperlink" Target="consultantplus://offline/ref=E9551918D874AEB4B175635AB92777E7DBB70BD6A7FA44A7F5BAD8C7CD21D8C49572846C11ECC2C6EA64E6006EF129CD13E05F319E4B65BFDB2027AC1067K" TargetMode="External"/><Relationship Id="rId30" Type="http://schemas.openxmlformats.org/officeDocument/2006/relationships/hyperlink" Target="consultantplus://offline/ref=E9551918D874AEB4B1757D57AF4B2AECDBBE54DEA4FC4DF5AFE6DE909271DE91C732DA3552A0D1C6EA7AE608671F63K" TargetMode="External"/><Relationship Id="rId35" Type="http://schemas.openxmlformats.org/officeDocument/2006/relationships/hyperlink" Target="consultantplus://offline/ref=E9551918D874AEB4B175635AB92777E7DBB70BD6A7FA44A7F5BAD8C7CD21D8C49572846C11ECC2C6EA64E6006EF129CD13E05F319E4B65BFDB2027AC1067K" TargetMode="External"/><Relationship Id="rId43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consultantplus://offline/ref=E9551918D874AEB4B1757D57AF4B2AECDABE55D3A6F84DF5AFE6DE909271DE91C732DA3552A0D1C6EA7AE608671F63K" TargetMode="External"/><Relationship Id="rId17" Type="http://schemas.openxmlformats.org/officeDocument/2006/relationships/hyperlink" Target="consultantplus://offline/ref=C0E317F6D0F4D97429DE95B741B8576AF5EA2D2CCDFC95B77F55477A54310950D84C92CF66C2AD592C4894621D33E5078870B2663C4444817BED1D9Av8b0O" TargetMode="External"/><Relationship Id="rId25" Type="http://schemas.openxmlformats.org/officeDocument/2006/relationships/hyperlink" Target="consultantplus://offline/ref=E9551918D874AEB4B1757D57AF4B2AECDABE55D3A6F84DF5AFE6DE909271DE91C732DA3552A0D1C6EA7AE608671F63K" TargetMode="External"/><Relationship Id="rId33" Type="http://schemas.openxmlformats.org/officeDocument/2006/relationships/hyperlink" Target="consultantplus://offline/ref=E9551918D874AEB4B1757D57AF4B2AECDABE55D3A6F84DF5AFE6DE909271DE91C732DA3552A0D1C6EA7AE608671F63K" TargetMode="External"/><Relationship Id="rId38" Type="http://schemas.openxmlformats.org/officeDocument/2006/relationships/hyperlink" Target="consultantplus://offline/ref=E9551918D874AEB4B1757D57AF4B2AECDBBE54DEA4FC4DF5AFE6DE909271DE91C732DA3552A0D1C6EA7AE608671F6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F8151-0DDE-46F9-ACF5-A4AB99E4E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31</Pages>
  <Words>8822</Words>
  <Characters>50287</Characters>
  <Application>Microsoft Office Word</Application>
  <DocSecurity>0</DocSecurity>
  <Lines>419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Ahmadullina.Liliya</dc:creator>
  <cp:lastModifiedBy>Борханова Ильмира Ринатовна</cp:lastModifiedBy>
  <cp:revision>40</cp:revision>
  <cp:lastPrinted>2019-08-09T12:38:00Z</cp:lastPrinted>
  <dcterms:created xsi:type="dcterms:W3CDTF">2019-08-09T12:52:00Z</dcterms:created>
  <dcterms:modified xsi:type="dcterms:W3CDTF">2019-10-09T13:21:00Z</dcterms:modified>
</cp:coreProperties>
</file>