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EF" w:rsidRDefault="00FC54EF" w:rsidP="00FC54E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FC54EF" w:rsidRPr="005A2E7C" w:rsidRDefault="00FC54EF" w:rsidP="00FC54EF">
      <w:pPr>
        <w:jc w:val="center"/>
        <w:rPr>
          <w:sz w:val="28"/>
          <w:szCs w:val="28"/>
        </w:rPr>
      </w:pPr>
    </w:p>
    <w:p w:rsidR="00FC54E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FC54E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 xml:space="preserve">«Повышение безопасности дорожного движения </w:t>
      </w:r>
    </w:p>
    <w:p w:rsidR="00FC54E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</w:p>
    <w:p w:rsidR="00FC54E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B68F7">
        <w:rPr>
          <w:sz w:val="28"/>
          <w:szCs w:val="28"/>
        </w:rPr>
        <w:t>ор</w:t>
      </w:r>
      <w:r w:rsidR="0085362F">
        <w:rPr>
          <w:sz w:val="28"/>
          <w:szCs w:val="28"/>
        </w:rPr>
        <w:t>од Набережные Челны на 2020-2022</w:t>
      </w:r>
      <w:r w:rsidR="00ED231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9E3CB9">
        <w:rPr>
          <w:sz w:val="28"/>
          <w:szCs w:val="28"/>
        </w:rPr>
        <w:t>.</w:t>
      </w:r>
    </w:p>
    <w:p w:rsidR="00FC54EF" w:rsidRDefault="00FC54EF" w:rsidP="00FC54EF">
      <w:pPr>
        <w:rPr>
          <w:sz w:val="28"/>
          <w:szCs w:val="28"/>
        </w:rPr>
      </w:pPr>
    </w:p>
    <w:p w:rsidR="00FC54EF" w:rsidRDefault="00FC54EF" w:rsidP="00FC54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безопасности дорожного движения в муниципальном образовании город Набережные Челны, реализации Федеральной целевой программы «Повышение безопасности дорожного движения в 2013-2020 годах», утвержденной Постановлением Правительства Российской Федерации от 03.10.2013 №864, Указа Президента Республики Татарстан от 06.12.2014 №УП-1115 «О мерах по обеспечению безопасности дорожного движения в Республике Татарстан»</w:t>
      </w:r>
      <w:r w:rsidR="00EA75A4">
        <w:rPr>
          <w:sz w:val="28"/>
          <w:szCs w:val="28"/>
        </w:rPr>
        <w:t>,</w:t>
      </w:r>
      <w:r w:rsidR="00EA75A4" w:rsidRPr="00EA75A4">
        <w:rPr>
          <w:sz w:val="28"/>
          <w:szCs w:val="28"/>
        </w:rPr>
        <w:t xml:space="preserve"> статьей 41 Устава города Набережные Челны, Порядком разработки, реализации и оценки эффективности муниципальных программ, утвержденным постановлением Исполнительного комитета от 11.12.2013 №7511 </w:t>
      </w:r>
    </w:p>
    <w:p w:rsidR="00FC54EF" w:rsidRDefault="00FC54EF" w:rsidP="00FC54EF">
      <w:pPr>
        <w:rPr>
          <w:sz w:val="28"/>
          <w:szCs w:val="28"/>
        </w:rPr>
      </w:pPr>
    </w:p>
    <w:p w:rsidR="00FC54EF" w:rsidRDefault="009E3CB9" w:rsidP="00FC54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C54EF" w:rsidRDefault="00FC54EF" w:rsidP="00FC54EF">
      <w:pPr>
        <w:jc w:val="both"/>
        <w:rPr>
          <w:sz w:val="28"/>
          <w:szCs w:val="28"/>
        </w:rPr>
      </w:pPr>
    </w:p>
    <w:p w:rsidR="00FC54EF" w:rsidRDefault="00FC54EF" w:rsidP="00FC54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«Повышение безопасности дорожного движения в муниципальном образовании город Набережные Челны на </w:t>
      </w:r>
      <w:r w:rsidR="001942D4">
        <w:rPr>
          <w:sz w:val="28"/>
          <w:szCs w:val="28"/>
        </w:rPr>
        <w:t>20</w:t>
      </w:r>
      <w:r w:rsidR="0024437D">
        <w:rPr>
          <w:sz w:val="28"/>
          <w:szCs w:val="28"/>
        </w:rPr>
        <w:t>20-2022</w:t>
      </w:r>
      <w:r w:rsidR="00FD39D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согласно приложению.</w:t>
      </w:r>
    </w:p>
    <w:p w:rsidR="00FC54EF" w:rsidRDefault="00FC54EF" w:rsidP="00FC54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C54EF" w:rsidRDefault="00FC54EF" w:rsidP="00FC54EF">
      <w:pPr>
        <w:pStyle w:val="a3"/>
        <w:ind w:left="0" w:firstLine="851"/>
        <w:jc w:val="both"/>
        <w:rPr>
          <w:sz w:val="28"/>
          <w:szCs w:val="28"/>
        </w:rPr>
      </w:pPr>
    </w:p>
    <w:p w:rsidR="00FC54EF" w:rsidRDefault="00FC54EF" w:rsidP="00FC54EF">
      <w:pPr>
        <w:pStyle w:val="a3"/>
        <w:ind w:left="0" w:firstLine="851"/>
        <w:jc w:val="both"/>
        <w:rPr>
          <w:sz w:val="28"/>
          <w:szCs w:val="28"/>
        </w:rPr>
      </w:pPr>
    </w:p>
    <w:p w:rsidR="00E45CD1" w:rsidRDefault="00E45CD1" w:rsidP="00FC54EF">
      <w:pPr>
        <w:pStyle w:val="a3"/>
        <w:ind w:left="0" w:firstLine="851"/>
        <w:jc w:val="both"/>
        <w:rPr>
          <w:sz w:val="28"/>
          <w:szCs w:val="28"/>
        </w:rPr>
      </w:pPr>
    </w:p>
    <w:p w:rsidR="00FC54EF" w:rsidRDefault="0027453C" w:rsidP="00FC54EF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</w:p>
    <w:p w:rsidR="00FC54EF" w:rsidRDefault="00FC54EF" w:rsidP="00FC54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</w:t>
      </w:r>
      <w:r w:rsidR="0027453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="0027453C">
        <w:rPr>
          <w:sz w:val="28"/>
          <w:szCs w:val="28"/>
        </w:rPr>
        <w:t xml:space="preserve">                   И.С. Зуев</w:t>
      </w:r>
    </w:p>
    <w:p w:rsidR="00363DD5" w:rsidRDefault="00363DD5" w:rsidP="00FC54EF">
      <w:pPr>
        <w:pStyle w:val="a3"/>
        <w:ind w:left="0"/>
        <w:jc w:val="both"/>
        <w:rPr>
          <w:sz w:val="28"/>
          <w:szCs w:val="28"/>
        </w:rPr>
      </w:pPr>
    </w:p>
    <w:p w:rsidR="00EA75A4" w:rsidRDefault="00EA75A4" w:rsidP="00FC54EF">
      <w:pPr>
        <w:pStyle w:val="a3"/>
        <w:ind w:left="0"/>
        <w:jc w:val="both"/>
        <w:rPr>
          <w:sz w:val="28"/>
          <w:szCs w:val="28"/>
        </w:rPr>
      </w:pPr>
    </w:p>
    <w:p w:rsidR="00363DD5" w:rsidRDefault="00363DD5" w:rsidP="00FC54EF">
      <w:pPr>
        <w:pStyle w:val="a3"/>
        <w:ind w:left="0"/>
        <w:jc w:val="both"/>
        <w:rPr>
          <w:sz w:val="28"/>
          <w:szCs w:val="28"/>
        </w:rPr>
      </w:pPr>
    </w:p>
    <w:p w:rsidR="00363DD5" w:rsidRDefault="00363DD5" w:rsidP="00FC54EF">
      <w:pPr>
        <w:pStyle w:val="a3"/>
        <w:ind w:left="0"/>
        <w:jc w:val="both"/>
        <w:rPr>
          <w:sz w:val="28"/>
          <w:szCs w:val="28"/>
        </w:rPr>
      </w:pPr>
    </w:p>
    <w:p w:rsidR="00363DD5" w:rsidRPr="005A2E7C" w:rsidRDefault="00363DD5" w:rsidP="00FC54EF">
      <w:pPr>
        <w:pStyle w:val="a3"/>
        <w:ind w:left="0"/>
        <w:jc w:val="both"/>
        <w:rPr>
          <w:sz w:val="28"/>
          <w:szCs w:val="28"/>
        </w:rPr>
      </w:pPr>
    </w:p>
    <w:p w:rsidR="00FC54EF" w:rsidRPr="008559B8" w:rsidRDefault="00FC54EF" w:rsidP="00FC54EF">
      <w:pPr>
        <w:rPr>
          <w:sz w:val="28"/>
          <w:szCs w:val="28"/>
        </w:rPr>
      </w:pPr>
    </w:p>
    <w:p w:rsidR="00FC54EF" w:rsidRPr="008559B8" w:rsidRDefault="00FC54EF" w:rsidP="00FC54EF">
      <w:pPr>
        <w:rPr>
          <w:sz w:val="28"/>
          <w:szCs w:val="28"/>
        </w:rPr>
      </w:pPr>
    </w:p>
    <w:p w:rsidR="00EA75A4" w:rsidRDefault="00EA75A4">
      <w:pPr>
        <w:rPr>
          <w:sz w:val="28"/>
          <w:szCs w:val="28"/>
        </w:rPr>
      </w:pPr>
    </w:p>
    <w:p w:rsidR="00EA75A4" w:rsidRDefault="00EA75A4">
      <w:pPr>
        <w:rPr>
          <w:sz w:val="28"/>
          <w:szCs w:val="28"/>
        </w:rPr>
      </w:pPr>
    </w:p>
    <w:p w:rsidR="00C25D70" w:rsidRDefault="00C25D70" w:rsidP="00ED2315">
      <w:pPr>
        <w:jc w:val="center"/>
        <w:rPr>
          <w:sz w:val="28"/>
          <w:szCs w:val="28"/>
        </w:rPr>
      </w:pPr>
    </w:p>
    <w:p w:rsidR="009E3CB9" w:rsidRDefault="009E3CB9" w:rsidP="00ED2315">
      <w:pPr>
        <w:jc w:val="center"/>
        <w:rPr>
          <w:sz w:val="28"/>
          <w:szCs w:val="28"/>
        </w:rPr>
      </w:pPr>
    </w:p>
    <w:p w:rsidR="009E3CB9" w:rsidRDefault="009E3CB9" w:rsidP="00ED2315">
      <w:pPr>
        <w:jc w:val="center"/>
        <w:rPr>
          <w:sz w:val="28"/>
          <w:szCs w:val="28"/>
        </w:rPr>
      </w:pPr>
    </w:p>
    <w:p w:rsidR="009E3CB9" w:rsidRDefault="009E3CB9" w:rsidP="00ED2315">
      <w:pPr>
        <w:jc w:val="center"/>
        <w:rPr>
          <w:sz w:val="28"/>
          <w:szCs w:val="28"/>
        </w:rPr>
      </w:pPr>
    </w:p>
    <w:p w:rsidR="009E3CB9" w:rsidRDefault="009E3CB9" w:rsidP="00ED2315">
      <w:pPr>
        <w:jc w:val="center"/>
        <w:rPr>
          <w:sz w:val="28"/>
          <w:szCs w:val="28"/>
        </w:rPr>
      </w:pPr>
    </w:p>
    <w:p w:rsidR="009E3CB9" w:rsidRDefault="009E3CB9" w:rsidP="00ED2315">
      <w:pPr>
        <w:jc w:val="center"/>
        <w:rPr>
          <w:sz w:val="28"/>
          <w:szCs w:val="28"/>
        </w:rPr>
      </w:pPr>
    </w:p>
    <w:p w:rsidR="009E3CB9" w:rsidRDefault="009E3CB9" w:rsidP="00ED2315">
      <w:pPr>
        <w:jc w:val="center"/>
        <w:rPr>
          <w:sz w:val="28"/>
          <w:szCs w:val="28"/>
        </w:rPr>
      </w:pPr>
    </w:p>
    <w:p w:rsidR="00C25D70" w:rsidRPr="00C25D70" w:rsidRDefault="00C25D70" w:rsidP="00C25D70">
      <w:pPr>
        <w:ind w:left="6946"/>
      </w:pPr>
      <w:r w:rsidRPr="00C25D70">
        <w:lastRenderedPageBreak/>
        <w:t>Приложение к постановлению</w:t>
      </w:r>
    </w:p>
    <w:p w:rsidR="00C25D70" w:rsidRPr="00C25D70" w:rsidRDefault="00C25D70" w:rsidP="00C25D70">
      <w:pPr>
        <w:ind w:left="6946"/>
      </w:pPr>
      <w:r w:rsidRPr="00C25D70">
        <w:t>Исполнительного комитета</w:t>
      </w:r>
    </w:p>
    <w:p w:rsidR="00C25D70" w:rsidRPr="00C25D70" w:rsidRDefault="008B68F7" w:rsidP="00C25D70">
      <w:pPr>
        <w:ind w:left="6946"/>
      </w:pPr>
      <w:r>
        <w:t>«___»_________2020</w:t>
      </w:r>
      <w:r w:rsidR="00C25D70" w:rsidRPr="00C25D70">
        <w:t xml:space="preserve"> №_____</w:t>
      </w:r>
    </w:p>
    <w:p w:rsidR="00C25D70" w:rsidRDefault="00C25D70" w:rsidP="00C25D70">
      <w:pPr>
        <w:rPr>
          <w:sz w:val="28"/>
          <w:szCs w:val="28"/>
        </w:rPr>
      </w:pPr>
    </w:p>
    <w:p w:rsidR="00ED2315" w:rsidRDefault="00ED2315" w:rsidP="00ED2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8559B8">
        <w:rPr>
          <w:sz w:val="28"/>
          <w:szCs w:val="28"/>
        </w:rPr>
        <w:t>Паспорт</w:t>
      </w:r>
    </w:p>
    <w:p w:rsidR="008559B8" w:rsidRDefault="008559B8" w:rsidP="00ED2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8559B8" w:rsidRDefault="008559B8" w:rsidP="00855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«Повышение безопасности дорожного движения </w:t>
      </w:r>
    </w:p>
    <w:p w:rsidR="008559B8" w:rsidRDefault="008559B8" w:rsidP="00855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город Набережные Челны </w:t>
      </w:r>
    </w:p>
    <w:p w:rsidR="008559B8" w:rsidRPr="005A2E7C" w:rsidRDefault="0085362F" w:rsidP="008559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2020-2022</w:t>
      </w:r>
      <w:r w:rsidR="008559B8">
        <w:rPr>
          <w:sz w:val="28"/>
          <w:szCs w:val="28"/>
        </w:rPr>
        <w:t>»</w:t>
      </w:r>
    </w:p>
    <w:p w:rsidR="008559B8" w:rsidRDefault="008559B8" w:rsidP="008559B8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1285"/>
        <w:gridCol w:w="1627"/>
        <w:gridCol w:w="1559"/>
        <w:gridCol w:w="1843"/>
      </w:tblGrid>
      <w:tr w:rsidR="008559B8" w:rsidRPr="007A285C" w:rsidTr="00ED2315">
        <w:tc>
          <w:tcPr>
            <w:tcW w:w="3179" w:type="dxa"/>
          </w:tcPr>
          <w:p w:rsidR="008559B8" w:rsidRDefault="008559B8" w:rsidP="008A7A00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314" w:type="dxa"/>
            <w:gridSpan w:val="4"/>
          </w:tcPr>
          <w:p w:rsidR="008559B8" w:rsidRPr="00B92535" w:rsidRDefault="008559B8" w:rsidP="008A7A00">
            <w:pPr>
              <w:jc w:val="both"/>
              <w:rPr>
                <w:sz w:val="28"/>
              </w:rPr>
            </w:pPr>
            <w:r w:rsidRPr="00B92535">
              <w:rPr>
                <w:sz w:val="28"/>
              </w:rPr>
              <w:t xml:space="preserve">«Повышение безопасности дорожного движения </w:t>
            </w:r>
          </w:p>
          <w:p w:rsidR="008559B8" w:rsidRPr="00D94FED" w:rsidRDefault="008559B8" w:rsidP="008D6FF2">
            <w:pPr>
              <w:jc w:val="both"/>
              <w:rPr>
                <w:sz w:val="28"/>
              </w:rPr>
            </w:pPr>
            <w:r w:rsidRPr="00B92535">
              <w:rPr>
                <w:sz w:val="28"/>
              </w:rPr>
              <w:t>в муниципальном образовании город Набережные Челны на 20</w:t>
            </w:r>
            <w:r w:rsidR="0085362F">
              <w:rPr>
                <w:sz w:val="28"/>
              </w:rPr>
              <w:t>20-2022</w:t>
            </w:r>
            <w:r w:rsidRPr="00B92535">
              <w:rPr>
                <w:sz w:val="28"/>
              </w:rPr>
              <w:t>»</w:t>
            </w:r>
            <w:r>
              <w:rPr>
                <w:sz w:val="28"/>
              </w:rPr>
              <w:t xml:space="preserve"> (далее – программа)</w:t>
            </w:r>
          </w:p>
        </w:tc>
      </w:tr>
      <w:tr w:rsidR="008559B8" w:rsidRPr="007A285C" w:rsidTr="00ED2315">
        <w:tc>
          <w:tcPr>
            <w:tcW w:w="3179" w:type="dxa"/>
          </w:tcPr>
          <w:p w:rsidR="008559B8" w:rsidRDefault="008559B8" w:rsidP="008A7A00">
            <w:pPr>
              <w:rPr>
                <w:sz w:val="28"/>
              </w:rPr>
            </w:pPr>
            <w:r>
              <w:rPr>
                <w:sz w:val="28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6314" w:type="dxa"/>
            <w:gridSpan w:val="4"/>
          </w:tcPr>
          <w:p w:rsidR="008559B8" w:rsidRPr="00B92535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Постановление Правительства Российской Федерации от 03.10.2013 №864 «О федеральной целевой программе «Повышение безопасности дорожного движения в 2013-2020 годах»;</w:t>
            </w:r>
          </w:p>
          <w:p w:rsidR="008559B8" w:rsidRPr="00B92535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Распоряжение Правительства Российской Федерации от 27.10.2012 №1995-р;</w:t>
            </w:r>
          </w:p>
          <w:p w:rsidR="008559B8" w:rsidRPr="00B27946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Указ Президента Республики Татарстан от 06.12.2014 №УП-1115 «О мерах по обеспечению безопасности дорожного движения в Республике Татарстан»;</w:t>
            </w:r>
          </w:p>
          <w:p w:rsidR="008559B8" w:rsidRPr="00DF7B7E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F7B7E">
              <w:rPr>
                <w:sz w:val="28"/>
                <w:szCs w:val="28"/>
              </w:rPr>
              <w:t>Федеральный закон от 8 нояб</w:t>
            </w:r>
            <w:r>
              <w:rPr>
                <w:sz w:val="28"/>
                <w:szCs w:val="28"/>
              </w:rPr>
              <w:t>ря 2007 г. №</w:t>
            </w:r>
            <w:r w:rsidRPr="00DF7B7E">
              <w:rPr>
                <w:sz w:val="28"/>
                <w:szCs w:val="28"/>
              </w:rPr>
              <w:t xml:space="preserve"> 259-ФЗ "Устав автомобильного транспорта</w:t>
            </w:r>
            <w:r>
              <w:rPr>
                <w:sz w:val="28"/>
                <w:szCs w:val="28"/>
              </w:rPr>
              <w:t xml:space="preserve"> и городского наземного </w:t>
            </w:r>
            <w:r w:rsidRPr="00DF7B7E">
              <w:rPr>
                <w:sz w:val="28"/>
                <w:szCs w:val="28"/>
              </w:rPr>
              <w:t>электрического </w:t>
            </w:r>
            <w:r>
              <w:rPr>
                <w:sz w:val="28"/>
                <w:szCs w:val="28"/>
              </w:rPr>
              <w:t>транспо</w:t>
            </w:r>
            <w:r w:rsidRPr="00DF7B7E">
              <w:rPr>
                <w:sz w:val="28"/>
                <w:szCs w:val="28"/>
              </w:rPr>
              <w:t>рта"</w:t>
            </w:r>
            <w:r>
              <w:rPr>
                <w:sz w:val="28"/>
                <w:szCs w:val="28"/>
              </w:rPr>
              <w:t>;</w:t>
            </w:r>
          </w:p>
          <w:p w:rsidR="008559B8" w:rsidRPr="00DF7B7E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F7B7E">
              <w:rPr>
                <w:sz w:val="28"/>
                <w:szCs w:val="28"/>
              </w:rPr>
              <w:t>Федеральный закон</w:t>
            </w:r>
            <w:r>
              <w:rPr>
                <w:sz w:val="28"/>
                <w:szCs w:val="28"/>
              </w:rPr>
              <w:t> от 08.11.2007 №</w:t>
            </w:r>
            <w:r w:rsidRPr="00DF7B7E">
              <w:rPr>
                <w:sz w:val="28"/>
                <w:szCs w:val="28"/>
              </w:rPr>
              <w:t xml:space="preserve"> 257-ФЗ</w:t>
            </w:r>
            <w:r>
              <w:rPr>
                <w:sz w:val="28"/>
                <w:szCs w:val="28"/>
              </w:rPr>
              <w:t xml:space="preserve"> «</w:t>
            </w:r>
            <w:r w:rsidRPr="00DF7B7E">
              <w:rPr>
                <w:sz w:val="28"/>
                <w:szCs w:val="28"/>
              </w:rPr>
              <w:t>Об автомобильных дорогах и о дорожной деятельности в Российской Федераци</w:t>
            </w:r>
            <w:r>
              <w:rPr>
                <w:sz w:val="28"/>
                <w:szCs w:val="28"/>
              </w:rPr>
              <w:t>и</w:t>
            </w:r>
            <w:r w:rsidR="002F52F6">
              <w:rPr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</w:t>
            </w:r>
            <w:r>
              <w:rPr>
                <w:sz w:val="28"/>
                <w:szCs w:val="28"/>
              </w:rPr>
              <w:t>»;</w:t>
            </w:r>
          </w:p>
          <w:p w:rsidR="008559B8" w:rsidRPr="00DF7B7E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DF7B7E">
              <w:rPr>
                <w:sz w:val="28"/>
                <w:szCs w:val="28"/>
              </w:rPr>
              <w:t>Федеральный закон</w:t>
            </w:r>
            <w:r>
              <w:rPr>
                <w:sz w:val="28"/>
                <w:szCs w:val="28"/>
              </w:rPr>
              <w:t> от 6 октября 2003 г. №</w:t>
            </w:r>
            <w:r w:rsidRPr="00DF7B7E">
              <w:rPr>
                <w:sz w:val="28"/>
                <w:szCs w:val="28"/>
              </w:rPr>
              <w:t xml:space="preserve"> 131-ФЗ "Об общих принципах организации местного самоуправления в Российской Федерации"</w:t>
            </w:r>
          </w:p>
          <w:p w:rsidR="008559B8" w:rsidRPr="0029622B" w:rsidRDefault="008559B8" w:rsidP="008559B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муниципального образования город Набережные Челны</w:t>
            </w:r>
            <w:r w:rsidRPr="00DF7B7E">
              <w:rPr>
                <w:sz w:val="28"/>
                <w:szCs w:val="28"/>
              </w:rPr>
              <w:t xml:space="preserve"> от 08 декабря 2005 года № 6/5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9B8" w:rsidRPr="007A285C" w:rsidTr="00ED2315">
        <w:tc>
          <w:tcPr>
            <w:tcW w:w="3179" w:type="dxa"/>
          </w:tcPr>
          <w:p w:rsidR="008559B8" w:rsidRDefault="008559B8" w:rsidP="008A7A00">
            <w:pPr>
              <w:rPr>
                <w:sz w:val="28"/>
              </w:rPr>
            </w:pPr>
            <w:r>
              <w:rPr>
                <w:sz w:val="28"/>
              </w:rPr>
              <w:t>Разработчик программы</w:t>
            </w:r>
          </w:p>
        </w:tc>
        <w:tc>
          <w:tcPr>
            <w:tcW w:w="6314" w:type="dxa"/>
            <w:gridSpan w:val="4"/>
          </w:tcPr>
          <w:p w:rsidR="008559B8" w:rsidRDefault="008559B8" w:rsidP="008A7A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городского хозяйства и жизнеобеспечения населения </w:t>
            </w:r>
          </w:p>
        </w:tc>
      </w:tr>
      <w:tr w:rsidR="008559B8" w:rsidRPr="007A285C" w:rsidTr="00ED2315">
        <w:tc>
          <w:tcPr>
            <w:tcW w:w="3179" w:type="dxa"/>
          </w:tcPr>
          <w:p w:rsidR="008559B8" w:rsidRDefault="008559B8" w:rsidP="008A7A00">
            <w:pPr>
              <w:rPr>
                <w:sz w:val="28"/>
              </w:rPr>
            </w:pPr>
            <w:r>
              <w:rPr>
                <w:sz w:val="28"/>
              </w:rPr>
              <w:t>Исполнители программы</w:t>
            </w:r>
          </w:p>
        </w:tc>
        <w:tc>
          <w:tcPr>
            <w:tcW w:w="6314" w:type="dxa"/>
            <w:gridSpan w:val="4"/>
          </w:tcPr>
          <w:p w:rsidR="008559B8" w:rsidRPr="008A5C63" w:rsidRDefault="008559B8" w:rsidP="008559B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</w:rPr>
            </w:pPr>
            <w:r w:rsidRPr="008A5C63">
              <w:rPr>
                <w:sz w:val="28"/>
              </w:rPr>
              <w:t>Управление городского хозяйства и жизнеобеспечения насе</w:t>
            </w:r>
            <w:r w:rsidR="008B68F7">
              <w:rPr>
                <w:sz w:val="28"/>
              </w:rPr>
              <w:t>ления Исполнительного комитета</w:t>
            </w:r>
          </w:p>
          <w:p w:rsidR="008559B8" w:rsidRPr="008A5C63" w:rsidRDefault="008559B8" w:rsidP="008559B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</w:t>
            </w:r>
            <w:r w:rsidRPr="008A5C63">
              <w:rPr>
                <w:sz w:val="28"/>
              </w:rPr>
              <w:t>правление о</w:t>
            </w:r>
            <w:r w:rsidR="008B68F7">
              <w:rPr>
                <w:sz w:val="28"/>
              </w:rPr>
              <w:t>бразования и по делам молодежи Исполнительного комитета</w:t>
            </w:r>
          </w:p>
          <w:p w:rsidR="008559B8" w:rsidRDefault="008559B8" w:rsidP="008559B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</w:rPr>
            </w:pPr>
            <w:r w:rsidRPr="008A5C63">
              <w:rPr>
                <w:sz w:val="28"/>
              </w:rPr>
              <w:t>УМВД России по г. Набережные Челны (по согласованию)</w:t>
            </w:r>
          </w:p>
          <w:p w:rsidR="008559B8" w:rsidRDefault="008559B8" w:rsidP="008559B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4E0AB9">
              <w:rPr>
                <w:sz w:val="28"/>
              </w:rPr>
              <w:t>правлени</w:t>
            </w:r>
            <w:r>
              <w:rPr>
                <w:sz w:val="28"/>
              </w:rPr>
              <w:t>е</w:t>
            </w:r>
            <w:r w:rsidRPr="004E0AB9">
              <w:rPr>
                <w:sz w:val="28"/>
              </w:rPr>
              <w:t xml:space="preserve"> информационной политики и по связям с общественностью</w:t>
            </w:r>
            <w:r w:rsidR="008B68F7">
              <w:rPr>
                <w:sz w:val="28"/>
              </w:rPr>
              <w:t xml:space="preserve"> Исполнительного комитета</w:t>
            </w:r>
          </w:p>
          <w:p w:rsidR="008559B8" w:rsidRPr="008A5C63" w:rsidRDefault="008559B8" w:rsidP="008559B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Управление финансов</w:t>
            </w:r>
            <w:r w:rsidR="008B68F7">
              <w:rPr>
                <w:sz w:val="28"/>
              </w:rPr>
              <w:t xml:space="preserve"> Исполнительного комитета</w:t>
            </w:r>
          </w:p>
        </w:tc>
      </w:tr>
      <w:tr w:rsidR="008559B8" w:rsidRPr="007A285C" w:rsidTr="00ED2315">
        <w:tc>
          <w:tcPr>
            <w:tcW w:w="3179" w:type="dxa"/>
          </w:tcPr>
          <w:p w:rsidR="008559B8" w:rsidRDefault="008559B8" w:rsidP="008A7A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Цели программы</w:t>
            </w:r>
          </w:p>
        </w:tc>
        <w:tc>
          <w:tcPr>
            <w:tcW w:w="6314" w:type="dxa"/>
            <w:gridSpan w:val="4"/>
          </w:tcPr>
          <w:p w:rsidR="008559B8" w:rsidRDefault="008559B8" w:rsidP="008559B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F3008B">
              <w:rPr>
                <w:sz w:val="28"/>
              </w:rPr>
              <w:t>Сокращение количества погибших в результате ДТП, в том числе детей</w:t>
            </w:r>
            <w:r w:rsidR="008B68F7">
              <w:rPr>
                <w:sz w:val="28"/>
              </w:rPr>
              <w:t xml:space="preserve"> до 9</w:t>
            </w:r>
            <w:r w:rsidR="0024437D">
              <w:rPr>
                <w:sz w:val="28"/>
              </w:rPr>
              <w:t xml:space="preserve"> человек;</w:t>
            </w:r>
          </w:p>
          <w:p w:rsidR="008559B8" w:rsidRDefault="008559B8" w:rsidP="008559B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Сокращение ДТП с участием общественного пассажирского транспорта до 30</w:t>
            </w:r>
            <w:r w:rsidR="0024437D">
              <w:rPr>
                <w:sz w:val="28"/>
              </w:rPr>
              <w:t xml:space="preserve"> единиц;</w:t>
            </w:r>
          </w:p>
          <w:p w:rsidR="008559B8" w:rsidRPr="00AA2500" w:rsidRDefault="008559B8" w:rsidP="008559B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Поддержание нормативного технического состояния</w:t>
            </w:r>
            <w:r w:rsidR="0024437D">
              <w:rPr>
                <w:sz w:val="28"/>
              </w:rPr>
              <w:t xml:space="preserve"> улично-дорожной сети</w:t>
            </w:r>
            <w:r>
              <w:rPr>
                <w:sz w:val="28"/>
              </w:rPr>
              <w:t xml:space="preserve"> </w:t>
            </w:r>
            <w:r w:rsidR="0024437D">
              <w:rPr>
                <w:sz w:val="28"/>
              </w:rPr>
              <w:t>(далее-</w:t>
            </w:r>
            <w:r>
              <w:rPr>
                <w:sz w:val="28"/>
              </w:rPr>
              <w:t>УДС</w:t>
            </w:r>
            <w:r w:rsidR="0024437D">
              <w:rPr>
                <w:sz w:val="28"/>
              </w:rPr>
              <w:t>)</w:t>
            </w:r>
            <w:r>
              <w:rPr>
                <w:sz w:val="28"/>
              </w:rPr>
              <w:t xml:space="preserve"> на достигнутых уровнях</w:t>
            </w:r>
            <w:r w:rsidR="0024437D">
              <w:rPr>
                <w:sz w:val="28"/>
              </w:rPr>
              <w:t>.</w:t>
            </w:r>
          </w:p>
        </w:tc>
      </w:tr>
      <w:tr w:rsidR="008559B8" w:rsidRPr="007A285C" w:rsidTr="00ED2315">
        <w:tc>
          <w:tcPr>
            <w:tcW w:w="3179" w:type="dxa"/>
          </w:tcPr>
          <w:p w:rsidR="008559B8" w:rsidRPr="007A285C" w:rsidRDefault="008559B8" w:rsidP="008A7A00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6314" w:type="dxa"/>
            <w:gridSpan w:val="4"/>
          </w:tcPr>
          <w:p w:rsidR="0085362F" w:rsidRPr="0085362F" w:rsidRDefault="008559B8" w:rsidP="0085362F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85362F">
              <w:rPr>
                <w:sz w:val="28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      </w:r>
          </w:p>
          <w:p w:rsidR="008559B8" w:rsidRPr="0085362F" w:rsidRDefault="008559B8" w:rsidP="0085362F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85362F">
              <w:rPr>
                <w:sz w:val="28"/>
              </w:rPr>
              <w:t>Повышение культуры вождения;</w:t>
            </w:r>
          </w:p>
          <w:p w:rsidR="008559B8" w:rsidRDefault="008559B8" w:rsidP="008A7A00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85362F">
              <w:rPr>
                <w:sz w:val="28"/>
              </w:rPr>
              <w:t>Поддержание норматив</w:t>
            </w:r>
            <w:r w:rsidR="00066311">
              <w:rPr>
                <w:sz w:val="28"/>
              </w:rPr>
              <w:t>ного технического состояния УДС;</w:t>
            </w:r>
          </w:p>
          <w:p w:rsidR="00066311" w:rsidRPr="00066311" w:rsidRDefault="00066311" w:rsidP="00066311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85362F">
              <w:rPr>
                <w:sz w:val="28"/>
              </w:rPr>
              <w:t>Ликвидация мест концентрации ДТП</w:t>
            </w:r>
            <w:r>
              <w:rPr>
                <w:sz w:val="28"/>
              </w:rPr>
              <w:t>.</w:t>
            </w:r>
          </w:p>
        </w:tc>
      </w:tr>
      <w:tr w:rsidR="008559B8" w:rsidRPr="007A285C" w:rsidTr="00ED2315">
        <w:tc>
          <w:tcPr>
            <w:tcW w:w="3179" w:type="dxa"/>
          </w:tcPr>
          <w:p w:rsidR="008559B8" w:rsidRPr="007A285C" w:rsidRDefault="008559B8" w:rsidP="008A7A00">
            <w:pPr>
              <w:rPr>
                <w:sz w:val="28"/>
              </w:rPr>
            </w:pPr>
            <w:r w:rsidRPr="007A285C">
              <w:rPr>
                <w:sz w:val="28"/>
              </w:rPr>
              <w:t xml:space="preserve">Сроки и этапы реализации </w:t>
            </w:r>
            <w:r>
              <w:rPr>
                <w:sz w:val="28"/>
              </w:rPr>
              <w:t>п</w:t>
            </w:r>
            <w:r w:rsidRPr="007A285C">
              <w:rPr>
                <w:sz w:val="28"/>
              </w:rPr>
              <w:t>рограммы</w:t>
            </w:r>
          </w:p>
        </w:tc>
        <w:tc>
          <w:tcPr>
            <w:tcW w:w="6314" w:type="dxa"/>
            <w:gridSpan w:val="4"/>
          </w:tcPr>
          <w:p w:rsidR="008559B8" w:rsidRPr="007A285C" w:rsidRDefault="00ED2315" w:rsidP="008A7A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рассчитана </w:t>
            </w:r>
            <w:r w:rsidR="008B68F7">
              <w:rPr>
                <w:sz w:val="28"/>
              </w:rPr>
              <w:t>на 2020, 2021</w:t>
            </w:r>
            <w:r w:rsidR="0085362F">
              <w:rPr>
                <w:sz w:val="28"/>
              </w:rPr>
              <w:t>, 2022</w:t>
            </w:r>
            <w:r w:rsidR="008559B8" w:rsidRPr="007A285C">
              <w:rPr>
                <w:sz w:val="28"/>
              </w:rPr>
              <w:t xml:space="preserve"> год</w:t>
            </w:r>
            <w:r w:rsidR="008559B8">
              <w:rPr>
                <w:sz w:val="28"/>
              </w:rPr>
              <w:t>ы</w:t>
            </w:r>
          </w:p>
          <w:p w:rsidR="008559B8" w:rsidRPr="007A285C" w:rsidRDefault="008559B8" w:rsidP="008A7A00">
            <w:pPr>
              <w:jc w:val="both"/>
              <w:rPr>
                <w:sz w:val="28"/>
              </w:rPr>
            </w:pPr>
          </w:p>
        </w:tc>
      </w:tr>
      <w:tr w:rsidR="008559B8" w:rsidRPr="00C9350D" w:rsidTr="00ED2315">
        <w:trPr>
          <w:trHeight w:val="160"/>
        </w:trPr>
        <w:tc>
          <w:tcPr>
            <w:tcW w:w="3179" w:type="dxa"/>
            <w:vMerge w:val="restart"/>
          </w:tcPr>
          <w:p w:rsidR="008559B8" w:rsidRPr="00C9350D" w:rsidRDefault="008559B8" w:rsidP="008A7A00">
            <w:pPr>
              <w:rPr>
                <w:color w:val="FF0000"/>
                <w:sz w:val="28"/>
              </w:rPr>
            </w:pPr>
            <w:r w:rsidRPr="00ED2315">
              <w:rPr>
                <w:sz w:val="28"/>
              </w:rPr>
              <w:t>Объемы и Источники финансирования программы</w:t>
            </w:r>
          </w:p>
        </w:tc>
        <w:tc>
          <w:tcPr>
            <w:tcW w:w="1285" w:type="dxa"/>
            <w:vMerge w:val="restart"/>
          </w:tcPr>
          <w:p w:rsidR="008559B8" w:rsidRPr="00ED2315" w:rsidRDefault="008559B8" w:rsidP="008A7A00">
            <w:pPr>
              <w:jc w:val="both"/>
            </w:pPr>
            <w:r w:rsidRPr="00ED2315">
              <w:t>Источники финансирования</w:t>
            </w:r>
          </w:p>
        </w:tc>
        <w:tc>
          <w:tcPr>
            <w:tcW w:w="5029" w:type="dxa"/>
            <w:gridSpan w:val="3"/>
          </w:tcPr>
          <w:p w:rsidR="008559B8" w:rsidRPr="00ED2315" w:rsidRDefault="008559B8" w:rsidP="008A7A00">
            <w:pPr>
              <w:jc w:val="center"/>
            </w:pPr>
            <w:r w:rsidRPr="00ED2315">
              <w:t>Годы реализации программы</w:t>
            </w:r>
          </w:p>
        </w:tc>
      </w:tr>
      <w:tr w:rsidR="0085362F" w:rsidRPr="007A285C" w:rsidTr="00934F28">
        <w:trPr>
          <w:trHeight w:val="160"/>
        </w:trPr>
        <w:tc>
          <w:tcPr>
            <w:tcW w:w="3179" w:type="dxa"/>
            <w:vMerge/>
          </w:tcPr>
          <w:p w:rsidR="0085362F" w:rsidRDefault="0085362F" w:rsidP="008A7A00">
            <w:pPr>
              <w:rPr>
                <w:sz w:val="28"/>
              </w:rPr>
            </w:pPr>
          </w:p>
        </w:tc>
        <w:tc>
          <w:tcPr>
            <w:tcW w:w="1285" w:type="dxa"/>
            <w:vMerge/>
          </w:tcPr>
          <w:p w:rsidR="0085362F" w:rsidRPr="0051249F" w:rsidRDefault="0085362F" w:rsidP="008A7A00">
            <w:pPr>
              <w:jc w:val="both"/>
              <w:rPr>
                <w:sz w:val="28"/>
              </w:rPr>
            </w:pPr>
          </w:p>
        </w:tc>
        <w:tc>
          <w:tcPr>
            <w:tcW w:w="1627" w:type="dxa"/>
          </w:tcPr>
          <w:p w:rsidR="0085362F" w:rsidRPr="00F3008B" w:rsidRDefault="0085362F" w:rsidP="008A7A00">
            <w:pPr>
              <w:jc w:val="both"/>
            </w:pPr>
            <w:r>
              <w:t>2020</w:t>
            </w:r>
          </w:p>
        </w:tc>
        <w:tc>
          <w:tcPr>
            <w:tcW w:w="1559" w:type="dxa"/>
          </w:tcPr>
          <w:p w:rsidR="0085362F" w:rsidRPr="00F3008B" w:rsidRDefault="0085362F" w:rsidP="008A7A00">
            <w:pPr>
              <w:jc w:val="both"/>
            </w:pPr>
            <w:r>
              <w:t>2021</w:t>
            </w:r>
          </w:p>
        </w:tc>
        <w:tc>
          <w:tcPr>
            <w:tcW w:w="1843" w:type="dxa"/>
          </w:tcPr>
          <w:p w:rsidR="0085362F" w:rsidRPr="00F3008B" w:rsidRDefault="00934F28" w:rsidP="0085362F">
            <w:pPr>
              <w:jc w:val="both"/>
            </w:pPr>
            <w:r>
              <w:t>2022</w:t>
            </w:r>
          </w:p>
        </w:tc>
      </w:tr>
      <w:tr w:rsidR="001236E5" w:rsidRPr="007A285C" w:rsidTr="00934F28">
        <w:trPr>
          <w:trHeight w:val="160"/>
        </w:trPr>
        <w:tc>
          <w:tcPr>
            <w:tcW w:w="3179" w:type="dxa"/>
            <w:vMerge/>
          </w:tcPr>
          <w:p w:rsidR="001236E5" w:rsidRDefault="001236E5" w:rsidP="00934F28">
            <w:pPr>
              <w:rPr>
                <w:sz w:val="28"/>
              </w:rPr>
            </w:pPr>
          </w:p>
        </w:tc>
        <w:tc>
          <w:tcPr>
            <w:tcW w:w="1285" w:type="dxa"/>
          </w:tcPr>
          <w:p w:rsidR="001236E5" w:rsidRPr="00F3008B" w:rsidRDefault="001236E5" w:rsidP="00934F28">
            <w:pPr>
              <w:jc w:val="both"/>
            </w:pPr>
            <w:r w:rsidRPr="00F3008B">
              <w:t>Муниципальный бюджет</w:t>
            </w:r>
          </w:p>
        </w:tc>
        <w:tc>
          <w:tcPr>
            <w:tcW w:w="1627" w:type="dxa"/>
          </w:tcPr>
          <w:p w:rsidR="001236E5" w:rsidRPr="00F3008B" w:rsidRDefault="001236E5" w:rsidP="00934F28">
            <w:pPr>
              <w:jc w:val="both"/>
            </w:pPr>
            <w:r>
              <w:rPr>
                <w:sz w:val="24"/>
                <w:szCs w:val="24"/>
              </w:rPr>
              <w:t xml:space="preserve">253761,31 тыс.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1236E5" w:rsidRDefault="001236E5">
            <w:r w:rsidRPr="000A0961">
              <w:rPr>
                <w:sz w:val="24"/>
                <w:szCs w:val="24"/>
              </w:rPr>
              <w:t xml:space="preserve">253761,31 тыс. </w:t>
            </w:r>
            <w:proofErr w:type="spellStart"/>
            <w:r w:rsidRPr="000A096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24437D" w:rsidRDefault="001236E5">
            <w:pPr>
              <w:rPr>
                <w:sz w:val="24"/>
                <w:szCs w:val="24"/>
              </w:rPr>
            </w:pPr>
            <w:r w:rsidRPr="000A0961">
              <w:rPr>
                <w:sz w:val="24"/>
                <w:szCs w:val="24"/>
              </w:rPr>
              <w:t xml:space="preserve">253761,31 </w:t>
            </w:r>
          </w:p>
          <w:p w:rsidR="001236E5" w:rsidRDefault="001236E5">
            <w:r w:rsidRPr="000A0961">
              <w:rPr>
                <w:sz w:val="24"/>
                <w:szCs w:val="24"/>
              </w:rPr>
              <w:t xml:space="preserve">тыс. </w:t>
            </w:r>
            <w:proofErr w:type="spellStart"/>
            <w:r w:rsidRPr="000A0961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934F28" w:rsidRPr="007A285C" w:rsidTr="00ED2315">
        <w:tc>
          <w:tcPr>
            <w:tcW w:w="3179" w:type="dxa"/>
          </w:tcPr>
          <w:p w:rsidR="00934F28" w:rsidRPr="007A285C" w:rsidRDefault="00934F28" w:rsidP="00934F28">
            <w:pPr>
              <w:rPr>
                <w:sz w:val="28"/>
              </w:rPr>
            </w:pPr>
            <w:r w:rsidRPr="007A285C">
              <w:rPr>
                <w:sz w:val="28"/>
              </w:rPr>
              <w:t xml:space="preserve">Ожидаемые результаты реализации </w:t>
            </w:r>
            <w:r>
              <w:rPr>
                <w:sz w:val="28"/>
              </w:rPr>
              <w:t>п</w:t>
            </w:r>
            <w:r w:rsidRPr="007A285C">
              <w:rPr>
                <w:sz w:val="28"/>
              </w:rPr>
              <w:t xml:space="preserve">рограммы и показатели </w:t>
            </w:r>
            <w:r>
              <w:rPr>
                <w:sz w:val="28"/>
              </w:rPr>
              <w:t>эффективности</w:t>
            </w:r>
          </w:p>
        </w:tc>
        <w:tc>
          <w:tcPr>
            <w:tcW w:w="6314" w:type="dxa"/>
            <w:gridSpan w:val="4"/>
          </w:tcPr>
          <w:p w:rsidR="00934F28" w:rsidRPr="007A285C" w:rsidRDefault="00934F28" w:rsidP="006A265A">
            <w:pPr>
              <w:jc w:val="both"/>
              <w:rPr>
                <w:sz w:val="28"/>
              </w:rPr>
            </w:pPr>
            <w:r w:rsidRPr="007A285C">
              <w:rPr>
                <w:sz w:val="28"/>
              </w:rPr>
              <w:t xml:space="preserve">Сокращение к </w:t>
            </w:r>
            <w:r>
              <w:rPr>
                <w:sz w:val="28"/>
              </w:rPr>
              <w:t>концу 2020-202</w:t>
            </w:r>
            <w:r w:rsidR="0024437D">
              <w:rPr>
                <w:sz w:val="28"/>
              </w:rPr>
              <w:t>2</w:t>
            </w:r>
            <w:r>
              <w:rPr>
                <w:sz w:val="28"/>
              </w:rPr>
              <w:t xml:space="preserve"> гг.</w:t>
            </w:r>
            <w:r w:rsidRPr="007A285C">
              <w:rPr>
                <w:sz w:val="28"/>
              </w:rPr>
              <w:t xml:space="preserve"> количества лиц, погибших в результате дорожно-транспортных происшествий на </w:t>
            </w:r>
            <w:r>
              <w:rPr>
                <w:sz w:val="28"/>
              </w:rPr>
              <w:t>1</w:t>
            </w:r>
            <w:r w:rsidRPr="007A285C">
              <w:rPr>
                <w:sz w:val="28"/>
              </w:rPr>
              <w:t>0%, количества дорожно-транспортных проис</w:t>
            </w:r>
            <w:r w:rsidR="006A265A">
              <w:rPr>
                <w:sz w:val="28"/>
              </w:rPr>
              <w:t>шествий с пострадавшими на 30</w:t>
            </w:r>
            <w:r>
              <w:rPr>
                <w:sz w:val="28"/>
              </w:rPr>
              <w:t xml:space="preserve">% </w:t>
            </w:r>
            <w:r w:rsidRPr="007A285C">
              <w:rPr>
                <w:sz w:val="28"/>
              </w:rPr>
              <w:t>по сравнению с аналогичным</w:t>
            </w:r>
            <w:r>
              <w:rPr>
                <w:sz w:val="28"/>
              </w:rPr>
              <w:t xml:space="preserve"> периодом прошлого года.</w:t>
            </w:r>
          </w:p>
        </w:tc>
      </w:tr>
      <w:tr w:rsidR="00934F28" w:rsidRPr="007A285C" w:rsidTr="00ED2315">
        <w:tc>
          <w:tcPr>
            <w:tcW w:w="3179" w:type="dxa"/>
          </w:tcPr>
          <w:p w:rsidR="00934F28" w:rsidRPr="007A285C" w:rsidRDefault="00934F28" w:rsidP="00934F28">
            <w:pPr>
              <w:rPr>
                <w:sz w:val="28"/>
              </w:rPr>
            </w:pPr>
            <w:r>
              <w:rPr>
                <w:sz w:val="28"/>
              </w:rPr>
              <w:t>Контроль за реализацией программы</w:t>
            </w:r>
          </w:p>
        </w:tc>
        <w:tc>
          <w:tcPr>
            <w:tcW w:w="6314" w:type="dxa"/>
            <w:gridSpan w:val="4"/>
          </w:tcPr>
          <w:p w:rsidR="00934F28" w:rsidRPr="007A285C" w:rsidRDefault="00934F28" w:rsidP="00934F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городского хозяйства и жизнеобеспечения населения </w:t>
            </w:r>
            <w:r w:rsidRPr="005125E9">
              <w:rPr>
                <w:sz w:val="28"/>
              </w:rPr>
              <w:t>Исполнительного комитета</w:t>
            </w:r>
          </w:p>
        </w:tc>
      </w:tr>
    </w:tbl>
    <w:p w:rsidR="00180637" w:rsidRDefault="00180637" w:rsidP="0024437D">
      <w:pPr>
        <w:outlineLvl w:val="0"/>
        <w:rPr>
          <w:color w:val="000000"/>
          <w:sz w:val="28"/>
          <w:szCs w:val="28"/>
        </w:rPr>
      </w:pPr>
    </w:p>
    <w:p w:rsidR="00066311" w:rsidRDefault="00066311" w:rsidP="002F52F6">
      <w:pPr>
        <w:outlineLvl w:val="0"/>
        <w:rPr>
          <w:sz w:val="28"/>
          <w:szCs w:val="28"/>
        </w:rPr>
      </w:pPr>
    </w:p>
    <w:p w:rsidR="002F52F6" w:rsidRDefault="002F52F6" w:rsidP="002F52F6">
      <w:pPr>
        <w:outlineLvl w:val="0"/>
        <w:rPr>
          <w:sz w:val="28"/>
          <w:szCs w:val="28"/>
        </w:rPr>
      </w:pPr>
    </w:p>
    <w:p w:rsidR="008B68F7" w:rsidRPr="008B68F7" w:rsidRDefault="008B68F7" w:rsidP="001236E5">
      <w:pPr>
        <w:jc w:val="center"/>
        <w:outlineLvl w:val="0"/>
        <w:rPr>
          <w:sz w:val="28"/>
          <w:szCs w:val="28"/>
        </w:rPr>
      </w:pPr>
      <w:r w:rsidRPr="008B68F7">
        <w:rPr>
          <w:sz w:val="28"/>
          <w:szCs w:val="28"/>
        </w:rPr>
        <w:lastRenderedPageBreak/>
        <w:t>Глава 2. Содержание проблемы</w:t>
      </w:r>
    </w:p>
    <w:p w:rsidR="008B68F7" w:rsidRPr="008B68F7" w:rsidRDefault="008B68F7" w:rsidP="008B68F7">
      <w:pPr>
        <w:jc w:val="center"/>
        <w:outlineLvl w:val="0"/>
        <w:rPr>
          <w:sz w:val="28"/>
          <w:szCs w:val="28"/>
        </w:rPr>
      </w:pPr>
      <w:r w:rsidRPr="008B68F7">
        <w:rPr>
          <w:sz w:val="28"/>
          <w:szCs w:val="28"/>
        </w:rPr>
        <w:t>и обоснование необходимости ее решения программными методами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B68F7">
        <w:rPr>
          <w:rFonts w:eastAsiaTheme="minorHAnsi"/>
          <w:sz w:val="28"/>
          <w:szCs w:val="28"/>
        </w:rPr>
        <w:t>За 6 месяцев</w:t>
      </w:r>
      <w:r w:rsidR="001236E5">
        <w:rPr>
          <w:rFonts w:eastAsiaTheme="minorHAnsi"/>
          <w:sz w:val="28"/>
          <w:szCs w:val="28"/>
        </w:rPr>
        <w:t xml:space="preserve"> </w:t>
      </w:r>
      <w:r w:rsidRPr="008B68F7">
        <w:rPr>
          <w:rFonts w:eastAsiaTheme="minorHAnsi"/>
          <w:sz w:val="28"/>
          <w:szCs w:val="28"/>
        </w:rPr>
        <w:t>2019 года на территории города Набережные Челны зарегистрировано 229 дорожно-транспортных происшествий с пострадавшими, при которых 4 человека погибли и 280 получили ранения различной степени тяжести. По сравнению с аналогичным периодом прошлого года (далее - АППГ) количество дорожно-транспортных происшествий</w:t>
      </w:r>
      <w:r w:rsidR="0024437D">
        <w:rPr>
          <w:rFonts w:eastAsiaTheme="minorHAnsi"/>
          <w:sz w:val="28"/>
          <w:szCs w:val="28"/>
        </w:rPr>
        <w:t xml:space="preserve"> (далее – ДТП)</w:t>
      </w:r>
      <w:r w:rsidRPr="008B68F7">
        <w:rPr>
          <w:rFonts w:eastAsiaTheme="minorHAnsi"/>
          <w:sz w:val="28"/>
          <w:szCs w:val="28"/>
        </w:rPr>
        <w:t xml:space="preserve"> снизилось на 28 фактов, количество погибших в ДТП на 2 человека, и количество раненых на 21 человек.</w:t>
      </w:r>
    </w:p>
    <w:p w:rsidR="008B68F7" w:rsidRPr="008B68F7" w:rsidRDefault="008B68F7" w:rsidP="008B68F7">
      <w:pPr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Распределение количества ДТП с пострадавшими по причинам их возникновения выглядят следующим образом: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- </w:t>
      </w:r>
      <w:r w:rsidRPr="008B68F7">
        <w:rPr>
          <w:iCs/>
          <w:sz w:val="28"/>
          <w:szCs w:val="28"/>
        </w:rPr>
        <w:t xml:space="preserve">из-за нарушения правил маневрирования </w:t>
      </w:r>
      <w:r w:rsidR="002F52F6">
        <w:rPr>
          <w:sz w:val="28"/>
          <w:szCs w:val="28"/>
        </w:rPr>
        <w:t>(перестроение, расположение транспортных средств</w:t>
      </w:r>
      <w:r w:rsidRPr="008B68F7">
        <w:rPr>
          <w:sz w:val="28"/>
          <w:szCs w:val="28"/>
        </w:rPr>
        <w:t>, боковой интервал, дистанция, задний ход) произошло 64 ДТП, при которых 78 человек ранено;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- </w:t>
      </w:r>
      <w:r w:rsidRPr="008B68F7">
        <w:rPr>
          <w:iCs/>
          <w:sz w:val="28"/>
          <w:szCs w:val="28"/>
        </w:rPr>
        <w:t xml:space="preserve">из-за нарушения правил проезда пешеходного перехода </w:t>
      </w:r>
      <w:r w:rsidRPr="008B68F7">
        <w:rPr>
          <w:sz w:val="28"/>
          <w:szCs w:val="28"/>
        </w:rPr>
        <w:t xml:space="preserve">произошло 34 ДТП, при которых 1 человек погиб и 36 человек ранено; 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- </w:t>
      </w:r>
      <w:r w:rsidRPr="008B68F7">
        <w:rPr>
          <w:iCs/>
          <w:sz w:val="28"/>
          <w:szCs w:val="28"/>
        </w:rPr>
        <w:t xml:space="preserve">из-за нарушения правил проезда перекрестков </w:t>
      </w:r>
      <w:r w:rsidRPr="008B68F7">
        <w:rPr>
          <w:sz w:val="28"/>
          <w:szCs w:val="28"/>
        </w:rPr>
        <w:t xml:space="preserve">(очередность проезда, круговое движение, светофор) произошло 55 ДТП, при которых 1 человек погиб, 85 человек ранено; 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- </w:t>
      </w:r>
      <w:r w:rsidRPr="008B68F7">
        <w:rPr>
          <w:iCs/>
          <w:sz w:val="28"/>
          <w:szCs w:val="28"/>
        </w:rPr>
        <w:t xml:space="preserve">из-за превышения установленной скорости движения </w:t>
      </w:r>
      <w:r w:rsidRPr="008B68F7">
        <w:rPr>
          <w:sz w:val="28"/>
          <w:szCs w:val="28"/>
        </w:rPr>
        <w:t>произошло 36 ДТП, при которых 46 человек ранено;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- из-за </w:t>
      </w:r>
      <w:r w:rsidRPr="008B68F7">
        <w:rPr>
          <w:iCs/>
          <w:sz w:val="28"/>
          <w:szCs w:val="28"/>
        </w:rPr>
        <w:t>нарушений ПДД пешеходами</w:t>
      </w:r>
      <w:r w:rsidRPr="008B68F7">
        <w:rPr>
          <w:sz w:val="28"/>
          <w:szCs w:val="28"/>
        </w:rPr>
        <w:t xml:space="preserve"> – произошло 33 ДТП, при которых 2 человека погибли и 32 человека ранено. </w:t>
      </w:r>
    </w:p>
    <w:p w:rsidR="008B68F7" w:rsidRPr="008B68F7" w:rsidRDefault="008B68F7" w:rsidP="008B68F7">
      <w:pPr>
        <w:widowControl/>
        <w:tabs>
          <w:tab w:val="num" w:pos="851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68F7">
        <w:rPr>
          <w:rFonts w:eastAsiaTheme="minorHAnsi"/>
          <w:sz w:val="28"/>
          <w:szCs w:val="28"/>
          <w:lang w:eastAsia="en-US"/>
        </w:rPr>
        <w:t>- по вине пешеходов, находившихся в состоянии алкогольного опьянения, зарегистрировано 13 ДТП, при которых 13 человек ранено.</w:t>
      </w:r>
    </w:p>
    <w:p w:rsidR="008B68F7" w:rsidRPr="008B68F7" w:rsidRDefault="008B68F7" w:rsidP="008B68F7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8B68F7">
        <w:rPr>
          <w:color w:val="FF0000"/>
          <w:sz w:val="28"/>
          <w:szCs w:val="28"/>
        </w:rPr>
        <w:tab/>
      </w:r>
      <w:r w:rsidRPr="008B68F7">
        <w:rPr>
          <w:color w:val="000000"/>
          <w:sz w:val="28"/>
          <w:szCs w:val="28"/>
        </w:rPr>
        <w:t>Основными видами аварийности, при которых участники дорожного движения получают увечья, являются: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B68F7">
        <w:rPr>
          <w:color w:val="000000"/>
          <w:sz w:val="28"/>
          <w:szCs w:val="28"/>
        </w:rPr>
        <w:t xml:space="preserve">- наезды на пешеходов, произошло 100 ДТП, при которых погибли 3 человека и ранено 102 человека. 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B68F7">
        <w:rPr>
          <w:color w:val="000000"/>
          <w:sz w:val="28"/>
          <w:szCs w:val="28"/>
        </w:rPr>
        <w:t xml:space="preserve">- столкновение транспортных средств, произошло 99 ДТП, в которых погиб 1 человек и ранено 143 человека. </w:t>
      </w:r>
    </w:p>
    <w:p w:rsidR="008B68F7" w:rsidRPr="008B68F7" w:rsidRDefault="008B68F7" w:rsidP="008B68F7">
      <w:pPr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B68F7">
        <w:rPr>
          <w:color w:val="000000"/>
          <w:sz w:val="28"/>
          <w:szCs w:val="28"/>
        </w:rPr>
        <w:t>- наезд на препятствие, произошло 8 ДТП, в которых ранено 10 человек.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За текущий период 2019 года на территории города произошло 117 ДТП (АППГ-146) по причинам которых явились неудовлетворительные дорожные условия, при этом 3 человека погибли (АППГ-3) и 146 (АППГ-162) человека получили травмы, что составляет 51% от общего количества ДТП (АППГ-56,2%).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Основными сопутствующими причинами явились: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– отсутствие или плохая различимость горизонтальной дорожной разметки – 68 ДТП (АППГ-115),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– недостатки зимнего содержания – 43 ДТП (АППГ-34),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– отсутствие необходимых дорожных знаков – 15 ДТП (АППГ-22),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– отсутствие пешеходных ограждений в необходимых местах – 4 ДТП (АППГ-18).</w:t>
      </w:r>
    </w:p>
    <w:p w:rsidR="008B68F7" w:rsidRPr="008B68F7" w:rsidRDefault="008B68F7" w:rsidP="00E063F7">
      <w:pPr>
        <w:tabs>
          <w:tab w:val="left" w:pos="567"/>
        </w:tabs>
        <w:adjustRightInd/>
        <w:ind w:firstLine="709"/>
        <w:jc w:val="both"/>
        <w:rPr>
          <w:color w:val="FF0000"/>
          <w:sz w:val="28"/>
          <w:szCs w:val="28"/>
        </w:rPr>
      </w:pPr>
      <w:r w:rsidRPr="008B68F7">
        <w:rPr>
          <w:color w:val="000000"/>
          <w:sz w:val="28"/>
          <w:szCs w:val="28"/>
        </w:rPr>
        <w:lastRenderedPageBreak/>
        <w:tab/>
      </w:r>
      <w:r w:rsidRPr="008B68F7">
        <w:rPr>
          <w:sz w:val="28"/>
          <w:szCs w:val="28"/>
        </w:rPr>
        <w:t>Распределение выявленных нарушений выглядит следующим образом:</w:t>
      </w:r>
    </w:p>
    <w:p w:rsidR="008B68F7" w:rsidRPr="008B68F7" w:rsidRDefault="008B68F7" w:rsidP="00E063F7">
      <w:pPr>
        <w:widowControl/>
        <w:numPr>
          <w:ilvl w:val="0"/>
          <w:numId w:val="5"/>
        </w:numPr>
        <w:tabs>
          <w:tab w:val="left" w:pos="0"/>
          <w:tab w:val="num" w:pos="851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Управление </w:t>
      </w:r>
      <w:r w:rsidR="0024437D">
        <w:rPr>
          <w:sz w:val="28"/>
          <w:szCs w:val="28"/>
        </w:rPr>
        <w:t xml:space="preserve">транспортным средством (далее – </w:t>
      </w:r>
      <w:r w:rsidRPr="008B68F7">
        <w:rPr>
          <w:sz w:val="28"/>
          <w:szCs w:val="28"/>
        </w:rPr>
        <w:t>ТС</w:t>
      </w:r>
      <w:r w:rsidR="0024437D">
        <w:rPr>
          <w:sz w:val="28"/>
          <w:szCs w:val="28"/>
        </w:rPr>
        <w:t>)</w:t>
      </w:r>
      <w:r w:rsidRPr="008B68F7">
        <w:rPr>
          <w:sz w:val="28"/>
          <w:szCs w:val="28"/>
        </w:rPr>
        <w:t xml:space="preserve"> в нетрезвом состоянии – 674 факта.</w:t>
      </w:r>
    </w:p>
    <w:p w:rsidR="008B68F7" w:rsidRPr="008B68F7" w:rsidRDefault="008B68F7" w:rsidP="00E063F7">
      <w:pPr>
        <w:tabs>
          <w:tab w:val="left" w:pos="0"/>
          <w:tab w:val="num" w:pos="851"/>
        </w:tabs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 xml:space="preserve">При этом по вине нетрезвых водителей зарегистрировано 17 ДТП, при которых 26 человек ранено. </w:t>
      </w:r>
    </w:p>
    <w:p w:rsidR="008B68F7" w:rsidRPr="008B68F7" w:rsidRDefault="008B68F7" w:rsidP="00E063F7">
      <w:pPr>
        <w:widowControl/>
        <w:tabs>
          <w:tab w:val="left" w:pos="567"/>
          <w:tab w:val="left" w:pos="709"/>
        </w:tabs>
        <w:autoSpaceDE/>
        <w:autoSpaceDN/>
        <w:adjustRightInd/>
        <w:ind w:firstLine="709"/>
        <w:jc w:val="both"/>
        <w:rPr>
          <w:bCs/>
          <w:sz w:val="28"/>
          <w:szCs w:val="28"/>
          <w:highlight w:val="yellow"/>
        </w:rPr>
      </w:pPr>
      <w:r w:rsidRPr="008B68F7">
        <w:rPr>
          <w:sz w:val="28"/>
          <w:szCs w:val="28"/>
        </w:rPr>
        <w:t xml:space="preserve">За 2019 год зарегистрировано 84 дорожно-транспортных происшествий с материальным ущербом с участием водителей в состоянии опьянения. </w:t>
      </w:r>
    </w:p>
    <w:p w:rsidR="008B68F7" w:rsidRPr="008B68F7" w:rsidRDefault="008B68F7" w:rsidP="00E063F7">
      <w:pPr>
        <w:widowControl/>
        <w:numPr>
          <w:ilvl w:val="0"/>
          <w:numId w:val="5"/>
        </w:numPr>
        <w:tabs>
          <w:tab w:val="left" w:pos="0"/>
          <w:tab w:val="num" w:pos="851"/>
        </w:tabs>
        <w:autoSpaceDE/>
        <w:autoSpaceDN/>
        <w:adjustRightInd/>
        <w:ind w:left="0" w:firstLine="709"/>
        <w:jc w:val="both"/>
        <w:rPr>
          <w:color w:val="FF0000"/>
          <w:sz w:val="28"/>
          <w:szCs w:val="28"/>
        </w:rPr>
      </w:pPr>
      <w:r w:rsidRPr="008B68F7">
        <w:rPr>
          <w:sz w:val="28"/>
          <w:szCs w:val="28"/>
        </w:rPr>
        <w:t>Проезд на запрещающий сигнал светофора – 1637 фактов, при этом по вине водителей, проезжавших на запрещающий сигнал светофора, зарегистрировано 21 ДТП;</w:t>
      </w:r>
    </w:p>
    <w:p w:rsidR="008B68F7" w:rsidRPr="008B68F7" w:rsidRDefault="008B68F7" w:rsidP="00E063F7">
      <w:pPr>
        <w:widowControl/>
        <w:numPr>
          <w:ilvl w:val="0"/>
          <w:numId w:val="5"/>
        </w:numPr>
        <w:tabs>
          <w:tab w:val="left" w:pos="0"/>
          <w:tab w:val="num" w:pos="851"/>
        </w:tabs>
        <w:autoSpaceDE/>
        <w:autoSpaceDN/>
        <w:adjustRightInd/>
        <w:ind w:left="0" w:firstLine="709"/>
        <w:jc w:val="both"/>
        <w:rPr>
          <w:color w:val="FF0000"/>
          <w:sz w:val="28"/>
          <w:szCs w:val="28"/>
        </w:rPr>
      </w:pPr>
      <w:r w:rsidRPr="008B68F7">
        <w:rPr>
          <w:sz w:val="28"/>
          <w:szCs w:val="28"/>
        </w:rPr>
        <w:t>Управление ТС без водительского удостоверения – 370, при этом по вине водителей, не имеющих права на управление транспортными средствами или лишенных такого права зарегистрировано 8 ДТП;</w:t>
      </w:r>
    </w:p>
    <w:p w:rsidR="008B68F7" w:rsidRPr="008B68F7" w:rsidRDefault="008B68F7" w:rsidP="00E063F7">
      <w:pPr>
        <w:widowControl/>
        <w:numPr>
          <w:ilvl w:val="0"/>
          <w:numId w:val="5"/>
        </w:numPr>
        <w:tabs>
          <w:tab w:val="left" w:pos="0"/>
          <w:tab w:val="num" w:pos="851"/>
        </w:tabs>
        <w:autoSpaceDE/>
        <w:autoSpaceDN/>
        <w:adjustRightInd/>
        <w:ind w:left="0" w:firstLine="709"/>
        <w:jc w:val="both"/>
        <w:rPr>
          <w:color w:val="FF0000"/>
          <w:sz w:val="28"/>
          <w:szCs w:val="28"/>
        </w:rPr>
      </w:pPr>
      <w:r w:rsidRPr="008B68F7">
        <w:rPr>
          <w:sz w:val="28"/>
          <w:szCs w:val="28"/>
        </w:rPr>
        <w:t>Управление ТС с не пристегнутыми ремнями безопасности – 3751, при этом по вине водителей, управлявших ТС с не пристегнутым ремнем безопасности, произошло 9 ДТП.</w:t>
      </w:r>
    </w:p>
    <w:p w:rsidR="00E063F7" w:rsidRPr="00E063F7" w:rsidRDefault="002F52F6" w:rsidP="00E063F7">
      <w:pPr>
        <w:widowControl/>
        <w:numPr>
          <w:ilvl w:val="0"/>
          <w:numId w:val="5"/>
        </w:numPr>
        <w:tabs>
          <w:tab w:val="left" w:pos="0"/>
          <w:tab w:val="num" w:pos="851"/>
        </w:tabs>
        <w:autoSpaceDE/>
        <w:autoSpaceDN/>
        <w:adjustRightInd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Перевозка детей без детского удерживающего устройства</w:t>
      </w:r>
      <w:r w:rsidR="008B68F7" w:rsidRPr="008B68F7">
        <w:rPr>
          <w:sz w:val="28"/>
          <w:szCs w:val="28"/>
        </w:rPr>
        <w:t xml:space="preserve"> – 431, по вине в</w:t>
      </w:r>
      <w:r w:rsidR="00E063F7">
        <w:rPr>
          <w:sz w:val="28"/>
          <w:szCs w:val="28"/>
        </w:rPr>
        <w:t>одителей зарегистрировано 1 ДТП.</w:t>
      </w:r>
    </w:p>
    <w:p w:rsidR="00E063F7" w:rsidRPr="00E063F7" w:rsidRDefault="00E063F7" w:rsidP="00E063F7">
      <w:pPr>
        <w:ind w:firstLine="709"/>
        <w:jc w:val="both"/>
        <w:rPr>
          <w:sz w:val="28"/>
          <w:szCs w:val="28"/>
        </w:rPr>
      </w:pPr>
      <w:r w:rsidRPr="00E063F7">
        <w:rPr>
          <w:sz w:val="28"/>
          <w:szCs w:val="28"/>
        </w:rPr>
        <w:t xml:space="preserve">Исходя из топографического анализа мест концентрации ДТП на учете остается </w:t>
      </w:r>
      <w:r>
        <w:rPr>
          <w:sz w:val="28"/>
          <w:szCs w:val="28"/>
        </w:rPr>
        <w:t>16 мест и 11 потенциально опасных мест концентрации ДТП</w:t>
      </w:r>
      <w:r w:rsidRPr="00E063F7">
        <w:rPr>
          <w:sz w:val="28"/>
          <w:szCs w:val="28"/>
        </w:rPr>
        <w:t>. В местах концентрации произошло 114 ДТП, в результате которых 3 погибли и 152 получили травмы различной степени тяжести.</w:t>
      </w:r>
    </w:p>
    <w:p w:rsidR="008B68F7" w:rsidRDefault="008B68F7" w:rsidP="00E063F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B68F7">
        <w:rPr>
          <w:color w:val="000000"/>
          <w:sz w:val="28"/>
          <w:szCs w:val="28"/>
        </w:rPr>
        <w:t xml:space="preserve">За 6 месяцев на территории города с участием транспорта, осуществляющего перевозку пассажиров произошло 13 ДТП, при которых 15 человек получили травмы. (АППГ-20-0-33). </w:t>
      </w:r>
    </w:p>
    <w:p w:rsidR="00E063F7" w:rsidRPr="00E063F7" w:rsidRDefault="00E063F7" w:rsidP="00E063F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E063F7">
        <w:rPr>
          <w:rFonts w:ascii="Times New Roman" w:hAnsi="Times New Roman"/>
          <w:color w:val="000000"/>
          <w:sz w:val="28"/>
          <w:szCs w:val="28"/>
        </w:rPr>
        <w:t xml:space="preserve">ри осуществлении контроля за пассажирскими перевозками выявлено 2666 нарушений ПДД водителями автобусов. Из них: </w:t>
      </w:r>
    </w:p>
    <w:p w:rsidR="00E063F7" w:rsidRPr="00E063F7" w:rsidRDefault="00E063F7" w:rsidP="00E063F7">
      <w:pPr>
        <w:ind w:firstLine="709"/>
        <w:jc w:val="both"/>
        <w:rPr>
          <w:color w:val="000000"/>
          <w:sz w:val="28"/>
          <w:szCs w:val="28"/>
        </w:rPr>
      </w:pPr>
      <w:r w:rsidRPr="00E063F7">
        <w:rPr>
          <w:color w:val="000000"/>
          <w:sz w:val="28"/>
          <w:szCs w:val="28"/>
        </w:rPr>
        <w:t xml:space="preserve">- управление с техническими неисправностями – 1965;  </w:t>
      </w:r>
    </w:p>
    <w:p w:rsidR="00E063F7" w:rsidRPr="00E063F7" w:rsidRDefault="00E063F7" w:rsidP="00E063F7">
      <w:pPr>
        <w:ind w:firstLine="709"/>
        <w:jc w:val="both"/>
        <w:rPr>
          <w:color w:val="000000"/>
          <w:sz w:val="28"/>
          <w:szCs w:val="28"/>
        </w:rPr>
      </w:pPr>
      <w:r w:rsidRPr="00E063F7">
        <w:rPr>
          <w:color w:val="000000"/>
          <w:sz w:val="28"/>
          <w:szCs w:val="28"/>
        </w:rPr>
        <w:t xml:space="preserve">- превышение установленной скорости движения – 20;   </w:t>
      </w:r>
    </w:p>
    <w:p w:rsidR="00E063F7" w:rsidRPr="00E063F7" w:rsidRDefault="00E063F7" w:rsidP="00E063F7">
      <w:pPr>
        <w:ind w:firstLine="709"/>
        <w:jc w:val="both"/>
        <w:rPr>
          <w:color w:val="000000"/>
          <w:sz w:val="28"/>
          <w:szCs w:val="28"/>
        </w:rPr>
      </w:pPr>
      <w:r w:rsidRPr="00E063F7">
        <w:rPr>
          <w:color w:val="000000"/>
          <w:sz w:val="28"/>
          <w:szCs w:val="28"/>
        </w:rPr>
        <w:t>- нарушение правил перевозки пассажиров – 93;</w:t>
      </w:r>
    </w:p>
    <w:p w:rsidR="00E063F7" w:rsidRPr="00E063F7" w:rsidRDefault="00E063F7" w:rsidP="00E063F7">
      <w:pPr>
        <w:ind w:firstLine="709"/>
        <w:jc w:val="both"/>
        <w:rPr>
          <w:color w:val="000000"/>
          <w:sz w:val="28"/>
          <w:szCs w:val="28"/>
        </w:rPr>
      </w:pPr>
      <w:r w:rsidRPr="00E063F7">
        <w:rPr>
          <w:color w:val="000000"/>
          <w:sz w:val="28"/>
          <w:szCs w:val="28"/>
        </w:rPr>
        <w:t xml:space="preserve">- без технического осмотра – 16. </w:t>
      </w:r>
    </w:p>
    <w:p w:rsidR="00E063F7" w:rsidRPr="008B68F7" w:rsidRDefault="00E063F7" w:rsidP="00E063F7">
      <w:pPr>
        <w:ind w:firstLine="709"/>
        <w:jc w:val="both"/>
        <w:rPr>
          <w:color w:val="000000"/>
          <w:sz w:val="28"/>
          <w:szCs w:val="28"/>
        </w:rPr>
      </w:pPr>
      <w:r w:rsidRPr="00E063F7">
        <w:rPr>
          <w:color w:val="000000"/>
          <w:sz w:val="28"/>
          <w:szCs w:val="28"/>
        </w:rPr>
        <w:t>Привлечено к административной ответственности должностных и юридических лиц – 96</w:t>
      </w:r>
      <w:r>
        <w:rPr>
          <w:color w:val="000000"/>
          <w:sz w:val="28"/>
          <w:szCs w:val="28"/>
        </w:rPr>
        <w:t>.</w:t>
      </w:r>
    </w:p>
    <w:p w:rsidR="008B68F7" w:rsidRPr="008B68F7" w:rsidRDefault="008B68F7" w:rsidP="008B68F7">
      <w:pPr>
        <w:widowControl/>
        <w:autoSpaceDE/>
        <w:autoSpaceDN/>
        <w:adjustRightInd/>
        <w:jc w:val="both"/>
        <w:rPr>
          <w:b/>
          <w:color w:val="000000"/>
          <w:sz w:val="28"/>
          <w:szCs w:val="28"/>
        </w:rPr>
      </w:pP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r w:rsidRPr="008B68F7">
        <w:rPr>
          <w:b/>
          <w:color w:val="000000"/>
          <w:sz w:val="28"/>
          <w:szCs w:val="28"/>
        </w:rPr>
        <w:t xml:space="preserve">Детский </w:t>
      </w:r>
      <w:proofErr w:type="spellStart"/>
      <w:r w:rsidRPr="008B68F7">
        <w:rPr>
          <w:b/>
          <w:color w:val="000000"/>
          <w:sz w:val="28"/>
          <w:szCs w:val="28"/>
        </w:rPr>
        <w:t>дорожно</w:t>
      </w:r>
      <w:proofErr w:type="spellEnd"/>
      <w:r w:rsidRPr="008B68F7">
        <w:rPr>
          <w:b/>
          <w:color w:val="000000"/>
          <w:sz w:val="28"/>
          <w:szCs w:val="28"/>
        </w:rPr>
        <w:t xml:space="preserve"> – транспортный травматизм</w:t>
      </w:r>
    </w:p>
    <w:p w:rsidR="008B68F7" w:rsidRPr="008B68F7" w:rsidRDefault="008B68F7" w:rsidP="00E063F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523CB" w:rsidRDefault="008B68F7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t>За 6 месяцев 2019 года на дорогах города Набережные Челны с участием детей в возрасте до 16 лет произошло 39 ДТП, в которых погибших нет, 43 ребенка получили травмы разл</w:t>
      </w:r>
      <w:r w:rsidR="00C523CB">
        <w:rPr>
          <w:sz w:val="28"/>
          <w:szCs w:val="28"/>
        </w:rPr>
        <w:t>ичной степени тяжести (АППГ-40).</w:t>
      </w:r>
    </w:p>
    <w:p w:rsidR="008B68F7" w:rsidRPr="008B68F7" w:rsidRDefault="00C523CB" w:rsidP="008B68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B68F7" w:rsidRPr="008B68F7">
        <w:rPr>
          <w:sz w:val="28"/>
          <w:szCs w:val="28"/>
        </w:rPr>
        <w:t>аспредел</w:t>
      </w:r>
      <w:r>
        <w:rPr>
          <w:sz w:val="28"/>
          <w:szCs w:val="28"/>
        </w:rPr>
        <w:t>ение</w:t>
      </w:r>
      <w:r w:rsidR="008B68F7" w:rsidRPr="008B68F7">
        <w:rPr>
          <w:sz w:val="28"/>
          <w:szCs w:val="28"/>
        </w:rPr>
        <w:t xml:space="preserve"> по кат</w:t>
      </w:r>
      <w:r>
        <w:rPr>
          <w:sz w:val="28"/>
          <w:szCs w:val="28"/>
        </w:rPr>
        <w:t>егории</w:t>
      </w:r>
      <w:r w:rsidR="008B68F7" w:rsidRPr="008B68F7">
        <w:rPr>
          <w:sz w:val="28"/>
          <w:szCs w:val="28"/>
        </w:rPr>
        <w:t xml:space="preserve"> получаем следующую картину: рост ДТП по сравнению с</w:t>
      </w:r>
      <w:r>
        <w:rPr>
          <w:sz w:val="28"/>
          <w:szCs w:val="28"/>
        </w:rPr>
        <w:t xml:space="preserve"> АППГ </w:t>
      </w:r>
      <w:r w:rsidR="008B68F7" w:rsidRPr="008B68F7">
        <w:rPr>
          <w:sz w:val="28"/>
          <w:szCs w:val="28"/>
        </w:rPr>
        <w:t xml:space="preserve">произошел с участием детей-пассажиров – 9 ДТП (АППГ – 6) и велосипедистов – 4 ДТП (АППГ-2). С участием детей пешеходов зарегистрировано – 26 ДТП (АППГ-27). </w:t>
      </w:r>
    </w:p>
    <w:p w:rsidR="00C523CB" w:rsidRDefault="008B68F7" w:rsidP="00C523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B68F7">
        <w:rPr>
          <w:sz w:val="28"/>
          <w:szCs w:val="28"/>
        </w:rPr>
        <w:lastRenderedPageBreak/>
        <w:t>За 6 месяцев 2019 года ДТП по неосторожности несовершеннолетних произошло 12 ДТП.</w:t>
      </w:r>
    </w:p>
    <w:p w:rsidR="008B68F7" w:rsidRPr="008B68F7" w:rsidRDefault="00C523CB" w:rsidP="00C523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68F7" w:rsidRPr="008B68F7">
        <w:rPr>
          <w:sz w:val="28"/>
          <w:szCs w:val="28"/>
        </w:rPr>
        <w:t xml:space="preserve">беспокоенность вызывает тот факт, что в 10 ДТП, которые произошли по неосторожности несовершеннолетних, участниками становились дети начальных классов и дошкольных образовательных учреждений. Эта та категория детей, у которых еще слабо сформированы навыки безопасного поведения на дорогах. </w:t>
      </w:r>
      <w:r>
        <w:rPr>
          <w:sz w:val="28"/>
          <w:szCs w:val="28"/>
        </w:rPr>
        <w:t>Д</w:t>
      </w:r>
      <w:r w:rsidR="008B68F7" w:rsidRPr="008B68F7">
        <w:rPr>
          <w:sz w:val="28"/>
          <w:szCs w:val="28"/>
        </w:rPr>
        <w:t xml:space="preserve">ети такого возраста, оказываются не готовы к самостоятельному участию в дорожном движении. </w:t>
      </w:r>
    </w:p>
    <w:p w:rsidR="008B68F7" w:rsidRDefault="008B68F7" w:rsidP="00E2127E">
      <w:pPr>
        <w:ind w:firstLine="709"/>
        <w:jc w:val="both"/>
        <w:rPr>
          <w:sz w:val="28"/>
        </w:rPr>
      </w:pPr>
      <w:r w:rsidRPr="008B68F7">
        <w:rPr>
          <w:sz w:val="28"/>
        </w:rPr>
        <w:t>Таким образом, необходимость разработки и реализации программы обусловлена следующими причинами:</w:t>
      </w:r>
    </w:p>
    <w:p w:rsidR="008465F2" w:rsidRPr="00E2127E" w:rsidRDefault="008465F2" w:rsidP="00E2127E">
      <w:pPr>
        <w:ind w:firstLine="709"/>
        <w:jc w:val="both"/>
        <w:rPr>
          <w:sz w:val="28"/>
        </w:rPr>
      </w:pPr>
      <w:r w:rsidRPr="00E2127E">
        <w:rPr>
          <w:sz w:val="28"/>
        </w:rPr>
        <w:t>– социально-экономической остротой проблемы;</w:t>
      </w:r>
    </w:p>
    <w:p w:rsidR="008465F2" w:rsidRPr="00E2127E" w:rsidRDefault="008465F2" w:rsidP="00E2127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</w:rPr>
      </w:pPr>
      <w:r w:rsidRPr="00E2127E">
        <w:rPr>
          <w:sz w:val="28"/>
        </w:rPr>
        <w:t xml:space="preserve">– приобретения навыков безопасного поведения в любой дорожной ситуации; </w:t>
      </w:r>
    </w:p>
    <w:p w:rsidR="008465F2" w:rsidRPr="00E2127E" w:rsidRDefault="008465F2" w:rsidP="00E2127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</w:rPr>
      </w:pPr>
      <w:r w:rsidRPr="00E2127E">
        <w:rPr>
          <w:sz w:val="28"/>
        </w:rPr>
        <w:t>– необходимостью создания условий для совершенствования системы обучения обучающихся в муниципальных образовательных организациях безопасному поведению на дорогах;</w:t>
      </w:r>
    </w:p>
    <w:p w:rsidR="008B68F7" w:rsidRPr="00E2127E" w:rsidRDefault="008B68F7" w:rsidP="00E2127E">
      <w:pPr>
        <w:ind w:firstLine="709"/>
        <w:jc w:val="both"/>
        <w:rPr>
          <w:sz w:val="28"/>
        </w:rPr>
      </w:pPr>
      <w:r w:rsidRPr="00E2127E">
        <w:rPr>
          <w:sz w:val="28"/>
        </w:rPr>
        <w:t>– необходимостью привлечения к решению проблемы органов государственн</w:t>
      </w:r>
      <w:r w:rsidR="008465F2" w:rsidRPr="00E2127E">
        <w:rPr>
          <w:sz w:val="28"/>
        </w:rPr>
        <w:t xml:space="preserve">ой власти Республики Татарстан </w:t>
      </w:r>
      <w:r w:rsidRPr="00E2127E">
        <w:rPr>
          <w:sz w:val="28"/>
        </w:rPr>
        <w:t>и общественных институтов.</w:t>
      </w:r>
    </w:p>
    <w:p w:rsidR="008559B8" w:rsidRDefault="008B68F7" w:rsidP="003D1787">
      <w:pPr>
        <w:ind w:firstLine="709"/>
        <w:jc w:val="both"/>
        <w:rPr>
          <w:sz w:val="28"/>
          <w:szCs w:val="28"/>
        </w:rPr>
      </w:pPr>
      <w:r w:rsidRPr="008B68F7">
        <w:rPr>
          <w:sz w:val="28"/>
        </w:rPr>
        <w:t>Государственная поддержка на федеральном и республиканском уровнях позволяет более эффективно решать проблемы безопасности дорожного движения в муниципальном образовании г. Набережные Челны.</w:t>
      </w:r>
    </w:p>
    <w:p w:rsidR="008559B8" w:rsidRDefault="008559B8">
      <w:pPr>
        <w:rPr>
          <w:sz w:val="28"/>
          <w:szCs w:val="28"/>
        </w:rPr>
      </w:pPr>
    </w:p>
    <w:p w:rsidR="008559B8" w:rsidRDefault="008559B8">
      <w:pPr>
        <w:rPr>
          <w:sz w:val="28"/>
          <w:szCs w:val="28"/>
        </w:rPr>
      </w:pPr>
    </w:p>
    <w:p w:rsidR="00A74F87" w:rsidRDefault="00A74F87">
      <w:pPr>
        <w:rPr>
          <w:sz w:val="28"/>
          <w:szCs w:val="28"/>
        </w:rPr>
        <w:sectPr w:rsidR="00A74F87" w:rsidSect="008559B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D2315" w:rsidRPr="004D633C" w:rsidRDefault="00ED2315" w:rsidP="00ED2315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Глава 3. Программные мероприятия.</w:t>
      </w:r>
    </w:p>
    <w:p w:rsidR="00ED2315" w:rsidRDefault="00ED2315" w:rsidP="00ED2315">
      <w:pPr>
        <w:outlineLvl w:val="0"/>
        <w:rPr>
          <w:sz w:val="24"/>
          <w:szCs w:val="24"/>
        </w:rPr>
      </w:pPr>
    </w:p>
    <w:p w:rsidR="00A74F87" w:rsidRPr="004D633C" w:rsidRDefault="00ED2315" w:rsidP="00A74F87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A74F87" w:rsidRPr="004D633C">
        <w:rPr>
          <w:sz w:val="24"/>
          <w:szCs w:val="24"/>
        </w:rPr>
        <w:t>, задачи, индикаторы оценки результатов Программы и финансир</w:t>
      </w:r>
      <w:r>
        <w:rPr>
          <w:sz w:val="24"/>
          <w:szCs w:val="24"/>
        </w:rPr>
        <w:t>ование по мероприятиям</w:t>
      </w:r>
      <w:r w:rsidR="00F46CB7">
        <w:rPr>
          <w:sz w:val="24"/>
          <w:szCs w:val="24"/>
        </w:rPr>
        <w:t>.</w:t>
      </w:r>
    </w:p>
    <w:p w:rsidR="00A74F87" w:rsidRPr="004D633C" w:rsidRDefault="00A74F87" w:rsidP="00A74F87">
      <w:pPr>
        <w:outlineLvl w:val="0"/>
        <w:rPr>
          <w:sz w:val="24"/>
          <w:szCs w:val="24"/>
        </w:rPr>
      </w:pPr>
    </w:p>
    <w:tbl>
      <w:tblPr>
        <w:tblStyle w:val="a4"/>
        <w:tblW w:w="16155" w:type="dxa"/>
        <w:tblLayout w:type="fixed"/>
        <w:tblLook w:val="04A0" w:firstRow="1" w:lastRow="0" w:firstColumn="1" w:lastColumn="0" w:noHBand="0" w:noVBand="1"/>
      </w:tblPr>
      <w:tblGrid>
        <w:gridCol w:w="1554"/>
        <w:gridCol w:w="2126"/>
        <w:gridCol w:w="1904"/>
        <w:gridCol w:w="1624"/>
        <w:gridCol w:w="1150"/>
        <w:gridCol w:w="1559"/>
        <w:gridCol w:w="710"/>
        <w:gridCol w:w="708"/>
        <w:gridCol w:w="709"/>
        <w:gridCol w:w="709"/>
        <w:gridCol w:w="1134"/>
        <w:gridCol w:w="1134"/>
        <w:gridCol w:w="12"/>
        <w:gridCol w:w="1122"/>
      </w:tblGrid>
      <w:tr w:rsidR="00364B1A" w:rsidRPr="004D633C" w:rsidTr="00B944F2">
        <w:trPr>
          <w:trHeight w:val="968"/>
          <w:tblHeader/>
        </w:trPr>
        <w:tc>
          <w:tcPr>
            <w:tcW w:w="1554" w:type="dxa"/>
            <w:vMerge w:val="restart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2126" w:type="dxa"/>
            <w:vMerge w:val="restart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904" w:type="dxa"/>
            <w:vMerge w:val="restart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624" w:type="dxa"/>
            <w:vMerge w:val="restart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Исполнители</w:t>
            </w:r>
          </w:p>
        </w:tc>
        <w:tc>
          <w:tcPr>
            <w:tcW w:w="1150" w:type="dxa"/>
            <w:vMerge w:val="restart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559" w:type="dxa"/>
            <w:vMerge w:val="restart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36" w:type="dxa"/>
            <w:gridSpan w:val="4"/>
          </w:tcPr>
          <w:p w:rsidR="00364B1A" w:rsidRPr="004D633C" w:rsidRDefault="00364B1A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Значения индикаторов</w:t>
            </w:r>
          </w:p>
        </w:tc>
        <w:tc>
          <w:tcPr>
            <w:tcW w:w="3402" w:type="dxa"/>
            <w:gridSpan w:val="4"/>
          </w:tcPr>
          <w:p w:rsidR="00364B1A" w:rsidRPr="004D633C" w:rsidRDefault="00364B1A" w:rsidP="00150F23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Финансирование </w:t>
            </w:r>
            <w:r>
              <w:rPr>
                <w:sz w:val="24"/>
                <w:szCs w:val="24"/>
              </w:rPr>
              <w:t>и</w:t>
            </w:r>
            <w:r w:rsidR="00992E6F">
              <w:rPr>
                <w:sz w:val="24"/>
                <w:szCs w:val="24"/>
              </w:rPr>
              <w:t xml:space="preserve"> источники</w:t>
            </w:r>
            <w:r w:rsidRPr="004D633C">
              <w:rPr>
                <w:sz w:val="24"/>
                <w:szCs w:val="24"/>
              </w:rPr>
              <w:t xml:space="preserve"> финансирования</w:t>
            </w:r>
          </w:p>
        </w:tc>
      </w:tr>
      <w:tr w:rsidR="00B944F2" w:rsidRPr="004D633C" w:rsidTr="00B944F2">
        <w:trPr>
          <w:trHeight w:val="967"/>
          <w:tblHeader/>
        </w:trPr>
        <w:tc>
          <w:tcPr>
            <w:tcW w:w="1554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46" w:type="dxa"/>
            <w:gridSpan w:val="2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22" w:type="dxa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B944F2" w:rsidRPr="004D633C" w:rsidTr="00364B1A">
        <w:trPr>
          <w:trHeight w:val="3405"/>
        </w:trPr>
        <w:tc>
          <w:tcPr>
            <w:tcW w:w="1554" w:type="dxa"/>
            <w:vMerge w:val="restart"/>
          </w:tcPr>
          <w:p w:rsidR="00B944F2" w:rsidRPr="004D633C" w:rsidRDefault="00B944F2" w:rsidP="00B944F2">
            <w:pPr>
              <w:jc w:val="both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Сокращение количества погибших в результате ДТП, в том числе детей </w:t>
            </w:r>
          </w:p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B944F2" w:rsidRDefault="00B944F2" w:rsidP="00B944F2">
            <w:pPr>
              <w:rPr>
                <w:sz w:val="24"/>
                <w:szCs w:val="24"/>
              </w:rPr>
            </w:pPr>
          </w:p>
          <w:p w:rsidR="00B944F2" w:rsidRPr="0063163A" w:rsidRDefault="00B944F2" w:rsidP="00B944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Создание </w:t>
            </w:r>
            <w:r w:rsidRPr="0063163A">
              <w:rPr>
                <w:sz w:val="24"/>
                <w:szCs w:val="24"/>
              </w:rPr>
              <w:t>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  <w:r w:rsidRPr="004D633C">
              <w:rPr>
                <w:sz w:val="24"/>
                <w:szCs w:val="24"/>
              </w:rPr>
              <w:t>;</w:t>
            </w:r>
          </w:p>
          <w:p w:rsidR="00B944F2" w:rsidRDefault="00B944F2" w:rsidP="00B944F2">
            <w:pPr>
              <w:rPr>
                <w:sz w:val="24"/>
                <w:szCs w:val="24"/>
              </w:rPr>
            </w:pPr>
          </w:p>
          <w:p w:rsidR="00B944F2" w:rsidRPr="0063163A" w:rsidRDefault="00B944F2" w:rsidP="00B944F2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Pr="004D633C">
              <w:rPr>
                <w:sz w:val="24"/>
                <w:szCs w:val="24"/>
              </w:rPr>
              <w:t xml:space="preserve">«Безопасное колесо» с </w:t>
            </w:r>
            <w:r>
              <w:rPr>
                <w:sz w:val="24"/>
                <w:szCs w:val="24"/>
              </w:rPr>
              <w:t>учащимися</w:t>
            </w:r>
            <w:r w:rsidRPr="004D633C">
              <w:rPr>
                <w:sz w:val="24"/>
                <w:szCs w:val="24"/>
              </w:rPr>
              <w:t xml:space="preserve"> общеобразовательных учреждений в рамках </w:t>
            </w:r>
            <w:r>
              <w:rPr>
                <w:sz w:val="24"/>
                <w:szCs w:val="24"/>
              </w:rPr>
              <w:t>«</w:t>
            </w:r>
            <w:r w:rsidRPr="004D633C">
              <w:rPr>
                <w:sz w:val="24"/>
                <w:szCs w:val="24"/>
              </w:rPr>
              <w:t>Юный Инспектор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24" w:type="dxa"/>
            <w:vMerge w:val="restart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50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559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учащихся принявших участие </w:t>
            </w:r>
          </w:p>
        </w:tc>
        <w:tc>
          <w:tcPr>
            <w:tcW w:w="710" w:type="dxa"/>
          </w:tcPr>
          <w:p w:rsidR="00B944F2" w:rsidRDefault="00B944F2" w:rsidP="00B944F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402" w:type="dxa"/>
            <w:gridSpan w:val="4"/>
          </w:tcPr>
          <w:p w:rsidR="00B944F2" w:rsidRPr="004D633C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B944F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B944F2" w:rsidRPr="004D633C" w:rsidTr="00364B1A">
        <w:trPr>
          <w:trHeight w:val="2683"/>
        </w:trPr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944F2" w:rsidRPr="004D633C" w:rsidRDefault="00B944F2" w:rsidP="00B944F2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Акция для учащихся общеобразовательных учреждений «Внимание – дети!», «Внимание - пешеход!».</w:t>
            </w: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559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учащихся принявших участие</w:t>
            </w:r>
            <w:r w:rsidR="006A265A">
              <w:rPr>
                <w:sz w:val="24"/>
                <w:szCs w:val="24"/>
              </w:rPr>
              <w:t xml:space="preserve"> в общем количестве </w:t>
            </w:r>
            <w:r w:rsidR="006A265A" w:rsidRPr="004D633C">
              <w:rPr>
                <w:sz w:val="24"/>
                <w:szCs w:val="24"/>
              </w:rPr>
              <w:t>общеобразовательных учреждений</w:t>
            </w:r>
            <w:r>
              <w:rPr>
                <w:sz w:val="24"/>
                <w:szCs w:val="24"/>
              </w:rPr>
              <w:t xml:space="preserve"> % 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402" w:type="dxa"/>
            <w:gridSpan w:val="4"/>
          </w:tcPr>
          <w:p w:rsidR="00B944F2" w:rsidRPr="004D633C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B944F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B944F2" w:rsidRPr="004D633C" w:rsidTr="00364B1A">
        <w:trPr>
          <w:trHeight w:val="3405"/>
        </w:trPr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944F2" w:rsidRPr="004D633C" w:rsidRDefault="00B944F2" w:rsidP="00B944F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Зональный конкурс дидактических игр по обучению детей дошкольного возраста правилам безопасного дорожного движения «Дорога без опасности»</w:t>
            </w:r>
          </w:p>
          <w:p w:rsidR="00B944F2" w:rsidRPr="004D633C" w:rsidRDefault="00B944F2" w:rsidP="00B944F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559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проведенных мероприятий, ед. </w:t>
            </w:r>
            <w:r w:rsidRPr="004D633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4"/>
          </w:tcPr>
          <w:p w:rsidR="00B944F2" w:rsidRPr="004D633C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B944F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B944F2" w:rsidRPr="004D633C" w:rsidTr="00364B1A">
        <w:trPr>
          <w:trHeight w:val="2258"/>
        </w:trPr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944F2" w:rsidRPr="004D633C" w:rsidRDefault="00B944F2" w:rsidP="00B944F2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Лекции в общеобразовательных учреждениях</w:t>
            </w:r>
            <w:r>
              <w:rPr>
                <w:sz w:val="24"/>
                <w:szCs w:val="24"/>
              </w:rPr>
              <w:t xml:space="preserve"> на тему: безопасность дорожного движения</w:t>
            </w:r>
            <w:r w:rsidRPr="004D63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Отдел ГИБДД УМВД России по городу Набережные Челны</w:t>
            </w:r>
            <w:r w:rsidR="002F52F6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50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учебного года </w:t>
            </w:r>
          </w:p>
        </w:tc>
        <w:tc>
          <w:tcPr>
            <w:tcW w:w="1559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мероприятий, ед</w:t>
            </w:r>
            <w:r w:rsidRPr="004D633C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02" w:type="dxa"/>
            <w:gridSpan w:val="4"/>
          </w:tcPr>
          <w:p w:rsidR="00B944F2" w:rsidRPr="004D633C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B944F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B944F2" w:rsidRPr="004D633C" w:rsidTr="00364B1A">
        <w:trPr>
          <w:trHeight w:val="2541"/>
        </w:trPr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944F2" w:rsidRPr="004D633C" w:rsidRDefault="00B944F2" w:rsidP="00B944F2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Освещение в средствах массовой информации материалов по обеспечению безопасности дорожного движения </w:t>
            </w:r>
          </w:p>
        </w:tc>
        <w:tc>
          <w:tcPr>
            <w:tcW w:w="162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информационной политики и по связям с общественностью</w:t>
            </w:r>
          </w:p>
        </w:tc>
        <w:tc>
          <w:tcPr>
            <w:tcW w:w="1150" w:type="dxa"/>
            <w:shd w:val="clear" w:color="auto" w:fill="auto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shd w:val="clear" w:color="auto" w:fill="auto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Количество</w:t>
            </w:r>
          </w:p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размещенного материала</w:t>
            </w:r>
          </w:p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 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gridSpan w:val="4"/>
          </w:tcPr>
          <w:p w:rsidR="00B944F2" w:rsidRPr="004D633C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B944F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B944F2" w:rsidRPr="004D633C" w:rsidTr="00364B1A">
        <w:tc>
          <w:tcPr>
            <w:tcW w:w="1554" w:type="dxa"/>
            <w:vMerge w:val="restart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ДТП с участием общественного пассажирского транспорта </w:t>
            </w:r>
          </w:p>
        </w:tc>
        <w:tc>
          <w:tcPr>
            <w:tcW w:w="2126" w:type="dxa"/>
            <w:vMerge w:val="restart"/>
          </w:tcPr>
          <w:p w:rsidR="00B944F2" w:rsidRPr="004D633C" w:rsidRDefault="00C50623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культуры вождения</w:t>
            </w:r>
          </w:p>
        </w:tc>
        <w:tc>
          <w:tcPr>
            <w:tcW w:w="1904" w:type="dxa"/>
          </w:tcPr>
          <w:p w:rsidR="00B944F2" w:rsidRPr="004D633C" w:rsidRDefault="00B944F2" w:rsidP="00B944F2">
            <w:pPr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D633C">
              <w:rPr>
                <w:sz w:val="24"/>
                <w:szCs w:val="24"/>
              </w:rPr>
              <w:t xml:space="preserve">Организация и проведение всероссийского конкурса профессионального мастерства водителей </w:t>
            </w:r>
          </w:p>
          <w:p w:rsidR="00B944F2" w:rsidRPr="004D633C" w:rsidRDefault="00B944F2" w:rsidP="00B944F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D633C">
              <w:rPr>
                <w:rFonts w:eastAsiaTheme="minorHAnsi"/>
                <w:sz w:val="24"/>
                <w:szCs w:val="24"/>
                <w:lang w:eastAsia="en-US"/>
              </w:rPr>
              <w:t xml:space="preserve">магистральных автопоездов на </w:t>
            </w:r>
          </w:p>
          <w:p w:rsidR="00B944F2" w:rsidRPr="004D633C" w:rsidRDefault="00B944F2" w:rsidP="00B944F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D633C">
              <w:rPr>
                <w:rFonts w:eastAsiaTheme="minorHAnsi"/>
                <w:sz w:val="24"/>
                <w:szCs w:val="24"/>
                <w:lang w:eastAsia="en-US"/>
              </w:rPr>
              <w:t>«Кубок Мэра»</w:t>
            </w:r>
          </w:p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комитета, Логистическая ассоциация Татарстана (по согласованию</w:t>
            </w:r>
          </w:p>
          <w:p w:rsidR="006A265A" w:rsidRDefault="006A265A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A265A" w:rsidRPr="004D633C" w:rsidRDefault="006A265A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Август </w:t>
            </w:r>
            <w:r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559" w:type="dxa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4D633C">
              <w:rPr>
                <w:sz w:val="24"/>
                <w:szCs w:val="24"/>
              </w:rPr>
              <w:t xml:space="preserve"> участников</w:t>
            </w:r>
            <w:r>
              <w:rPr>
                <w:sz w:val="24"/>
                <w:szCs w:val="24"/>
              </w:rPr>
              <w:t xml:space="preserve">, человек </w:t>
            </w:r>
          </w:p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4"/>
          </w:tcPr>
          <w:p w:rsidR="00B944F2" w:rsidRPr="004D633C" w:rsidRDefault="00056D5B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B944F2" w:rsidRPr="004D633C" w:rsidTr="00364B1A"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B944F2" w:rsidRDefault="00B944F2" w:rsidP="00B944F2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Организация и проведение городского конкурса профессионального мастерства водителей общественного транспорта</w:t>
            </w: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Pr="004D633C" w:rsidRDefault="006A265A" w:rsidP="00B944F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  <w:r>
              <w:rPr>
                <w:sz w:val="24"/>
                <w:szCs w:val="24"/>
              </w:rPr>
              <w:t>, ООО «Пассажирские перевозки»</w:t>
            </w:r>
            <w:r w:rsidR="002F52F6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50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Июль </w:t>
            </w:r>
            <w:r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559" w:type="dxa"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4D633C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, человек </w:t>
            </w:r>
          </w:p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gridSpan w:val="4"/>
          </w:tcPr>
          <w:p w:rsidR="00B944F2" w:rsidRPr="004D633C" w:rsidRDefault="00056D5B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B944F2" w:rsidRPr="004D633C" w:rsidTr="00364B1A"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B944F2" w:rsidRDefault="00B944F2" w:rsidP="00B944F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D633C">
              <w:rPr>
                <w:sz w:val="24"/>
                <w:szCs w:val="24"/>
              </w:rPr>
              <w:t>урсы стрессоустойчивости и клиент ориентированности с водителями общественного транспорта</w:t>
            </w: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Default="006A265A" w:rsidP="00B944F2">
            <w:pPr>
              <w:outlineLvl w:val="0"/>
              <w:rPr>
                <w:sz w:val="24"/>
                <w:szCs w:val="24"/>
              </w:rPr>
            </w:pPr>
          </w:p>
          <w:p w:rsidR="006A265A" w:rsidRPr="004D633C" w:rsidRDefault="006A265A" w:rsidP="00B944F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5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Количество проведенных лекций,</w:t>
            </w:r>
          </w:p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4"/>
          </w:tcPr>
          <w:p w:rsidR="00B944F2" w:rsidRPr="004D633C" w:rsidRDefault="00056D5B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B944F2" w:rsidRPr="004D633C" w:rsidTr="00B944F2">
        <w:tc>
          <w:tcPr>
            <w:tcW w:w="1554" w:type="dxa"/>
            <w:vMerge w:val="restart"/>
          </w:tcPr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Поддержание нормативного технического состояния УДС на достигнутых уровнях. </w:t>
            </w:r>
          </w:p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нормативного технического состояния УДС</w:t>
            </w:r>
          </w:p>
        </w:tc>
        <w:tc>
          <w:tcPr>
            <w:tcW w:w="1904" w:type="dxa"/>
          </w:tcPr>
          <w:p w:rsidR="00B944F2" w:rsidRPr="006B6F27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ремонт дорог, мостов тротуаров </w:t>
            </w:r>
          </w:p>
        </w:tc>
        <w:tc>
          <w:tcPr>
            <w:tcW w:w="1624" w:type="dxa"/>
            <w:vMerge w:val="restart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50" w:type="dxa"/>
          </w:tcPr>
          <w:p w:rsidR="00B944F2" w:rsidRPr="004D633C" w:rsidRDefault="00056D5B" w:rsidP="00E84BF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ноябрь текущего</w:t>
            </w:r>
            <w:r w:rsidR="00B944F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предписаний ГИБДД на нарушение содержания</w:t>
            </w:r>
          </w:p>
        </w:tc>
        <w:tc>
          <w:tcPr>
            <w:tcW w:w="710" w:type="dxa"/>
          </w:tcPr>
          <w:p w:rsidR="00B944F2" w:rsidRDefault="00056D5B" w:rsidP="00B944F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708" w:type="dxa"/>
          </w:tcPr>
          <w:p w:rsidR="00B944F2" w:rsidRDefault="00056D5B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709" w:type="dxa"/>
          </w:tcPr>
          <w:p w:rsidR="00B944F2" w:rsidRDefault="00056D5B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709" w:type="dxa"/>
          </w:tcPr>
          <w:p w:rsidR="00B944F2" w:rsidRDefault="00056D5B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134" w:type="dxa"/>
            <w:vMerge w:val="restart"/>
          </w:tcPr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бюджет </w:t>
            </w:r>
          </w:p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253761,31 тыс. руб.</w:t>
            </w: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  <w:p w:rsidR="00A61AB5" w:rsidRPr="004D633C" w:rsidRDefault="00A61AB5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</w:tc>
        <w:tc>
          <w:tcPr>
            <w:tcW w:w="1134" w:type="dxa"/>
            <w:vMerge w:val="restart"/>
          </w:tcPr>
          <w:p w:rsidR="00B944F2" w:rsidRDefault="00B944F2" w:rsidP="00B9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Городской бюджет </w:t>
            </w:r>
          </w:p>
          <w:p w:rsidR="00B944F2" w:rsidRDefault="00B944F2" w:rsidP="00B944F2">
            <w:pPr>
              <w:rPr>
                <w:sz w:val="24"/>
                <w:szCs w:val="24"/>
              </w:rPr>
            </w:pPr>
          </w:p>
          <w:p w:rsidR="00B944F2" w:rsidRDefault="00B944F2" w:rsidP="00B944F2">
            <w:pPr>
              <w:rPr>
                <w:sz w:val="24"/>
                <w:szCs w:val="24"/>
              </w:rPr>
            </w:pPr>
            <w:r w:rsidRPr="00886FAB">
              <w:rPr>
                <w:sz w:val="24"/>
                <w:szCs w:val="24"/>
              </w:rPr>
              <w:t xml:space="preserve">253761,31 тыс. </w:t>
            </w:r>
            <w:proofErr w:type="spellStart"/>
            <w:r w:rsidRPr="00886FAB">
              <w:rPr>
                <w:sz w:val="24"/>
                <w:szCs w:val="24"/>
              </w:rPr>
              <w:t>руб</w:t>
            </w:r>
            <w:proofErr w:type="spellEnd"/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r>
              <w:rPr>
                <w:sz w:val="24"/>
                <w:szCs w:val="24"/>
              </w:rPr>
              <w:t>Приложение №1</w:t>
            </w:r>
          </w:p>
        </w:tc>
        <w:tc>
          <w:tcPr>
            <w:tcW w:w="1134" w:type="dxa"/>
            <w:gridSpan w:val="2"/>
            <w:vMerge w:val="restart"/>
          </w:tcPr>
          <w:p w:rsidR="00B944F2" w:rsidRDefault="00B944F2" w:rsidP="00B9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Городской бюджет</w:t>
            </w:r>
          </w:p>
          <w:p w:rsidR="00B944F2" w:rsidRDefault="00B944F2" w:rsidP="00B9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944F2" w:rsidRDefault="00B944F2" w:rsidP="00B944F2">
            <w:pPr>
              <w:rPr>
                <w:sz w:val="24"/>
                <w:szCs w:val="24"/>
              </w:rPr>
            </w:pPr>
            <w:r w:rsidRPr="00886FAB">
              <w:rPr>
                <w:sz w:val="24"/>
                <w:szCs w:val="24"/>
              </w:rPr>
              <w:t xml:space="preserve">253761,31 </w:t>
            </w:r>
          </w:p>
          <w:p w:rsidR="00B944F2" w:rsidRDefault="00B944F2" w:rsidP="00B944F2">
            <w:pPr>
              <w:rPr>
                <w:sz w:val="24"/>
                <w:szCs w:val="24"/>
              </w:rPr>
            </w:pPr>
            <w:r w:rsidRPr="00886FAB">
              <w:rPr>
                <w:sz w:val="24"/>
                <w:szCs w:val="24"/>
              </w:rPr>
              <w:t xml:space="preserve">тыс. </w:t>
            </w:r>
            <w:proofErr w:type="spellStart"/>
            <w:r w:rsidRPr="00886FAB">
              <w:rPr>
                <w:sz w:val="24"/>
                <w:szCs w:val="24"/>
              </w:rPr>
              <w:t>руб</w:t>
            </w:r>
            <w:proofErr w:type="spellEnd"/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pPr>
              <w:rPr>
                <w:sz w:val="24"/>
                <w:szCs w:val="24"/>
              </w:rPr>
            </w:pPr>
          </w:p>
          <w:p w:rsidR="00A61AB5" w:rsidRDefault="00A61AB5" w:rsidP="00B944F2">
            <w:r>
              <w:rPr>
                <w:sz w:val="24"/>
                <w:szCs w:val="24"/>
              </w:rPr>
              <w:t>Приложение №1</w:t>
            </w:r>
            <w:bookmarkStart w:id="0" w:name="_GoBack"/>
            <w:bookmarkEnd w:id="0"/>
          </w:p>
        </w:tc>
      </w:tr>
      <w:tr w:rsidR="002A55F7" w:rsidRPr="004D633C" w:rsidTr="00B944F2">
        <w:tc>
          <w:tcPr>
            <w:tcW w:w="1554" w:type="dxa"/>
            <w:vMerge/>
          </w:tcPr>
          <w:p w:rsidR="002A55F7" w:rsidRDefault="002A55F7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55F7" w:rsidRDefault="002A55F7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2A55F7" w:rsidRDefault="00983EF6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Зимнее содержание дорог</w:t>
            </w:r>
          </w:p>
        </w:tc>
        <w:tc>
          <w:tcPr>
            <w:tcW w:w="1624" w:type="dxa"/>
            <w:vMerge/>
          </w:tcPr>
          <w:p w:rsidR="002A55F7" w:rsidRPr="004D633C" w:rsidRDefault="002A55F7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2A55F7" w:rsidRDefault="00983EF6" w:rsidP="00E84BF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 март текущего года</w:t>
            </w:r>
          </w:p>
        </w:tc>
        <w:tc>
          <w:tcPr>
            <w:tcW w:w="1559" w:type="dxa"/>
          </w:tcPr>
          <w:p w:rsidR="002A55F7" w:rsidRDefault="00983EF6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предписаний ГИБДД на нарушение содержания</w:t>
            </w:r>
          </w:p>
        </w:tc>
        <w:tc>
          <w:tcPr>
            <w:tcW w:w="710" w:type="dxa"/>
          </w:tcPr>
          <w:p w:rsidR="002A55F7" w:rsidRDefault="00056D5B" w:rsidP="00B944F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A55F7" w:rsidRDefault="00056D5B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A55F7" w:rsidRDefault="00056D5B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A55F7" w:rsidRDefault="00056D5B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Merge/>
          </w:tcPr>
          <w:p w:rsidR="002A55F7" w:rsidRDefault="002A55F7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55F7" w:rsidRDefault="002A55F7" w:rsidP="00B944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A55F7" w:rsidRDefault="002A55F7" w:rsidP="00B944F2">
            <w:pPr>
              <w:rPr>
                <w:sz w:val="24"/>
                <w:szCs w:val="24"/>
              </w:rPr>
            </w:pPr>
          </w:p>
        </w:tc>
      </w:tr>
      <w:tr w:rsidR="00B944F2" w:rsidRPr="004D633C" w:rsidTr="00B944F2"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B944F2" w:rsidRPr="004D633C" w:rsidRDefault="00E84BF9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-о</w:t>
            </w:r>
            <w:r w:rsidR="00B944F2">
              <w:rPr>
                <w:sz w:val="24"/>
                <w:szCs w:val="24"/>
              </w:rPr>
              <w:t>ктябрь текущего года</w:t>
            </w:r>
          </w:p>
        </w:tc>
        <w:tc>
          <w:tcPr>
            <w:tcW w:w="1559" w:type="dxa"/>
          </w:tcPr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установленных дорожных знаков по предписанию ГИБДД, %</w:t>
            </w:r>
          </w:p>
          <w:p w:rsidR="00992E6F" w:rsidRPr="004D633C" w:rsidRDefault="00992E6F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944F2" w:rsidRPr="004D633C" w:rsidTr="00B944F2"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B944F2" w:rsidRPr="004D633C" w:rsidRDefault="00B944F2" w:rsidP="00E84BF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- </w:t>
            </w:r>
            <w:r w:rsidR="00E84BF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вгуст месяц текущего года</w:t>
            </w:r>
          </w:p>
        </w:tc>
        <w:tc>
          <w:tcPr>
            <w:tcW w:w="1559" w:type="dxa"/>
          </w:tcPr>
          <w:p w:rsidR="00B944F2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автомобильных дорог с дорожной разметкой, </w:t>
            </w:r>
          </w:p>
          <w:p w:rsidR="00B944F2" w:rsidRPr="00ED2315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944F2" w:rsidRPr="004D633C" w:rsidTr="00B944F2"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Светофорные объекты  </w:t>
            </w:r>
          </w:p>
        </w:tc>
        <w:tc>
          <w:tcPr>
            <w:tcW w:w="162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B944F2" w:rsidRPr="004D633C" w:rsidRDefault="00B944F2" w:rsidP="00E84BF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– </w:t>
            </w:r>
            <w:r w:rsidR="00E84BF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ктябрь текущег</w:t>
            </w:r>
            <w:r>
              <w:rPr>
                <w:sz w:val="24"/>
                <w:szCs w:val="24"/>
              </w:rPr>
              <w:lastRenderedPageBreak/>
              <w:t>о года</w:t>
            </w:r>
          </w:p>
        </w:tc>
        <w:tc>
          <w:tcPr>
            <w:tcW w:w="1559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Доля установленных </w:t>
            </w:r>
            <w:r>
              <w:rPr>
                <w:sz w:val="24"/>
                <w:szCs w:val="24"/>
              </w:rPr>
              <w:lastRenderedPageBreak/>
              <w:t>светофорных объектов по предписанию ГИБДД, %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944F2" w:rsidRPr="004D633C" w:rsidTr="00B944F2">
        <w:tc>
          <w:tcPr>
            <w:tcW w:w="1554" w:type="dxa"/>
            <w:vMerge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Ликвидация мест концентрации ДТП</w:t>
            </w:r>
          </w:p>
        </w:tc>
        <w:tc>
          <w:tcPr>
            <w:tcW w:w="1904" w:type="dxa"/>
          </w:tcPr>
          <w:p w:rsidR="00B944F2" w:rsidRPr="004D633C" w:rsidRDefault="00B944F2" w:rsidP="00B944F2">
            <w:pPr>
              <w:rPr>
                <w:color w:val="000000"/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Ликвидация</w:t>
            </w:r>
            <w:r w:rsidRPr="004D633C">
              <w:rPr>
                <w:color w:val="000000"/>
                <w:sz w:val="24"/>
                <w:szCs w:val="24"/>
              </w:rPr>
              <w:t xml:space="preserve"> мест концентрации ДТП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="00E84BF9">
              <w:rPr>
                <w:color w:val="000000"/>
                <w:sz w:val="24"/>
                <w:szCs w:val="24"/>
              </w:rPr>
              <w:t xml:space="preserve">приложение </w:t>
            </w:r>
            <w:r w:rsidR="002A55F7">
              <w:rPr>
                <w:color w:val="000000"/>
                <w:sz w:val="24"/>
                <w:szCs w:val="24"/>
              </w:rPr>
              <w:t>№</w:t>
            </w:r>
            <w:r w:rsidR="00E84BF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50" w:type="dxa"/>
            <w:shd w:val="clear" w:color="auto" w:fill="auto"/>
          </w:tcPr>
          <w:p w:rsidR="00B944F2" w:rsidRPr="004D633C" w:rsidRDefault="00B944F2" w:rsidP="00E84BF9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Апрель –</w:t>
            </w:r>
            <w:r w:rsidR="00E84BF9">
              <w:rPr>
                <w:sz w:val="24"/>
                <w:szCs w:val="24"/>
              </w:rPr>
              <w:t>н</w:t>
            </w:r>
            <w:r w:rsidRPr="004D633C">
              <w:rPr>
                <w:sz w:val="24"/>
                <w:szCs w:val="24"/>
              </w:rPr>
              <w:t xml:space="preserve">оябрь </w:t>
            </w:r>
            <w:r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559" w:type="dxa"/>
          </w:tcPr>
          <w:p w:rsidR="00B944F2" w:rsidRPr="004D633C" w:rsidRDefault="00B944F2" w:rsidP="00B944F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Количество ликвидируемых мест концентрации ДТП</w:t>
            </w:r>
          </w:p>
        </w:tc>
        <w:tc>
          <w:tcPr>
            <w:tcW w:w="710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944F2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944F2" w:rsidRPr="004D633C" w:rsidRDefault="00B944F2" w:rsidP="00B944F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B944F2" w:rsidRDefault="00B944F2" w:rsidP="009F03C2">
      <w:pPr>
        <w:jc w:val="right"/>
        <w:rPr>
          <w:sz w:val="28"/>
          <w:szCs w:val="28"/>
        </w:rPr>
      </w:pPr>
    </w:p>
    <w:p w:rsidR="00B944F2" w:rsidRDefault="00B944F2" w:rsidP="009F03C2">
      <w:pPr>
        <w:jc w:val="right"/>
        <w:rPr>
          <w:sz w:val="28"/>
          <w:szCs w:val="28"/>
        </w:rPr>
      </w:pPr>
    </w:p>
    <w:p w:rsidR="00B944F2" w:rsidRDefault="00B944F2" w:rsidP="009F03C2">
      <w:pPr>
        <w:jc w:val="right"/>
        <w:rPr>
          <w:sz w:val="28"/>
          <w:szCs w:val="28"/>
        </w:rPr>
      </w:pPr>
    </w:p>
    <w:p w:rsidR="00B944F2" w:rsidRDefault="00B944F2" w:rsidP="009F03C2">
      <w:pPr>
        <w:jc w:val="right"/>
        <w:rPr>
          <w:sz w:val="28"/>
          <w:szCs w:val="28"/>
        </w:rPr>
      </w:pPr>
    </w:p>
    <w:p w:rsidR="00180637" w:rsidRPr="00997661" w:rsidRDefault="006A265A" w:rsidP="009F03C2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column"/>
      </w:r>
      <w:r w:rsidR="009F03C2" w:rsidRPr="00997661">
        <w:rPr>
          <w:sz w:val="24"/>
          <w:szCs w:val="24"/>
        </w:rPr>
        <w:lastRenderedPageBreak/>
        <w:t xml:space="preserve">Приложение </w:t>
      </w:r>
      <w:r w:rsidR="002A55F7" w:rsidRPr="00997661">
        <w:rPr>
          <w:sz w:val="24"/>
          <w:szCs w:val="24"/>
        </w:rPr>
        <w:t>№</w:t>
      </w:r>
      <w:r w:rsidR="009F03C2" w:rsidRPr="00997661">
        <w:rPr>
          <w:sz w:val="24"/>
          <w:szCs w:val="24"/>
        </w:rPr>
        <w:t>1</w:t>
      </w:r>
    </w:p>
    <w:p w:rsidR="002A55F7" w:rsidRPr="00997661" w:rsidRDefault="002A55F7" w:rsidP="009F03C2">
      <w:pPr>
        <w:jc w:val="right"/>
        <w:rPr>
          <w:sz w:val="24"/>
          <w:szCs w:val="24"/>
        </w:rPr>
      </w:pPr>
      <w:r w:rsidRPr="00997661">
        <w:rPr>
          <w:sz w:val="24"/>
          <w:szCs w:val="24"/>
        </w:rPr>
        <w:t>«Ликвидация мест концентрации ДТП»</w:t>
      </w:r>
    </w:p>
    <w:p w:rsidR="009F03C2" w:rsidRDefault="009F03C2" w:rsidP="009F03C2">
      <w:pPr>
        <w:jc w:val="right"/>
        <w:rPr>
          <w:sz w:val="28"/>
          <w:szCs w:val="28"/>
        </w:rPr>
      </w:pPr>
    </w:p>
    <w:tbl>
      <w:tblPr>
        <w:tblW w:w="15024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2127"/>
        <w:gridCol w:w="1984"/>
        <w:gridCol w:w="6803"/>
        <w:gridCol w:w="3402"/>
      </w:tblGrid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ind w:left="-151" w:right="-158"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№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ind w:left="-151" w:right="-158"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Адрес МК ДТП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ДТП по видам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tabs>
                <w:tab w:val="left" w:pos="601"/>
              </w:tabs>
              <w:autoSpaceDE/>
              <w:autoSpaceDN/>
              <w:adjustRightInd/>
              <w:ind w:left="317" w:hanging="283"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Предлагаемые мероприятия</w:t>
            </w:r>
          </w:p>
          <w:p w:rsidR="009F03C2" w:rsidRPr="006A265A" w:rsidRDefault="009F03C2" w:rsidP="009F03C2">
            <w:pPr>
              <w:widowControl/>
              <w:tabs>
                <w:tab w:val="left" w:pos="601"/>
              </w:tabs>
              <w:autoSpaceDE/>
              <w:autoSpaceDN/>
              <w:adjustRightInd/>
              <w:ind w:left="317" w:hanging="283"/>
              <w:contextualSpacing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по снижению аварийности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Источники финансирования/ программа 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ул. Машиностроительная – пр. </w:t>
            </w:r>
            <w:proofErr w:type="spellStart"/>
            <w:r w:rsidRPr="006A265A">
              <w:rPr>
                <w:sz w:val="24"/>
                <w:szCs w:val="24"/>
              </w:rPr>
              <w:t>Вахитова</w:t>
            </w:r>
            <w:proofErr w:type="spellEnd"/>
          </w:p>
          <w:p w:rsidR="009F03C2" w:rsidRPr="006A265A" w:rsidRDefault="009F03C2" w:rsidP="00E84B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(</w:t>
            </w:r>
            <w:proofErr w:type="spellStart"/>
            <w:r w:rsidR="00E84BF9">
              <w:rPr>
                <w:sz w:val="24"/>
                <w:szCs w:val="24"/>
              </w:rPr>
              <w:t>в</w:t>
            </w:r>
            <w:r w:rsidRPr="006A265A">
              <w:rPr>
                <w:sz w:val="24"/>
                <w:szCs w:val="24"/>
              </w:rPr>
              <w:t>ахитовское</w:t>
            </w:r>
            <w:proofErr w:type="spellEnd"/>
            <w:r w:rsidRPr="006A265A">
              <w:rPr>
                <w:sz w:val="24"/>
                <w:szCs w:val="24"/>
              </w:rPr>
              <w:t xml:space="preserve"> кольцо)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5- столкновение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2 – наезд на пешехода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1 – наезд на препятствие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8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длинение ПСП до кольцевого движения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8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03C2" w:rsidRPr="006A265A">
              <w:rPr>
                <w:sz w:val="24"/>
                <w:szCs w:val="24"/>
              </w:rPr>
              <w:t>зменение схемы горизонтальной разметки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Местный бюджет</w:t>
            </w:r>
          </w:p>
          <w:p w:rsidR="0084374F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Мира – пр. </w:t>
            </w:r>
            <w:proofErr w:type="spellStart"/>
            <w:r w:rsidRPr="006A265A">
              <w:rPr>
                <w:sz w:val="24"/>
                <w:szCs w:val="24"/>
              </w:rPr>
              <w:t>Яшьлек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2 – наезд на пешехода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4 – столкновение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</w:t>
            </w:r>
            <w:r>
              <w:rPr>
                <w:sz w:val="24"/>
                <w:szCs w:val="24"/>
              </w:rPr>
              <w:t xml:space="preserve">рожных знаков 3.24 «Ограничение </w:t>
            </w:r>
            <w:r w:rsidR="009F03C2" w:rsidRPr="006A265A">
              <w:rPr>
                <w:sz w:val="24"/>
                <w:szCs w:val="24"/>
              </w:rPr>
              <w:t>максимальной скорости – 40 км/час» с табличкой 8.23 «</w:t>
            </w:r>
            <w:proofErr w:type="spellStart"/>
            <w:r w:rsidR="009F03C2" w:rsidRPr="006A265A">
              <w:rPr>
                <w:sz w:val="24"/>
                <w:szCs w:val="24"/>
              </w:rPr>
              <w:t>Фотовидеофиксация</w:t>
            </w:r>
            <w:proofErr w:type="spellEnd"/>
            <w:r w:rsidR="009F03C2" w:rsidRPr="006A265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84374F">
            <w:pPr>
              <w:widowControl/>
              <w:numPr>
                <w:ilvl w:val="0"/>
                <w:numId w:val="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</w:t>
            </w:r>
            <w:r w:rsidR="0084374F">
              <w:rPr>
                <w:sz w:val="24"/>
                <w:szCs w:val="24"/>
              </w:rPr>
              <w:t>а</w:t>
            </w:r>
            <w:r w:rsidR="009F03C2" w:rsidRPr="006A265A">
              <w:rPr>
                <w:sz w:val="24"/>
                <w:szCs w:val="24"/>
              </w:rPr>
              <w:t>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1-3 – в рамках федеральной программы «Безопасные и качественные дороги»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4 – ГБУ «БДД»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пр. Мира – пр. Раиса Беляева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2 – наезд на пешехода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4 – столкновение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перильных ограждений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дублирующих знаков 5.19.1 «Пешеходный переход»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03C2" w:rsidRPr="006A265A">
              <w:rPr>
                <w:sz w:val="24"/>
                <w:szCs w:val="24"/>
              </w:rPr>
              <w:t>зменение режима работы светофора (убрать секцию «поворот направо»)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F03C2" w:rsidRPr="006A265A">
              <w:rPr>
                <w:sz w:val="24"/>
                <w:szCs w:val="24"/>
              </w:rPr>
              <w:t>анесение предупреждающей разметки для пешеходов «Посмотри налево»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Автоуроган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1-4 – в рамках федеральной программы «Безопасные и качественные дороги»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5 – ГБУ «БДД»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Московский – пр. Дружбы Народов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2 – наезд на пешехода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4 – столкновение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1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дублирующих знаков 5.19.1 «Пешеходный переход» – 2 шт.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1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1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1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3.24 «Ограничение максимальной скорости – 40 км/час» с табличкой 8.23 «</w:t>
            </w:r>
            <w:proofErr w:type="spellStart"/>
            <w:r w:rsidR="009F03C2" w:rsidRPr="006A265A">
              <w:rPr>
                <w:sz w:val="24"/>
                <w:szCs w:val="24"/>
              </w:rPr>
              <w:t>Фотовидеофиксация</w:t>
            </w:r>
            <w:proofErr w:type="spellEnd"/>
            <w:r w:rsidR="009F03C2" w:rsidRPr="006A265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1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Автоуроган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lastRenderedPageBreak/>
              <w:t>п. 1-4 Местный бюджет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5 – ГБУ «БДД»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</w:t>
            </w:r>
            <w:proofErr w:type="spellStart"/>
            <w:r w:rsidRPr="006A265A">
              <w:rPr>
                <w:sz w:val="24"/>
                <w:szCs w:val="24"/>
              </w:rPr>
              <w:t>Набережночелнинский</w:t>
            </w:r>
            <w:proofErr w:type="spellEnd"/>
            <w:r w:rsidRPr="006A265A">
              <w:rPr>
                <w:sz w:val="24"/>
                <w:szCs w:val="24"/>
              </w:rPr>
              <w:t xml:space="preserve"> – ул. </w:t>
            </w:r>
            <w:proofErr w:type="spellStart"/>
            <w:r w:rsidRPr="006A265A">
              <w:rPr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4 – столкновение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1 – опрокидывание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2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03C2" w:rsidRPr="006A265A">
              <w:rPr>
                <w:sz w:val="24"/>
                <w:szCs w:val="24"/>
              </w:rPr>
              <w:t>ереустройство пешеходных переходов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2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дублирующих знаков 5.19.1 «Пешеходный переход»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2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2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  <w:r w:rsidR="009F03C2" w:rsidRPr="006A265A">
              <w:rPr>
                <w:sz w:val="24"/>
                <w:szCs w:val="24"/>
              </w:rPr>
              <w:t xml:space="preserve"> 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2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3.24 «Ограничение максимальной скорости – 40 км/час»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2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Автоуроган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1-5 в рамках федеральной программы «Безопасные и качественные дороги»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6 – ГБУ «БДД»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</w:t>
            </w:r>
            <w:proofErr w:type="spellStart"/>
            <w:r w:rsidRPr="006A265A">
              <w:rPr>
                <w:sz w:val="24"/>
                <w:szCs w:val="24"/>
              </w:rPr>
              <w:t>Сююмбике</w:t>
            </w:r>
            <w:proofErr w:type="spellEnd"/>
            <w:r w:rsidRPr="006A265A">
              <w:rPr>
                <w:sz w:val="24"/>
                <w:szCs w:val="24"/>
              </w:rPr>
              <w:t xml:space="preserve"> – пр. Дружбы Народов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 столкновение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2 – наезд на пешехода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3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знаков 2.5 «Движение без остановки запрещено»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3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информационных щитов «Приближение к месту концентрации ДТП»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3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03C2" w:rsidRPr="006A265A">
              <w:rPr>
                <w:sz w:val="24"/>
                <w:szCs w:val="24"/>
              </w:rPr>
              <w:t>роектирования реконструкции перекрестка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 Местный бюджет</w:t>
            </w:r>
          </w:p>
          <w:p w:rsidR="0084374F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</w:t>
            </w:r>
            <w:proofErr w:type="spellStart"/>
            <w:r w:rsidRPr="006A265A">
              <w:rPr>
                <w:sz w:val="24"/>
                <w:szCs w:val="24"/>
              </w:rPr>
              <w:t>Сююмбике</w:t>
            </w:r>
            <w:proofErr w:type="spellEnd"/>
            <w:r w:rsidRPr="006A265A">
              <w:rPr>
                <w:sz w:val="24"/>
                <w:szCs w:val="24"/>
              </w:rPr>
              <w:t xml:space="preserve"> – пр. Раиса Беляева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1 – наезд на велосипедиста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 4 – столкновение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4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пешеходных ограждений перильного типа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4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дублирующих знаков 5.19.1 «Пешеходный переход» – 4 шт.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4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шумовых полос.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4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03C2" w:rsidRPr="006A265A">
              <w:rPr>
                <w:sz w:val="24"/>
                <w:szCs w:val="24"/>
              </w:rPr>
              <w:t>зменение режима работы светофора (дем</w:t>
            </w:r>
            <w:r>
              <w:rPr>
                <w:sz w:val="24"/>
                <w:szCs w:val="24"/>
              </w:rPr>
              <w:t>онтаж секции «Поворот направо»).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Местный бюджет</w:t>
            </w:r>
          </w:p>
          <w:p w:rsidR="0084374F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ул. Машиностроительная – база «Беркут»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 наезд на пешехода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5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5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5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дополнительного освещения подходов к переходу перед проезжей частью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Местный бюджет</w:t>
            </w:r>
          </w:p>
          <w:p w:rsidR="0084374F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rPr>
          <w:trHeight w:val="18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Трубный проезд– Индустриальный проезд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 столкновение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6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F03C2" w:rsidRPr="006A265A">
              <w:rPr>
                <w:sz w:val="24"/>
                <w:szCs w:val="24"/>
              </w:rPr>
              <w:t>недрение светофорного объекта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ГБУ «БДД»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Мира – пр. Дружбы Народов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4 – наезд на пешехода</w:t>
            </w:r>
          </w:p>
          <w:p w:rsidR="009F03C2" w:rsidRPr="006A265A" w:rsidRDefault="008D0795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столкновений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1- наезд на велосипедиста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tabs>
                <w:tab w:val="left" w:pos="230"/>
                <w:tab w:val="left" w:pos="601"/>
              </w:tabs>
              <w:autoSpaceDE/>
              <w:autoSpaceDN/>
              <w:adjustRightInd/>
              <w:ind w:left="49"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Устройство шумовых полос.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6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</w:t>
            </w:r>
            <w:r>
              <w:rPr>
                <w:sz w:val="24"/>
                <w:szCs w:val="24"/>
              </w:rPr>
              <w:t>х знаков 1.16 «Неровная дорога».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6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F03C2" w:rsidRPr="006A265A">
              <w:rPr>
                <w:sz w:val="24"/>
                <w:szCs w:val="24"/>
              </w:rPr>
              <w:t>анесение предупреждающей разметки для пешеходов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6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F03C2" w:rsidRPr="006A265A">
              <w:rPr>
                <w:sz w:val="24"/>
                <w:szCs w:val="24"/>
              </w:rPr>
              <w:t>наки индивидуального проектирования для велосипедистов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6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Автоуроган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в рамках федеральной программы «Безопасные и качественные дороги»</w:t>
            </w:r>
          </w:p>
        </w:tc>
      </w:tr>
      <w:tr w:rsidR="009F03C2" w:rsidRPr="006A265A" w:rsidTr="006A265A">
        <w:trPr>
          <w:trHeight w:val="6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</w:t>
            </w:r>
            <w:proofErr w:type="spellStart"/>
            <w:r w:rsidRPr="006A265A">
              <w:rPr>
                <w:sz w:val="24"/>
                <w:szCs w:val="24"/>
              </w:rPr>
              <w:t>Сююмбике</w:t>
            </w:r>
            <w:proofErr w:type="spellEnd"/>
            <w:r w:rsidRPr="006A265A">
              <w:rPr>
                <w:sz w:val="24"/>
                <w:szCs w:val="24"/>
              </w:rPr>
              <w:t xml:space="preserve"> – пр. Хасана </w:t>
            </w:r>
            <w:proofErr w:type="spellStart"/>
            <w:r w:rsidRPr="006A265A">
              <w:rPr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8D07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 столкновение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1 –наезд на препятствие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1 – наезд на пешехода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7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7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7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3.24 «Ограничение максимальной скорости – 40 км/час»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7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перильных ограждений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E84BF9" w:rsidP="009F03C2">
            <w:pPr>
              <w:widowControl/>
              <w:numPr>
                <w:ilvl w:val="0"/>
                <w:numId w:val="17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Автоуроган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1-4 местный бюджет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5 – ГБУ «БДД»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ул. Машиностроительная (напротив здания ТЦ «Лента»)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E84B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–столкновение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E84BF9" w:rsidP="009F03C2">
            <w:pPr>
              <w:widowControl/>
              <w:numPr>
                <w:ilvl w:val="0"/>
                <w:numId w:val="18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F03C2" w:rsidRPr="006A265A">
              <w:rPr>
                <w:sz w:val="24"/>
                <w:szCs w:val="24"/>
              </w:rPr>
              <w:t>недрение светофорного объекта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4F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Местный бюджет</w:t>
            </w:r>
          </w:p>
          <w:p w:rsidR="009F03C2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</w:t>
            </w:r>
            <w:proofErr w:type="spellStart"/>
            <w:r w:rsidRPr="006A265A">
              <w:rPr>
                <w:sz w:val="24"/>
                <w:szCs w:val="24"/>
              </w:rPr>
              <w:t>Сююмбике</w:t>
            </w:r>
            <w:proofErr w:type="spellEnd"/>
            <w:r w:rsidRPr="006A265A">
              <w:rPr>
                <w:sz w:val="24"/>
                <w:szCs w:val="24"/>
              </w:rPr>
              <w:t xml:space="preserve"> – пр. Автозаводский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8D07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–наезд на пешехода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8D0795" w:rsidP="009F03C2">
            <w:pPr>
              <w:widowControl/>
              <w:numPr>
                <w:ilvl w:val="0"/>
                <w:numId w:val="1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1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1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F03C2" w:rsidRPr="006A265A">
              <w:rPr>
                <w:sz w:val="24"/>
                <w:szCs w:val="24"/>
              </w:rPr>
              <w:t>амена дублирующих зна</w:t>
            </w:r>
            <w:r>
              <w:rPr>
                <w:sz w:val="24"/>
                <w:szCs w:val="24"/>
              </w:rPr>
              <w:t xml:space="preserve">ков 5.19.1 «Пешеходный переход» </w:t>
            </w:r>
            <w:r w:rsidR="009F03C2" w:rsidRPr="006A265A">
              <w:rPr>
                <w:sz w:val="24"/>
                <w:szCs w:val="24"/>
              </w:rPr>
              <w:t>на знаки со светодиодной подсветкой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19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F03C2" w:rsidRPr="006A265A">
              <w:rPr>
                <w:sz w:val="24"/>
                <w:szCs w:val="24"/>
              </w:rPr>
              <w:t>анесение предупр</w:t>
            </w:r>
            <w:r>
              <w:rPr>
                <w:sz w:val="24"/>
                <w:szCs w:val="24"/>
              </w:rPr>
              <w:t>еждающий разметки для пешеходов.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Местный бюджет</w:t>
            </w:r>
          </w:p>
          <w:p w:rsidR="0084374F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Московский – пр. Раиса Беляева (д. 5/05)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8D0795" w:rsidP="008D07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03C2" w:rsidRPr="006A265A">
              <w:rPr>
                <w:sz w:val="24"/>
                <w:szCs w:val="24"/>
              </w:rPr>
              <w:t>–столкновения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8D0795" w:rsidP="009F03C2">
            <w:pPr>
              <w:widowControl/>
              <w:numPr>
                <w:ilvl w:val="0"/>
                <w:numId w:val="2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стройство шумовых полос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2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1.16 «Неровная дорога»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20"/>
              </w:numPr>
              <w:tabs>
                <w:tab w:val="left" w:pos="230"/>
                <w:tab w:val="left" w:pos="601"/>
              </w:tabs>
              <w:autoSpaceDE/>
              <w:autoSpaceDN/>
              <w:adjustRightInd/>
              <w:spacing w:after="160" w:line="259" w:lineRule="auto"/>
              <w:ind w:left="317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знаков индивидуального проектирования «Опасный участок дороги»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Местный бюджет</w:t>
            </w:r>
          </w:p>
          <w:p w:rsidR="0084374F" w:rsidRPr="006A265A" w:rsidRDefault="0084374F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финансирования)</w:t>
            </w:r>
          </w:p>
        </w:tc>
      </w:tr>
      <w:tr w:rsidR="009F03C2" w:rsidRPr="006A265A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 xml:space="preserve">пр. Московский – пр. Автозаводский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8D07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 – наезд на пешехода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2- столкновение</w:t>
            </w:r>
          </w:p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8D0795" w:rsidP="009F03C2">
            <w:pPr>
              <w:widowControl/>
              <w:numPr>
                <w:ilvl w:val="0"/>
                <w:numId w:val="21"/>
              </w:numPr>
              <w:tabs>
                <w:tab w:val="left" w:pos="317"/>
                <w:tab w:val="left" w:pos="595"/>
              </w:tabs>
              <w:autoSpaceDE/>
              <w:autoSpaceDN/>
              <w:adjustRightInd/>
              <w:spacing w:after="160" w:line="259" w:lineRule="auto"/>
              <w:ind w:left="311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дублирующих знаков 5.19.1 «Пешеходный переход» – 4 шт.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21"/>
              </w:numPr>
              <w:tabs>
                <w:tab w:val="left" w:pos="317"/>
                <w:tab w:val="left" w:pos="595"/>
              </w:tabs>
              <w:autoSpaceDE/>
              <w:autoSpaceDN/>
              <w:adjustRightInd/>
              <w:spacing w:after="160" w:line="259" w:lineRule="auto"/>
              <w:ind w:left="311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>становка дорожных знаков 3.24 «Ограничение максимальной скорости» 40 км/час с табличкой 8.23 «</w:t>
            </w:r>
            <w:proofErr w:type="spellStart"/>
            <w:r w:rsidR="009F03C2" w:rsidRPr="006A265A">
              <w:rPr>
                <w:sz w:val="24"/>
                <w:szCs w:val="24"/>
              </w:rPr>
              <w:t>Фотовидеофиксация</w:t>
            </w:r>
            <w:proofErr w:type="spellEnd"/>
            <w:r w:rsidR="009F03C2" w:rsidRPr="006A265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9F03C2" w:rsidRPr="006A265A" w:rsidRDefault="008D0795" w:rsidP="009F03C2">
            <w:pPr>
              <w:widowControl/>
              <w:numPr>
                <w:ilvl w:val="0"/>
                <w:numId w:val="21"/>
              </w:numPr>
              <w:tabs>
                <w:tab w:val="left" w:pos="317"/>
                <w:tab w:val="left" w:pos="595"/>
              </w:tabs>
              <w:autoSpaceDE/>
              <w:autoSpaceDN/>
              <w:adjustRightInd/>
              <w:spacing w:after="160" w:line="259" w:lineRule="auto"/>
              <w:ind w:left="311" w:hanging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F03C2" w:rsidRPr="006A265A">
              <w:rPr>
                <w:sz w:val="24"/>
                <w:szCs w:val="24"/>
              </w:rPr>
              <w:t xml:space="preserve">становка приборов </w:t>
            </w:r>
            <w:proofErr w:type="spellStart"/>
            <w:r w:rsidR="009F03C2" w:rsidRPr="006A265A">
              <w:rPr>
                <w:sz w:val="24"/>
                <w:szCs w:val="24"/>
              </w:rPr>
              <w:t>фотофиксации</w:t>
            </w:r>
            <w:proofErr w:type="spellEnd"/>
            <w:r w:rsidR="009F03C2" w:rsidRPr="006A265A">
              <w:rPr>
                <w:sz w:val="24"/>
                <w:szCs w:val="24"/>
              </w:rPr>
              <w:t xml:space="preserve"> «</w:t>
            </w:r>
            <w:proofErr w:type="spellStart"/>
            <w:r w:rsidR="009F03C2" w:rsidRPr="006A265A">
              <w:rPr>
                <w:sz w:val="24"/>
                <w:szCs w:val="24"/>
              </w:rPr>
              <w:t>Автоуроган</w:t>
            </w:r>
            <w:proofErr w:type="spellEnd"/>
            <w:r w:rsidR="009F03C2" w:rsidRPr="006A265A">
              <w:rPr>
                <w:sz w:val="24"/>
                <w:szCs w:val="24"/>
              </w:rPr>
              <w:t>» (при наличии финансирования)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п. 1-2 – местный бюджет п. 3 – ГБУ «БДД»</w:t>
            </w:r>
          </w:p>
        </w:tc>
      </w:tr>
      <w:tr w:rsidR="009F03C2" w:rsidRPr="009F03C2" w:rsidTr="006A265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6A265A" w:rsidRDefault="009F03C2" w:rsidP="009F03C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ind w:left="0" w:right="-294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пр. </w:t>
            </w:r>
            <w:proofErr w:type="spellStart"/>
            <w:r w:rsidRPr="006A265A">
              <w:rPr>
                <w:sz w:val="24"/>
                <w:szCs w:val="24"/>
              </w:rPr>
              <w:t>Набережночелнинский</w:t>
            </w:r>
            <w:proofErr w:type="spellEnd"/>
            <w:r w:rsidRPr="006A265A">
              <w:rPr>
                <w:sz w:val="24"/>
                <w:szCs w:val="24"/>
              </w:rPr>
              <w:t>, д. 16а (4-я поликлиника)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9F03C2" w:rsidP="008D07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3– столкновения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03C2" w:rsidRPr="006A265A" w:rsidRDefault="008D0795" w:rsidP="009F03C2">
            <w:pPr>
              <w:widowControl/>
              <w:numPr>
                <w:ilvl w:val="0"/>
                <w:numId w:val="22"/>
              </w:numPr>
              <w:tabs>
                <w:tab w:val="left" w:pos="191"/>
                <w:tab w:val="left" w:pos="332"/>
              </w:tabs>
              <w:autoSpaceDE/>
              <w:autoSpaceDN/>
              <w:adjustRightInd/>
              <w:spacing w:after="160" w:line="259" w:lineRule="auto"/>
              <w:ind w:left="49" w:firstLine="3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</w:t>
            </w:r>
            <w:r w:rsidR="009F03C2" w:rsidRPr="006A265A">
              <w:rPr>
                <w:sz w:val="24"/>
                <w:szCs w:val="24"/>
              </w:rPr>
              <w:t>обавление ПСП на развороте в ходе ремонта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3C2" w:rsidRPr="009F03C2" w:rsidRDefault="009F03C2" w:rsidP="009F03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A265A">
              <w:rPr>
                <w:sz w:val="24"/>
                <w:szCs w:val="24"/>
              </w:rPr>
              <w:t>в рамках федеральной программы «Безопасные и качественные дороги»</w:t>
            </w:r>
          </w:p>
        </w:tc>
      </w:tr>
    </w:tbl>
    <w:p w:rsidR="009F03C2" w:rsidRDefault="009F03C2" w:rsidP="009F03C2">
      <w:pPr>
        <w:rPr>
          <w:sz w:val="28"/>
          <w:szCs w:val="28"/>
        </w:rPr>
      </w:pPr>
    </w:p>
    <w:p w:rsidR="009F03C2" w:rsidRPr="009F03C2" w:rsidRDefault="009F03C2" w:rsidP="009F03C2">
      <w:pPr>
        <w:rPr>
          <w:sz w:val="28"/>
          <w:szCs w:val="28"/>
        </w:rPr>
      </w:pPr>
    </w:p>
    <w:sectPr w:rsidR="009F03C2" w:rsidRPr="009F03C2" w:rsidSect="00934F28">
      <w:pgSz w:w="16838" w:h="11906" w:orient="landscape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4091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6A3"/>
    <w:multiLevelType w:val="hybridMultilevel"/>
    <w:tmpl w:val="0A28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23B6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743C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5ABA"/>
    <w:multiLevelType w:val="hybridMultilevel"/>
    <w:tmpl w:val="734A6628"/>
    <w:lvl w:ilvl="0" w:tplc="A07AF36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E000F5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58E2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CCE"/>
    <w:multiLevelType w:val="hybridMultilevel"/>
    <w:tmpl w:val="0F8A9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4BDB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571FA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3879"/>
    <w:multiLevelType w:val="hybridMultilevel"/>
    <w:tmpl w:val="63A4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60378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C13D0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F35A1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F4849"/>
    <w:multiLevelType w:val="hybridMultilevel"/>
    <w:tmpl w:val="DE341D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87D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36039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7AAC"/>
    <w:multiLevelType w:val="hybridMultilevel"/>
    <w:tmpl w:val="D422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E5C2F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A35F1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07048"/>
    <w:multiLevelType w:val="hybridMultilevel"/>
    <w:tmpl w:val="747E6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707B3"/>
    <w:multiLevelType w:val="hybridMultilevel"/>
    <w:tmpl w:val="91E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"/>
  </w:num>
  <w:num w:numId="5">
    <w:abstractNumId w:val="4"/>
  </w:num>
  <w:num w:numId="6">
    <w:abstractNumId w:val="20"/>
  </w:num>
  <w:num w:numId="7">
    <w:abstractNumId w:val="14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6"/>
  </w:num>
  <w:num w:numId="13">
    <w:abstractNumId w:val="9"/>
  </w:num>
  <w:num w:numId="14">
    <w:abstractNumId w:val="0"/>
  </w:num>
  <w:num w:numId="15">
    <w:abstractNumId w:val="5"/>
  </w:num>
  <w:num w:numId="16">
    <w:abstractNumId w:val="18"/>
  </w:num>
  <w:num w:numId="17">
    <w:abstractNumId w:val="6"/>
  </w:num>
  <w:num w:numId="18">
    <w:abstractNumId w:val="3"/>
  </w:num>
  <w:num w:numId="19">
    <w:abstractNumId w:val="19"/>
  </w:num>
  <w:num w:numId="20">
    <w:abstractNumId w:val="2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24"/>
    <w:rsid w:val="0003488B"/>
    <w:rsid w:val="00054E9D"/>
    <w:rsid w:val="00056D5B"/>
    <w:rsid w:val="00066311"/>
    <w:rsid w:val="00070F69"/>
    <w:rsid w:val="00082129"/>
    <w:rsid w:val="001236E5"/>
    <w:rsid w:val="00150F23"/>
    <w:rsid w:val="00180637"/>
    <w:rsid w:val="00183824"/>
    <w:rsid w:val="001942D4"/>
    <w:rsid w:val="00207AB1"/>
    <w:rsid w:val="0024437D"/>
    <w:rsid w:val="0027453C"/>
    <w:rsid w:val="002A55F7"/>
    <w:rsid w:val="002F52F6"/>
    <w:rsid w:val="00345D19"/>
    <w:rsid w:val="00363DD5"/>
    <w:rsid w:val="00364B1A"/>
    <w:rsid w:val="003D1787"/>
    <w:rsid w:val="005046F5"/>
    <w:rsid w:val="00522FA3"/>
    <w:rsid w:val="00565514"/>
    <w:rsid w:val="00593B96"/>
    <w:rsid w:val="005C6C46"/>
    <w:rsid w:val="006A265A"/>
    <w:rsid w:val="006B6F27"/>
    <w:rsid w:val="0073741E"/>
    <w:rsid w:val="007D0032"/>
    <w:rsid w:val="007D6BAB"/>
    <w:rsid w:val="00833388"/>
    <w:rsid w:val="0084374F"/>
    <w:rsid w:val="008465F2"/>
    <w:rsid w:val="0085362F"/>
    <w:rsid w:val="008559B8"/>
    <w:rsid w:val="008A7A00"/>
    <w:rsid w:val="008B68F7"/>
    <w:rsid w:val="008D0795"/>
    <w:rsid w:val="008D6FF2"/>
    <w:rsid w:val="008F4C79"/>
    <w:rsid w:val="00934F28"/>
    <w:rsid w:val="00983EF6"/>
    <w:rsid w:val="00992E6F"/>
    <w:rsid w:val="00997661"/>
    <w:rsid w:val="009E3CB9"/>
    <w:rsid w:val="009F03C2"/>
    <w:rsid w:val="009F0E92"/>
    <w:rsid w:val="00A61AB5"/>
    <w:rsid w:val="00A74F87"/>
    <w:rsid w:val="00AB6CFC"/>
    <w:rsid w:val="00B31584"/>
    <w:rsid w:val="00B76FE9"/>
    <w:rsid w:val="00B9072E"/>
    <w:rsid w:val="00B944F2"/>
    <w:rsid w:val="00BB5411"/>
    <w:rsid w:val="00BE018C"/>
    <w:rsid w:val="00C0471D"/>
    <w:rsid w:val="00C25D70"/>
    <w:rsid w:val="00C50623"/>
    <w:rsid w:val="00C523CB"/>
    <w:rsid w:val="00C70492"/>
    <w:rsid w:val="00CE2975"/>
    <w:rsid w:val="00D2078C"/>
    <w:rsid w:val="00D31CB2"/>
    <w:rsid w:val="00D31D59"/>
    <w:rsid w:val="00D75FC6"/>
    <w:rsid w:val="00E063F7"/>
    <w:rsid w:val="00E2127E"/>
    <w:rsid w:val="00E45CD1"/>
    <w:rsid w:val="00E84BF9"/>
    <w:rsid w:val="00EA75A4"/>
    <w:rsid w:val="00ED2315"/>
    <w:rsid w:val="00F002DB"/>
    <w:rsid w:val="00F40469"/>
    <w:rsid w:val="00F46CB7"/>
    <w:rsid w:val="00F67722"/>
    <w:rsid w:val="00F92755"/>
    <w:rsid w:val="00F9672F"/>
    <w:rsid w:val="00FA0831"/>
    <w:rsid w:val="00FC54EF"/>
    <w:rsid w:val="00FD39D7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6E3E0-B6AB-458B-A614-0FFCF37D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EF"/>
    <w:pPr>
      <w:ind w:left="720"/>
      <w:contextualSpacing/>
    </w:pPr>
  </w:style>
  <w:style w:type="table" w:styleId="a4">
    <w:name w:val="Table Grid"/>
    <w:basedOn w:val="a1"/>
    <w:uiPriority w:val="39"/>
    <w:rsid w:val="00A7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A74F87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967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72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063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46B3-A2C5-4EA1-8053-901E1A3D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16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Эдуард Халимов</cp:lastModifiedBy>
  <cp:revision>20</cp:revision>
  <cp:lastPrinted>2019-11-18T08:04:00Z</cp:lastPrinted>
  <dcterms:created xsi:type="dcterms:W3CDTF">2019-11-01T08:37:00Z</dcterms:created>
  <dcterms:modified xsi:type="dcterms:W3CDTF">2019-11-20T06:17:00Z</dcterms:modified>
</cp:coreProperties>
</file>