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72C" w:rsidRPr="000347F6" w:rsidRDefault="00E9597F" w:rsidP="0082572C">
      <w:pPr>
        <w:pStyle w:val="12"/>
        <w:spacing w:line="240" w:lineRule="auto"/>
        <w:ind w:left="6663" w:right="255"/>
        <w:rPr>
          <w:szCs w:val="28"/>
        </w:rPr>
      </w:pPr>
      <w:r>
        <w:rPr>
          <w:szCs w:val="28"/>
        </w:rPr>
        <w:t>Приложение № 3</w:t>
      </w:r>
    </w:p>
    <w:p w:rsidR="0082572C" w:rsidRPr="000347F6" w:rsidRDefault="00E9597F" w:rsidP="0082572C">
      <w:pPr>
        <w:pStyle w:val="12"/>
        <w:spacing w:line="240" w:lineRule="auto"/>
        <w:ind w:left="6663" w:right="255"/>
        <w:rPr>
          <w:szCs w:val="28"/>
        </w:rPr>
      </w:pPr>
      <w:r>
        <w:rPr>
          <w:szCs w:val="28"/>
        </w:rPr>
        <w:t xml:space="preserve">к </w:t>
      </w:r>
      <w:r w:rsidR="0082572C" w:rsidRPr="000347F6">
        <w:rPr>
          <w:szCs w:val="28"/>
        </w:rPr>
        <w:t>Решени</w:t>
      </w:r>
      <w:r>
        <w:rPr>
          <w:szCs w:val="28"/>
        </w:rPr>
        <w:t>ю</w:t>
      </w:r>
    </w:p>
    <w:p w:rsidR="0082572C" w:rsidRPr="000347F6" w:rsidRDefault="0082572C" w:rsidP="0082572C">
      <w:pPr>
        <w:pStyle w:val="12"/>
        <w:spacing w:line="240" w:lineRule="auto"/>
        <w:ind w:left="6663" w:right="255"/>
        <w:rPr>
          <w:szCs w:val="28"/>
        </w:rPr>
      </w:pPr>
      <w:r w:rsidRPr="000347F6">
        <w:rPr>
          <w:szCs w:val="28"/>
        </w:rPr>
        <w:t xml:space="preserve">Совета </w:t>
      </w:r>
      <w:proofErr w:type="spellStart"/>
      <w:r w:rsidRPr="000347F6">
        <w:rPr>
          <w:szCs w:val="28"/>
        </w:rPr>
        <w:t>Зеленодольского</w:t>
      </w:r>
      <w:proofErr w:type="spellEnd"/>
      <w:r w:rsidRPr="000347F6">
        <w:rPr>
          <w:szCs w:val="28"/>
        </w:rPr>
        <w:t xml:space="preserve"> муниципального района</w:t>
      </w:r>
    </w:p>
    <w:p w:rsidR="0082572C" w:rsidRPr="000347F6" w:rsidRDefault="0082572C" w:rsidP="0082572C">
      <w:pPr>
        <w:pStyle w:val="12"/>
        <w:spacing w:line="240" w:lineRule="auto"/>
        <w:ind w:left="6663" w:right="255"/>
        <w:rPr>
          <w:szCs w:val="28"/>
        </w:rPr>
      </w:pPr>
      <w:r w:rsidRPr="000347F6">
        <w:rPr>
          <w:szCs w:val="28"/>
        </w:rPr>
        <w:t>от________ №______</w:t>
      </w:r>
    </w:p>
    <w:p w:rsidR="0082572C" w:rsidRPr="000347F6" w:rsidRDefault="0082572C" w:rsidP="0082572C">
      <w:pPr>
        <w:pStyle w:val="12"/>
        <w:spacing w:line="240" w:lineRule="auto"/>
        <w:ind w:right="255"/>
        <w:rPr>
          <w:szCs w:val="28"/>
        </w:rPr>
      </w:pPr>
    </w:p>
    <w:p w:rsidR="0082572C" w:rsidRPr="000347F6" w:rsidRDefault="0082572C" w:rsidP="0082572C">
      <w:pPr>
        <w:pStyle w:val="12"/>
        <w:spacing w:line="240" w:lineRule="auto"/>
        <w:ind w:right="255"/>
        <w:jc w:val="center"/>
        <w:rPr>
          <w:szCs w:val="28"/>
        </w:rPr>
      </w:pPr>
      <w:r w:rsidRPr="000347F6">
        <w:rPr>
          <w:szCs w:val="28"/>
        </w:rPr>
        <w:t xml:space="preserve">Правила </w:t>
      </w:r>
    </w:p>
    <w:p w:rsidR="007528B9" w:rsidRDefault="00F00F8B" w:rsidP="00547B45">
      <w:pPr>
        <w:autoSpaceDE w:val="0"/>
        <w:autoSpaceDN w:val="0"/>
        <w:adjustRightInd w:val="0"/>
        <w:spacing w:after="0" w:line="240" w:lineRule="auto"/>
        <w:jc w:val="center"/>
        <w:rPr>
          <w:rFonts w:ascii="Times New Roman" w:eastAsia="Times New Roman" w:hAnsi="Times New Roman"/>
          <w:bCs/>
          <w:sz w:val="28"/>
          <w:szCs w:val="28"/>
          <w:lang w:eastAsia="ru-RU"/>
        </w:rPr>
      </w:pPr>
      <w:r w:rsidRPr="000347F6">
        <w:rPr>
          <w:rFonts w:ascii="Times New Roman" w:hAnsi="Times New Roman"/>
          <w:bCs/>
          <w:sz w:val="28"/>
          <w:szCs w:val="28"/>
        </w:rPr>
        <w:t xml:space="preserve">  </w:t>
      </w:r>
      <w:r w:rsidR="00076048">
        <w:rPr>
          <w:rFonts w:ascii="Times New Roman" w:hAnsi="Times New Roman"/>
          <w:bCs/>
          <w:sz w:val="28"/>
          <w:szCs w:val="28"/>
        </w:rPr>
        <w:t xml:space="preserve">  </w:t>
      </w:r>
      <w:proofErr w:type="gramStart"/>
      <w:r w:rsidR="00076048">
        <w:rPr>
          <w:rFonts w:ascii="Times New Roman" w:hAnsi="Times New Roman"/>
          <w:bCs/>
          <w:sz w:val="28"/>
          <w:szCs w:val="28"/>
        </w:rPr>
        <w:t xml:space="preserve">предоставления иных межбюджетных трансфертов из бюджета </w:t>
      </w:r>
      <w:proofErr w:type="spellStart"/>
      <w:r w:rsidR="00076048">
        <w:rPr>
          <w:rFonts w:ascii="Times New Roman" w:hAnsi="Times New Roman"/>
          <w:bCs/>
          <w:sz w:val="28"/>
          <w:szCs w:val="28"/>
        </w:rPr>
        <w:t>Зеленодольского</w:t>
      </w:r>
      <w:proofErr w:type="spellEnd"/>
      <w:r w:rsidR="00076048">
        <w:rPr>
          <w:rFonts w:ascii="Times New Roman" w:hAnsi="Times New Roman"/>
          <w:bCs/>
          <w:sz w:val="28"/>
          <w:szCs w:val="28"/>
        </w:rPr>
        <w:t xml:space="preserve"> муниципального района бюджетам городских и сельских поселений </w:t>
      </w:r>
      <w:proofErr w:type="spellStart"/>
      <w:r w:rsidR="00076048">
        <w:rPr>
          <w:rFonts w:ascii="Times New Roman" w:hAnsi="Times New Roman"/>
          <w:bCs/>
          <w:sz w:val="28"/>
          <w:szCs w:val="28"/>
        </w:rPr>
        <w:t>Зеленодольского</w:t>
      </w:r>
      <w:proofErr w:type="spellEnd"/>
      <w:r w:rsidR="00076048">
        <w:rPr>
          <w:rFonts w:ascii="Times New Roman" w:hAnsi="Times New Roman"/>
          <w:bCs/>
          <w:sz w:val="28"/>
          <w:szCs w:val="28"/>
        </w:rPr>
        <w:t xml:space="preserve"> муниципального района Республики Татарстан, источником  финансового обеспечения которых являются субсидии и (или) иные межбюджетные трансферты, имеющие целевое назначение,</w:t>
      </w:r>
      <w:r w:rsidR="00076048">
        <w:rPr>
          <w:rFonts w:ascii="Times New Roman" w:eastAsia="Times New Roman" w:hAnsi="Times New Roman"/>
          <w:bCs/>
          <w:sz w:val="28"/>
          <w:szCs w:val="28"/>
          <w:lang w:eastAsia="ru-RU"/>
        </w:rPr>
        <w:t xml:space="preserve"> из бюджета Республики Татарстан на расходные обязательства муниципальных образований Республики Татарстан, возникающих при выполнении полномочий по вопросам местного значения в части реализации мероприятий  в сфере строительства, архитектуры</w:t>
      </w:r>
      <w:proofErr w:type="gramEnd"/>
      <w:r w:rsidR="00076048">
        <w:rPr>
          <w:rFonts w:ascii="Times New Roman" w:eastAsia="Times New Roman" w:hAnsi="Times New Roman"/>
          <w:bCs/>
          <w:sz w:val="28"/>
          <w:szCs w:val="28"/>
          <w:lang w:eastAsia="ru-RU"/>
        </w:rPr>
        <w:t xml:space="preserve"> и жилищно-коммунального хозяйства</w:t>
      </w:r>
    </w:p>
    <w:p w:rsidR="00076048" w:rsidRPr="000347F6" w:rsidRDefault="00076048" w:rsidP="00547B45">
      <w:pPr>
        <w:autoSpaceDE w:val="0"/>
        <w:autoSpaceDN w:val="0"/>
        <w:adjustRightInd w:val="0"/>
        <w:spacing w:after="0" w:line="240" w:lineRule="auto"/>
        <w:jc w:val="center"/>
        <w:rPr>
          <w:rFonts w:ascii="Times New Roman" w:eastAsiaTheme="minorHAnsi" w:hAnsi="Times New Roman"/>
          <w:bCs/>
          <w:sz w:val="28"/>
          <w:szCs w:val="28"/>
        </w:rPr>
      </w:pPr>
    </w:p>
    <w:p w:rsidR="00276627" w:rsidRPr="000347F6" w:rsidRDefault="00276627" w:rsidP="004F7B9D">
      <w:pPr>
        <w:pStyle w:val="ConsPlusNormal"/>
        <w:ind w:firstLine="540"/>
        <w:jc w:val="both"/>
        <w:rPr>
          <w:rFonts w:ascii="Times New Roman" w:hAnsi="Times New Roman" w:cs="Times New Roman"/>
          <w:sz w:val="28"/>
          <w:szCs w:val="28"/>
        </w:rPr>
      </w:pPr>
      <w:r w:rsidRPr="000347F6">
        <w:rPr>
          <w:rFonts w:ascii="Times New Roman" w:hAnsi="Times New Roman" w:cs="Times New Roman"/>
          <w:sz w:val="28"/>
          <w:szCs w:val="28"/>
        </w:rPr>
        <w:t xml:space="preserve">1. Настоящие Правила устанавливают цели, порядок и условия предоставления иных межбюджетных трансфертов из бюджета </w:t>
      </w:r>
      <w:r w:rsidRPr="000347F6">
        <w:rPr>
          <w:rFonts w:ascii="Times New Roman" w:hAnsi="Times New Roman" w:cs="Times New Roman"/>
          <w:b/>
          <w:sz w:val="28"/>
          <w:szCs w:val="28"/>
        </w:rPr>
        <w:t xml:space="preserve"> </w:t>
      </w:r>
      <w:proofErr w:type="spellStart"/>
      <w:r w:rsidRPr="000347F6">
        <w:rPr>
          <w:rFonts w:ascii="Times New Roman" w:hAnsi="Times New Roman" w:cs="Times New Roman"/>
          <w:bCs/>
          <w:sz w:val="28"/>
          <w:szCs w:val="28"/>
        </w:rPr>
        <w:t>Зеленодольского</w:t>
      </w:r>
      <w:proofErr w:type="spellEnd"/>
      <w:r w:rsidRPr="000347F6">
        <w:rPr>
          <w:rFonts w:ascii="Times New Roman" w:hAnsi="Times New Roman" w:cs="Times New Roman"/>
          <w:bCs/>
          <w:sz w:val="28"/>
          <w:szCs w:val="28"/>
        </w:rPr>
        <w:t xml:space="preserve"> </w:t>
      </w:r>
      <w:r w:rsidRPr="000347F6">
        <w:rPr>
          <w:rFonts w:ascii="Times New Roman" w:hAnsi="Times New Roman" w:cs="Times New Roman"/>
          <w:sz w:val="28"/>
          <w:szCs w:val="28"/>
        </w:rPr>
        <w:t xml:space="preserve">муниципального района бюджетам городских и сельских поселений </w:t>
      </w:r>
      <w:proofErr w:type="spellStart"/>
      <w:r w:rsidRPr="000347F6">
        <w:rPr>
          <w:rFonts w:ascii="Times New Roman" w:hAnsi="Times New Roman" w:cs="Times New Roman"/>
          <w:bCs/>
          <w:sz w:val="28"/>
          <w:szCs w:val="28"/>
        </w:rPr>
        <w:t>Зеленодольского</w:t>
      </w:r>
      <w:proofErr w:type="spellEnd"/>
      <w:r w:rsidRPr="000347F6">
        <w:rPr>
          <w:rFonts w:ascii="Times New Roman" w:hAnsi="Times New Roman" w:cs="Times New Roman"/>
          <w:bCs/>
          <w:sz w:val="28"/>
          <w:szCs w:val="28"/>
        </w:rPr>
        <w:t xml:space="preserve"> муниципального района Республики Татарстан</w:t>
      </w:r>
      <w:r w:rsidRPr="000347F6">
        <w:rPr>
          <w:rFonts w:ascii="Times New Roman" w:hAnsi="Times New Roman" w:cs="Times New Roman"/>
          <w:sz w:val="28"/>
          <w:szCs w:val="28"/>
        </w:rPr>
        <w:t xml:space="preserve"> (далее – иные межбюджетные трансферты, поселения).</w:t>
      </w:r>
    </w:p>
    <w:p w:rsidR="00801288" w:rsidRPr="000347F6" w:rsidRDefault="00801288" w:rsidP="004F7B9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2. Иные межбюджетные трансферты предоставляются бюджетам</w:t>
      </w:r>
      <w:r w:rsidRPr="000347F6">
        <w:rPr>
          <w:rFonts w:ascii="Times New Roman" w:hAnsi="Times New Roman"/>
          <w:sz w:val="28"/>
          <w:szCs w:val="28"/>
        </w:rPr>
        <w:t xml:space="preserve"> поселений</w:t>
      </w:r>
      <w:r w:rsidRPr="000347F6">
        <w:rPr>
          <w:rFonts w:ascii="Times New Roman" w:eastAsia="Times New Roman" w:hAnsi="Times New Roman"/>
          <w:sz w:val="28"/>
          <w:szCs w:val="28"/>
          <w:lang w:eastAsia="ru-RU"/>
        </w:rPr>
        <w:t xml:space="preserve">  в целях  осуществления</w:t>
      </w:r>
      <w:r w:rsidR="005D1DFD" w:rsidRPr="005D1DFD">
        <w:rPr>
          <w:rFonts w:ascii="Times New Roman" w:eastAsia="Times New Roman" w:hAnsi="Times New Roman"/>
          <w:bCs/>
          <w:sz w:val="28"/>
          <w:szCs w:val="28"/>
          <w:lang w:eastAsia="ru-RU"/>
        </w:rPr>
        <w:t xml:space="preserve"> </w:t>
      </w:r>
      <w:r w:rsidR="005D1DFD">
        <w:rPr>
          <w:rFonts w:ascii="Times New Roman" w:eastAsia="Times New Roman" w:hAnsi="Times New Roman"/>
          <w:bCs/>
          <w:sz w:val="28"/>
          <w:szCs w:val="28"/>
          <w:lang w:eastAsia="ru-RU"/>
        </w:rPr>
        <w:t>расходных обязательств муниципальных образований Республики Татарстан, возникающих при выполнении полномочий по вопросам местного значения в части реализации мероприятий  в сфере строительства, архитектуры и жилищно-коммунального хозяйства</w:t>
      </w:r>
      <w:r w:rsidRPr="000347F6">
        <w:rPr>
          <w:rFonts w:ascii="Times New Roman" w:eastAsia="Times New Roman" w:hAnsi="Times New Roman"/>
          <w:sz w:val="28"/>
          <w:szCs w:val="28"/>
          <w:lang w:eastAsia="ru-RU"/>
        </w:rPr>
        <w:t>.</w:t>
      </w:r>
    </w:p>
    <w:p w:rsidR="005D1DFD" w:rsidRPr="000347F6" w:rsidRDefault="00801288" w:rsidP="005D1DF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47F6">
        <w:rPr>
          <w:rFonts w:ascii="Times New Roman" w:hAnsi="Times New Roman"/>
          <w:sz w:val="28"/>
          <w:szCs w:val="28"/>
        </w:rPr>
        <w:t>3.</w:t>
      </w:r>
      <w:r w:rsidR="00437CAC" w:rsidRPr="000347F6">
        <w:rPr>
          <w:rFonts w:ascii="Times New Roman" w:hAnsi="Times New Roman"/>
          <w:sz w:val="28"/>
          <w:szCs w:val="28"/>
        </w:rPr>
        <w:t xml:space="preserve"> Иные межбюджетные трансферты предоставляются </w:t>
      </w:r>
      <w:r w:rsidR="002B73D3">
        <w:rPr>
          <w:rFonts w:ascii="Times New Roman" w:hAnsi="Times New Roman"/>
          <w:sz w:val="28"/>
          <w:szCs w:val="28"/>
        </w:rPr>
        <w:t xml:space="preserve">бюджетам поселений </w:t>
      </w:r>
      <w:r w:rsidR="00437CAC" w:rsidRPr="000347F6">
        <w:rPr>
          <w:rFonts w:ascii="Times New Roman" w:hAnsi="Times New Roman"/>
          <w:sz w:val="28"/>
          <w:szCs w:val="28"/>
        </w:rPr>
        <w:t xml:space="preserve">за счет </w:t>
      </w:r>
      <w:r w:rsidR="00721312">
        <w:rPr>
          <w:rFonts w:ascii="Times New Roman" w:hAnsi="Times New Roman"/>
          <w:sz w:val="28"/>
          <w:szCs w:val="28"/>
        </w:rPr>
        <w:t xml:space="preserve">субсидий  и (или) </w:t>
      </w:r>
      <w:r w:rsidR="00437CAC" w:rsidRPr="000347F6">
        <w:rPr>
          <w:rFonts w:ascii="Times New Roman" w:hAnsi="Times New Roman"/>
          <w:sz w:val="28"/>
          <w:szCs w:val="28"/>
        </w:rPr>
        <w:t xml:space="preserve">иных межбюджетных трансфертов, предоставляемых из бюджета Республики Татарстан бюджету </w:t>
      </w:r>
      <w:proofErr w:type="spellStart"/>
      <w:r w:rsidR="005216F1" w:rsidRPr="000347F6">
        <w:rPr>
          <w:rFonts w:ascii="Times New Roman" w:hAnsi="Times New Roman"/>
          <w:bCs/>
          <w:sz w:val="28"/>
          <w:szCs w:val="28"/>
        </w:rPr>
        <w:t>Зеленодольского</w:t>
      </w:r>
      <w:proofErr w:type="spellEnd"/>
      <w:r w:rsidR="005216F1" w:rsidRPr="000347F6">
        <w:rPr>
          <w:rFonts w:ascii="Times New Roman" w:hAnsi="Times New Roman"/>
          <w:sz w:val="28"/>
          <w:szCs w:val="28"/>
        </w:rPr>
        <w:t xml:space="preserve"> </w:t>
      </w:r>
      <w:r w:rsidR="00437CAC" w:rsidRPr="000347F6">
        <w:rPr>
          <w:rFonts w:ascii="Times New Roman" w:hAnsi="Times New Roman"/>
          <w:sz w:val="28"/>
          <w:szCs w:val="28"/>
        </w:rPr>
        <w:t xml:space="preserve">муниципального района на </w:t>
      </w:r>
      <w:r w:rsidR="005D1DFD" w:rsidRPr="000347F6">
        <w:rPr>
          <w:rFonts w:ascii="Times New Roman" w:eastAsia="Times New Roman" w:hAnsi="Times New Roman"/>
          <w:sz w:val="28"/>
          <w:szCs w:val="28"/>
          <w:lang w:eastAsia="ru-RU"/>
        </w:rPr>
        <w:t>осуществлени</w:t>
      </w:r>
      <w:r w:rsidR="00721312">
        <w:rPr>
          <w:rFonts w:ascii="Times New Roman" w:eastAsia="Times New Roman" w:hAnsi="Times New Roman"/>
          <w:sz w:val="28"/>
          <w:szCs w:val="28"/>
          <w:lang w:eastAsia="ru-RU"/>
        </w:rPr>
        <w:t>е</w:t>
      </w:r>
      <w:r w:rsidR="005D1DFD" w:rsidRPr="005D1DFD">
        <w:rPr>
          <w:rFonts w:ascii="Times New Roman" w:eastAsia="Times New Roman" w:hAnsi="Times New Roman"/>
          <w:bCs/>
          <w:sz w:val="28"/>
          <w:szCs w:val="28"/>
          <w:lang w:eastAsia="ru-RU"/>
        </w:rPr>
        <w:t xml:space="preserve"> </w:t>
      </w:r>
      <w:r w:rsidR="005D1DFD">
        <w:rPr>
          <w:rFonts w:ascii="Times New Roman" w:eastAsia="Times New Roman" w:hAnsi="Times New Roman"/>
          <w:bCs/>
          <w:sz w:val="28"/>
          <w:szCs w:val="28"/>
          <w:lang w:eastAsia="ru-RU"/>
        </w:rPr>
        <w:t>расходных обязательств муниципальных образований Республики Татарстан, возникающих при выполнении полномочий по вопросам местного значения в части реализации мероприятий  в сфере строительства, архитектуры и жилищно-коммунального хозяйства</w:t>
      </w:r>
      <w:r w:rsidR="005D1DFD" w:rsidRPr="000347F6">
        <w:rPr>
          <w:rFonts w:ascii="Times New Roman" w:eastAsia="Times New Roman" w:hAnsi="Times New Roman"/>
          <w:sz w:val="28"/>
          <w:szCs w:val="28"/>
          <w:lang w:eastAsia="ru-RU"/>
        </w:rPr>
        <w:t>.</w:t>
      </w:r>
    </w:p>
    <w:p w:rsidR="004F7B9D" w:rsidRPr="000347F6" w:rsidRDefault="00E50C94" w:rsidP="0057324E">
      <w:pPr>
        <w:spacing w:after="0" w:line="240" w:lineRule="auto"/>
        <w:ind w:firstLine="709"/>
        <w:jc w:val="both"/>
        <w:rPr>
          <w:rFonts w:ascii="Times New Roman" w:hAnsi="Times New Roman"/>
          <w:sz w:val="28"/>
          <w:szCs w:val="28"/>
        </w:rPr>
      </w:pPr>
      <w:r w:rsidRPr="000347F6">
        <w:rPr>
          <w:rFonts w:ascii="Times New Roman" w:hAnsi="Times New Roman"/>
          <w:sz w:val="28"/>
          <w:szCs w:val="28"/>
        </w:rPr>
        <w:t>4.</w:t>
      </w:r>
      <w:r w:rsidR="005133A0" w:rsidRPr="000347F6">
        <w:rPr>
          <w:rFonts w:ascii="Times New Roman" w:hAnsi="Times New Roman"/>
          <w:sz w:val="28"/>
          <w:szCs w:val="28"/>
        </w:rPr>
        <w:t xml:space="preserve"> Иные межбюджетные трансферты предоставляются в пределах бюджетных ассигнований, предусмотренных в бюджете</w:t>
      </w:r>
      <w:r w:rsidR="005133A0" w:rsidRPr="000347F6">
        <w:rPr>
          <w:rFonts w:ascii="Times New Roman" w:hAnsi="Times New Roman"/>
          <w:bCs/>
          <w:sz w:val="28"/>
          <w:szCs w:val="28"/>
        </w:rPr>
        <w:t xml:space="preserve"> </w:t>
      </w:r>
      <w:proofErr w:type="spellStart"/>
      <w:r w:rsidR="005133A0" w:rsidRPr="000347F6">
        <w:rPr>
          <w:rFonts w:ascii="Times New Roman" w:hAnsi="Times New Roman"/>
          <w:bCs/>
          <w:sz w:val="28"/>
          <w:szCs w:val="28"/>
        </w:rPr>
        <w:t>Зеленодольского</w:t>
      </w:r>
      <w:proofErr w:type="spellEnd"/>
      <w:r w:rsidR="005133A0" w:rsidRPr="000347F6">
        <w:rPr>
          <w:rFonts w:ascii="Times New Roman" w:hAnsi="Times New Roman"/>
          <w:sz w:val="28"/>
          <w:szCs w:val="28"/>
        </w:rPr>
        <w:t xml:space="preserve"> муниципального района на соответствующий финансовый год и плановый период, и лимитов бюджетных обязательств, доведенных в установленном порядке на цели, предусмотренные пунктом 2 настоящих Правил.</w:t>
      </w:r>
    </w:p>
    <w:p w:rsidR="006F33D5" w:rsidRPr="000347F6" w:rsidRDefault="00780D06"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6F33D5" w:rsidRPr="000347F6">
        <w:rPr>
          <w:rFonts w:ascii="Times New Roman" w:eastAsia="Times New Roman" w:hAnsi="Times New Roman"/>
          <w:sz w:val="28"/>
          <w:szCs w:val="28"/>
          <w:lang w:eastAsia="ru-RU"/>
        </w:rPr>
        <w:t>. Услови</w:t>
      </w:r>
      <w:r w:rsidR="00721312">
        <w:rPr>
          <w:rFonts w:ascii="Times New Roman" w:eastAsia="Times New Roman" w:hAnsi="Times New Roman"/>
          <w:sz w:val="28"/>
          <w:szCs w:val="28"/>
          <w:lang w:eastAsia="ru-RU"/>
        </w:rPr>
        <w:t>ем</w:t>
      </w:r>
      <w:r w:rsidR="006F33D5" w:rsidRPr="000347F6">
        <w:rPr>
          <w:rFonts w:ascii="Times New Roman" w:eastAsia="Times New Roman" w:hAnsi="Times New Roman"/>
          <w:sz w:val="28"/>
          <w:szCs w:val="28"/>
          <w:lang w:eastAsia="ru-RU"/>
        </w:rPr>
        <w:t xml:space="preserve"> предоставления иных межбюджетных трансфертов бюджетам поселений явля</w:t>
      </w:r>
      <w:r w:rsidR="00721312">
        <w:rPr>
          <w:rFonts w:ascii="Times New Roman" w:eastAsia="Times New Roman" w:hAnsi="Times New Roman"/>
          <w:sz w:val="28"/>
          <w:szCs w:val="28"/>
          <w:lang w:eastAsia="ru-RU"/>
        </w:rPr>
        <w:t>е</w:t>
      </w:r>
      <w:r w:rsidR="006F33D5" w:rsidRPr="000347F6">
        <w:rPr>
          <w:rFonts w:ascii="Times New Roman" w:eastAsia="Times New Roman" w:hAnsi="Times New Roman"/>
          <w:sz w:val="28"/>
          <w:szCs w:val="28"/>
          <w:lang w:eastAsia="ru-RU"/>
        </w:rPr>
        <w:t>тся:</w:t>
      </w:r>
    </w:p>
    <w:p w:rsidR="00CD4C89" w:rsidRPr="00A62F61" w:rsidRDefault="00FE74B2" w:rsidP="00A62F61">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hAnsi="Times New Roman"/>
          <w:sz w:val="28"/>
          <w:szCs w:val="28"/>
        </w:rPr>
        <w:t xml:space="preserve">соблюдение органами местного самоуправления поселений основных условий предоставления межбюджетных трансфертов из бюджета Республики Татарстан  </w:t>
      </w:r>
      <w:r w:rsidRPr="000347F6">
        <w:rPr>
          <w:rFonts w:ascii="Times New Roman" w:hAnsi="Times New Roman"/>
          <w:sz w:val="28"/>
          <w:szCs w:val="28"/>
        </w:rPr>
        <w:lastRenderedPageBreak/>
        <w:t>местным бюджетам, предусмотренных статьей 44 Бюджетного кодекса Республики Татарстан.</w:t>
      </w:r>
    </w:p>
    <w:p w:rsidR="00286BBD" w:rsidRPr="000347F6" w:rsidRDefault="00780D06" w:rsidP="004F7B9D">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6</w:t>
      </w:r>
      <w:r w:rsidR="00F5305D" w:rsidRPr="000347F6">
        <w:rPr>
          <w:rFonts w:ascii="Times New Roman" w:eastAsia="Times New Roman" w:hAnsi="Times New Roman"/>
          <w:sz w:val="28"/>
          <w:szCs w:val="28"/>
          <w:lang w:eastAsia="ru-RU"/>
        </w:rPr>
        <w:t>.</w:t>
      </w:r>
      <w:r w:rsidR="00286BBD" w:rsidRPr="000347F6">
        <w:rPr>
          <w:rFonts w:ascii="Times New Roman" w:hAnsi="Times New Roman"/>
          <w:sz w:val="28"/>
          <w:szCs w:val="28"/>
        </w:rPr>
        <w:t xml:space="preserve"> Распределение иных межбюджетных трансфертов между бюджетами поселений утверждается муниципальным правовым актом  Исполнительного комитета</w:t>
      </w:r>
      <w:r w:rsidR="00286BBD" w:rsidRPr="000347F6">
        <w:rPr>
          <w:rFonts w:ascii="Times New Roman" w:hAnsi="Times New Roman"/>
          <w:bCs/>
          <w:sz w:val="28"/>
          <w:szCs w:val="28"/>
        </w:rPr>
        <w:t xml:space="preserve"> </w:t>
      </w:r>
      <w:proofErr w:type="spellStart"/>
      <w:r w:rsidR="00286BBD" w:rsidRPr="000347F6">
        <w:rPr>
          <w:rFonts w:ascii="Times New Roman" w:hAnsi="Times New Roman"/>
          <w:bCs/>
          <w:sz w:val="28"/>
          <w:szCs w:val="28"/>
        </w:rPr>
        <w:t>Зеленодольского</w:t>
      </w:r>
      <w:proofErr w:type="spellEnd"/>
      <w:r w:rsidR="00286BBD" w:rsidRPr="000347F6">
        <w:rPr>
          <w:rFonts w:ascii="Times New Roman" w:hAnsi="Times New Roman"/>
          <w:sz w:val="28"/>
          <w:szCs w:val="28"/>
        </w:rPr>
        <w:t xml:space="preserve"> муниципального района.</w:t>
      </w:r>
    </w:p>
    <w:p w:rsidR="001F7247" w:rsidRPr="000347F6" w:rsidRDefault="00780D06" w:rsidP="004F7B9D">
      <w:pPr>
        <w:spacing w:before="280" w:after="0" w:line="240" w:lineRule="auto"/>
        <w:ind w:firstLine="540"/>
        <w:contextualSpacing/>
        <w:jc w:val="both"/>
        <w:rPr>
          <w:rFonts w:ascii="Times New Roman" w:hAnsi="Times New Roman"/>
          <w:sz w:val="28"/>
          <w:szCs w:val="28"/>
        </w:rPr>
      </w:pPr>
      <w:r>
        <w:rPr>
          <w:rFonts w:ascii="Times New Roman" w:hAnsi="Times New Roman"/>
          <w:sz w:val="28"/>
          <w:szCs w:val="28"/>
        </w:rPr>
        <w:t>7</w:t>
      </w:r>
      <w:r w:rsidR="001F7247" w:rsidRPr="000347F6">
        <w:rPr>
          <w:rFonts w:ascii="Times New Roman" w:hAnsi="Times New Roman"/>
          <w:sz w:val="28"/>
          <w:szCs w:val="28"/>
        </w:rPr>
        <w:t>. Исполнительный комитет</w:t>
      </w:r>
      <w:r w:rsidR="001F7247" w:rsidRPr="000347F6">
        <w:rPr>
          <w:rFonts w:ascii="Times New Roman" w:hAnsi="Times New Roman"/>
          <w:bCs/>
          <w:sz w:val="28"/>
          <w:szCs w:val="28"/>
        </w:rPr>
        <w:t xml:space="preserve"> поселения </w:t>
      </w:r>
      <w:r w:rsidR="001F7247" w:rsidRPr="000347F6">
        <w:rPr>
          <w:rFonts w:ascii="Times New Roman" w:hAnsi="Times New Roman"/>
          <w:sz w:val="28"/>
          <w:szCs w:val="28"/>
        </w:rPr>
        <w:t>представляет в Исполнительный комитет</w:t>
      </w:r>
      <w:r w:rsidR="001F7247" w:rsidRPr="000347F6">
        <w:rPr>
          <w:rFonts w:ascii="Times New Roman" w:hAnsi="Times New Roman"/>
          <w:bCs/>
          <w:sz w:val="28"/>
          <w:szCs w:val="28"/>
        </w:rPr>
        <w:t xml:space="preserve"> </w:t>
      </w:r>
      <w:proofErr w:type="spellStart"/>
      <w:r w:rsidR="001F7247" w:rsidRPr="000347F6">
        <w:rPr>
          <w:rFonts w:ascii="Times New Roman" w:hAnsi="Times New Roman"/>
          <w:bCs/>
          <w:sz w:val="28"/>
          <w:szCs w:val="28"/>
        </w:rPr>
        <w:t>Зеленодольского</w:t>
      </w:r>
      <w:proofErr w:type="spellEnd"/>
      <w:r w:rsidR="001F7247" w:rsidRPr="000347F6">
        <w:rPr>
          <w:rFonts w:ascii="Times New Roman" w:hAnsi="Times New Roman"/>
          <w:sz w:val="28"/>
          <w:szCs w:val="28"/>
        </w:rPr>
        <w:t xml:space="preserve"> муниципального района отчет об использовании иных межбюджетных трансфертов </w:t>
      </w:r>
      <w:r w:rsidR="001F7247" w:rsidRPr="00E861B1">
        <w:rPr>
          <w:rFonts w:ascii="Times New Roman" w:hAnsi="Times New Roman"/>
          <w:sz w:val="28"/>
          <w:szCs w:val="28"/>
        </w:rPr>
        <w:t xml:space="preserve">в сроки и по форме, предусмотренные соглашением между </w:t>
      </w:r>
      <w:r w:rsidR="002B73D3" w:rsidRPr="00E861B1">
        <w:rPr>
          <w:rFonts w:ascii="Times New Roman" w:hAnsi="Times New Roman"/>
          <w:sz w:val="28"/>
          <w:szCs w:val="28"/>
        </w:rPr>
        <w:t xml:space="preserve">соответствующим </w:t>
      </w:r>
      <w:r w:rsidR="001F7247" w:rsidRPr="00E861B1">
        <w:rPr>
          <w:rFonts w:ascii="Times New Roman" w:hAnsi="Times New Roman"/>
          <w:sz w:val="28"/>
          <w:szCs w:val="28"/>
        </w:rPr>
        <w:t>Министерством</w:t>
      </w:r>
      <w:r w:rsidR="00E861B1" w:rsidRPr="00E861B1">
        <w:rPr>
          <w:rFonts w:ascii="Times New Roman" w:hAnsi="Times New Roman"/>
          <w:sz w:val="28"/>
          <w:szCs w:val="28"/>
        </w:rPr>
        <w:t xml:space="preserve">, предоставившим </w:t>
      </w:r>
      <w:r w:rsidR="00E861B1">
        <w:rPr>
          <w:rFonts w:ascii="Times New Roman" w:hAnsi="Times New Roman"/>
          <w:sz w:val="28"/>
          <w:szCs w:val="28"/>
        </w:rPr>
        <w:t xml:space="preserve">субсидии  и (или) </w:t>
      </w:r>
      <w:r w:rsidR="00E861B1" w:rsidRPr="000347F6">
        <w:rPr>
          <w:rFonts w:ascii="Times New Roman" w:hAnsi="Times New Roman"/>
          <w:sz w:val="28"/>
          <w:szCs w:val="28"/>
        </w:rPr>
        <w:t>ины</w:t>
      </w:r>
      <w:r w:rsidR="00E861B1">
        <w:rPr>
          <w:rFonts w:ascii="Times New Roman" w:hAnsi="Times New Roman"/>
          <w:sz w:val="28"/>
          <w:szCs w:val="28"/>
        </w:rPr>
        <w:t>е</w:t>
      </w:r>
      <w:r w:rsidR="00E861B1" w:rsidRPr="000347F6">
        <w:rPr>
          <w:rFonts w:ascii="Times New Roman" w:hAnsi="Times New Roman"/>
          <w:sz w:val="28"/>
          <w:szCs w:val="28"/>
        </w:rPr>
        <w:t xml:space="preserve"> межбюджетны</w:t>
      </w:r>
      <w:r w:rsidR="00E861B1">
        <w:rPr>
          <w:rFonts w:ascii="Times New Roman" w:hAnsi="Times New Roman"/>
          <w:sz w:val="28"/>
          <w:szCs w:val="28"/>
        </w:rPr>
        <w:t>е</w:t>
      </w:r>
      <w:r w:rsidR="00E861B1" w:rsidRPr="000347F6">
        <w:rPr>
          <w:rFonts w:ascii="Times New Roman" w:hAnsi="Times New Roman"/>
          <w:sz w:val="28"/>
          <w:szCs w:val="28"/>
        </w:rPr>
        <w:t xml:space="preserve"> </w:t>
      </w:r>
      <w:r w:rsidR="00E861B1" w:rsidRPr="00E861B1">
        <w:rPr>
          <w:rFonts w:ascii="Times New Roman" w:hAnsi="Times New Roman"/>
          <w:sz w:val="28"/>
          <w:szCs w:val="28"/>
        </w:rPr>
        <w:t xml:space="preserve">трансферты </w:t>
      </w:r>
      <w:r w:rsidR="00F00503" w:rsidRPr="00E861B1">
        <w:rPr>
          <w:rFonts w:ascii="Times New Roman" w:eastAsia="Times New Roman" w:hAnsi="Times New Roman"/>
          <w:sz w:val="28"/>
          <w:szCs w:val="28"/>
          <w:lang w:eastAsia="ru-RU"/>
        </w:rPr>
        <w:t>и Исполнительным комитет</w:t>
      </w:r>
      <w:r w:rsidR="00CB3F7D" w:rsidRPr="00E861B1">
        <w:rPr>
          <w:rFonts w:ascii="Times New Roman" w:eastAsia="Times New Roman" w:hAnsi="Times New Roman"/>
          <w:sz w:val="28"/>
          <w:szCs w:val="28"/>
          <w:lang w:eastAsia="ru-RU"/>
        </w:rPr>
        <w:t xml:space="preserve">ом </w:t>
      </w:r>
      <w:proofErr w:type="spellStart"/>
      <w:r w:rsidR="00CB3F7D" w:rsidRPr="00E861B1">
        <w:rPr>
          <w:rFonts w:ascii="Times New Roman" w:eastAsia="Times New Roman" w:hAnsi="Times New Roman"/>
          <w:sz w:val="28"/>
          <w:szCs w:val="28"/>
          <w:lang w:eastAsia="ru-RU"/>
        </w:rPr>
        <w:t>Зеленодольского</w:t>
      </w:r>
      <w:proofErr w:type="spellEnd"/>
      <w:r w:rsidR="00CB3F7D" w:rsidRPr="00E861B1">
        <w:rPr>
          <w:rFonts w:ascii="Times New Roman" w:eastAsia="Times New Roman" w:hAnsi="Times New Roman"/>
          <w:sz w:val="28"/>
          <w:szCs w:val="28"/>
          <w:lang w:eastAsia="ru-RU"/>
        </w:rPr>
        <w:t xml:space="preserve"> </w:t>
      </w:r>
      <w:r w:rsidR="00F00503" w:rsidRPr="00E861B1">
        <w:rPr>
          <w:rFonts w:ascii="Times New Roman" w:eastAsia="Times New Roman" w:hAnsi="Times New Roman"/>
          <w:sz w:val="28"/>
          <w:szCs w:val="28"/>
          <w:lang w:eastAsia="ru-RU"/>
        </w:rPr>
        <w:t>муниципальн</w:t>
      </w:r>
      <w:r w:rsidR="00CB3F7D" w:rsidRPr="00E861B1">
        <w:rPr>
          <w:rFonts w:ascii="Times New Roman" w:eastAsia="Times New Roman" w:hAnsi="Times New Roman"/>
          <w:sz w:val="28"/>
          <w:szCs w:val="28"/>
          <w:lang w:eastAsia="ru-RU"/>
        </w:rPr>
        <w:t>ого района</w:t>
      </w:r>
      <w:r w:rsidR="001F7247" w:rsidRPr="00E861B1">
        <w:rPr>
          <w:rFonts w:ascii="Times New Roman" w:hAnsi="Times New Roman"/>
          <w:sz w:val="28"/>
          <w:szCs w:val="28"/>
        </w:rPr>
        <w:t>.</w:t>
      </w:r>
    </w:p>
    <w:p w:rsidR="00F00503" w:rsidRPr="000347F6" w:rsidRDefault="00780D06" w:rsidP="004F7B9D">
      <w:pPr>
        <w:spacing w:after="0" w:line="240" w:lineRule="auto"/>
        <w:ind w:firstLine="540"/>
        <w:jc w:val="both"/>
        <w:rPr>
          <w:rFonts w:ascii="Times New Roman" w:hAnsi="Times New Roman"/>
          <w:sz w:val="28"/>
          <w:szCs w:val="28"/>
        </w:rPr>
      </w:pPr>
      <w:r>
        <w:rPr>
          <w:rFonts w:ascii="Times New Roman" w:hAnsi="Times New Roman"/>
          <w:sz w:val="28"/>
          <w:szCs w:val="28"/>
        </w:rPr>
        <w:t>8</w:t>
      </w:r>
      <w:r w:rsidR="001F7247" w:rsidRPr="000347F6">
        <w:rPr>
          <w:rFonts w:ascii="Times New Roman" w:hAnsi="Times New Roman"/>
          <w:sz w:val="28"/>
          <w:szCs w:val="28"/>
        </w:rPr>
        <w:t xml:space="preserve">. Ответственность за достоверность представляемых Исполнительному комитету </w:t>
      </w:r>
      <w:proofErr w:type="spellStart"/>
      <w:r w:rsidR="00F00503" w:rsidRPr="000347F6">
        <w:rPr>
          <w:rFonts w:ascii="Times New Roman" w:hAnsi="Times New Roman"/>
          <w:bCs/>
          <w:sz w:val="28"/>
          <w:szCs w:val="28"/>
        </w:rPr>
        <w:t>Зеленодольского</w:t>
      </w:r>
      <w:proofErr w:type="spellEnd"/>
      <w:r w:rsidR="00F00503" w:rsidRPr="000347F6">
        <w:rPr>
          <w:rFonts w:ascii="Times New Roman" w:hAnsi="Times New Roman"/>
          <w:sz w:val="28"/>
          <w:szCs w:val="28"/>
        </w:rPr>
        <w:t xml:space="preserve"> муниципального района </w:t>
      </w:r>
      <w:r w:rsidR="001F7247" w:rsidRPr="000347F6">
        <w:rPr>
          <w:rFonts w:ascii="Times New Roman" w:hAnsi="Times New Roman"/>
          <w:sz w:val="28"/>
          <w:szCs w:val="28"/>
        </w:rPr>
        <w:t>сведений возлагается на</w:t>
      </w:r>
      <w:r w:rsidR="00F00503" w:rsidRPr="000347F6">
        <w:rPr>
          <w:rFonts w:ascii="Times New Roman" w:hAnsi="Times New Roman"/>
          <w:sz w:val="28"/>
          <w:szCs w:val="28"/>
        </w:rPr>
        <w:t xml:space="preserve"> Исполнительный комитет поселения </w:t>
      </w:r>
      <w:r w:rsidR="001F7247" w:rsidRPr="000347F6">
        <w:rPr>
          <w:rFonts w:ascii="Times New Roman" w:hAnsi="Times New Roman"/>
          <w:sz w:val="28"/>
          <w:szCs w:val="28"/>
        </w:rPr>
        <w:t>.</w:t>
      </w:r>
    </w:p>
    <w:p w:rsidR="001F7247" w:rsidRPr="0068179E" w:rsidRDefault="00780D06" w:rsidP="004F7B9D">
      <w:pPr>
        <w:spacing w:after="0" w:line="240" w:lineRule="auto"/>
        <w:ind w:firstLine="540"/>
        <w:jc w:val="both"/>
        <w:rPr>
          <w:rFonts w:ascii="Times New Roman" w:hAnsi="Times New Roman"/>
          <w:sz w:val="28"/>
          <w:szCs w:val="28"/>
        </w:rPr>
      </w:pPr>
      <w:r>
        <w:rPr>
          <w:rFonts w:ascii="Times New Roman" w:hAnsi="Times New Roman"/>
          <w:sz w:val="28"/>
          <w:szCs w:val="28"/>
        </w:rPr>
        <w:t>9</w:t>
      </w:r>
      <w:r w:rsidR="001F7247" w:rsidRPr="000347F6">
        <w:rPr>
          <w:rFonts w:ascii="Times New Roman" w:hAnsi="Times New Roman"/>
          <w:sz w:val="28"/>
          <w:szCs w:val="28"/>
        </w:rPr>
        <w:t xml:space="preserve">. </w:t>
      </w:r>
      <w:r w:rsidR="001F7247" w:rsidRPr="00E861B1">
        <w:rPr>
          <w:rFonts w:ascii="Times New Roman" w:hAnsi="Times New Roman"/>
          <w:sz w:val="28"/>
          <w:szCs w:val="28"/>
        </w:rPr>
        <w:t>Иные межбюджетные трансферты перечисляются бюджетам</w:t>
      </w:r>
      <w:r w:rsidR="001F7247" w:rsidRPr="000347F6">
        <w:rPr>
          <w:rFonts w:ascii="Times New Roman" w:hAnsi="Times New Roman"/>
          <w:sz w:val="28"/>
          <w:szCs w:val="28"/>
        </w:rPr>
        <w:t xml:space="preserve"> поселений на счета территориальных органов Управления Федерального казначейства по Республике Татарстан, открытые для кассового обслуживания исполнения местных бюджетов </w:t>
      </w:r>
      <w:r w:rsidR="00CB3F7D">
        <w:rPr>
          <w:rFonts w:ascii="Times New Roman" w:hAnsi="Times New Roman"/>
          <w:sz w:val="28"/>
          <w:szCs w:val="28"/>
        </w:rPr>
        <w:t xml:space="preserve">на </w:t>
      </w:r>
      <w:r w:rsidR="00CB3F7D" w:rsidRPr="00E861B1">
        <w:rPr>
          <w:rFonts w:ascii="Times New Roman" w:hAnsi="Times New Roman"/>
          <w:sz w:val="28"/>
          <w:szCs w:val="28"/>
        </w:rPr>
        <w:t xml:space="preserve">основании </w:t>
      </w:r>
      <w:r w:rsidR="000435AA" w:rsidRPr="00E861B1">
        <w:rPr>
          <w:rFonts w:ascii="Times New Roman" w:hAnsi="Times New Roman"/>
          <w:sz w:val="28"/>
          <w:szCs w:val="28"/>
        </w:rPr>
        <w:t xml:space="preserve">заявки, представляемой </w:t>
      </w:r>
      <w:r w:rsidR="0068179E" w:rsidRPr="0068179E">
        <w:rPr>
          <w:rFonts w:ascii="Times New Roman" w:hAnsi="Times New Roman"/>
          <w:sz w:val="28"/>
          <w:szCs w:val="28"/>
        </w:rPr>
        <w:t>Исполнительным комитетом поселения.</w:t>
      </w:r>
    </w:p>
    <w:p w:rsidR="001F7247" w:rsidRPr="000347F6" w:rsidRDefault="001F7247" w:rsidP="004F7B9D">
      <w:pPr>
        <w:spacing w:before="280" w:line="240" w:lineRule="auto"/>
        <w:ind w:firstLine="540"/>
        <w:contextualSpacing/>
        <w:jc w:val="both"/>
        <w:rPr>
          <w:rFonts w:ascii="Times New Roman" w:hAnsi="Times New Roman"/>
          <w:sz w:val="28"/>
          <w:szCs w:val="28"/>
        </w:rPr>
      </w:pPr>
      <w:r w:rsidRPr="000347F6">
        <w:rPr>
          <w:rFonts w:ascii="Times New Roman" w:hAnsi="Times New Roman"/>
          <w:sz w:val="28"/>
          <w:szCs w:val="28"/>
        </w:rPr>
        <w:t>1</w:t>
      </w:r>
      <w:r w:rsidR="00780D06">
        <w:rPr>
          <w:rFonts w:ascii="Times New Roman" w:hAnsi="Times New Roman"/>
          <w:sz w:val="28"/>
          <w:szCs w:val="28"/>
        </w:rPr>
        <w:t>0</w:t>
      </w:r>
      <w:r w:rsidRPr="000347F6">
        <w:rPr>
          <w:rFonts w:ascii="Times New Roman" w:hAnsi="Times New Roman"/>
          <w:sz w:val="28"/>
          <w:szCs w:val="28"/>
        </w:rPr>
        <w:t xml:space="preserve">. В случае нарушения условий предоставления иных межбюджетных трансфертов соответствующие средства подлежат перечислению в доход бюджета </w:t>
      </w:r>
      <w:proofErr w:type="spellStart"/>
      <w:r w:rsidR="000E06D6" w:rsidRPr="000347F6">
        <w:rPr>
          <w:rFonts w:ascii="Times New Roman" w:hAnsi="Times New Roman"/>
          <w:bCs/>
          <w:sz w:val="28"/>
          <w:szCs w:val="28"/>
        </w:rPr>
        <w:t>Зеленодольского</w:t>
      </w:r>
      <w:proofErr w:type="spellEnd"/>
      <w:r w:rsidR="000E06D6" w:rsidRPr="000347F6">
        <w:rPr>
          <w:rFonts w:ascii="Times New Roman" w:hAnsi="Times New Roman"/>
          <w:sz w:val="28"/>
          <w:szCs w:val="28"/>
        </w:rPr>
        <w:t xml:space="preserve"> </w:t>
      </w:r>
      <w:r w:rsidRPr="000347F6">
        <w:rPr>
          <w:rFonts w:ascii="Times New Roman" w:hAnsi="Times New Roman"/>
          <w:sz w:val="28"/>
          <w:szCs w:val="28"/>
        </w:rPr>
        <w:t>муниципального района в порядке, установленном бюджетным законодательством Российской Федерации.</w:t>
      </w:r>
    </w:p>
    <w:p w:rsidR="001F7247" w:rsidRPr="000347F6" w:rsidRDefault="001F7247" w:rsidP="004F7B9D">
      <w:pPr>
        <w:spacing w:after="0" w:line="240" w:lineRule="auto"/>
        <w:ind w:firstLine="539"/>
        <w:jc w:val="both"/>
        <w:rPr>
          <w:rFonts w:ascii="Times New Roman" w:hAnsi="Times New Roman"/>
          <w:sz w:val="28"/>
          <w:szCs w:val="28"/>
        </w:rPr>
      </w:pPr>
      <w:r w:rsidRPr="000347F6">
        <w:rPr>
          <w:rFonts w:ascii="Times New Roman" w:hAnsi="Times New Roman"/>
          <w:sz w:val="28"/>
          <w:szCs w:val="28"/>
        </w:rPr>
        <w:t>1</w:t>
      </w:r>
      <w:r w:rsidR="00780D06">
        <w:rPr>
          <w:rFonts w:ascii="Times New Roman" w:hAnsi="Times New Roman"/>
          <w:sz w:val="28"/>
          <w:szCs w:val="28"/>
        </w:rPr>
        <w:t>1</w:t>
      </w:r>
      <w:r w:rsidRPr="000347F6">
        <w:rPr>
          <w:rFonts w:ascii="Times New Roman" w:hAnsi="Times New Roman"/>
          <w:sz w:val="28"/>
          <w:szCs w:val="28"/>
        </w:rPr>
        <w:t>. Остаток иных межбюджетных трансфертов, не использованный по состоянию на 1 января года, следующего за годом предоставления иных межбюджетных трансфертов, подлежит возврату в доход бюджета</w:t>
      </w:r>
      <w:r w:rsidR="0030467B">
        <w:rPr>
          <w:rFonts w:ascii="Times New Roman" w:hAnsi="Times New Roman"/>
          <w:sz w:val="28"/>
          <w:szCs w:val="28"/>
        </w:rPr>
        <w:t xml:space="preserve"> </w:t>
      </w:r>
      <w:proofErr w:type="spellStart"/>
      <w:r w:rsidR="0030467B" w:rsidRPr="0030467B">
        <w:rPr>
          <w:rFonts w:ascii="Times New Roman" w:hAnsi="Times New Roman"/>
          <w:bCs/>
          <w:sz w:val="28"/>
          <w:szCs w:val="28"/>
        </w:rPr>
        <w:t>Зеленодольского</w:t>
      </w:r>
      <w:proofErr w:type="spellEnd"/>
      <w:r w:rsidRPr="000347F6">
        <w:rPr>
          <w:rFonts w:ascii="Times New Roman" w:hAnsi="Times New Roman"/>
          <w:sz w:val="28"/>
          <w:szCs w:val="28"/>
        </w:rPr>
        <w:t xml:space="preserve"> муниципального района в соответствии с требованиями, установленными Бюджетным </w:t>
      </w:r>
      <w:hyperlink r:id="rId8" w:history="1">
        <w:r w:rsidRPr="000347F6">
          <w:rPr>
            <w:rFonts w:ascii="Times New Roman" w:hAnsi="Times New Roman"/>
            <w:sz w:val="28"/>
            <w:szCs w:val="28"/>
          </w:rPr>
          <w:t>кодексом</w:t>
        </w:r>
      </w:hyperlink>
      <w:r w:rsidRPr="000347F6">
        <w:rPr>
          <w:rFonts w:ascii="Times New Roman" w:hAnsi="Times New Roman"/>
          <w:sz w:val="28"/>
          <w:szCs w:val="28"/>
        </w:rPr>
        <w:t xml:space="preserve"> Российской Федерации.</w:t>
      </w:r>
    </w:p>
    <w:p w:rsidR="001F7247" w:rsidRPr="000347F6" w:rsidRDefault="001F7247" w:rsidP="004F7B9D">
      <w:pPr>
        <w:spacing w:after="0" w:line="240" w:lineRule="auto"/>
        <w:ind w:firstLine="539"/>
        <w:jc w:val="both"/>
        <w:rPr>
          <w:rFonts w:ascii="Times New Roman" w:hAnsi="Times New Roman"/>
          <w:sz w:val="28"/>
          <w:szCs w:val="28"/>
        </w:rPr>
      </w:pPr>
      <w:r w:rsidRPr="000347F6">
        <w:rPr>
          <w:rFonts w:ascii="Times New Roman" w:hAnsi="Times New Roman"/>
          <w:sz w:val="28"/>
          <w:szCs w:val="28"/>
        </w:rPr>
        <w:t>1</w:t>
      </w:r>
      <w:r w:rsidR="00780D06">
        <w:rPr>
          <w:rFonts w:ascii="Times New Roman" w:hAnsi="Times New Roman"/>
          <w:sz w:val="28"/>
          <w:szCs w:val="28"/>
        </w:rPr>
        <w:t>2</w:t>
      </w:r>
      <w:r w:rsidRPr="000347F6">
        <w:rPr>
          <w:rFonts w:ascii="Times New Roman" w:hAnsi="Times New Roman"/>
          <w:sz w:val="28"/>
          <w:szCs w:val="28"/>
        </w:rPr>
        <w:t xml:space="preserve">. Иные межбюджетные трансферты носят целевой характер и не могут быть использованы на иные цели, кроме указанных в </w:t>
      </w:r>
      <w:hyperlink r:id="rId9" w:history="1">
        <w:r w:rsidRPr="000347F6">
          <w:rPr>
            <w:rFonts w:ascii="Times New Roman" w:hAnsi="Times New Roman"/>
            <w:sz w:val="28"/>
            <w:szCs w:val="28"/>
          </w:rPr>
          <w:t xml:space="preserve">пункте </w:t>
        </w:r>
      </w:hyperlink>
      <w:r w:rsidRPr="000347F6">
        <w:rPr>
          <w:rFonts w:ascii="Times New Roman" w:hAnsi="Times New Roman"/>
          <w:sz w:val="28"/>
          <w:szCs w:val="28"/>
        </w:rPr>
        <w:t>2 настоящ</w:t>
      </w:r>
      <w:r w:rsidR="00CB2A1F">
        <w:rPr>
          <w:rFonts w:ascii="Times New Roman" w:hAnsi="Times New Roman"/>
          <w:sz w:val="28"/>
          <w:szCs w:val="28"/>
        </w:rPr>
        <w:t>их</w:t>
      </w:r>
      <w:r w:rsidRPr="000347F6">
        <w:rPr>
          <w:rFonts w:ascii="Times New Roman" w:hAnsi="Times New Roman"/>
          <w:sz w:val="28"/>
          <w:szCs w:val="28"/>
        </w:rPr>
        <w:t xml:space="preserve"> П</w:t>
      </w:r>
      <w:r w:rsidR="00CB2A1F">
        <w:rPr>
          <w:rFonts w:ascii="Times New Roman" w:hAnsi="Times New Roman"/>
          <w:sz w:val="28"/>
          <w:szCs w:val="28"/>
        </w:rPr>
        <w:t>равил</w:t>
      </w:r>
      <w:r w:rsidRPr="000347F6">
        <w:rPr>
          <w:rFonts w:ascii="Times New Roman" w:hAnsi="Times New Roman"/>
          <w:sz w:val="28"/>
          <w:szCs w:val="28"/>
        </w:rPr>
        <w:t>.</w:t>
      </w:r>
    </w:p>
    <w:p w:rsidR="00087BDF" w:rsidRPr="000347F6" w:rsidRDefault="00087BDF" w:rsidP="00CC3557">
      <w:pPr>
        <w:tabs>
          <w:tab w:val="left" w:pos="10205"/>
        </w:tabs>
        <w:spacing w:after="0" w:line="240" w:lineRule="auto"/>
        <w:ind w:right="-1"/>
        <w:jc w:val="both"/>
        <w:rPr>
          <w:rFonts w:ascii="Times New Roman" w:hAnsi="Times New Roman"/>
          <w:sz w:val="28"/>
          <w:szCs w:val="28"/>
        </w:rPr>
      </w:pPr>
      <w:r w:rsidRPr="000347F6">
        <w:rPr>
          <w:rFonts w:ascii="Times New Roman" w:hAnsi="Times New Roman"/>
          <w:sz w:val="28"/>
          <w:szCs w:val="28"/>
        </w:rPr>
        <w:t xml:space="preserve">        </w:t>
      </w:r>
      <w:r w:rsidR="001F7247" w:rsidRPr="000347F6">
        <w:rPr>
          <w:rFonts w:ascii="Times New Roman" w:hAnsi="Times New Roman"/>
          <w:sz w:val="28"/>
          <w:szCs w:val="28"/>
        </w:rPr>
        <w:t>1</w:t>
      </w:r>
      <w:r w:rsidR="00780D06">
        <w:rPr>
          <w:rFonts w:ascii="Times New Roman" w:hAnsi="Times New Roman"/>
          <w:sz w:val="28"/>
          <w:szCs w:val="28"/>
        </w:rPr>
        <w:t>3</w:t>
      </w:r>
      <w:r w:rsidRPr="000347F6">
        <w:rPr>
          <w:rFonts w:ascii="Times New Roman" w:hAnsi="Times New Roman"/>
          <w:sz w:val="28"/>
          <w:szCs w:val="28"/>
        </w:rPr>
        <w:t>.</w:t>
      </w:r>
      <w:r w:rsidRPr="000347F6">
        <w:rPr>
          <w:rFonts w:ascii="Times New Roman" w:eastAsia="Times New Roman" w:hAnsi="Times New Roman"/>
          <w:sz w:val="28"/>
          <w:szCs w:val="28"/>
          <w:lang w:eastAsia="ru-RU"/>
        </w:rPr>
        <w:t xml:space="preserve"> </w:t>
      </w:r>
      <w:proofErr w:type="gramStart"/>
      <w:r w:rsidRPr="000347F6">
        <w:rPr>
          <w:rFonts w:ascii="Times New Roman" w:eastAsia="Times New Roman" w:hAnsi="Times New Roman"/>
          <w:sz w:val="28"/>
          <w:szCs w:val="28"/>
          <w:lang w:eastAsia="ru-RU"/>
        </w:rPr>
        <w:t>Контроль за</w:t>
      </w:r>
      <w:proofErr w:type="gramEnd"/>
      <w:r w:rsidRPr="000347F6">
        <w:rPr>
          <w:rFonts w:ascii="Times New Roman" w:eastAsia="Times New Roman" w:hAnsi="Times New Roman"/>
          <w:sz w:val="28"/>
          <w:szCs w:val="28"/>
          <w:lang w:eastAsia="ru-RU"/>
        </w:rPr>
        <w:t xml:space="preserve"> целевым использованием </w:t>
      </w:r>
      <w:r w:rsidR="00B826D0" w:rsidRPr="000347F6">
        <w:rPr>
          <w:rFonts w:ascii="Times New Roman" w:hAnsi="Times New Roman"/>
          <w:sz w:val="28"/>
          <w:szCs w:val="28"/>
        </w:rPr>
        <w:t>иных межбюджетных трансфертов</w:t>
      </w:r>
      <w:r w:rsidR="00B826D0" w:rsidRPr="000347F6">
        <w:rPr>
          <w:rFonts w:ascii="Times New Roman" w:eastAsia="Times New Roman" w:hAnsi="Times New Roman"/>
          <w:sz w:val="28"/>
          <w:szCs w:val="28"/>
          <w:lang w:eastAsia="ru-RU"/>
        </w:rPr>
        <w:t xml:space="preserve"> </w:t>
      </w:r>
      <w:r w:rsidRPr="000347F6">
        <w:rPr>
          <w:rFonts w:ascii="Times New Roman" w:eastAsia="Times New Roman" w:hAnsi="Times New Roman"/>
          <w:sz w:val="28"/>
          <w:szCs w:val="28"/>
          <w:lang w:eastAsia="ru-RU"/>
        </w:rPr>
        <w:t xml:space="preserve">осуществляют в соответствии с законодательством Исполнительный комитет </w:t>
      </w:r>
      <w:proofErr w:type="spellStart"/>
      <w:r w:rsidRPr="000347F6">
        <w:rPr>
          <w:rFonts w:ascii="Times New Roman" w:hAnsi="Times New Roman"/>
          <w:sz w:val="28"/>
          <w:szCs w:val="28"/>
        </w:rPr>
        <w:t>Зеленодольского</w:t>
      </w:r>
      <w:proofErr w:type="spellEnd"/>
      <w:r w:rsidRPr="000347F6">
        <w:rPr>
          <w:rFonts w:ascii="Times New Roman" w:hAnsi="Times New Roman"/>
          <w:sz w:val="28"/>
          <w:szCs w:val="28"/>
        </w:rPr>
        <w:t xml:space="preserve"> муниципального района </w:t>
      </w:r>
      <w:r w:rsidRPr="000347F6">
        <w:rPr>
          <w:rFonts w:ascii="Times New Roman" w:eastAsia="Times New Roman" w:hAnsi="Times New Roman"/>
          <w:sz w:val="28"/>
          <w:szCs w:val="28"/>
          <w:lang w:eastAsia="ru-RU"/>
        </w:rPr>
        <w:t xml:space="preserve">и </w:t>
      </w:r>
      <w:bookmarkStart w:id="0" w:name="P359"/>
      <w:bookmarkStart w:id="1" w:name="P373"/>
      <w:bookmarkEnd w:id="0"/>
      <w:bookmarkEnd w:id="1"/>
      <w:r w:rsidRPr="000347F6">
        <w:rPr>
          <w:rFonts w:ascii="Times New Roman" w:hAnsi="Times New Roman"/>
          <w:sz w:val="28"/>
          <w:szCs w:val="28"/>
        </w:rPr>
        <w:t>органы муниципального финансового контроля.</w:t>
      </w:r>
    </w:p>
    <w:p w:rsidR="001F7247" w:rsidRPr="000347F6" w:rsidRDefault="001F7247" w:rsidP="00CC3557">
      <w:pPr>
        <w:tabs>
          <w:tab w:val="left" w:pos="10205"/>
        </w:tabs>
        <w:spacing w:after="0" w:line="240" w:lineRule="auto"/>
        <w:ind w:right="282" w:firstLine="539"/>
        <w:jc w:val="both"/>
        <w:rPr>
          <w:rFonts w:ascii="Times New Roman" w:hAnsi="Times New Roman"/>
          <w:sz w:val="28"/>
          <w:szCs w:val="28"/>
        </w:rPr>
      </w:pPr>
    </w:p>
    <w:p w:rsidR="001F7247" w:rsidRPr="000347F6" w:rsidRDefault="001F7247" w:rsidP="004F7B9D">
      <w:pPr>
        <w:spacing w:line="240" w:lineRule="auto"/>
        <w:ind w:firstLine="540"/>
        <w:jc w:val="both"/>
        <w:rPr>
          <w:rFonts w:ascii="Times New Roman" w:hAnsi="Times New Roman"/>
          <w:sz w:val="28"/>
          <w:szCs w:val="28"/>
        </w:rPr>
      </w:pPr>
    </w:p>
    <w:p w:rsidR="001F7247" w:rsidRPr="000347F6" w:rsidRDefault="001F7247" w:rsidP="004F7B9D">
      <w:pPr>
        <w:spacing w:line="240" w:lineRule="auto"/>
        <w:ind w:firstLine="540"/>
        <w:jc w:val="both"/>
        <w:rPr>
          <w:rFonts w:ascii="Times New Roman" w:hAnsi="Times New Roman"/>
          <w:sz w:val="28"/>
          <w:szCs w:val="28"/>
        </w:rPr>
      </w:pPr>
    </w:p>
    <w:p w:rsidR="001F7247" w:rsidRPr="000347F6" w:rsidRDefault="001F7247" w:rsidP="004F7B9D">
      <w:pPr>
        <w:spacing w:line="240" w:lineRule="auto"/>
        <w:ind w:firstLine="540"/>
        <w:jc w:val="both"/>
        <w:rPr>
          <w:rFonts w:ascii="Times New Roman" w:hAnsi="Times New Roman"/>
          <w:sz w:val="28"/>
          <w:szCs w:val="28"/>
        </w:rPr>
      </w:pPr>
    </w:p>
    <w:p w:rsidR="001F7247" w:rsidRPr="000347F6" w:rsidRDefault="001F7247" w:rsidP="001F7247">
      <w:pPr>
        <w:ind w:firstLine="540"/>
        <w:jc w:val="both"/>
        <w:rPr>
          <w:rFonts w:ascii="Times New Roman" w:hAnsi="Times New Roman"/>
          <w:sz w:val="28"/>
          <w:szCs w:val="28"/>
        </w:rPr>
      </w:pPr>
    </w:p>
    <w:sectPr w:rsidR="001F7247" w:rsidRPr="000347F6" w:rsidSect="00C01436">
      <w:headerReference w:type="default" r:id="rId10"/>
      <w:pgSz w:w="11906" w:h="16838" w:code="9"/>
      <w:pgMar w:top="1246" w:right="567" w:bottom="1134" w:left="1134"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29D" w:rsidRPr="0011799A" w:rsidRDefault="00E1429D" w:rsidP="0011799A">
      <w:pPr>
        <w:pStyle w:val="ConsPlusNormal"/>
        <w:rPr>
          <w:rFonts w:ascii="Calibri" w:eastAsia="Calibri" w:hAnsi="Calibri" w:cs="Times New Roman"/>
          <w:sz w:val="22"/>
          <w:szCs w:val="22"/>
          <w:lang w:eastAsia="en-US"/>
        </w:rPr>
      </w:pPr>
      <w:r>
        <w:separator/>
      </w:r>
    </w:p>
  </w:endnote>
  <w:endnote w:type="continuationSeparator" w:id="0">
    <w:p w:rsidR="00E1429D" w:rsidRPr="0011799A" w:rsidRDefault="00E1429D" w:rsidP="0011799A">
      <w:pPr>
        <w:pStyle w:val="ConsPlusNormal"/>
        <w:rPr>
          <w:rFonts w:ascii="Calibri" w:eastAsia="Calibri" w:hAnsi="Calibri" w:cs="Times New Roman"/>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29D" w:rsidRPr="0011799A" w:rsidRDefault="00E1429D" w:rsidP="0011799A">
      <w:pPr>
        <w:pStyle w:val="ConsPlusNormal"/>
        <w:rPr>
          <w:rFonts w:ascii="Calibri" w:eastAsia="Calibri" w:hAnsi="Calibri" w:cs="Times New Roman"/>
          <w:sz w:val="22"/>
          <w:szCs w:val="22"/>
          <w:lang w:eastAsia="en-US"/>
        </w:rPr>
      </w:pPr>
      <w:r>
        <w:separator/>
      </w:r>
    </w:p>
  </w:footnote>
  <w:footnote w:type="continuationSeparator" w:id="0">
    <w:p w:rsidR="00E1429D" w:rsidRPr="0011799A" w:rsidRDefault="00E1429D" w:rsidP="0011799A">
      <w:pPr>
        <w:pStyle w:val="ConsPlusNormal"/>
        <w:rPr>
          <w:rFonts w:ascii="Calibri" w:eastAsia="Calibri" w:hAnsi="Calibri" w:cs="Times New Roman"/>
          <w:sz w:val="22"/>
          <w:szCs w:val="22"/>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738382"/>
      <w:docPartObj>
        <w:docPartGallery w:val="Page Numbers (Top of Page)"/>
        <w:docPartUnique/>
      </w:docPartObj>
    </w:sdtPr>
    <w:sdtEndPr>
      <w:rPr>
        <w:rFonts w:ascii="Times New Roman" w:hAnsi="Times New Roman"/>
        <w:sz w:val="28"/>
        <w:szCs w:val="28"/>
      </w:rPr>
    </w:sdtEndPr>
    <w:sdtContent>
      <w:p w:rsidR="00515C1A" w:rsidRPr="000136F4" w:rsidRDefault="00C96702" w:rsidP="001450A9">
        <w:pPr>
          <w:pStyle w:val="a5"/>
          <w:spacing w:line="300" w:lineRule="auto"/>
          <w:jc w:val="center"/>
          <w:rPr>
            <w:rFonts w:ascii="Times New Roman" w:hAnsi="Times New Roman"/>
            <w:sz w:val="28"/>
            <w:szCs w:val="28"/>
          </w:rPr>
        </w:pPr>
        <w:r w:rsidRPr="000136F4">
          <w:rPr>
            <w:rFonts w:ascii="Times New Roman" w:hAnsi="Times New Roman"/>
            <w:sz w:val="28"/>
            <w:szCs w:val="28"/>
          </w:rPr>
          <w:fldChar w:fldCharType="begin"/>
        </w:r>
        <w:r w:rsidR="00515C1A" w:rsidRPr="000136F4">
          <w:rPr>
            <w:rFonts w:ascii="Times New Roman" w:hAnsi="Times New Roman"/>
            <w:sz w:val="28"/>
            <w:szCs w:val="28"/>
          </w:rPr>
          <w:instrText>PAGE   \* MERGEFORMAT</w:instrText>
        </w:r>
        <w:r w:rsidRPr="000136F4">
          <w:rPr>
            <w:rFonts w:ascii="Times New Roman" w:hAnsi="Times New Roman"/>
            <w:sz w:val="28"/>
            <w:szCs w:val="28"/>
          </w:rPr>
          <w:fldChar w:fldCharType="separate"/>
        </w:r>
        <w:r w:rsidR="00CB2A1F">
          <w:rPr>
            <w:rFonts w:ascii="Times New Roman" w:hAnsi="Times New Roman"/>
            <w:noProof/>
            <w:sz w:val="28"/>
            <w:szCs w:val="28"/>
          </w:rPr>
          <w:t>2</w:t>
        </w:r>
        <w:r w:rsidRPr="000136F4">
          <w:rPr>
            <w:rFonts w:ascii="Times New Roman" w:hAnsi="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2CDA"/>
    <w:multiLevelType w:val="hybridMultilevel"/>
    <w:tmpl w:val="B868EAB0"/>
    <w:lvl w:ilvl="0" w:tplc="E758BB52">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8124C57"/>
    <w:multiLevelType w:val="hybridMultilevel"/>
    <w:tmpl w:val="7186A064"/>
    <w:lvl w:ilvl="0" w:tplc="6086900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2B615E"/>
    <w:multiLevelType w:val="hybridMultilevel"/>
    <w:tmpl w:val="67BACF1C"/>
    <w:lvl w:ilvl="0" w:tplc="26525CBE">
      <w:start w:val="1"/>
      <w:numFmt w:val="decimal"/>
      <w:lvlText w:val="%1."/>
      <w:lvlJc w:val="left"/>
      <w:pPr>
        <w:ind w:left="1497" w:hanging="930"/>
      </w:pPr>
      <w:rPr>
        <w:rFonts w:eastAsia="Calibri"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AA73A3B"/>
    <w:multiLevelType w:val="hybridMultilevel"/>
    <w:tmpl w:val="A8565C1C"/>
    <w:lvl w:ilvl="0" w:tplc="1104289A">
      <w:start w:val="1"/>
      <w:numFmt w:val="decimal"/>
      <w:lvlText w:val="%1."/>
      <w:lvlJc w:val="left"/>
      <w:pPr>
        <w:ind w:left="2043"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994EC3"/>
    <w:multiLevelType w:val="hybridMultilevel"/>
    <w:tmpl w:val="58B81CD2"/>
    <w:lvl w:ilvl="0" w:tplc="266A06BA">
      <w:start w:val="1"/>
      <w:numFmt w:val="decimal"/>
      <w:lvlText w:val="%1."/>
      <w:lvlJc w:val="left"/>
      <w:pPr>
        <w:ind w:left="360"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5">
    <w:nsid w:val="2F546599"/>
    <w:multiLevelType w:val="hybridMultilevel"/>
    <w:tmpl w:val="AED8132C"/>
    <w:lvl w:ilvl="0" w:tplc="E9EEE520">
      <w:start w:val="14"/>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30A038A7"/>
    <w:multiLevelType w:val="hybridMultilevel"/>
    <w:tmpl w:val="72B4F892"/>
    <w:lvl w:ilvl="0" w:tplc="D3585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2F1723C"/>
    <w:multiLevelType w:val="hybridMultilevel"/>
    <w:tmpl w:val="4DE600E6"/>
    <w:lvl w:ilvl="0" w:tplc="31A29FE2">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C8831C">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90751E">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EA842">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1E581E">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08B95C">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2229B6">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A653CA">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54416C">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47D5986"/>
    <w:multiLevelType w:val="hybridMultilevel"/>
    <w:tmpl w:val="0EFE9F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0B4E23"/>
    <w:multiLevelType w:val="hybridMultilevel"/>
    <w:tmpl w:val="8940FD94"/>
    <w:lvl w:ilvl="0" w:tplc="9D461CB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1C85502"/>
    <w:multiLevelType w:val="hybridMultilevel"/>
    <w:tmpl w:val="2BC8DFE2"/>
    <w:lvl w:ilvl="0" w:tplc="922A0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2364C12"/>
    <w:multiLevelType w:val="hybridMultilevel"/>
    <w:tmpl w:val="67B4C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934D61"/>
    <w:multiLevelType w:val="hybridMultilevel"/>
    <w:tmpl w:val="8CBA2EEE"/>
    <w:lvl w:ilvl="0" w:tplc="C7F8EC2E">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328E6A">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869444">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86E478">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FA3D28">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A2B85A">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20EA2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B0E636">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7C7336">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3DC1E57"/>
    <w:multiLevelType w:val="hybridMultilevel"/>
    <w:tmpl w:val="618830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57E2F55"/>
    <w:multiLevelType w:val="hybridMultilevel"/>
    <w:tmpl w:val="516E705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FF6FAD"/>
    <w:multiLevelType w:val="hybridMultilevel"/>
    <w:tmpl w:val="190E78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0300CC8"/>
    <w:multiLevelType w:val="hybridMultilevel"/>
    <w:tmpl w:val="E958640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5D136F42"/>
    <w:multiLevelType w:val="hybridMultilevel"/>
    <w:tmpl w:val="3BB88A6E"/>
    <w:lvl w:ilvl="0" w:tplc="03342FD4">
      <w:start w:val="2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F9D5142"/>
    <w:multiLevelType w:val="hybridMultilevel"/>
    <w:tmpl w:val="21201E7E"/>
    <w:lvl w:ilvl="0" w:tplc="0419000F">
      <w:start w:val="1"/>
      <w:numFmt w:val="decimal"/>
      <w:lvlText w:val="%1."/>
      <w:lvlJc w:val="left"/>
      <w:pPr>
        <w:ind w:left="1206" w:hanging="360"/>
      </w:p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19">
    <w:nsid w:val="60491685"/>
    <w:multiLevelType w:val="hybridMultilevel"/>
    <w:tmpl w:val="260E7500"/>
    <w:lvl w:ilvl="0" w:tplc="591C163E">
      <w:start w:val="1"/>
      <w:numFmt w:val="bullet"/>
      <w:lvlText w:val=""/>
      <w:lvlJc w:val="left"/>
      <w:pPr>
        <w:ind w:left="136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666B08"/>
    <w:multiLevelType w:val="hybridMultilevel"/>
    <w:tmpl w:val="9C70E1E8"/>
    <w:lvl w:ilvl="0" w:tplc="8D5ED5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BB958AD"/>
    <w:multiLevelType w:val="hybridMultilevel"/>
    <w:tmpl w:val="FFAE59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5"/>
  </w:num>
  <w:num w:numId="3">
    <w:abstractNumId w:val="2"/>
  </w:num>
  <w:num w:numId="4">
    <w:abstractNumId w:val="4"/>
  </w:num>
  <w:num w:numId="5">
    <w:abstractNumId w:val="14"/>
  </w:num>
  <w:num w:numId="6">
    <w:abstractNumId w:val="19"/>
  </w:num>
  <w:num w:numId="7">
    <w:abstractNumId w:val="13"/>
  </w:num>
  <w:num w:numId="8">
    <w:abstractNumId w:val="8"/>
  </w:num>
  <w:num w:numId="9">
    <w:abstractNumId w:val="16"/>
  </w:num>
  <w:num w:numId="10">
    <w:abstractNumId w:val="1"/>
  </w:num>
  <w:num w:numId="11">
    <w:abstractNumId w:val="11"/>
  </w:num>
  <w:num w:numId="12">
    <w:abstractNumId w:val="18"/>
  </w:num>
  <w:num w:numId="13">
    <w:abstractNumId w:val="20"/>
  </w:num>
  <w:num w:numId="14">
    <w:abstractNumId w:val="9"/>
  </w:num>
  <w:num w:numId="15">
    <w:abstractNumId w:val="3"/>
  </w:num>
  <w:num w:numId="16">
    <w:abstractNumId w:val="5"/>
  </w:num>
  <w:num w:numId="17">
    <w:abstractNumId w:val="17"/>
  </w:num>
  <w:num w:numId="18">
    <w:abstractNumId w:val="12"/>
  </w:num>
  <w:num w:numId="19">
    <w:abstractNumId w:val="7"/>
  </w:num>
  <w:num w:numId="20">
    <w:abstractNumId w:val="0"/>
  </w:num>
  <w:num w:numId="21">
    <w:abstractNumId w:val="10"/>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hdrShapeDefaults>
    <o:shapedefaults v:ext="edit" spidmax="81922"/>
  </w:hdrShapeDefaults>
  <w:footnotePr>
    <w:footnote w:id="-1"/>
    <w:footnote w:id="0"/>
  </w:footnotePr>
  <w:endnotePr>
    <w:endnote w:id="-1"/>
    <w:endnote w:id="0"/>
  </w:endnotePr>
  <w:compat/>
  <w:rsids>
    <w:rsidRoot w:val="00563E4F"/>
    <w:rsid w:val="00001C3E"/>
    <w:rsid w:val="00003B83"/>
    <w:rsid w:val="00003DEC"/>
    <w:rsid w:val="000109F4"/>
    <w:rsid w:val="00010ECB"/>
    <w:rsid w:val="000129F8"/>
    <w:rsid w:val="0001337F"/>
    <w:rsid w:val="000136F4"/>
    <w:rsid w:val="00016605"/>
    <w:rsid w:val="00017106"/>
    <w:rsid w:val="0001788A"/>
    <w:rsid w:val="000200B8"/>
    <w:rsid w:val="00021BC9"/>
    <w:rsid w:val="00021D24"/>
    <w:rsid w:val="00023C70"/>
    <w:rsid w:val="00024C3B"/>
    <w:rsid w:val="000262DA"/>
    <w:rsid w:val="0003347C"/>
    <w:rsid w:val="000347F6"/>
    <w:rsid w:val="00036644"/>
    <w:rsid w:val="0004026A"/>
    <w:rsid w:val="00041FA1"/>
    <w:rsid w:val="000422CC"/>
    <w:rsid w:val="00042A7B"/>
    <w:rsid w:val="000435AA"/>
    <w:rsid w:val="000504A4"/>
    <w:rsid w:val="0005079F"/>
    <w:rsid w:val="0005678B"/>
    <w:rsid w:val="0005712F"/>
    <w:rsid w:val="00057C0F"/>
    <w:rsid w:val="0006018E"/>
    <w:rsid w:val="00065AF0"/>
    <w:rsid w:val="000665CE"/>
    <w:rsid w:val="0007094A"/>
    <w:rsid w:val="000715AA"/>
    <w:rsid w:val="00071E20"/>
    <w:rsid w:val="000758CA"/>
    <w:rsid w:val="00076048"/>
    <w:rsid w:val="000769F3"/>
    <w:rsid w:val="00082057"/>
    <w:rsid w:val="00087812"/>
    <w:rsid w:val="00087BDF"/>
    <w:rsid w:val="00090371"/>
    <w:rsid w:val="000923BC"/>
    <w:rsid w:val="00094C70"/>
    <w:rsid w:val="00094C96"/>
    <w:rsid w:val="00096BCC"/>
    <w:rsid w:val="00097FC4"/>
    <w:rsid w:val="000A5934"/>
    <w:rsid w:val="000A6DB2"/>
    <w:rsid w:val="000B0DB5"/>
    <w:rsid w:val="000B1206"/>
    <w:rsid w:val="000B1A8D"/>
    <w:rsid w:val="000B1ACA"/>
    <w:rsid w:val="000B1F07"/>
    <w:rsid w:val="000B3B9A"/>
    <w:rsid w:val="000B3FE0"/>
    <w:rsid w:val="000B4A05"/>
    <w:rsid w:val="000C0117"/>
    <w:rsid w:val="000C1690"/>
    <w:rsid w:val="000C29F4"/>
    <w:rsid w:val="000C3303"/>
    <w:rsid w:val="000C4BD5"/>
    <w:rsid w:val="000C577E"/>
    <w:rsid w:val="000C6CA0"/>
    <w:rsid w:val="000D1433"/>
    <w:rsid w:val="000D28CC"/>
    <w:rsid w:val="000D3CD3"/>
    <w:rsid w:val="000D4F9B"/>
    <w:rsid w:val="000D7C33"/>
    <w:rsid w:val="000E06D6"/>
    <w:rsid w:val="000F0A84"/>
    <w:rsid w:val="000F0B93"/>
    <w:rsid w:val="000F1140"/>
    <w:rsid w:val="000F47F1"/>
    <w:rsid w:val="000F6864"/>
    <w:rsid w:val="00100ACB"/>
    <w:rsid w:val="001014C2"/>
    <w:rsid w:val="00104C13"/>
    <w:rsid w:val="001052B6"/>
    <w:rsid w:val="00106213"/>
    <w:rsid w:val="001152C3"/>
    <w:rsid w:val="0011627F"/>
    <w:rsid w:val="0011799A"/>
    <w:rsid w:val="001216B4"/>
    <w:rsid w:val="00122B40"/>
    <w:rsid w:val="0013003A"/>
    <w:rsid w:val="0013421D"/>
    <w:rsid w:val="001412BD"/>
    <w:rsid w:val="001450A9"/>
    <w:rsid w:val="00150EA8"/>
    <w:rsid w:val="00151628"/>
    <w:rsid w:val="00151AE1"/>
    <w:rsid w:val="00153498"/>
    <w:rsid w:val="00153F64"/>
    <w:rsid w:val="00155D34"/>
    <w:rsid w:val="00160070"/>
    <w:rsid w:val="00160CA9"/>
    <w:rsid w:val="0016104C"/>
    <w:rsid w:val="00162C7C"/>
    <w:rsid w:val="0016796F"/>
    <w:rsid w:val="00170485"/>
    <w:rsid w:val="00174592"/>
    <w:rsid w:val="00175B5D"/>
    <w:rsid w:val="001766DB"/>
    <w:rsid w:val="0018116F"/>
    <w:rsid w:val="001863C8"/>
    <w:rsid w:val="001871A7"/>
    <w:rsid w:val="00187700"/>
    <w:rsid w:val="001900A8"/>
    <w:rsid w:val="0019097C"/>
    <w:rsid w:val="00191BC0"/>
    <w:rsid w:val="00192F87"/>
    <w:rsid w:val="00194EC7"/>
    <w:rsid w:val="001A11CA"/>
    <w:rsid w:val="001A1E24"/>
    <w:rsid w:val="001A4206"/>
    <w:rsid w:val="001A5BFD"/>
    <w:rsid w:val="001A5CD0"/>
    <w:rsid w:val="001A69D7"/>
    <w:rsid w:val="001B05B7"/>
    <w:rsid w:val="001B168E"/>
    <w:rsid w:val="001B2687"/>
    <w:rsid w:val="001B408C"/>
    <w:rsid w:val="001B40AD"/>
    <w:rsid w:val="001B7754"/>
    <w:rsid w:val="001C05B0"/>
    <w:rsid w:val="001C05C6"/>
    <w:rsid w:val="001C0977"/>
    <w:rsid w:val="001C26B7"/>
    <w:rsid w:val="001C312C"/>
    <w:rsid w:val="001C56AE"/>
    <w:rsid w:val="001C694A"/>
    <w:rsid w:val="001C77DC"/>
    <w:rsid w:val="001D0515"/>
    <w:rsid w:val="001D3FA4"/>
    <w:rsid w:val="001D6A5A"/>
    <w:rsid w:val="001D6CF8"/>
    <w:rsid w:val="001E06B7"/>
    <w:rsid w:val="001E0AB3"/>
    <w:rsid w:val="001E16BF"/>
    <w:rsid w:val="001E28C8"/>
    <w:rsid w:val="001E379D"/>
    <w:rsid w:val="001F1C27"/>
    <w:rsid w:val="001F4AD7"/>
    <w:rsid w:val="001F7247"/>
    <w:rsid w:val="00200F89"/>
    <w:rsid w:val="00202F58"/>
    <w:rsid w:val="00203D56"/>
    <w:rsid w:val="002103E3"/>
    <w:rsid w:val="00212B2C"/>
    <w:rsid w:val="0021379B"/>
    <w:rsid w:val="00214842"/>
    <w:rsid w:val="00214C61"/>
    <w:rsid w:val="002201F2"/>
    <w:rsid w:val="002212D5"/>
    <w:rsid w:val="00221319"/>
    <w:rsid w:val="00225019"/>
    <w:rsid w:val="0022655A"/>
    <w:rsid w:val="00236EA1"/>
    <w:rsid w:val="00240537"/>
    <w:rsid w:val="00241083"/>
    <w:rsid w:val="002416D8"/>
    <w:rsid w:val="002435D1"/>
    <w:rsid w:val="00243F36"/>
    <w:rsid w:val="0024545A"/>
    <w:rsid w:val="00247F01"/>
    <w:rsid w:val="00250434"/>
    <w:rsid w:val="00251301"/>
    <w:rsid w:val="00251C99"/>
    <w:rsid w:val="00253353"/>
    <w:rsid w:val="00256663"/>
    <w:rsid w:val="00262F66"/>
    <w:rsid w:val="002630C4"/>
    <w:rsid w:val="00263CF7"/>
    <w:rsid w:val="00265F5E"/>
    <w:rsid w:val="002663E5"/>
    <w:rsid w:val="002704CB"/>
    <w:rsid w:val="002714D4"/>
    <w:rsid w:val="002716E9"/>
    <w:rsid w:val="00272F31"/>
    <w:rsid w:val="00274B59"/>
    <w:rsid w:val="00276627"/>
    <w:rsid w:val="00286BBD"/>
    <w:rsid w:val="00291090"/>
    <w:rsid w:val="00291FDF"/>
    <w:rsid w:val="00292AD1"/>
    <w:rsid w:val="00293928"/>
    <w:rsid w:val="00295DA3"/>
    <w:rsid w:val="0029647D"/>
    <w:rsid w:val="002A0A81"/>
    <w:rsid w:val="002A19A3"/>
    <w:rsid w:val="002A22AE"/>
    <w:rsid w:val="002A2B68"/>
    <w:rsid w:val="002A4B9F"/>
    <w:rsid w:val="002B0CE5"/>
    <w:rsid w:val="002B1F3E"/>
    <w:rsid w:val="002B2B0F"/>
    <w:rsid w:val="002B73D3"/>
    <w:rsid w:val="002B771E"/>
    <w:rsid w:val="002C0F8D"/>
    <w:rsid w:val="002C285D"/>
    <w:rsid w:val="002C296E"/>
    <w:rsid w:val="002C2EF7"/>
    <w:rsid w:val="002C5308"/>
    <w:rsid w:val="002C6A4C"/>
    <w:rsid w:val="002C6FFA"/>
    <w:rsid w:val="002C7284"/>
    <w:rsid w:val="002D393C"/>
    <w:rsid w:val="002D4084"/>
    <w:rsid w:val="002E1896"/>
    <w:rsid w:val="002E31B6"/>
    <w:rsid w:val="002E6385"/>
    <w:rsid w:val="002F06A7"/>
    <w:rsid w:val="002F27CA"/>
    <w:rsid w:val="002F2DBF"/>
    <w:rsid w:val="002F3AC9"/>
    <w:rsid w:val="002F428B"/>
    <w:rsid w:val="002F4954"/>
    <w:rsid w:val="002F6D65"/>
    <w:rsid w:val="0030011A"/>
    <w:rsid w:val="0030102E"/>
    <w:rsid w:val="003034B5"/>
    <w:rsid w:val="00303955"/>
    <w:rsid w:val="0030467B"/>
    <w:rsid w:val="003051E9"/>
    <w:rsid w:val="00306C56"/>
    <w:rsid w:val="00310940"/>
    <w:rsid w:val="00311D86"/>
    <w:rsid w:val="00314B4B"/>
    <w:rsid w:val="00322892"/>
    <w:rsid w:val="003249FF"/>
    <w:rsid w:val="00325E65"/>
    <w:rsid w:val="00326FE1"/>
    <w:rsid w:val="003278F6"/>
    <w:rsid w:val="0032793B"/>
    <w:rsid w:val="003279A4"/>
    <w:rsid w:val="003303B1"/>
    <w:rsid w:val="003348C7"/>
    <w:rsid w:val="00335A1D"/>
    <w:rsid w:val="00337214"/>
    <w:rsid w:val="0033733B"/>
    <w:rsid w:val="00340AED"/>
    <w:rsid w:val="0034140F"/>
    <w:rsid w:val="0034339F"/>
    <w:rsid w:val="00350EA7"/>
    <w:rsid w:val="00354DB6"/>
    <w:rsid w:val="00357FF3"/>
    <w:rsid w:val="00360577"/>
    <w:rsid w:val="0036095D"/>
    <w:rsid w:val="0036279D"/>
    <w:rsid w:val="00362ACF"/>
    <w:rsid w:val="0036394C"/>
    <w:rsid w:val="00365350"/>
    <w:rsid w:val="003659E0"/>
    <w:rsid w:val="003665DE"/>
    <w:rsid w:val="00366C48"/>
    <w:rsid w:val="00372125"/>
    <w:rsid w:val="00374977"/>
    <w:rsid w:val="00374BEA"/>
    <w:rsid w:val="00375324"/>
    <w:rsid w:val="0037735D"/>
    <w:rsid w:val="00380A3B"/>
    <w:rsid w:val="00381743"/>
    <w:rsid w:val="00381B96"/>
    <w:rsid w:val="003832D9"/>
    <w:rsid w:val="00384CE7"/>
    <w:rsid w:val="00385A14"/>
    <w:rsid w:val="0038600F"/>
    <w:rsid w:val="0038726C"/>
    <w:rsid w:val="0039472B"/>
    <w:rsid w:val="00396221"/>
    <w:rsid w:val="003A07E2"/>
    <w:rsid w:val="003A1ED4"/>
    <w:rsid w:val="003A2118"/>
    <w:rsid w:val="003A3B30"/>
    <w:rsid w:val="003A3D1B"/>
    <w:rsid w:val="003A552B"/>
    <w:rsid w:val="003B36C4"/>
    <w:rsid w:val="003B54E0"/>
    <w:rsid w:val="003B7A84"/>
    <w:rsid w:val="003C16F8"/>
    <w:rsid w:val="003C1828"/>
    <w:rsid w:val="003C6B2D"/>
    <w:rsid w:val="003C6C37"/>
    <w:rsid w:val="003D1D6C"/>
    <w:rsid w:val="003D2FE0"/>
    <w:rsid w:val="003D5171"/>
    <w:rsid w:val="003D6FF7"/>
    <w:rsid w:val="003D7518"/>
    <w:rsid w:val="003D7762"/>
    <w:rsid w:val="003E022D"/>
    <w:rsid w:val="003E430C"/>
    <w:rsid w:val="003E7F2A"/>
    <w:rsid w:val="003F5837"/>
    <w:rsid w:val="003F760D"/>
    <w:rsid w:val="003F7F7F"/>
    <w:rsid w:val="004002E6"/>
    <w:rsid w:val="004011A9"/>
    <w:rsid w:val="00401F2C"/>
    <w:rsid w:val="00406C5E"/>
    <w:rsid w:val="00410EB2"/>
    <w:rsid w:val="00411284"/>
    <w:rsid w:val="00415180"/>
    <w:rsid w:val="00417ABD"/>
    <w:rsid w:val="004200A7"/>
    <w:rsid w:val="004201F1"/>
    <w:rsid w:val="0042137A"/>
    <w:rsid w:val="00424856"/>
    <w:rsid w:val="004301C3"/>
    <w:rsid w:val="00431B69"/>
    <w:rsid w:val="00434E7C"/>
    <w:rsid w:val="004359AA"/>
    <w:rsid w:val="0043678B"/>
    <w:rsid w:val="0043762C"/>
    <w:rsid w:val="00437CAC"/>
    <w:rsid w:val="00445B34"/>
    <w:rsid w:val="004503F9"/>
    <w:rsid w:val="004537D2"/>
    <w:rsid w:val="00454DC7"/>
    <w:rsid w:val="004552B6"/>
    <w:rsid w:val="00460955"/>
    <w:rsid w:val="00466F59"/>
    <w:rsid w:val="00472173"/>
    <w:rsid w:val="004767A9"/>
    <w:rsid w:val="0047741E"/>
    <w:rsid w:val="0048019E"/>
    <w:rsid w:val="0048268A"/>
    <w:rsid w:val="00484468"/>
    <w:rsid w:val="00487BE5"/>
    <w:rsid w:val="00491438"/>
    <w:rsid w:val="0049243D"/>
    <w:rsid w:val="00493DB4"/>
    <w:rsid w:val="00494BCC"/>
    <w:rsid w:val="004A188D"/>
    <w:rsid w:val="004A2487"/>
    <w:rsid w:val="004A39D3"/>
    <w:rsid w:val="004A7C6D"/>
    <w:rsid w:val="004B09EB"/>
    <w:rsid w:val="004B166E"/>
    <w:rsid w:val="004B213E"/>
    <w:rsid w:val="004B2141"/>
    <w:rsid w:val="004B65FC"/>
    <w:rsid w:val="004B69DB"/>
    <w:rsid w:val="004B72D9"/>
    <w:rsid w:val="004B7582"/>
    <w:rsid w:val="004C14B4"/>
    <w:rsid w:val="004C19FA"/>
    <w:rsid w:val="004C1C55"/>
    <w:rsid w:val="004C440D"/>
    <w:rsid w:val="004C4934"/>
    <w:rsid w:val="004C6EC5"/>
    <w:rsid w:val="004D0963"/>
    <w:rsid w:val="004D2BBF"/>
    <w:rsid w:val="004D501A"/>
    <w:rsid w:val="004D5100"/>
    <w:rsid w:val="004E0EBA"/>
    <w:rsid w:val="004E1D91"/>
    <w:rsid w:val="004E21D3"/>
    <w:rsid w:val="004E3115"/>
    <w:rsid w:val="004E3264"/>
    <w:rsid w:val="004E48F0"/>
    <w:rsid w:val="004E5E7D"/>
    <w:rsid w:val="004E6DCD"/>
    <w:rsid w:val="004E7D4F"/>
    <w:rsid w:val="004E7D80"/>
    <w:rsid w:val="004F0960"/>
    <w:rsid w:val="004F0C5A"/>
    <w:rsid w:val="004F0E9B"/>
    <w:rsid w:val="004F1530"/>
    <w:rsid w:val="004F1977"/>
    <w:rsid w:val="004F1CB1"/>
    <w:rsid w:val="004F7B9D"/>
    <w:rsid w:val="00500072"/>
    <w:rsid w:val="00506316"/>
    <w:rsid w:val="00507BD9"/>
    <w:rsid w:val="005115DE"/>
    <w:rsid w:val="005115F7"/>
    <w:rsid w:val="0051328E"/>
    <w:rsid w:val="005133A0"/>
    <w:rsid w:val="005151DA"/>
    <w:rsid w:val="00515C1A"/>
    <w:rsid w:val="00520E1F"/>
    <w:rsid w:val="005216F1"/>
    <w:rsid w:val="0052285B"/>
    <w:rsid w:val="00522873"/>
    <w:rsid w:val="0052483A"/>
    <w:rsid w:val="005260DC"/>
    <w:rsid w:val="005279BD"/>
    <w:rsid w:val="00530667"/>
    <w:rsid w:val="00535259"/>
    <w:rsid w:val="0053559B"/>
    <w:rsid w:val="00535DE8"/>
    <w:rsid w:val="005363BF"/>
    <w:rsid w:val="00536CDF"/>
    <w:rsid w:val="00540221"/>
    <w:rsid w:val="00541005"/>
    <w:rsid w:val="00542F38"/>
    <w:rsid w:val="0054354D"/>
    <w:rsid w:val="00543651"/>
    <w:rsid w:val="0054386F"/>
    <w:rsid w:val="005440C5"/>
    <w:rsid w:val="00544B42"/>
    <w:rsid w:val="00547B45"/>
    <w:rsid w:val="00550268"/>
    <w:rsid w:val="005506DD"/>
    <w:rsid w:val="005519D4"/>
    <w:rsid w:val="005540BC"/>
    <w:rsid w:val="00557663"/>
    <w:rsid w:val="0056030D"/>
    <w:rsid w:val="00562205"/>
    <w:rsid w:val="005630A8"/>
    <w:rsid w:val="00563E4F"/>
    <w:rsid w:val="00564FB6"/>
    <w:rsid w:val="0057324E"/>
    <w:rsid w:val="005745D1"/>
    <w:rsid w:val="00577265"/>
    <w:rsid w:val="00582075"/>
    <w:rsid w:val="005862C5"/>
    <w:rsid w:val="00587C84"/>
    <w:rsid w:val="005926AE"/>
    <w:rsid w:val="005927B9"/>
    <w:rsid w:val="00592E0B"/>
    <w:rsid w:val="0059391A"/>
    <w:rsid w:val="00593C18"/>
    <w:rsid w:val="00595214"/>
    <w:rsid w:val="005A33E1"/>
    <w:rsid w:val="005A5C54"/>
    <w:rsid w:val="005A696F"/>
    <w:rsid w:val="005B0151"/>
    <w:rsid w:val="005B0865"/>
    <w:rsid w:val="005B1432"/>
    <w:rsid w:val="005B51C4"/>
    <w:rsid w:val="005B5C70"/>
    <w:rsid w:val="005B5DAC"/>
    <w:rsid w:val="005C0B1B"/>
    <w:rsid w:val="005C10B7"/>
    <w:rsid w:val="005C42BA"/>
    <w:rsid w:val="005C5B34"/>
    <w:rsid w:val="005C5FD5"/>
    <w:rsid w:val="005D1307"/>
    <w:rsid w:val="005D1DFD"/>
    <w:rsid w:val="005D2203"/>
    <w:rsid w:val="005E2200"/>
    <w:rsid w:val="005E2FF7"/>
    <w:rsid w:val="005E4616"/>
    <w:rsid w:val="005F03A0"/>
    <w:rsid w:val="005F4EFF"/>
    <w:rsid w:val="005F7A04"/>
    <w:rsid w:val="00600D55"/>
    <w:rsid w:val="006032EF"/>
    <w:rsid w:val="00603385"/>
    <w:rsid w:val="006048D5"/>
    <w:rsid w:val="0061226A"/>
    <w:rsid w:val="00612C48"/>
    <w:rsid w:val="0061306B"/>
    <w:rsid w:val="00613D02"/>
    <w:rsid w:val="00614ACE"/>
    <w:rsid w:val="006159B9"/>
    <w:rsid w:val="0062088C"/>
    <w:rsid w:val="00620AB0"/>
    <w:rsid w:val="00620BEB"/>
    <w:rsid w:val="00620C20"/>
    <w:rsid w:val="006212A7"/>
    <w:rsid w:val="00623F6D"/>
    <w:rsid w:val="00624B15"/>
    <w:rsid w:val="006265C8"/>
    <w:rsid w:val="00627134"/>
    <w:rsid w:val="00630B7D"/>
    <w:rsid w:val="00631709"/>
    <w:rsid w:val="00634573"/>
    <w:rsid w:val="0063458F"/>
    <w:rsid w:val="006363E1"/>
    <w:rsid w:val="00641A4D"/>
    <w:rsid w:val="0064284E"/>
    <w:rsid w:val="0064476E"/>
    <w:rsid w:val="0064549A"/>
    <w:rsid w:val="006454BA"/>
    <w:rsid w:val="00645B76"/>
    <w:rsid w:val="00646670"/>
    <w:rsid w:val="00647380"/>
    <w:rsid w:val="0065022F"/>
    <w:rsid w:val="00657706"/>
    <w:rsid w:val="0066042B"/>
    <w:rsid w:val="00664171"/>
    <w:rsid w:val="006642D4"/>
    <w:rsid w:val="0066492A"/>
    <w:rsid w:val="00667506"/>
    <w:rsid w:val="00667617"/>
    <w:rsid w:val="006712F6"/>
    <w:rsid w:val="00674B1F"/>
    <w:rsid w:val="006756BC"/>
    <w:rsid w:val="0067757D"/>
    <w:rsid w:val="0068179E"/>
    <w:rsid w:val="00684EDD"/>
    <w:rsid w:val="00684EF3"/>
    <w:rsid w:val="006857FC"/>
    <w:rsid w:val="006912F3"/>
    <w:rsid w:val="00691F4D"/>
    <w:rsid w:val="00694406"/>
    <w:rsid w:val="00694B5C"/>
    <w:rsid w:val="006A0E10"/>
    <w:rsid w:val="006A20A0"/>
    <w:rsid w:val="006A2C61"/>
    <w:rsid w:val="006A3208"/>
    <w:rsid w:val="006A4D4F"/>
    <w:rsid w:val="006A6240"/>
    <w:rsid w:val="006B0974"/>
    <w:rsid w:val="006B14FB"/>
    <w:rsid w:val="006B29CB"/>
    <w:rsid w:val="006B3EDC"/>
    <w:rsid w:val="006B45D6"/>
    <w:rsid w:val="006B471F"/>
    <w:rsid w:val="006B4CD5"/>
    <w:rsid w:val="006B4DB9"/>
    <w:rsid w:val="006B5393"/>
    <w:rsid w:val="006C01EF"/>
    <w:rsid w:val="006C0AE0"/>
    <w:rsid w:val="006C6907"/>
    <w:rsid w:val="006D0303"/>
    <w:rsid w:val="006D0EDA"/>
    <w:rsid w:val="006D10EA"/>
    <w:rsid w:val="006D23E9"/>
    <w:rsid w:val="006D38FB"/>
    <w:rsid w:val="006D3EB4"/>
    <w:rsid w:val="006D4B86"/>
    <w:rsid w:val="006D75BB"/>
    <w:rsid w:val="006E0B16"/>
    <w:rsid w:val="006E1EB9"/>
    <w:rsid w:val="006E467D"/>
    <w:rsid w:val="006E6E9D"/>
    <w:rsid w:val="006E6EB4"/>
    <w:rsid w:val="006F116D"/>
    <w:rsid w:val="006F2342"/>
    <w:rsid w:val="006F33D5"/>
    <w:rsid w:val="006F4B0E"/>
    <w:rsid w:val="006F5CBE"/>
    <w:rsid w:val="00700BBD"/>
    <w:rsid w:val="00701914"/>
    <w:rsid w:val="00703151"/>
    <w:rsid w:val="0070352D"/>
    <w:rsid w:val="00704A3A"/>
    <w:rsid w:val="00705163"/>
    <w:rsid w:val="007054B3"/>
    <w:rsid w:val="00706D0A"/>
    <w:rsid w:val="00711DE7"/>
    <w:rsid w:val="00712B6C"/>
    <w:rsid w:val="007159C4"/>
    <w:rsid w:val="00721312"/>
    <w:rsid w:val="00722610"/>
    <w:rsid w:val="007229E6"/>
    <w:rsid w:val="0072412C"/>
    <w:rsid w:val="00726504"/>
    <w:rsid w:val="00726DD9"/>
    <w:rsid w:val="0073013C"/>
    <w:rsid w:val="0073096D"/>
    <w:rsid w:val="00731586"/>
    <w:rsid w:val="00732D7B"/>
    <w:rsid w:val="00732E55"/>
    <w:rsid w:val="00733873"/>
    <w:rsid w:val="007345F7"/>
    <w:rsid w:val="00735A3E"/>
    <w:rsid w:val="00735BFB"/>
    <w:rsid w:val="00737F04"/>
    <w:rsid w:val="0074195B"/>
    <w:rsid w:val="007426A7"/>
    <w:rsid w:val="007427A4"/>
    <w:rsid w:val="00744E96"/>
    <w:rsid w:val="007451D7"/>
    <w:rsid w:val="00747F06"/>
    <w:rsid w:val="0075061B"/>
    <w:rsid w:val="00751ACD"/>
    <w:rsid w:val="007528B9"/>
    <w:rsid w:val="00753E4D"/>
    <w:rsid w:val="00755BBE"/>
    <w:rsid w:val="0075635D"/>
    <w:rsid w:val="00757DA5"/>
    <w:rsid w:val="00760421"/>
    <w:rsid w:val="00763162"/>
    <w:rsid w:val="00764D51"/>
    <w:rsid w:val="00765EAE"/>
    <w:rsid w:val="00766237"/>
    <w:rsid w:val="007726A6"/>
    <w:rsid w:val="0078099D"/>
    <w:rsid w:val="00780D06"/>
    <w:rsid w:val="00781EA6"/>
    <w:rsid w:val="007824C0"/>
    <w:rsid w:val="0078263D"/>
    <w:rsid w:val="00784AC3"/>
    <w:rsid w:val="0078529B"/>
    <w:rsid w:val="007872DA"/>
    <w:rsid w:val="007872F1"/>
    <w:rsid w:val="007873E9"/>
    <w:rsid w:val="007876E3"/>
    <w:rsid w:val="00790D5E"/>
    <w:rsid w:val="007933D5"/>
    <w:rsid w:val="007934F6"/>
    <w:rsid w:val="00794DA1"/>
    <w:rsid w:val="007A1633"/>
    <w:rsid w:val="007A3E02"/>
    <w:rsid w:val="007A5644"/>
    <w:rsid w:val="007A6FD5"/>
    <w:rsid w:val="007B54DE"/>
    <w:rsid w:val="007C0333"/>
    <w:rsid w:val="007C4139"/>
    <w:rsid w:val="007C612A"/>
    <w:rsid w:val="007C6140"/>
    <w:rsid w:val="007C6AC5"/>
    <w:rsid w:val="007C75F2"/>
    <w:rsid w:val="007D26ED"/>
    <w:rsid w:val="007E027F"/>
    <w:rsid w:val="007E1169"/>
    <w:rsid w:val="007E14AC"/>
    <w:rsid w:val="007E3EC3"/>
    <w:rsid w:val="007E519C"/>
    <w:rsid w:val="007F1FE6"/>
    <w:rsid w:val="007F5961"/>
    <w:rsid w:val="007F5DF4"/>
    <w:rsid w:val="007F7E16"/>
    <w:rsid w:val="00801288"/>
    <w:rsid w:val="00801CA5"/>
    <w:rsid w:val="00805BF2"/>
    <w:rsid w:val="00805E70"/>
    <w:rsid w:val="0080773C"/>
    <w:rsid w:val="008079AE"/>
    <w:rsid w:val="0081156F"/>
    <w:rsid w:val="00812959"/>
    <w:rsid w:val="00812DED"/>
    <w:rsid w:val="00813E35"/>
    <w:rsid w:val="0081463D"/>
    <w:rsid w:val="00816773"/>
    <w:rsid w:val="00821958"/>
    <w:rsid w:val="00821DBC"/>
    <w:rsid w:val="0082321C"/>
    <w:rsid w:val="008232CD"/>
    <w:rsid w:val="00823317"/>
    <w:rsid w:val="0082572C"/>
    <w:rsid w:val="008310B5"/>
    <w:rsid w:val="00835469"/>
    <w:rsid w:val="008412A8"/>
    <w:rsid w:val="008442F1"/>
    <w:rsid w:val="00845C05"/>
    <w:rsid w:val="008478A7"/>
    <w:rsid w:val="00856E15"/>
    <w:rsid w:val="008570F8"/>
    <w:rsid w:val="00860B87"/>
    <w:rsid w:val="00865B9E"/>
    <w:rsid w:val="008666CC"/>
    <w:rsid w:val="0087087D"/>
    <w:rsid w:val="00871187"/>
    <w:rsid w:val="0087147A"/>
    <w:rsid w:val="008770F3"/>
    <w:rsid w:val="00880B76"/>
    <w:rsid w:val="00880F38"/>
    <w:rsid w:val="00881293"/>
    <w:rsid w:val="00884453"/>
    <w:rsid w:val="00884CD5"/>
    <w:rsid w:val="008850C0"/>
    <w:rsid w:val="008873EA"/>
    <w:rsid w:val="008912C4"/>
    <w:rsid w:val="0089246B"/>
    <w:rsid w:val="008925FD"/>
    <w:rsid w:val="00893F22"/>
    <w:rsid w:val="008943B0"/>
    <w:rsid w:val="00896573"/>
    <w:rsid w:val="008A34D6"/>
    <w:rsid w:val="008A6BB8"/>
    <w:rsid w:val="008B1EC9"/>
    <w:rsid w:val="008B24C1"/>
    <w:rsid w:val="008B4002"/>
    <w:rsid w:val="008B4EF2"/>
    <w:rsid w:val="008B7E3D"/>
    <w:rsid w:val="008C1D8A"/>
    <w:rsid w:val="008C24C0"/>
    <w:rsid w:val="008C3F6C"/>
    <w:rsid w:val="008C4C1C"/>
    <w:rsid w:val="008C5A31"/>
    <w:rsid w:val="008C73CC"/>
    <w:rsid w:val="008D225F"/>
    <w:rsid w:val="008D30F9"/>
    <w:rsid w:val="008D4116"/>
    <w:rsid w:val="008D51F3"/>
    <w:rsid w:val="008E008E"/>
    <w:rsid w:val="008E1403"/>
    <w:rsid w:val="008E3ED3"/>
    <w:rsid w:val="008E3FB3"/>
    <w:rsid w:val="008E4A5A"/>
    <w:rsid w:val="008E60F6"/>
    <w:rsid w:val="008E7DB4"/>
    <w:rsid w:val="008F26AC"/>
    <w:rsid w:val="009015EB"/>
    <w:rsid w:val="00901FC1"/>
    <w:rsid w:val="009047E4"/>
    <w:rsid w:val="00905818"/>
    <w:rsid w:val="009062B7"/>
    <w:rsid w:val="00907EE4"/>
    <w:rsid w:val="0091037E"/>
    <w:rsid w:val="00911FC5"/>
    <w:rsid w:val="009127B1"/>
    <w:rsid w:val="00912EE3"/>
    <w:rsid w:val="00915382"/>
    <w:rsid w:val="00915D20"/>
    <w:rsid w:val="00917EF4"/>
    <w:rsid w:val="00922A0B"/>
    <w:rsid w:val="00922B0A"/>
    <w:rsid w:val="009236B0"/>
    <w:rsid w:val="00930711"/>
    <w:rsid w:val="00933666"/>
    <w:rsid w:val="00934F77"/>
    <w:rsid w:val="00935E7C"/>
    <w:rsid w:val="00940D65"/>
    <w:rsid w:val="00943BC2"/>
    <w:rsid w:val="0094557E"/>
    <w:rsid w:val="009509A9"/>
    <w:rsid w:val="00953725"/>
    <w:rsid w:val="00953E32"/>
    <w:rsid w:val="00956B2E"/>
    <w:rsid w:val="009717E8"/>
    <w:rsid w:val="00973F89"/>
    <w:rsid w:val="00974345"/>
    <w:rsid w:val="00984900"/>
    <w:rsid w:val="00992688"/>
    <w:rsid w:val="009931F6"/>
    <w:rsid w:val="00993862"/>
    <w:rsid w:val="009940A3"/>
    <w:rsid w:val="009A39BB"/>
    <w:rsid w:val="009A40F4"/>
    <w:rsid w:val="009A4352"/>
    <w:rsid w:val="009B1356"/>
    <w:rsid w:val="009B1A41"/>
    <w:rsid w:val="009C0ACA"/>
    <w:rsid w:val="009C0F58"/>
    <w:rsid w:val="009C4255"/>
    <w:rsid w:val="009C62AC"/>
    <w:rsid w:val="009C75DB"/>
    <w:rsid w:val="009D03EE"/>
    <w:rsid w:val="009D344B"/>
    <w:rsid w:val="009D4A3E"/>
    <w:rsid w:val="009D513B"/>
    <w:rsid w:val="009D5DA7"/>
    <w:rsid w:val="009D6521"/>
    <w:rsid w:val="009E781C"/>
    <w:rsid w:val="009E7A73"/>
    <w:rsid w:val="009F029B"/>
    <w:rsid w:val="009F6B7B"/>
    <w:rsid w:val="009F7752"/>
    <w:rsid w:val="00A07B5E"/>
    <w:rsid w:val="00A07EA8"/>
    <w:rsid w:val="00A10233"/>
    <w:rsid w:val="00A11A64"/>
    <w:rsid w:val="00A17400"/>
    <w:rsid w:val="00A1771E"/>
    <w:rsid w:val="00A20620"/>
    <w:rsid w:val="00A21384"/>
    <w:rsid w:val="00A22F69"/>
    <w:rsid w:val="00A234CE"/>
    <w:rsid w:val="00A316FC"/>
    <w:rsid w:val="00A31ED4"/>
    <w:rsid w:val="00A378E6"/>
    <w:rsid w:val="00A41542"/>
    <w:rsid w:val="00A427D5"/>
    <w:rsid w:val="00A46669"/>
    <w:rsid w:val="00A47780"/>
    <w:rsid w:val="00A50CE3"/>
    <w:rsid w:val="00A57BAF"/>
    <w:rsid w:val="00A61FAA"/>
    <w:rsid w:val="00A62F61"/>
    <w:rsid w:val="00A63F80"/>
    <w:rsid w:val="00A657AC"/>
    <w:rsid w:val="00A67D33"/>
    <w:rsid w:val="00A67D80"/>
    <w:rsid w:val="00A72777"/>
    <w:rsid w:val="00A74CF6"/>
    <w:rsid w:val="00A74EB3"/>
    <w:rsid w:val="00A753DB"/>
    <w:rsid w:val="00A75D3D"/>
    <w:rsid w:val="00A82E7C"/>
    <w:rsid w:val="00A84BD1"/>
    <w:rsid w:val="00A908B7"/>
    <w:rsid w:val="00A91BE8"/>
    <w:rsid w:val="00A951CF"/>
    <w:rsid w:val="00A95F95"/>
    <w:rsid w:val="00A964FF"/>
    <w:rsid w:val="00AA0F26"/>
    <w:rsid w:val="00AA1E04"/>
    <w:rsid w:val="00AA2CDB"/>
    <w:rsid w:val="00AA4C0E"/>
    <w:rsid w:val="00AA74AF"/>
    <w:rsid w:val="00AB27FB"/>
    <w:rsid w:val="00AB44E1"/>
    <w:rsid w:val="00AB4BB0"/>
    <w:rsid w:val="00AC23DD"/>
    <w:rsid w:val="00AC293E"/>
    <w:rsid w:val="00AC49DA"/>
    <w:rsid w:val="00AC695F"/>
    <w:rsid w:val="00AC6E14"/>
    <w:rsid w:val="00AC6EAC"/>
    <w:rsid w:val="00AD505D"/>
    <w:rsid w:val="00AD79EE"/>
    <w:rsid w:val="00AE42FE"/>
    <w:rsid w:val="00AE4D05"/>
    <w:rsid w:val="00AE6F0E"/>
    <w:rsid w:val="00AE7FF9"/>
    <w:rsid w:val="00AF070B"/>
    <w:rsid w:val="00AF1000"/>
    <w:rsid w:val="00AF35F9"/>
    <w:rsid w:val="00AF373D"/>
    <w:rsid w:val="00AF560E"/>
    <w:rsid w:val="00AF67F8"/>
    <w:rsid w:val="00AF7322"/>
    <w:rsid w:val="00B009EC"/>
    <w:rsid w:val="00B02330"/>
    <w:rsid w:val="00B03D60"/>
    <w:rsid w:val="00B0494A"/>
    <w:rsid w:val="00B11C73"/>
    <w:rsid w:val="00B11EE1"/>
    <w:rsid w:val="00B1274C"/>
    <w:rsid w:val="00B17802"/>
    <w:rsid w:val="00B21773"/>
    <w:rsid w:val="00B229F9"/>
    <w:rsid w:val="00B23FD9"/>
    <w:rsid w:val="00B26D71"/>
    <w:rsid w:val="00B3013A"/>
    <w:rsid w:val="00B32238"/>
    <w:rsid w:val="00B33DA9"/>
    <w:rsid w:val="00B347E4"/>
    <w:rsid w:val="00B34BC0"/>
    <w:rsid w:val="00B34FDD"/>
    <w:rsid w:val="00B377B7"/>
    <w:rsid w:val="00B43132"/>
    <w:rsid w:val="00B47559"/>
    <w:rsid w:val="00B47D79"/>
    <w:rsid w:val="00B50E33"/>
    <w:rsid w:val="00B5318B"/>
    <w:rsid w:val="00B5495A"/>
    <w:rsid w:val="00B55892"/>
    <w:rsid w:val="00B57172"/>
    <w:rsid w:val="00B622F8"/>
    <w:rsid w:val="00B63764"/>
    <w:rsid w:val="00B63AAF"/>
    <w:rsid w:val="00B64186"/>
    <w:rsid w:val="00B65884"/>
    <w:rsid w:val="00B73450"/>
    <w:rsid w:val="00B7658B"/>
    <w:rsid w:val="00B76977"/>
    <w:rsid w:val="00B80677"/>
    <w:rsid w:val="00B826D0"/>
    <w:rsid w:val="00B82C83"/>
    <w:rsid w:val="00B82EC2"/>
    <w:rsid w:val="00B838EB"/>
    <w:rsid w:val="00B8667B"/>
    <w:rsid w:val="00B90AFA"/>
    <w:rsid w:val="00B90D89"/>
    <w:rsid w:val="00B94595"/>
    <w:rsid w:val="00B94BB2"/>
    <w:rsid w:val="00B96512"/>
    <w:rsid w:val="00B96C47"/>
    <w:rsid w:val="00B97D54"/>
    <w:rsid w:val="00BA0287"/>
    <w:rsid w:val="00BA16A4"/>
    <w:rsid w:val="00BA3CFC"/>
    <w:rsid w:val="00BA68C0"/>
    <w:rsid w:val="00BA78DD"/>
    <w:rsid w:val="00BB1342"/>
    <w:rsid w:val="00BC1716"/>
    <w:rsid w:val="00BC3C86"/>
    <w:rsid w:val="00BC72D8"/>
    <w:rsid w:val="00BD0074"/>
    <w:rsid w:val="00BD20D1"/>
    <w:rsid w:val="00BD48CB"/>
    <w:rsid w:val="00BD7BC5"/>
    <w:rsid w:val="00BE03BD"/>
    <w:rsid w:val="00BE2CA0"/>
    <w:rsid w:val="00BE3A8B"/>
    <w:rsid w:val="00BE6D91"/>
    <w:rsid w:val="00BE7DE8"/>
    <w:rsid w:val="00BF03AD"/>
    <w:rsid w:val="00C00E27"/>
    <w:rsid w:val="00C01436"/>
    <w:rsid w:val="00C01E94"/>
    <w:rsid w:val="00C02D59"/>
    <w:rsid w:val="00C079FF"/>
    <w:rsid w:val="00C10DC1"/>
    <w:rsid w:val="00C11B59"/>
    <w:rsid w:val="00C1226A"/>
    <w:rsid w:val="00C1613B"/>
    <w:rsid w:val="00C163EA"/>
    <w:rsid w:val="00C24210"/>
    <w:rsid w:val="00C25609"/>
    <w:rsid w:val="00C25763"/>
    <w:rsid w:val="00C25846"/>
    <w:rsid w:val="00C26FDC"/>
    <w:rsid w:val="00C30050"/>
    <w:rsid w:val="00C402C0"/>
    <w:rsid w:val="00C4130A"/>
    <w:rsid w:val="00C43E88"/>
    <w:rsid w:val="00C44DBE"/>
    <w:rsid w:val="00C45F27"/>
    <w:rsid w:val="00C50574"/>
    <w:rsid w:val="00C531A8"/>
    <w:rsid w:val="00C5524A"/>
    <w:rsid w:val="00C55793"/>
    <w:rsid w:val="00C57278"/>
    <w:rsid w:val="00C61553"/>
    <w:rsid w:val="00C62EE5"/>
    <w:rsid w:val="00C75D18"/>
    <w:rsid w:val="00C83087"/>
    <w:rsid w:val="00C8472A"/>
    <w:rsid w:val="00C9374C"/>
    <w:rsid w:val="00C94018"/>
    <w:rsid w:val="00C95459"/>
    <w:rsid w:val="00C96702"/>
    <w:rsid w:val="00C97743"/>
    <w:rsid w:val="00CA1136"/>
    <w:rsid w:val="00CA2DA4"/>
    <w:rsid w:val="00CA4957"/>
    <w:rsid w:val="00CA60BA"/>
    <w:rsid w:val="00CA699C"/>
    <w:rsid w:val="00CA740C"/>
    <w:rsid w:val="00CB275B"/>
    <w:rsid w:val="00CB2A1F"/>
    <w:rsid w:val="00CB3C68"/>
    <w:rsid w:val="00CB3F7D"/>
    <w:rsid w:val="00CB6128"/>
    <w:rsid w:val="00CB72BE"/>
    <w:rsid w:val="00CC057E"/>
    <w:rsid w:val="00CC1C62"/>
    <w:rsid w:val="00CC2A35"/>
    <w:rsid w:val="00CC3557"/>
    <w:rsid w:val="00CC7424"/>
    <w:rsid w:val="00CD21AE"/>
    <w:rsid w:val="00CD4C89"/>
    <w:rsid w:val="00CD6267"/>
    <w:rsid w:val="00CD652A"/>
    <w:rsid w:val="00CD7D13"/>
    <w:rsid w:val="00CE0179"/>
    <w:rsid w:val="00CE13DC"/>
    <w:rsid w:val="00CE2282"/>
    <w:rsid w:val="00CE2B8F"/>
    <w:rsid w:val="00CE3651"/>
    <w:rsid w:val="00CE4818"/>
    <w:rsid w:val="00CF1AE3"/>
    <w:rsid w:val="00CF57CE"/>
    <w:rsid w:val="00CF6F00"/>
    <w:rsid w:val="00D01E8A"/>
    <w:rsid w:val="00D021D5"/>
    <w:rsid w:val="00D06423"/>
    <w:rsid w:val="00D11650"/>
    <w:rsid w:val="00D12CE4"/>
    <w:rsid w:val="00D144BD"/>
    <w:rsid w:val="00D275F2"/>
    <w:rsid w:val="00D27633"/>
    <w:rsid w:val="00D276BE"/>
    <w:rsid w:val="00D277DD"/>
    <w:rsid w:val="00D27A9C"/>
    <w:rsid w:val="00D3187C"/>
    <w:rsid w:val="00D33297"/>
    <w:rsid w:val="00D36C3C"/>
    <w:rsid w:val="00D40E80"/>
    <w:rsid w:val="00D42CEC"/>
    <w:rsid w:val="00D4776E"/>
    <w:rsid w:val="00D519C5"/>
    <w:rsid w:val="00D51FA1"/>
    <w:rsid w:val="00D53614"/>
    <w:rsid w:val="00D555E9"/>
    <w:rsid w:val="00D619CF"/>
    <w:rsid w:val="00D65A7B"/>
    <w:rsid w:val="00D66463"/>
    <w:rsid w:val="00D703AD"/>
    <w:rsid w:val="00D72262"/>
    <w:rsid w:val="00D74936"/>
    <w:rsid w:val="00D76C95"/>
    <w:rsid w:val="00D774DE"/>
    <w:rsid w:val="00D80394"/>
    <w:rsid w:val="00D8040B"/>
    <w:rsid w:val="00D805ED"/>
    <w:rsid w:val="00D8172C"/>
    <w:rsid w:val="00D81FB5"/>
    <w:rsid w:val="00D91923"/>
    <w:rsid w:val="00D9238B"/>
    <w:rsid w:val="00DA3A54"/>
    <w:rsid w:val="00DA4C6C"/>
    <w:rsid w:val="00DA6480"/>
    <w:rsid w:val="00DB0783"/>
    <w:rsid w:val="00DB5769"/>
    <w:rsid w:val="00DB5BA3"/>
    <w:rsid w:val="00DC6223"/>
    <w:rsid w:val="00DD1444"/>
    <w:rsid w:val="00DD1C3F"/>
    <w:rsid w:val="00DD2FDD"/>
    <w:rsid w:val="00DD447C"/>
    <w:rsid w:val="00DD55B0"/>
    <w:rsid w:val="00DD6C59"/>
    <w:rsid w:val="00DD799D"/>
    <w:rsid w:val="00DD7A1B"/>
    <w:rsid w:val="00DE0C12"/>
    <w:rsid w:val="00DE5ECF"/>
    <w:rsid w:val="00DE60A4"/>
    <w:rsid w:val="00DF1602"/>
    <w:rsid w:val="00DF1B8B"/>
    <w:rsid w:val="00DF6B1A"/>
    <w:rsid w:val="00E05F16"/>
    <w:rsid w:val="00E06BD7"/>
    <w:rsid w:val="00E1429D"/>
    <w:rsid w:val="00E1799E"/>
    <w:rsid w:val="00E17EF4"/>
    <w:rsid w:val="00E20706"/>
    <w:rsid w:val="00E24104"/>
    <w:rsid w:val="00E25065"/>
    <w:rsid w:val="00E34708"/>
    <w:rsid w:val="00E36E7C"/>
    <w:rsid w:val="00E40FA7"/>
    <w:rsid w:val="00E42EB4"/>
    <w:rsid w:val="00E474BD"/>
    <w:rsid w:val="00E50258"/>
    <w:rsid w:val="00E50C94"/>
    <w:rsid w:val="00E55F7B"/>
    <w:rsid w:val="00E577D7"/>
    <w:rsid w:val="00E65910"/>
    <w:rsid w:val="00E66DDF"/>
    <w:rsid w:val="00E67927"/>
    <w:rsid w:val="00E67E25"/>
    <w:rsid w:val="00E71D8D"/>
    <w:rsid w:val="00E72FA3"/>
    <w:rsid w:val="00E8581E"/>
    <w:rsid w:val="00E861B1"/>
    <w:rsid w:val="00E90BFF"/>
    <w:rsid w:val="00E95698"/>
    <w:rsid w:val="00E95922"/>
    <w:rsid w:val="00E9597F"/>
    <w:rsid w:val="00E97096"/>
    <w:rsid w:val="00EB090E"/>
    <w:rsid w:val="00EB3064"/>
    <w:rsid w:val="00EB699F"/>
    <w:rsid w:val="00EC2016"/>
    <w:rsid w:val="00EC6952"/>
    <w:rsid w:val="00ED05DE"/>
    <w:rsid w:val="00ED29EC"/>
    <w:rsid w:val="00ED376D"/>
    <w:rsid w:val="00ED55E6"/>
    <w:rsid w:val="00ED5A0D"/>
    <w:rsid w:val="00ED5EA4"/>
    <w:rsid w:val="00ED77ED"/>
    <w:rsid w:val="00EE1659"/>
    <w:rsid w:val="00EE18AB"/>
    <w:rsid w:val="00EE514E"/>
    <w:rsid w:val="00EE56C7"/>
    <w:rsid w:val="00EF3DBC"/>
    <w:rsid w:val="00EF57CE"/>
    <w:rsid w:val="00F00503"/>
    <w:rsid w:val="00F00F8B"/>
    <w:rsid w:val="00F019FE"/>
    <w:rsid w:val="00F036E9"/>
    <w:rsid w:val="00F05A37"/>
    <w:rsid w:val="00F07039"/>
    <w:rsid w:val="00F11B56"/>
    <w:rsid w:val="00F12BB4"/>
    <w:rsid w:val="00F218B4"/>
    <w:rsid w:val="00F21CE4"/>
    <w:rsid w:val="00F24B6E"/>
    <w:rsid w:val="00F27445"/>
    <w:rsid w:val="00F27B21"/>
    <w:rsid w:val="00F30CA7"/>
    <w:rsid w:val="00F31B9D"/>
    <w:rsid w:val="00F34FAE"/>
    <w:rsid w:val="00F427D2"/>
    <w:rsid w:val="00F43727"/>
    <w:rsid w:val="00F445DF"/>
    <w:rsid w:val="00F449F6"/>
    <w:rsid w:val="00F5305D"/>
    <w:rsid w:val="00F5624A"/>
    <w:rsid w:val="00F727F4"/>
    <w:rsid w:val="00F770B7"/>
    <w:rsid w:val="00F84D9A"/>
    <w:rsid w:val="00F95B46"/>
    <w:rsid w:val="00F966E3"/>
    <w:rsid w:val="00F97631"/>
    <w:rsid w:val="00FA13F9"/>
    <w:rsid w:val="00FA35BB"/>
    <w:rsid w:val="00FA4CE3"/>
    <w:rsid w:val="00FA5D29"/>
    <w:rsid w:val="00FA6946"/>
    <w:rsid w:val="00FA73FA"/>
    <w:rsid w:val="00FB0E1D"/>
    <w:rsid w:val="00FB4489"/>
    <w:rsid w:val="00FC08F9"/>
    <w:rsid w:val="00FC101C"/>
    <w:rsid w:val="00FC1914"/>
    <w:rsid w:val="00FC6217"/>
    <w:rsid w:val="00FC64F9"/>
    <w:rsid w:val="00FD0C31"/>
    <w:rsid w:val="00FD6CEB"/>
    <w:rsid w:val="00FE0833"/>
    <w:rsid w:val="00FE1BD3"/>
    <w:rsid w:val="00FE20D2"/>
    <w:rsid w:val="00FE465B"/>
    <w:rsid w:val="00FE74B2"/>
    <w:rsid w:val="00FF3163"/>
    <w:rsid w:val="00FF45DC"/>
    <w:rsid w:val="00FF501C"/>
    <w:rsid w:val="00FF53F8"/>
    <w:rsid w:val="00FF5B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F87"/>
    <w:pPr>
      <w:spacing w:after="200" w:line="276" w:lineRule="auto"/>
    </w:pPr>
    <w:rPr>
      <w:sz w:val="22"/>
      <w:szCs w:val="22"/>
      <w:lang w:eastAsia="en-US"/>
    </w:rPr>
  </w:style>
  <w:style w:type="paragraph" w:styleId="1">
    <w:name w:val="heading 1"/>
    <w:basedOn w:val="a"/>
    <w:next w:val="a"/>
    <w:link w:val="10"/>
    <w:uiPriority w:val="9"/>
    <w:qFormat/>
    <w:rsid w:val="006E6E9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unhideWhenUsed/>
    <w:qFormat/>
    <w:rsid w:val="0036057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FC101C"/>
    <w:pPr>
      <w:spacing w:before="136" w:after="272" w:line="240" w:lineRule="auto"/>
      <w:outlineLvl w:val="2"/>
    </w:pPr>
    <w:rPr>
      <w:rFonts w:ascii="Arial" w:eastAsia="Times New Roman" w:hAnsi="Arial" w:cs="Arial"/>
      <w:color w:val="5185B4"/>
      <w:spacing w:val="-14"/>
      <w:sz w:val="25"/>
      <w:szCs w:val="2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68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Таблицы (моноширинный)"/>
    <w:basedOn w:val="a"/>
    <w:next w:val="a"/>
    <w:uiPriority w:val="99"/>
    <w:rsid w:val="00535DE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rmal">
    <w:name w:val="ConsPlusNormal"/>
    <w:rsid w:val="00563E4F"/>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563E4F"/>
    <w:pPr>
      <w:widowControl w:val="0"/>
      <w:autoSpaceDE w:val="0"/>
      <w:autoSpaceDN w:val="0"/>
      <w:adjustRightInd w:val="0"/>
    </w:pPr>
    <w:rPr>
      <w:rFonts w:ascii="Arial" w:eastAsia="Times New Roman" w:hAnsi="Arial" w:cs="Arial"/>
      <w:b/>
      <w:bCs/>
    </w:rPr>
  </w:style>
  <w:style w:type="paragraph" w:customStyle="1" w:styleId="ConsPlusNonformat">
    <w:name w:val="ConsPlusNonformat"/>
    <w:uiPriority w:val="99"/>
    <w:rsid w:val="00563E4F"/>
    <w:pPr>
      <w:widowControl w:val="0"/>
      <w:autoSpaceDE w:val="0"/>
      <w:autoSpaceDN w:val="0"/>
      <w:adjustRightInd w:val="0"/>
    </w:pPr>
    <w:rPr>
      <w:rFonts w:ascii="Courier New" w:eastAsia="Times New Roman" w:hAnsi="Courier New" w:cs="Courier New"/>
    </w:rPr>
  </w:style>
  <w:style w:type="paragraph" w:styleId="a5">
    <w:name w:val="header"/>
    <w:basedOn w:val="a"/>
    <w:link w:val="a6"/>
    <w:uiPriority w:val="99"/>
    <w:unhideWhenUsed/>
    <w:rsid w:val="001179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799A"/>
  </w:style>
  <w:style w:type="paragraph" w:styleId="a7">
    <w:name w:val="footer"/>
    <w:basedOn w:val="a"/>
    <w:link w:val="a8"/>
    <w:uiPriority w:val="99"/>
    <w:unhideWhenUsed/>
    <w:rsid w:val="001179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799A"/>
  </w:style>
  <w:style w:type="paragraph" w:styleId="a9">
    <w:name w:val="List Paragraph"/>
    <w:basedOn w:val="a"/>
    <w:uiPriority w:val="34"/>
    <w:qFormat/>
    <w:rsid w:val="006C01EF"/>
    <w:pPr>
      <w:ind w:left="720"/>
      <w:contextualSpacing/>
    </w:pPr>
  </w:style>
  <w:style w:type="paragraph" w:styleId="21">
    <w:name w:val="Body Text Indent 2"/>
    <w:basedOn w:val="a"/>
    <w:link w:val="22"/>
    <w:rsid w:val="00FA35BB"/>
    <w:pPr>
      <w:widowControl w:val="0"/>
      <w:spacing w:after="0" w:line="240" w:lineRule="auto"/>
      <w:ind w:firstLine="902"/>
      <w:jc w:val="both"/>
    </w:pPr>
    <w:rPr>
      <w:rFonts w:ascii="Times New Roman" w:eastAsia="Times New Roman" w:hAnsi="Times New Roman"/>
      <w:sz w:val="28"/>
      <w:szCs w:val="20"/>
      <w:lang w:eastAsia="ru-RU"/>
    </w:rPr>
  </w:style>
  <w:style w:type="character" w:customStyle="1" w:styleId="22">
    <w:name w:val="Основной текст с отступом 2 Знак"/>
    <w:link w:val="21"/>
    <w:rsid w:val="00FA35BB"/>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CB3C6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CB3C68"/>
    <w:rPr>
      <w:rFonts w:ascii="Tahoma" w:hAnsi="Tahoma" w:cs="Tahoma"/>
      <w:sz w:val="16"/>
      <w:szCs w:val="16"/>
    </w:rPr>
  </w:style>
  <w:style w:type="paragraph" w:styleId="31">
    <w:name w:val="Body Text 3"/>
    <w:basedOn w:val="a"/>
    <w:link w:val="32"/>
    <w:uiPriority w:val="99"/>
    <w:unhideWhenUsed/>
    <w:rsid w:val="00F11B56"/>
    <w:pPr>
      <w:spacing w:after="120"/>
    </w:pPr>
    <w:rPr>
      <w:sz w:val="16"/>
      <w:szCs w:val="16"/>
    </w:rPr>
  </w:style>
  <w:style w:type="character" w:customStyle="1" w:styleId="32">
    <w:name w:val="Основной текст 3 Знак"/>
    <w:link w:val="31"/>
    <w:uiPriority w:val="99"/>
    <w:rsid w:val="00F11B56"/>
    <w:rPr>
      <w:sz w:val="16"/>
      <w:szCs w:val="16"/>
    </w:rPr>
  </w:style>
  <w:style w:type="character" w:customStyle="1" w:styleId="30">
    <w:name w:val="Заголовок 3 Знак"/>
    <w:link w:val="3"/>
    <w:uiPriority w:val="9"/>
    <w:rsid w:val="00FC101C"/>
    <w:rPr>
      <w:rFonts w:ascii="Arial" w:eastAsia="Times New Roman" w:hAnsi="Arial" w:cs="Arial"/>
      <w:color w:val="5185B4"/>
      <w:spacing w:val="-14"/>
      <w:sz w:val="25"/>
      <w:szCs w:val="25"/>
      <w:lang w:eastAsia="ru-RU"/>
    </w:rPr>
  </w:style>
  <w:style w:type="character" w:styleId="ac">
    <w:name w:val="Strong"/>
    <w:uiPriority w:val="22"/>
    <w:qFormat/>
    <w:rsid w:val="002C5308"/>
    <w:rPr>
      <w:b/>
      <w:bCs/>
    </w:rPr>
  </w:style>
  <w:style w:type="character" w:customStyle="1" w:styleId="10">
    <w:name w:val="Заголовок 1 Знак"/>
    <w:link w:val="1"/>
    <w:uiPriority w:val="9"/>
    <w:rsid w:val="006E6E9D"/>
    <w:rPr>
      <w:rFonts w:ascii="Cambria" w:eastAsia="Times New Roman" w:hAnsi="Cambria" w:cs="Times New Roman"/>
      <w:b/>
      <w:bCs/>
      <w:kern w:val="32"/>
      <w:sz w:val="32"/>
      <w:szCs w:val="32"/>
      <w:lang w:eastAsia="en-US"/>
    </w:rPr>
  </w:style>
  <w:style w:type="character" w:styleId="ad">
    <w:name w:val="Hyperlink"/>
    <w:uiPriority w:val="99"/>
    <w:semiHidden/>
    <w:unhideWhenUsed/>
    <w:rsid w:val="003A3B30"/>
    <w:rPr>
      <w:color w:val="404040"/>
      <w:u w:val="single"/>
    </w:rPr>
  </w:style>
  <w:style w:type="numbering" w:customStyle="1" w:styleId="11">
    <w:name w:val="Нет списка1"/>
    <w:next w:val="a2"/>
    <w:uiPriority w:val="99"/>
    <w:semiHidden/>
    <w:unhideWhenUsed/>
    <w:rsid w:val="00160070"/>
  </w:style>
  <w:style w:type="character" w:customStyle="1" w:styleId="20">
    <w:name w:val="Заголовок 2 Знак"/>
    <w:basedOn w:val="a0"/>
    <w:link w:val="2"/>
    <w:uiPriority w:val="9"/>
    <w:rsid w:val="00360577"/>
    <w:rPr>
      <w:rFonts w:asciiTheme="majorHAnsi" w:eastAsiaTheme="majorEastAsia" w:hAnsiTheme="majorHAnsi" w:cstheme="majorBidi"/>
      <w:color w:val="365F91" w:themeColor="accent1" w:themeShade="BF"/>
      <w:sz w:val="26"/>
      <w:szCs w:val="26"/>
      <w:lang w:eastAsia="en-US"/>
    </w:rPr>
  </w:style>
  <w:style w:type="paragraph" w:customStyle="1" w:styleId="ae">
    <w:name w:val="мф рт"/>
    <w:basedOn w:val="a"/>
    <w:link w:val="af"/>
    <w:qFormat/>
    <w:rsid w:val="00D519C5"/>
    <w:pPr>
      <w:spacing w:after="0" w:line="240" w:lineRule="auto"/>
    </w:pPr>
    <w:rPr>
      <w:rFonts w:ascii="Times New Roman" w:eastAsia="Times New Roman" w:hAnsi="Times New Roman"/>
      <w:sz w:val="20"/>
      <w:szCs w:val="20"/>
      <w:lang w:eastAsia="ru-RU"/>
    </w:rPr>
  </w:style>
  <w:style w:type="character" w:customStyle="1" w:styleId="af">
    <w:name w:val="мф рт Знак"/>
    <w:basedOn w:val="a0"/>
    <w:link w:val="ae"/>
    <w:rsid w:val="00D519C5"/>
    <w:rPr>
      <w:rFonts w:ascii="Times New Roman" w:eastAsia="Times New Roman" w:hAnsi="Times New Roman"/>
    </w:rPr>
  </w:style>
  <w:style w:type="paragraph" w:customStyle="1" w:styleId="12">
    <w:name w:val="Ñòèëü1"/>
    <w:basedOn w:val="a"/>
    <w:link w:val="13"/>
    <w:rsid w:val="004B7582"/>
    <w:pPr>
      <w:spacing w:after="0" w:line="288" w:lineRule="auto"/>
    </w:pPr>
    <w:rPr>
      <w:rFonts w:ascii="Times New Roman" w:eastAsia="Times New Roman" w:hAnsi="Times New Roman"/>
      <w:sz w:val="28"/>
      <w:szCs w:val="20"/>
    </w:rPr>
  </w:style>
  <w:style w:type="character" w:customStyle="1" w:styleId="13">
    <w:name w:val="Ñòèëü1 Знак"/>
    <w:link w:val="12"/>
    <w:rsid w:val="004B7582"/>
    <w:rPr>
      <w:rFonts w:ascii="Times New Roman" w:eastAsia="Times New Roman" w:hAnsi="Times New Roman"/>
      <w:sz w:val="28"/>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45DF"/>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divs>
    <w:div w:id="857893263">
      <w:bodyDiv w:val="1"/>
      <w:marLeft w:val="0"/>
      <w:marRight w:val="0"/>
      <w:marTop w:val="0"/>
      <w:marBottom w:val="0"/>
      <w:divBdr>
        <w:top w:val="none" w:sz="0" w:space="0" w:color="auto"/>
        <w:left w:val="none" w:sz="0" w:space="0" w:color="auto"/>
        <w:bottom w:val="none" w:sz="0" w:space="0" w:color="auto"/>
        <w:right w:val="none" w:sz="0" w:space="0" w:color="auto"/>
      </w:divBdr>
      <w:divsChild>
        <w:div w:id="1355299982">
          <w:marLeft w:val="0"/>
          <w:marRight w:val="0"/>
          <w:marTop w:val="0"/>
          <w:marBottom w:val="0"/>
          <w:divBdr>
            <w:top w:val="none" w:sz="0" w:space="0" w:color="auto"/>
            <w:left w:val="none" w:sz="0" w:space="0" w:color="auto"/>
            <w:bottom w:val="none" w:sz="0" w:space="0" w:color="auto"/>
            <w:right w:val="none" w:sz="0" w:space="0" w:color="auto"/>
          </w:divBdr>
          <w:divsChild>
            <w:div w:id="1723477808">
              <w:marLeft w:val="0"/>
              <w:marRight w:val="0"/>
              <w:marTop w:val="0"/>
              <w:marBottom w:val="0"/>
              <w:divBdr>
                <w:top w:val="none" w:sz="0" w:space="0" w:color="auto"/>
                <w:left w:val="none" w:sz="0" w:space="0" w:color="auto"/>
                <w:bottom w:val="none" w:sz="0" w:space="0" w:color="auto"/>
                <w:right w:val="none" w:sz="0" w:space="0" w:color="auto"/>
              </w:divBdr>
              <w:divsChild>
                <w:div w:id="1452556142">
                  <w:marLeft w:val="0"/>
                  <w:marRight w:val="0"/>
                  <w:marTop w:val="0"/>
                  <w:marBottom w:val="0"/>
                  <w:divBdr>
                    <w:top w:val="none" w:sz="0" w:space="0" w:color="auto"/>
                    <w:left w:val="none" w:sz="0" w:space="0" w:color="auto"/>
                    <w:bottom w:val="none" w:sz="0" w:space="0" w:color="auto"/>
                    <w:right w:val="none" w:sz="0" w:space="0" w:color="auto"/>
                  </w:divBdr>
                  <w:divsChild>
                    <w:div w:id="2143572923">
                      <w:marLeft w:val="0"/>
                      <w:marRight w:val="0"/>
                      <w:marTop w:val="0"/>
                      <w:marBottom w:val="0"/>
                      <w:divBdr>
                        <w:top w:val="none" w:sz="0" w:space="0" w:color="auto"/>
                        <w:left w:val="none" w:sz="0" w:space="0" w:color="auto"/>
                        <w:bottom w:val="none" w:sz="0" w:space="0" w:color="auto"/>
                        <w:right w:val="none" w:sz="0" w:space="0" w:color="auto"/>
                      </w:divBdr>
                      <w:divsChild>
                        <w:div w:id="1115520335">
                          <w:marLeft w:val="0"/>
                          <w:marRight w:val="0"/>
                          <w:marTop w:val="0"/>
                          <w:marBottom w:val="0"/>
                          <w:divBdr>
                            <w:top w:val="none" w:sz="0" w:space="0" w:color="auto"/>
                            <w:left w:val="none" w:sz="0" w:space="0" w:color="auto"/>
                            <w:bottom w:val="none" w:sz="0" w:space="0" w:color="auto"/>
                            <w:right w:val="none" w:sz="0" w:space="0" w:color="auto"/>
                          </w:divBdr>
                        </w:div>
                        <w:div w:id="1454056606">
                          <w:marLeft w:val="0"/>
                          <w:marRight w:val="0"/>
                          <w:marTop w:val="0"/>
                          <w:marBottom w:val="0"/>
                          <w:divBdr>
                            <w:top w:val="none" w:sz="0" w:space="0" w:color="auto"/>
                            <w:left w:val="single" w:sz="6" w:space="20" w:color="59B5E6"/>
                            <w:bottom w:val="none" w:sz="0" w:space="0" w:color="auto"/>
                            <w:right w:val="none" w:sz="0" w:space="0" w:color="auto"/>
                          </w:divBdr>
                        </w:div>
                        <w:div w:id="1535268254">
                          <w:marLeft w:val="0"/>
                          <w:marRight w:val="204"/>
                          <w:marTop w:val="0"/>
                          <w:marBottom w:val="0"/>
                          <w:divBdr>
                            <w:top w:val="none" w:sz="0" w:space="0" w:color="auto"/>
                            <w:left w:val="none" w:sz="0" w:space="0" w:color="auto"/>
                            <w:bottom w:val="single" w:sz="18" w:space="2" w:color="5185B4"/>
                            <w:right w:val="none" w:sz="0" w:space="0" w:color="auto"/>
                          </w:divBdr>
                        </w:div>
                      </w:divsChild>
                    </w:div>
                  </w:divsChild>
                </w:div>
              </w:divsChild>
            </w:div>
          </w:divsChild>
        </w:div>
      </w:divsChild>
    </w:div>
    <w:div w:id="1179854499">
      <w:bodyDiv w:val="1"/>
      <w:marLeft w:val="0"/>
      <w:marRight w:val="0"/>
      <w:marTop w:val="0"/>
      <w:marBottom w:val="0"/>
      <w:divBdr>
        <w:top w:val="none" w:sz="0" w:space="0" w:color="auto"/>
        <w:left w:val="none" w:sz="0" w:space="0" w:color="auto"/>
        <w:bottom w:val="none" w:sz="0" w:space="0" w:color="auto"/>
        <w:right w:val="none" w:sz="0" w:space="0" w:color="auto"/>
      </w:divBdr>
    </w:div>
    <w:div w:id="1544252449">
      <w:bodyDiv w:val="1"/>
      <w:marLeft w:val="0"/>
      <w:marRight w:val="0"/>
      <w:marTop w:val="0"/>
      <w:marBottom w:val="0"/>
      <w:divBdr>
        <w:top w:val="none" w:sz="0" w:space="0" w:color="auto"/>
        <w:left w:val="none" w:sz="0" w:space="0" w:color="auto"/>
        <w:bottom w:val="none" w:sz="0" w:space="0" w:color="auto"/>
        <w:right w:val="none" w:sz="0" w:space="0" w:color="auto"/>
      </w:divBdr>
      <w:divsChild>
        <w:div w:id="162551523">
          <w:marLeft w:val="0"/>
          <w:marRight w:val="0"/>
          <w:marTop w:val="0"/>
          <w:marBottom w:val="0"/>
          <w:divBdr>
            <w:top w:val="none" w:sz="0" w:space="0" w:color="auto"/>
            <w:left w:val="none" w:sz="0" w:space="0" w:color="auto"/>
            <w:bottom w:val="none" w:sz="0" w:space="0" w:color="auto"/>
            <w:right w:val="none" w:sz="0" w:space="0" w:color="auto"/>
          </w:divBdr>
          <w:divsChild>
            <w:div w:id="1731808675">
              <w:marLeft w:val="0"/>
              <w:marRight w:val="0"/>
              <w:marTop w:val="0"/>
              <w:marBottom w:val="0"/>
              <w:divBdr>
                <w:top w:val="none" w:sz="0" w:space="0" w:color="auto"/>
                <w:left w:val="none" w:sz="0" w:space="0" w:color="auto"/>
                <w:bottom w:val="none" w:sz="0" w:space="0" w:color="auto"/>
                <w:right w:val="none" w:sz="0" w:space="0" w:color="auto"/>
              </w:divBdr>
              <w:divsChild>
                <w:div w:id="493883255">
                  <w:marLeft w:val="0"/>
                  <w:marRight w:val="0"/>
                  <w:marTop w:val="0"/>
                  <w:marBottom w:val="0"/>
                  <w:divBdr>
                    <w:top w:val="none" w:sz="0" w:space="0" w:color="auto"/>
                    <w:left w:val="none" w:sz="0" w:space="0" w:color="auto"/>
                    <w:bottom w:val="none" w:sz="0" w:space="0" w:color="auto"/>
                    <w:right w:val="none" w:sz="0" w:space="0" w:color="auto"/>
                  </w:divBdr>
                  <w:divsChild>
                    <w:div w:id="1697195004">
                      <w:marLeft w:val="0"/>
                      <w:marRight w:val="0"/>
                      <w:marTop w:val="0"/>
                      <w:marBottom w:val="0"/>
                      <w:divBdr>
                        <w:top w:val="none" w:sz="0" w:space="0" w:color="auto"/>
                        <w:left w:val="none" w:sz="0" w:space="0" w:color="auto"/>
                        <w:bottom w:val="none" w:sz="0" w:space="0" w:color="auto"/>
                        <w:right w:val="none" w:sz="0" w:space="0" w:color="auto"/>
                      </w:divBdr>
                      <w:divsChild>
                        <w:div w:id="147556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821025">
      <w:bodyDiv w:val="1"/>
      <w:marLeft w:val="0"/>
      <w:marRight w:val="0"/>
      <w:marTop w:val="0"/>
      <w:marBottom w:val="0"/>
      <w:divBdr>
        <w:top w:val="none" w:sz="0" w:space="0" w:color="auto"/>
        <w:left w:val="none" w:sz="0" w:space="0" w:color="auto"/>
        <w:bottom w:val="none" w:sz="0" w:space="0" w:color="auto"/>
        <w:right w:val="none" w:sz="0" w:space="0" w:color="auto"/>
      </w:divBdr>
    </w:div>
    <w:div w:id="201040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492B8558CAD77BEF89504C37C1849AEE1AEAC02EF98439CE204ACEF1D7EAF0738B2179959CE211407EABE705BDW2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48FBF26DC88E0C8E379368DDF0170016AD56C234004302AEB4275B426C63838139537B4FA9611C14D6F69261D6F8E6DD6255185F56730C4F0FF37E9Z3X4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9133B-0AB4-4960-9034-E6B8E161D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707</Words>
  <Characters>4030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МЭ РТ</Company>
  <LinksUpToDate>false</LinksUpToDate>
  <CharactersWithSpaces>4728</CharactersWithSpaces>
  <SharedDoc>false</SharedDoc>
  <HLinks>
    <vt:vector size="12" baseType="variant">
      <vt:variant>
        <vt:i4>1703968</vt:i4>
      </vt:variant>
      <vt:variant>
        <vt:i4>3</vt:i4>
      </vt:variant>
      <vt:variant>
        <vt:i4>0</vt:i4>
      </vt:variant>
      <vt:variant>
        <vt:i4>5</vt:i4>
      </vt:variant>
      <vt:variant>
        <vt:lpwstr/>
      </vt:variant>
      <vt:variant>
        <vt:lpwstr>sub_100</vt:lpwstr>
      </vt:variant>
      <vt:variant>
        <vt:i4>4980752</vt:i4>
      </vt:variant>
      <vt:variant>
        <vt:i4>0</vt:i4>
      </vt:variant>
      <vt:variant>
        <vt:i4>0</vt:i4>
      </vt:variant>
      <vt:variant>
        <vt:i4>5</vt:i4>
      </vt:variant>
      <vt:variant>
        <vt:lpwstr>garantf1://8054522.3000/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yagnova</dc:creator>
  <cp:lastModifiedBy>zele-zel_rfo2</cp:lastModifiedBy>
  <cp:revision>35</cp:revision>
  <cp:lastPrinted>2019-12-09T08:18:00Z</cp:lastPrinted>
  <dcterms:created xsi:type="dcterms:W3CDTF">2019-12-09T14:40:00Z</dcterms:created>
  <dcterms:modified xsi:type="dcterms:W3CDTF">2019-12-10T05:27:00Z</dcterms:modified>
</cp:coreProperties>
</file>