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72C" w:rsidRPr="000347F6" w:rsidRDefault="00DA2E41" w:rsidP="0082572C">
      <w:pPr>
        <w:pStyle w:val="12"/>
        <w:spacing w:line="240" w:lineRule="auto"/>
        <w:ind w:left="6663" w:right="255"/>
        <w:rPr>
          <w:szCs w:val="28"/>
        </w:rPr>
      </w:pPr>
      <w:r>
        <w:rPr>
          <w:szCs w:val="28"/>
        </w:rPr>
        <w:t>Приложение № 6</w:t>
      </w:r>
    </w:p>
    <w:p w:rsidR="0082572C" w:rsidRPr="000347F6" w:rsidRDefault="00DA2E41" w:rsidP="0082572C">
      <w:pPr>
        <w:pStyle w:val="12"/>
        <w:spacing w:line="240" w:lineRule="auto"/>
        <w:ind w:left="6663" w:right="255"/>
        <w:rPr>
          <w:szCs w:val="28"/>
        </w:rPr>
      </w:pPr>
      <w:r>
        <w:rPr>
          <w:szCs w:val="28"/>
        </w:rPr>
        <w:t xml:space="preserve">к </w:t>
      </w:r>
      <w:r w:rsidR="0082572C" w:rsidRPr="000347F6">
        <w:rPr>
          <w:szCs w:val="28"/>
        </w:rPr>
        <w:t>Решени</w:t>
      </w:r>
      <w:r>
        <w:rPr>
          <w:szCs w:val="28"/>
        </w:rPr>
        <w:t>ю</w:t>
      </w:r>
    </w:p>
    <w:p w:rsidR="0082572C" w:rsidRPr="000347F6" w:rsidRDefault="0082572C" w:rsidP="0082572C">
      <w:pPr>
        <w:pStyle w:val="12"/>
        <w:spacing w:line="240" w:lineRule="auto"/>
        <w:ind w:left="6663" w:right="255"/>
        <w:rPr>
          <w:szCs w:val="28"/>
        </w:rPr>
      </w:pPr>
      <w:r w:rsidRPr="000347F6">
        <w:rPr>
          <w:szCs w:val="28"/>
        </w:rPr>
        <w:t xml:space="preserve">Совета </w:t>
      </w:r>
      <w:proofErr w:type="spellStart"/>
      <w:r w:rsidRPr="000347F6">
        <w:rPr>
          <w:szCs w:val="28"/>
        </w:rPr>
        <w:t>Зеленодольского</w:t>
      </w:r>
      <w:proofErr w:type="spellEnd"/>
      <w:r w:rsidRPr="000347F6">
        <w:rPr>
          <w:szCs w:val="28"/>
        </w:rPr>
        <w:t xml:space="preserve"> муниципального района</w:t>
      </w:r>
    </w:p>
    <w:p w:rsidR="0082572C" w:rsidRDefault="0082572C" w:rsidP="0082572C">
      <w:pPr>
        <w:pStyle w:val="12"/>
        <w:spacing w:line="240" w:lineRule="auto"/>
        <w:ind w:left="6663" w:right="255"/>
        <w:rPr>
          <w:szCs w:val="28"/>
        </w:rPr>
      </w:pPr>
      <w:r w:rsidRPr="000347F6">
        <w:rPr>
          <w:szCs w:val="28"/>
        </w:rPr>
        <w:t>от________ №______</w:t>
      </w:r>
    </w:p>
    <w:p w:rsidR="00CD340B" w:rsidRDefault="00CD340B" w:rsidP="00CD340B">
      <w:pPr>
        <w:pStyle w:val="12"/>
        <w:spacing w:line="240" w:lineRule="auto"/>
        <w:ind w:left="6663" w:right="255" w:hanging="6805"/>
        <w:jc w:val="center"/>
        <w:rPr>
          <w:szCs w:val="28"/>
        </w:rPr>
      </w:pPr>
    </w:p>
    <w:p w:rsidR="00F565F8" w:rsidRDefault="00F565F8" w:rsidP="00F565F8">
      <w:pPr>
        <w:pStyle w:val="12"/>
        <w:spacing w:line="240" w:lineRule="auto"/>
        <w:ind w:right="255"/>
        <w:rPr>
          <w:szCs w:val="28"/>
        </w:rPr>
      </w:pPr>
    </w:p>
    <w:p w:rsidR="00F565F8" w:rsidRDefault="00F565F8" w:rsidP="00880245">
      <w:pPr>
        <w:pStyle w:val="12"/>
        <w:spacing w:line="240" w:lineRule="auto"/>
        <w:ind w:left="426" w:right="255" w:hanging="568"/>
        <w:jc w:val="center"/>
        <w:rPr>
          <w:bCs/>
          <w:szCs w:val="28"/>
        </w:rPr>
      </w:pPr>
      <w:r>
        <w:rPr>
          <w:bCs/>
          <w:szCs w:val="28"/>
        </w:rPr>
        <w:t xml:space="preserve">Правила  предоставления иных межбюджетных трансфертов из бюджета </w:t>
      </w:r>
      <w:proofErr w:type="spellStart"/>
      <w:r>
        <w:rPr>
          <w:bCs/>
          <w:szCs w:val="28"/>
        </w:rPr>
        <w:t>Зеленодольского</w:t>
      </w:r>
      <w:proofErr w:type="spellEnd"/>
      <w:r>
        <w:rPr>
          <w:bCs/>
          <w:szCs w:val="28"/>
        </w:rPr>
        <w:t xml:space="preserve"> муниципального района бюджетам городских и сельских поселений </w:t>
      </w:r>
      <w:proofErr w:type="spellStart"/>
      <w:r>
        <w:rPr>
          <w:bCs/>
          <w:szCs w:val="28"/>
        </w:rPr>
        <w:t>Зеленодольского</w:t>
      </w:r>
      <w:proofErr w:type="spellEnd"/>
      <w:r>
        <w:rPr>
          <w:bCs/>
          <w:szCs w:val="28"/>
        </w:rPr>
        <w:t xml:space="preserve"> муниципального района Республики Татарстан, источником  финансового обеспечения которых являются иные межбюджетные трансферты, имеющие целевое назначение,</w:t>
      </w:r>
      <w:r>
        <w:rPr>
          <w:bCs/>
          <w:szCs w:val="28"/>
          <w:lang w:eastAsia="ru-RU"/>
        </w:rPr>
        <w:t xml:space="preserve"> из бюджета Республики Татарстан на предоставление  грантов</w:t>
      </w:r>
      <w:r>
        <w:rPr>
          <w:rFonts w:ascii="Arial" w:hAnsi="Arial" w:cs="Arial"/>
          <w:sz w:val="20"/>
        </w:rPr>
        <w:t xml:space="preserve"> </w:t>
      </w:r>
      <w:r>
        <w:rPr>
          <w:szCs w:val="28"/>
        </w:rPr>
        <w:t xml:space="preserve">территориальным общественным самоуправлениям, зарегистрированным на территории соответствующих поселений, </w:t>
      </w:r>
      <w:r>
        <w:rPr>
          <w:bCs/>
          <w:szCs w:val="28"/>
        </w:rPr>
        <w:t xml:space="preserve"> признанным победителями и призерами Республиканского конкурса «Лучшее </w:t>
      </w:r>
      <w:r>
        <w:rPr>
          <w:szCs w:val="28"/>
        </w:rPr>
        <w:t>территориальное общественное самоуправление года</w:t>
      </w:r>
      <w:r>
        <w:rPr>
          <w:bCs/>
          <w:szCs w:val="28"/>
        </w:rPr>
        <w:t xml:space="preserve"> Республики Татарстан</w:t>
      </w:r>
      <w:r w:rsidR="00587692">
        <w:rPr>
          <w:bCs/>
          <w:szCs w:val="28"/>
        </w:rPr>
        <w:t>»</w:t>
      </w:r>
    </w:p>
    <w:p w:rsidR="00F565F8" w:rsidRPr="000347F6" w:rsidRDefault="00F565F8" w:rsidP="00880245">
      <w:pPr>
        <w:pStyle w:val="12"/>
        <w:spacing w:line="240" w:lineRule="auto"/>
        <w:ind w:left="426" w:right="255" w:hanging="568"/>
        <w:jc w:val="center"/>
        <w:rPr>
          <w:szCs w:val="28"/>
        </w:rPr>
      </w:pPr>
    </w:p>
    <w:p w:rsidR="00276627" w:rsidRPr="000347F6" w:rsidRDefault="00276627" w:rsidP="004F7B9D">
      <w:pPr>
        <w:pStyle w:val="ConsPlusNormal"/>
        <w:ind w:firstLine="540"/>
        <w:jc w:val="both"/>
        <w:rPr>
          <w:rFonts w:ascii="Times New Roman" w:hAnsi="Times New Roman" w:cs="Times New Roman"/>
          <w:sz w:val="28"/>
          <w:szCs w:val="28"/>
        </w:rPr>
      </w:pPr>
      <w:r w:rsidRPr="000347F6">
        <w:rPr>
          <w:rFonts w:ascii="Times New Roman" w:hAnsi="Times New Roman" w:cs="Times New Roman"/>
          <w:sz w:val="28"/>
          <w:szCs w:val="28"/>
        </w:rPr>
        <w:t xml:space="preserve">1. Настоящие Правила устанавливают цели, порядок и условия предоставления иных межбюджетных трансфертов из бюджета </w:t>
      </w:r>
      <w:r w:rsidRPr="000347F6">
        <w:rPr>
          <w:rFonts w:ascii="Times New Roman" w:hAnsi="Times New Roman" w:cs="Times New Roman"/>
          <w:b/>
          <w:sz w:val="28"/>
          <w:szCs w:val="28"/>
        </w:rPr>
        <w:t xml:space="preserve"> </w:t>
      </w:r>
      <w:proofErr w:type="spellStart"/>
      <w:r w:rsidRPr="000347F6">
        <w:rPr>
          <w:rFonts w:ascii="Times New Roman" w:hAnsi="Times New Roman" w:cs="Times New Roman"/>
          <w:bCs/>
          <w:sz w:val="28"/>
          <w:szCs w:val="28"/>
        </w:rPr>
        <w:t>Зеленодольского</w:t>
      </w:r>
      <w:proofErr w:type="spellEnd"/>
      <w:r w:rsidRPr="000347F6">
        <w:rPr>
          <w:rFonts w:ascii="Times New Roman" w:hAnsi="Times New Roman" w:cs="Times New Roman"/>
          <w:bCs/>
          <w:sz w:val="28"/>
          <w:szCs w:val="28"/>
        </w:rPr>
        <w:t xml:space="preserve"> </w:t>
      </w:r>
      <w:r w:rsidRPr="000347F6">
        <w:rPr>
          <w:rFonts w:ascii="Times New Roman" w:hAnsi="Times New Roman" w:cs="Times New Roman"/>
          <w:sz w:val="28"/>
          <w:szCs w:val="28"/>
        </w:rPr>
        <w:t xml:space="preserve">муниципального района бюджетам городских и сельских поселений </w:t>
      </w:r>
      <w:proofErr w:type="spellStart"/>
      <w:r w:rsidRPr="000347F6">
        <w:rPr>
          <w:rFonts w:ascii="Times New Roman" w:hAnsi="Times New Roman" w:cs="Times New Roman"/>
          <w:bCs/>
          <w:sz w:val="28"/>
          <w:szCs w:val="28"/>
        </w:rPr>
        <w:t>Зеленодольского</w:t>
      </w:r>
      <w:proofErr w:type="spellEnd"/>
      <w:r w:rsidRPr="000347F6">
        <w:rPr>
          <w:rFonts w:ascii="Times New Roman" w:hAnsi="Times New Roman" w:cs="Times New Roman"/>
          <w:bCs/>
          <w:sz w:val="28"/>
          <w:szCs w:val="28"/>
        </w:rPr>
        <w:t xml:space="preserve"> муниципального района Республики Татарстан</w:t>
      </w:r>
      <w:r w:rsidRPr="000347F6">
        <w:rPr>
          <w:rFonts w:ascii="Times New Roman" w:hAnsi="Times New Roman" w:cs="Times New Roman"/>
          <w:sz w:val="28"/>
          <w:szCs w:val="28"/>
        </w:rPr>
        <w:t xml:space="preserve"> (далее – иные межбюджетные трансферты, поселения).</w:t>
      </w:r>
    </w:p>
    <w:p w:rsidR="00801288" w:rsidRPr="00B8314A" w:rsidRDefault="008F0820" w:rsidP="008F0820">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801288" w:rsidRPr="000347F6">
        <w:rPr>
          <w:rFonts w:ascii="Times New Roman" w:eastAsia="Times New Roman" w:hAnsi="Times New Roman"/>
          <w:sz w:val="28"/>
          <w:szCs w:val="28"/>
          <w:lang w:eastAsia="ru-RU"/>
        </w:rPr>
        <w:t>2. Иные межбюджетные трансферты предоставляются бюджетам</w:t>
      </w:r>
      <w:r w:rsidR="00801288" w:rsidRPr="000347F6">
        <w:rPr>
          <w:rFonts w:ascii="Times New Roman" w:hAnsi="Times New Roman"/>
          <w:sz w:val="28"/>
          <w:szCs w:val="28"/>
        </w:rPr>
        <w:t xml:space="preserve"> поселений</w:t>
      </w:r>
      <w:r w:rsidR="00801288" w:rsidRPr="000347F6">
        <w:rPr>
          <w:rFonts w:ascii="Times New Roman" w:eastAsia="Times New Roman" w:hAnsi="Times New Roman"/>
          <w:sz w:val="28"/>
          <w:szCs w:val="28"/>
          <w:lang w:eastAsia="ru-RU"/>
        </w:rPr>
        <w:t xml:space="preserve">  в </w:t>
      </w:r>
      <w:r w:rsidR="00801288" w:rsidRPr="00B8314A">
        <w:rPr>
          <w:rFonts w:ascii="Times New Roman" w:eastAsia="Times New Roman" w:hAnsi="Times New Roman"/>
          <w:sz w:val="28"/>
          <w:szCs w:val="28"/>
          <w:lang w:eastAsia="ru-RU"/>
        </w:rPr>
        <w:t xml:space="preserve">целях  </w:t>
      </w:r>
      <w:r w:rsidR="00F565F8" w:rsidRPr="007504AA">
        <w:rPr>
          <w:rFonts w:ascii="Times New Roman" w:hAnsi="Times New Roman"/>
          <w:sz w:val="28"/>
          <w:szCs w:val="28"/>
        </w:rPr>
        <w:t>в целях развития территориальных общественных самоуправлений в Республике Татарстан и привлечения граждан к решению вопросов местного значения</w:t>
      </w:r>
      <w:r w:rsidR="00F565F8">
        <w:rPr>
          <w:rFonts w:ascii="Times New Roman" w:hAnsi="Times New Roman"/>
          <w:sz w:val="28"/>
          <w:szCs w:val="28"/>
        </w:rPr>
        <w:t>.</w:t>
      </w:r>
      <w:r w:rsidR="00F565F8" w:rsidRPr="00B8314A">
        <w:rPr>
          <w:rFonts w:ascii="Times New Roman" w:hAnsi="Times New Roman"/>
          <w:sz w:val="28"/>
          <w:szCs w:val="28"/>
        </w:rPr>
        <w:t xml:space="preserve"> </w:t>
      </w:r>
    </w:p>
    <w:p w:rsidR="005216F1" w:rsidRPr="006F2617" w:rsidRDefault="00FA277E" w:rsidP="006F2617">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      </w:t>
      </w:r>
      <w:r w:rsidR="00801288" w:rsidRPr="000347F6">
        <w:rPr>
          <w:rFonts w:ascii="Times New Roman" w:hAnsi="Times New Roman"/>
          <w:sz w:val="28"/>
          <w:szCs w:val="28"/>
        </w:rPr>
        <w:t>3.</w:t>
      </w:r>
      <w:r w:rsidR="00437CAC" w:rsidRPr="000347F6">
        <w:rPr>
          <w:rFonts w:ascii="Times New Roman" w:hAnsi="Times New Roman"/>
          <w:sz w:val="28"/>
          <w:szCs w:val="28"/>
        </w:rPr>
        <w:t xml:space="preserve"> Иные межбюджетные трансферты предоставляются </w:t>
      </w:r>
      <w:r w:rsidR="00562861">
        <w:rPr>
          <w:rFonts w:ascii="Times New Roman" w:hAnsi="Times New Roman"/>
          <w:sz w:val="28"/>
          <w:szCs w:val="28"/>
        </w:rPr>
        <w:t xml:space="preserve">бюджетам поселений </w:t>
      </w:r>
      <w:r w:rsidR="00437CAC" w:rsidRPr="000347F6">
        <w:rPr>
          <w:rFonts w:ascii="Times New Roman" w:hAnsi="Times New Roman"/>
          <w:sz w:val="28"/>
          <w:szCs w:val="28"/>
        </w:rPr>
        <w:t xml:space="preserve">за счет иных межбюджетных трансфертов, предоставляемых из бюджета Республики Татарстан бюджету </w:t>
      </w:r>
      <w:proofErr w:type="spellStart"/>
      <w:r w:rsidR="005216F1" w:rsidRPr="000347F6">
        <w:rPr>
          <w:rFonts w:ascii="Times New Roman" w:hAnsi="Times New Roman"/>
          <w:bCs/>
          <w:sz w:val="28"/>
          <w:szCs w:val="28"/>
        </w:rPr>
        <w:t>Зеленодольского</w:t>
      </w:r>
      <w:proofErr w:type="spellEnd"/>
      <w:r w:rsidR="005216F1" w:rsidRPr="000347F6">
        <w:rPr>
          <w:rFonts w:ascii="Times New Roman" w:hAnsi="Times New Roman"/>
          <w:sz w:val="28"/>
          <w:szCs w:val="28"/>
        </w:rPr>
        <w:t xml:space="preserve"> </w:t>
      </w:r>
      <w:r w:rsidR="00437CAC" w:rsidRPr="000347F6">
        <w:rPr>
          <w:rFonts w:ascii="Times New Roman" w:hAnsi="Times New Roman"/>
          <w:sz w:val="28"/>
          <w:szCs w:val="28"/>
        </w:rPr>
        <w:t xml:space="preserve">муниципального района на </w:t>
      </w:r>
      <w:r w:rsidR="00F565F8">
        <w:rPr>
          <w:rFonts w:ascii="Times New Roman" w:eastAsia="Times New Roman" w:hAnsi="Times New Roman"/>
          <w:bCs/>
          <w:sz w:val="28"/>
          <w:szCs w:val="28"/>
          <w:lang w:eastAsia="ru-RU"/>
        </w:rPr>
        <w:t>предоставление</w:t>
      </w:r>
      <w:r w:rsidR="00F565F8">
        <w:rPr>
          <w:rFonts w:ascii="Times New Roman" w:hAnsi="Times New Roman"/>
          <w:sz w:val="28"/>
          <w:szCs w:val="28"/>
        </w:rPr>
        <w:t xml:space="preserve"> </w:t>
      </w:r>
      <w:r w:rsidR="003E75D6">
        <w:rPr>
          <w:rFonts w:ascii="Times New Roman" w:hAnsi="Times New Roman"/>
          <w:sz w:val="28"/>
          <w:szCs w:val="28"/>
        </w:rPr>
        <w:t>грантов</w:t>
      </w:r>
      <w:r w:rsidR="00B8314A" w:rsidRPr="00B8314A">
        <w:rPr>
          <w:rFonts w:ascii="Times New Roman" w:hAnsi="Times New Roman"/>
          <w:sz w:val="28"/>
          <w:szCs w:val="28"/>
        </w:rPr>
        <w:t xml:space="preserve"> </w:t>
      </w:r>
      <w:r w:rsidR="00B8314A">
        <w:rPr>
          <w:rFonts w:ascii="Times New Roman" w:hAnsi="Times New Roman"/>
          <w:sz w:val="28"/>
          <w:szCs w:val="28"/>
        </w:rPr>
        <w:t>территориальны</w:t>
      </w:r>
      <w:r w:rsidR="00B8314A" w:rsidRPr="008A170C">
        <w:rPr>
          <w:rFonts w:ascii="Times New Roman" w:hAnsi="Times New Roman"/>
          <w:sz w:val="28"/>
          <w:szCs w:val="28"/>
        </w:rPr>
        <w:t>м общественным самоуправлениям</w:t>
      </w:r>
      <w:r w:rsidR="0046389B" w:rsidRPr="008A170C">
        <w:rPr>
          <w:rFonts w:ascii="Times New Roman" w:hAnsi="Times New Roman"/>
          <w:sz w:val="28"/>
          <w:szCs w:val="28"/>
        </w:rPr>
        <w:t>,</w:t>
      </w:r>
      <w:r w:rsidR="0046389B" w:rsidRPr="00B8314A">
        <w:rPr>
          <w:rFonts w:ascii="Times New Roman" w:hAnsi="Times New Roman"/>
          <w:sz w:val="28"/>
          <w:szCs w:val="28"/>
        </w:rPr>
        <w:t xml:space="preserve"> зарегистрированным на территории </w:t>
      </w:r>
      <w:r w:rsidR="0046389B">
        <w:rPr>
          <w:rFonts w:ascii="Times New Roman" w:hAnsi="Times New Roman"/>
          <w:sz w:val="28"/>
          <w:szCs w:val="28"/>
        </w:rPr>
        <w:t xml:space="preserve">соответствующих </w:t>
      </w:r>
      <w:r w:rsidR="0046389B" w:rsidRPr="00B8314A">
        <w:rPr>
          <w:rFonts w:ascii="Times New Roman" w:hAnsi="Times New Roman"/>
          <w:sz w:val="28"/>
          <w:szCs w:val="28"/>
        </w:rPr>
        <w:t>поселений</w:t>
      </w:r>
      <w:r w:rsidR="0046389B">
        <w:rPr>
          <w:rFonts w:ascii="Times New Roman" w:hAnsi="Times New Roman"/>
          <w:sz w:val="28"/>
          <w:szCs w:val="28"/>
        </w:rPr>
        <w:t>,</w:t>
      </w:r>
      <w:r w:rsidR="0046389B" w:rsidRPr="00B8314A">
        <w:rPr>
          <w:rFonts w:ascii="Times New Roman" w:hAnsi="Times New Roman"/>
          <w:sz w:val="28"/>
          <w:szCs w:val="28"/>
        </w:rPr>
        <w:t xml:space="preserve"> </w:t>
      </w:r>
      <w:r w:rsidR="0046389B">
        <w:rPr>
          <w:rFonts w:ascii="Times New Roman" w:hAnsi="Times New Roman"/>
          <w:bCs/>
          <w:sz w:val="28"/>
          <w:szCs w:val="28"/>
        </w:rPr>
        <w:t>признанны</w:t>
      </w:r>
      <w:r w:rsidR="006F2617">
        <w:rPr>
          <w:rFonts w:ascii="Times New Roman" w:hAnsi="Times New Roman"/>
          <w:bCs/>
          <w:sz w:val="28"/>
          <w:szCs w:val="28"/>
        </w:rPr>
        <w:t>м</w:t>
      </w:r>
      <w:r w:rsidR="0046389B">
        <w:rPr>
          <w:rFonts w:ascii="Times New Roman" w:hAnsi="Times New Roman"/>
          <w:bCs/>
          <w:sz w:val="28"/>
          <w:szCs w:val="28"/>
        </w:rPr>
        <w:t xml:space="preserve"> победителями и призерами Республиканского конкурса «Лучшее </w:t>
      </w:r>
      <w:r w:rsidR="0046389B" w:rsidRPr="008A170C">
        <w:rPr>
          <w:rFonts w:ascii="Times New Roman" w:hAnsi="Times New Roman"/>
          <w:sz w:val="28"/>
          <w:szCs w:val="28"/>
        </w:rPr>
        <w:t>территориально</w:t>
      </w:r>
      <w:r w:rsidR="0046389B">
        <w:rPr>
          <w:rFonts w:ascii="Times New Roman" w:hAnsi="Times New Roman"/>
          <w:sz w:val="28"/>
          <w:szCs w:val="28"/>
        </w:rPr>
        <w:t>е</w:t>
      </w:r>
      <w:r w:rsidR="0046389B" w:rsidRPr="008A170C">
        <w:rPr>
          <w:rFonts w:ascii="Times New Roman" w:hAnsi="Times New Roman"/>
          <w:sz w:val="28"/>
          <w:szCs w:val="28"/>
        </w:rPr>
        <w:t xml:space="preserve"> общественн</w:t>
      </w:r>
      <w:r w:rsidR="0046389B">
        <w:rPr>
          <w:rFonts w:ascii="Times New Roman" w:hAnsi="Times New Roman"/>
          <w:sz w:val="28"/>
          <w:szCs w:val="28"/>
        </w:rPr>
        <w:t>ое</w:t>
      </w:r>
      <w:r w:rsidR="0046389B" w:rsidRPr="008A170C">
        <w:rPr>
          <w:rFonts w:ascii="Times New Roman" w:hAnsi="Times New Roman"/>
          <w:sz w:val="28"/>
          <w:szCs w:val="28"/>
        </w:rPr>
        <w:t xml:space="preserve"> самоуправлени</w:t>
      </w:r>
      <w:r w:rsidR="0046389B">
        <w:rPr>
          <w:rFonts w:ascii="Times New Roman" w:hAnsi="Times New Roman"/>
          <w:sz w:val="28"/>
          <w:szCs w:val="28"/>
        </w:rPr>
        <w:t>е года</w:t>
      </w:r>
      <w:r w:rsidR="0046389B" w:rsidRPr="00782101">
        <w:rPr>
          <w:rFonts w:ascii="Times New Roman" w:hAnsi="Times New Roman"/>
          <w:bCs/>
          <w:sz w:val="28"/>
          <w:szCs w:val="28"/>
        </w:rPr>
        <w:t xml:space="preserve"> </w:t>
      </w:r>
      <w:r w:rsidR="0046389B" w:rsidRPr="000347F6">
        <w:rPr>
          <w:rFonts w:ascii="Times New Roman" w:hAnsi="Times New Roman"/>
          <w:bCs/>
          <w:sz w:val="28"/>
          <w:szCs w:val="28"/>
        </w:rPr>
        <w:t>Республики Татарстан</w:t>
      </w:r>
      <w:r w:rsidR="0046389B">
        <w:rPr>
          <w:rFonts w:ascii="Times New Roman" w:hAnsi="Times New Roman"/>
          <w:bCs/>
          <w:sz w:val="28"/>
          <w:szCs w:val="28"/>
        </w:rPr>
        <w:t>».</w:t>
      </w:r>
    </w:p>
    <w:p w:rsidR="004F7B9D" w:rsidRPr="000347F6" w:rsidRDefault="00E50C94" w:rsidP="004F7B9D">
      <w:pPr>
        <w:spacing w:after="0" w:line="240" w:lineRule="auto"/>
        <w:ind w:firstLine="567"/>
        <w:jc w:val="both"/>
        <w:rPr>
          <w:rFonts w:ascii="Times New Roman" w:hAnsi="Times New Roman"/>
          <w:sz w:val="28"/>
          <w:szCs w:val="28"/>
        </w:rPr>
      </w:pPr>
      <w:r w:rsidRPr="000347F6">
        <w:rPr>
          <w:rFonts w:ascii="Times New Roman" w:hAnsi="Times New Roman"/>
          <w:sz w:val="28"/>
          <w:szCs w:val="28"/>
        </w:rPr>
        <w:t>4.</w:t>
      </w:r>
      <w:r w:rsidR="005133A0" w:rsidRPr="000347F6">
        <w:rPr>
          <w:rFonts w:ascii="Times New Roman" w:hAnsi="Times New Roman"/>
          <w:sz w:val="28"/>
          <w:szCs w:val="28"/>
        </w:rPr>
        <w:t xml:space="preserve"> Иные межбюджетные трансферты предоставляются в пределах бюджетных ассигнований, предусмотренных в бюджете</w:t>
      </w:r>
      <w:r w:rsidR="005133A0" w:rsidRPr="000347F6">
        <w:rPr>
          <w:rFonts w:ascii="Times New Roman" w:hAnsi="Times New Roman"/>
          <w:bCs/>
          <w:sz w:val="28"/>
          <w:szCs w:val="28"/>
        </w:rPr>
        <w:t xml:space="preserve"> </w:t>
      </w:r>
      <w:proofErr w:type="spellStart"/>
      <w:r w:rsidR="005133A0" w:rsidRPr="000347F6">
        <w:rPr>
          <w:rFonts w:ascii="Times New Roman" w:hAnsi="Times New Roman"/>
          <w:bCs/>
          <w:sz w:val="28"/>
          <w:szCs w:val="28"/>
        </w:rPr>
        <w:t>Зеленодольского</w:t>
      </w:r>
      <w:proofErr w:type="spellEnd"/>
      <w:r w:rsidR="005133A0" w:rsidRPr="000347F6">
        <w:rPr>
          <w:rFonts w:ascii="Times New Roman" w:hAnsi="Times New Roman"/>
          <w:sz w:val="28"/>
          <w:szCs w:val="28"/>
        </w:rPr>
        <w:t xml:space="preserve"> муниципального района на соответствующий финансовый год и плановый период, и лимитов бюджетных обязательств, доведенных в установленном порядке на цели, предусмотренные пунктом 2 настоящих Правил.</w:t>
      </w:r>
    </w:p>
    <w:p w:rsidR="006F4BB4" w:rsidRDefault="006F2617" w:rsidP="006F2617">
      <w:pPr>
        <w:autoSpaceDE w:val="0"/>
        <w:autoSpaceDN w:val="0"/>
        <w:adjustRightInd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001252">
        <w:rPr>
          <w:rFonts w:ascii="Times New Roman" w:eastAsia="Times New Roman" w:hAnsi="Times New Roman"/>
          <w:sz w:val="28"/>
          <w:szCs w:val="28"/>
          <w:lang w:eastAsia="ru-RU"/>
        </w:rPr>
        <w:t>5</w:t>
      </w:r>
      <w:r w:rsidR="006F33D5" w:rsidRPr="000347F6">
        <w:rPr>
          <w:rFonts w:ascii="Times New Roman" w:eastAsia="Times New Roman" w:hAnsi="Times New Roman"/>
          <w:sz w:val="28"/>
          <w:szCs w:val="28"/>
          <w:lang w:eastAsia="ru-RU"/>
        </w:rPr>
        <w:t>. Услови</w:t>
      </w:r>
      <w:r w:rsidR="003F1B07">
        <w:rPr>
          <w:rFonts w:ascii="Times New Roman" w:eastAsia="Times New Roman" w:hAnsi="Times New Roman"/>
          <w:sz w:val="28"/>
          <w:szCs w:val="28"/>
          <w:lang w:eastAsia="ru-RU"/>
        </w:rPr>
        <w:t>ем</w:t>
      </w:r>
      <w:r w:rsidR="006F33D5" w:rsidRPr="000347F6">
        <w:rPr>
          <w:rFonts w:ascii="Times New Roman" w:eastAsia="Times New Roman" w:hAnsi="Times New Roman"/>
          <w:sz w:val="28"/>
          <w:szCs w:val="28"/>
          <w:lang w:eastAsia="ru-RU"/>
        </w:rPr>
        <w:t xml:space="preserve"> предоставления иных межбюджетных трансфертов бюджетам поселений являются:</w:t>
      </w:r>
    </w:p>
    <w:p w:rsidR="0017725C" w:rsidRPr="006F4BB4" w:rsidRDefault="0017725C" w:rsidP="006F4BB4">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Pr>
          <w:rFonts w:ascii="Times New Roman" w:hAnsi="Times New Roman"/>
          <w:sz w:val="28"/>
          <w:szCs w:val="28"/>
        </w:rPr>
        <w:t>а</w:t>
      </w:r>
      <w:proofErr w:type="gramStart"/>
      <w:r>
        <w:rPr>
          <w:rFonts w:ascii="Times New Roman" w:hAnsi="Times New Roman"/>
          <w:sz w:val="28"/>
          <w:szCs w:val="28"/>
        </w:rPr>
        <w:t>)</w:t>
      </w:r>
      <w:r w:rsidRPr="0017725C">
        <w:rPr>
          <w:rFonts w:ascii="Times New Roman" w:hAnsi="Times New Roman"/>
          <w:sz w:val="28"/>
          <w:szCs w:val="28"/>
        </w:rPr>
        <w:t>н</w:t>
      </w:r>
      <w:proofErr w:type="gramEnd"/>
      <w:r w:rsidRPr="0017725C">
        <w:rPr>
          <w:rFonts w:ascii="Times New Roman" w:hAnsi="Times New Roman"/>
          <w:sz w:val="28"/>
          <w:szCs w:val="28"/>
        </w:rPr>
        <w:t>аличие принятого в установленном порядке муниципального правового акта поселения, определяющего расходные обязательства по выплате грантов зарегистрированным на территории поселений победителям и призерам</w:t>
      </w:r>
      <w:r w:rsidR="006F4BB4" w:rsidRPr="006F4BB4">
        <w:rPr>
          <w:rFonts w:ascii="Times New Roman" w:hAnsi="Times New Roman"/>
          <w:bCs/>
          <w:sz w:val="28"/>
          <w:szCs w:val="28"/>
        </w:rPr>
        <w:t xml:space="preserve"> </w:t>
      </w:r>
      <w:r w:rsidR="006F4BB4">
        <w:rPr>
          <w:rFonts w:ascii="Times New Roman" w:hAnsi="Times New Roman"/>
          <w:bCs/>
          <w:sz w:val="28"/>
          <w:szCs w:val="28"/>
        </w:rPr>
        <w:lastRenderedPageBreak/>
        <w:t>Республиканского</w:t>
      </w:r>
      <w:r w:rsidR="006F4BB4" w:rsidRPr="00B8314A">
        <w:rPr>
          <w:rFonts w:ascii="Times New Roman" w:hAnsi="Times New Roman"/>
          <w:sz w:val="28"/>
          <w:szCs w:val="28"/>
        </w:rPr>
        <w:t xml:space="preserve"> </w:t>
      </w:r>
      <w:r w:rsidR="006F4BB4">
        <w:rPr>
          <w:rFonts w:ascii="Times New Roman" w:hAnsi="Times New Roman"/>
          <w:sz w:val="28"/>
          <w:szCs w:val="28"/>
        </w:rPr>
        <w:t>к</w:t>
      </w:r>
      <w:r w:rsidR="006F4BB4" w:rsidRPr="00B8314A">
        <w:rPr>
          <w:rFonts w:ascii="Times New Roman" w:hAnsi="Times New Roman"/>
          <w:sz w:val="28"/>
          <w:szCs w:val="28"/>
        </w:rPr>
        <w:t>онкурса</w:t>
      </w:r>
      <w:r w:rsidR="006F2617">
        <w:rPr>
          <w:rFonts w:ascii="Times New Roman" w:hAnsi="Times New Roman"/>
          <w:sz w:val="28"/>
          <w:szCs w:val="28"/>
        </w:rPr>
        <w:t xml:space="preserve"> </w:t>
      </w:r>
      <w:r w:rsidR="006F2617">
        <w:rPr>
          <w:rFonts w:ascii="Times New Roman" w:hAnsi="Times New Roman"/>
          <w:bCs/>
          <w:sz w:val="28"/>
          <w:szCs w:val="28"/>
        </w:rPr>
        <w:t xml:space="preserve">«Лучшее </w:t>
      </w:r>
      <w:r w:rsidR="006F2617" w:rsidRPr="008A170C">
        <w:rPr>
          <w:rFonts w:ascii="Times New Roman" w:hAnsi="Times New Roman"/>
          <w:sz w:val="28"/>
          <w:szCs w:val="28"/>
        </w:rPr>
        <w:t>территориально</w:t>
      </w:r>
      <w:r w:rsidR="006F2617">
        <w:rPr>
          <w:rFonts w:ascii="Times New Roman" w:hAnsi="Times New Roman"/>
          <w:sz w:val="28"/>
          <w:szCs w:val="28"/>
        </w:rPr>
        <w:t>е</w:t>
      </w:r>
      <w:r w:rsidR="006F2617" w:rsidRPr="008A170C">
        <w:rPr>
          <w:rFonts w:ascii="Times New Roman" w:hAnsi="Times New Roman"/>
          <w:sz w:val="28"/>
          <w:szCs w:val="28"/>
        </w:rPr>
        <w:t xml:space="preserve"> общественн</w:t>
      </w:r>
      <w:r w:rsidR="006F2617">
        <w:rPr>
          <w:rFonts w:ascii="Times New Roman" w:hAnsi="Times New Roman"/>
          <w:sz w:val="28"/>
          <w:szCs w:val="28"/>
        </w:rPr>
        <w:t>ое</w:t>
      </w:r>
      <w:r w:rsidR="006F2617" w:rsidRPr="008A170C">
        <w:rPr>
          <w:rFonts w:ascii="Times New Roman" w:hAnsi="Times New Roman"/>
          <w:sz w:val="28"/>
          <w:szCs w:val="28"/>
        </w:rPr>
        <w:t xml:space="preserve"> самоуправлени</w:t>
      </w:r>
      <w:r w:rsidR="006F2617">
        <w:rPr>
          <w:rFonts w:ascii="Times New Roman" w:hAnsi="Times New Roman"/>
          <w:sz w:val="28"/>
          <w:szCs w:val="28"/>
        </w:rPr>
        <w:t>е года</w:t>
      </w:r>
      <w:r w:rsidR="006F2617" w:rsidRPr="00782101">
        <w:rPr>
          <w:rFonts w:ascii="Times New Roman" w:hAnsi="Times New Roman"/>
          <w:bCs/>
          <w:sz w:val="28"/>
          <w:szCs w:val="28"/>
        </w:rPr>
        <w:t xml:space="preserve"> </w:t>
      </w:r>
      <w:r w:rsidR="006F2617" w:rsidRPr="000347F6">
        <w:rPr>
          <w:rFonts w:ascii="Times New Roman" w:hAnsi="Times New Roman"/>
          <w:bCs/>
          <w:sz w:val="28"/>
          <w:szCs w:val="28"/>
        </w:rPr>
        <w:t>Республики Татарстан</w:t>
      </w:r>
      <w:r w:rsidR="006F2617">
        <w:rPr>
          <w:rFonts w:ascii="Times New Roman" w:hAnsi="Times New Roman"/>
          <w:bCs/>
          <w:sz w:val="28"/>
          <w:szCs w:val="28"/>
        </w:rPr>
        <w:t>».</w:t>
      </w:r>
    </w:p>
    <w:p w:rsidR="00CD4C89" w:rsidRPr="00CD7D2D" w:rsidRDefault="007504AA" w:rsidP="00CD7D2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Pr>
          <w:rFonts w:ascii="Times New Roman" w:hAnsi="Times New Roman"/>
          <w:sz w:val="28"/>
          <w:szCs w:val="28"/>
        </w:rPr>
        <w:t>б)</w:t>
      </w:r>
      <w:r w:rsidR="00FE74B2" w:rsidRPr="000347F6">
        <w:rPr>
          <w:rFonts w:ascii="Times New Roman" w:hAnsi="Times New Roman"/>
          <w:sz w:val="28"/>
          <w:szCs w:val="28"/>
        </w:rPr>
        <w:t>соблюдение органами местного самоуправления поселений основных условий предоставления межбюджетных трансфертов из бюджета Республики Татарстан  местным бюджетам, предусмотренных статьей 44 Бюджетного кодекса Республики Татарстан.</w:t>
      </w:r>
    </w:p>
    <w:p w:rsidR="00B57172" w:rsidRPr="000347F6" w:rsidRDefault="00001252" w:rsidP="006F4BB4">
      <w:pPr>
        <w:pStyle w:val="12"/>
        <w:spacing w:line="240" w:lineRule="auto"/>
        <w:ind w:right="255" w:firstLine="539"/>
        <w:jc w:val="both"/>
        <w:rPr>
          <w:szCs w:val="28"/>
        </w:rPr>
      </w:pPr>
      <w:r w:rsidRPr="006F4BB4">
        <w:rPr>
          <w:szCs w:val="28"/>
          <w:lang w:eastAsia="ru-RU"/>
        </w:rPr>
        <w:t>6</w:t>
      </w:r>
      <w:r w:rsidR="006F33D5" w:rsidRPr="006F4BB4">
        <w:rPr>
          <w:szCs w:val="28"/>
          <w:lang w:eastAsia="ru-RU"/>
        </w:rPr>
        <w:t>. Показателем результативности использования иных межбюджетных трансфертов является</w:t>
      </w:r>
      <w:r w:rsidR="006F4BB4" w:rsidRPr="006F4BB4">
        <w:rPr>
          <w:szCs w:val="28"/>
        </w:rPr>
        <w:t xml:space="preserve"> количество выплаченных грантов победителям и призерам </w:t>
      </w:r>
      <w:r w:rsidR="006F4BB4" w:rsidRPr="006F4BB4">
        <w:rPr>
          <w:bCs/>
          <w:szCs w:val="28"/>
        </w:rPr>
        <w:t>Республиканского конкурса</w:t>
      </w:r>
    </w:p>
    <w:p w:rsidR="006F116D" w:rsidRPr="000347F6" w:rsidRDefault="00571ACA" w:rsidP="00571ACA">
      <w:pPr>
        <w:tabs>
          <w:tab w:val="left" w:pos="993"/>
        </w:tabs>
        <w:autoSpaceDE w:val="0"/>
        <w:autoSpaceDN w:val="0"/>
        <w:adjustRightInd w:val="0"/>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7</w:t>
      </w:r>
      <w:r w:rsidR="00A84BD1" w:rsidRPr="000347F6">
        <w:rPr>
          <w:rFonts w:ascii="Times New Roman" w:eastAsia="Times New Roman" w:hAnsi="Times New Roman"/>
          <w:sz w:val="28"/>
          <w:szCs w:val="28"/>
          <w:lang w:eastAsia="ru-RU"/>
        </w:rPr>
        <w:t>.</w:t>
      </w:r>
      <w:r w:rsidR="006F116D" w:rsidRPr="000347F6">
        <w:rPr>
          <w:rFonts w:ascii="Times New Roman" w:eastAsia="Times New Roman" w:hAnsi="Times New Roman"/>
          <w:sz w:val="28"/>
          <w:szCs w:val="28"/>
          <w:lang w:eastAsia="ru-RU"/>
        </w:rPr>
        <w:t xml:space="preserve"> Размер </w:t>
      </w:r>
      <w:r w:rsidR="00001252">
        <w:rPr>
          <w:rFonts w:ascii="Times New Roman" w:eastAsia="Times New Roman" w:hAnsi="Times New Roman"/>
          <w:sz w:val="28"/>
          <w:szCs w:val="28"/>
          <w:lang w:eastAsia="ru-RU"/>
        </w:rPr>
        <w:t xml:space="preserve">одного гранта устанавливается нормативным правовым актом </w:t>
      </w:r>
      <w:r w:rsidR="00001252" w:rsidRPr="00CD7D2D">
        <w:rPr>
          <w:rFonts w:ascii="Times New Roman" w:hAnsi="Times New Roman"/>
          <w:sz w:val="28"/>
          <w:szCs w:val="28"/>
        </w:rPr>
        <w:t>Республики Татарстан</w:t>
      </w:r>
      <w:r w:rsidR="00001252">
        <w:rPr>
          <w:rFonts w:ascii="Times New Roman" w:hAnsi="Times New Roman"/>
          <w:sz w:val="28"/>
          <w:szCs w:val="28"/>
        </w:rPr>
        <w:t>.</w:t>
      </w:r>
    </w:p>
    <w:p w:rsidR="00286BBD" w:rsidRPr="000347F6" w:rsidRDefault="00571ACA" w:rsidP="004F7B9D">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8</w:t>
      </w:r>
      <w:r w:rsidR="00F5305D" w:rsidRPr="000347F6">
        <w:rPr>
          <w:rFonts w:ascii="Times New Roman" w:eastAsia="Times New Roman" w:hAnsi="Times New Roman"/>
          <w:sz w:val="28"/>
          <w:szCs w:val="28"/>
          <w:lang w:eastAsia="ru-RU"/>
        </w:rPr>
        <w:t>.</w:t>
      </w:r>
      <w:r w:rsidR="00286BBD" w:rsidRPr="000347F6">
        <w:rPr>
          <w:rFonts w:ascii="Times New Roman" w:hAnsi="Times New Roman"/>
          <w:sz w:val="28"/>
          <w:szCs w:val="28"/>
        </w:rPr>
        <w:t xml:space="preserve"> Распределение иных межбюджетных трансфертов между бюджетами поселений утверждается муниципальным правовым актом  Исполнительного комитета</w:t>
      </w:r>
      <w:r w:rsidR="00286BBD" w:rsidRPr="000347F6">
        <w:rPr>
          <w:rFonts w:ascii="Times New Roman" w:hAnsi="Times New Roman"/>
          <w:bCs/>
          <w:sz w:val="28"/>
          <w:szCs w:val="28"/>
        </w:rPr>
        <w:t xml:space="preserve"> </w:t>
      </w:r>
      <w:proofErr w:type="spellStart"/>
      <w:r w:rsidR="00286BBD" w:rsidRPr="000347F6">
        <w:rPr>
          <w:rFonts w:ascii="Times New Roman" w:hAnsi="Times New Roman"/>
          <w:bCs/>
          <w:sz w:val="28"/>
          <w:szCs w:val="28"/>
        </w:rPr>
        <w:t>Зеленодольского</w:t>
      </w:r>
      <w:proofErr w:type="spellEnd"/>
      <w:r w:rsidR="00286BBD" w:rsidRPr="000347F6">
        <w:rPr>
          <w:rFonts w:ascii="Times New Roman" w:hAnsi="Times New Roman"/>
          <w:sz w:val="28"/>
          <w:szCs w:val="28"/>
        </w:rPr>
        <w:t xml:space="preserve"> муниципального района.</w:t>
      </w:r>
    </w:p>
    <w:p w:rsidR="001F7247" w:rsidRPr="000347F6" w:rsidRDefault="00571ACA" w:rsidP="004F7B9D">
      <w:pPr>
        <w:spacing w:before="280" w:after="0" w:line="240" w:lineRule="auto"/>
        <w:ind w:firstLine="540"/>
        <w:contextualSpacing/>
        <w:jc w:val="both"/>
        <w:rPr>
          <w:rFonts w:ascii="Times New Roman" w:hAnsi="Times New Roman"/>
          <w:sz w:val="28"/>
          <w:szCs w:val="28"/>
        </w:rPr>
      </w:pPr>
      <w:r>
        <w:rPr>
          <w:rFonts w:ascii="Times New Roman" w:hAnsi="Times New Roman"/>
          <w:sz w:val="28"/>
          <w:szCs w:val="28"/>
        </w:rPr>
        <w:t>9</w:t>
      </w:r>
      <w:r w:rsidR="001F7247" w:rsidRPr="000347F6">
        <w:rPr>
          <w:rFonts w:ascii="Times New Roman" w:hAnsi="Times New Roman"/>
          <w:sz w:val="28"/>
          <w:szCs w:val="28"/>
        </w:rPr>
        <w:t>. Исполнительный комитет</w:t>
      </w:r>
      <w:r w:rsidR="001F7247" w:rsidRPr="000347F6">
        <w:rPr>
          <w:rFonts w:ascii="Times New Roman" w:hAnsi="Times New Roman"/>
          <w:bCs/>
          <w:sz w:val="28"/>
          <w:szCs w:val="28"/>
        </w:rPr>
        <w:t xml:space="preserve"> поселения </w:t>
      </w:r>
      <w:r w:rsidR="001F7247" w:rsidRPr="000347F6">
        <w:rPr>
          <w:rFonts w:ascii="Times New Roman" w:hAnsi="Times New Roman"/>
          <w:sz w:val="28"/>
          <w:szCs w:val="28"/>
        </w:rPr>
        <w:t>представляет в Исполнительный комитет</w:t>
      </w:r>
      <w:r w:rsidR="001F7247" w:rsidRPr="000347F6">
        <w:rPr>
          <w:rFonts w:ascii="Times New Roman" w:hAnsi="Times New Roman"/>
          <w:bCs/>
          <w:sz w:val="28"/>
          <w:szCs w:val="28"/>
        </w:rPr>
        <w:t xml:space="preserve"> </w:t>
      </w:r>
      <w:proofErr w:type="spellStart"/>
      <w:r w:rsidR="001F7247" w:rsidRPr="000347F6">
        <w:rPr>
          <w:rFonts w:ascii="Times New Roman" w:hAnsi="Times New Roman"/>
          <w:bCs/>
          <w:sz w:val="28"/>
          <w:szCs w:val="28"/>
        </w:rPr>
        <w:t>Зеленодольского</w:t>
      </w:r>
      <w:proofErr w:type="spellEnd"/>
      <w:r w:rsidR="001F7247" w:rsidRPr="000347F6">
        <w:rPr>
          <w:rFonts w:ascii="Times New Roman" w:hAnsi="Times New Roman"/>
          <w:sz w:val="28"/>
          <w:szCs w:val="28"/>
        </w:rPr>
        <w:t xml:space="preserve"> муниципального района отчет об использовании иных межбюджетных трансфертов </w:t>
      </w:r>
      <w:r w:rsidR="001F7247" w:rsidRPr="00571ACA">
        <w:rPr>
          <w:rFonts w:ascii="Times New Roman" w:hAnsi="Times New Roman"/>
          <w:sz w:val="28"/>
          <w:szCs w:val="28"/>
        </w:rPr>
        <w:t>в сроки и по форме, предусмотренные соглашением между Министерством</w:t>
      </w:r>
      <w:r w:rsidR="00F00503" w:rsidRPr="00571ACA">
        <w:rPr>
          <w:rFonts w:ascii="Times New Roman" w:eastAsia="Times New Roman" w:hAnsi="Times New Roman"/>
          <w:sz w:val="28"/>
          <w:szCs w:val="28"/>
          <w:lang w:eastAsia="ru-RU"/>
        </w:rPr>
        <w:t xml:space="preserve"> экономики Республики </w:t>
      </w:r>
      <w:r w:rsidR="00F00503" w:rsidRPr="00571ACA">
        <w:rPr>
          <w:rFonts w:ascii="Times New Roman" w:hAnsi="Times New Roman"/>
          <w:sz w:val="28"/>
          <w:szCs w:val="28"/>
        </w:rPr>
        <w:t>Татарстан</w:t>
      </w:r>
      <w:r w:rsidR="001859E3">
        <w:rPr>
          <w:rFonts w:ascii="Times New Roman" w:eastAsia="Times New Roman" w:hAnsi="Times New Roman"/>
          <w:sz w:val="28"/>
          <w:szCs w:val="28"/>
          <w:lang w:eastAsia="ru-RU"/>
        </w:rPr>
        <w:t xml:space="preserve"> и Исполнительным</w:t>
      </w:r>
      <w:r w:rsidR="00F00503" w:rsidRPr="00571ACA">
        <w:rPr>
          <w:rFonts w:ascii="Times New Roman" w:eastAsia="Times New Roman" w:hAnsi="Times New Roman"/>
          <w:sz w:val="28"/>
          <w:szCs w:val="28"/>
          <w:lang w:eastAsia="ru-RU"/>
        </w:rPr>
        <w:t xml:space="preserve"> комитет</w:t>
      </w:r>
      <w:r w:rsidR="001859E3">
        <w:rPr>
          <w:rFonts w:ascii="Times New Roman" w:eastAsia="Times New Roman" w:hAnsi="Times New Roman"/>
          <w:sz w:val="28"/>
          <w:szCs w:val="28"/>
          <w:lang w:eastAsia="ru-RU"/>
        </w:rPr>
        <w:t>ом</w:t>
      </w:r>
      <w:r w:rsidR="001859E3" w:rsidRPr="001859E3">
        <w:rPr>
          <w:rFonts w:ascii="Times New Roman" w:hAnsi="Times New Roman"/>
          <w:sz w:val="28"/>
          <w:szCs w:val="28"/>
        </w:rPr>
        <w:t xml:space="preserve"> </w:t>
      </w:r>
      <w:proofErr w:type="spellStart"/>
      <w:r w:rsidR="001859E3" w:rsidRPr="000347F6">
        <w:rPr>
          <w:rFonts w:ascii="Times New Roman" w:hAnsi="Times New Roman"/>
          <w:sz w:val="28"/>
          <w:szCs w:val="28"/>
        </w:rPr>
        <w:t>Зеленодольского</w:t>
      </w:r>
      <w:proofErr w:type="spellEnd"/>
      <w:r w:rsidR="001859E3" w:rsidRPr="000347F6">
        <w:rPr>
          <w:rFonts w:ascii="Times New Roman" w:hAnsi="Times New Roman"/>
          <w:sz w:val="28"/>
          <w:szCs w:val="28"/>
        </w:rPr>
        <w:t xml:space="preserve"> муниципального района</w:t>
      </w:r>
      <w:r w:rsidR="001F7247" w:rsidRPr="00571ACA">
        <w:rPr>
          <w:rFonts w:ascii="Times New Roman" w:hAnsi="Times New Roman"/>
          <w:sz w:val="28"/>
          <w:szCs w:val="28"/>
        </w:rPr>
        <w:t>.</w:t>
      </w:r>
    </w:p>
    <w:p w:rsidR="00F00503" w:rsidRPr="000347F6" w:rsidRDefault="001F7247" w:rsidP="004F7B9D">
      <w:pPr>
        <w:spacing w:after="0" w:line="240" w:lineRule="auto"/>
        <w:ind w:firstLine="540"/>
        <w:jc w:val="both"/>
        <w:rPr>
          <w:rFonts w:ascii="Times New Roman" w:hAnsi="Times New Roman"/>
          <w:sz w:val="28"/>
          <w:szCs w:val="28"/>
        </w:rPr>
      </w:pPr>
      <w:r w:rsidRPr="000347F6">
        <w:rPr>
          <w:rFonts w:ascii="Times New Roman" w:hAnsi="Times New Roman"/>
          <w:sz w:val="28"/>
          <w:szCs w:val="28"/>
        </w:rPr>
        <w:t>1</w:t>
      </w:r>
      <w:r w:rsidR="00781B67">
        <w:rPr>
          <w:rFonts w:ascii="Times New Roman" w:hAnsi="Times New Roman"/>
          <w:sz w:val="28"/>
          <w:szCs w:val="28"/>
        </w:rPr>
        <w:t>0</w:t>
      </w:r>
      <w:r w:rsidRPr="000347F6">
        <w:rPr>
          <w:rFonts w:ascii="Times New Roman" w:hAnsi="Times New Roman"/>
          <w:sz w:val="28"/>
          <w:szCs w:val="28"/>
        </w:rPr>
        <w:t xml:space="preserve">. Ответственность за достоверность представляемых Исполнительному комитету </w:t>
      </w:r>
      <w:proofErr w:type="spellStart"/>
      <w:r w:rsidR="00F00503" w:rsidRPr="000347F6">
        <w:rPr>
          <w:rFonts w:ascii="Times New Roman" w:hAnsi="Times New Roman"/>
          <w:bCs/>
          <w:sz w:val="28"/>
          <w:szCs w:val="28"/>
        </w:rPr>
        <w:t>Зеленодольского</w:t>
      </w:r>
      <w:proofErr w:type="spellEnd"/>
      <w:r w:rsidR="00F00503" w:rsidRPr="000347F6">
        <w:rPr>
          <w:rFonts w:ascii="Times New Roman" w:hAnsi="Times New Roman"/>
          <w:sz w:val="28"/>
          <w:szCs w:val="28"/>
        </w:rPr>
        <w:t xml:space="preserve"> муниципального района </w:t>
      </w:r>
      <w:r w:rsidRPr="000347F6">
        <w:rPr>
          <w:rFonts w:ascii="Times New Roman" w:hAnsi="Times New Roman"/>
          <w:sz w:val="28"/>
          <w:szCs w:val="28"/>
        </w:rPr>
        <w:t>сведений возлагается на</w:t>
      </w:r>
      <w:r w:rsidR="00F00503" w:rsidRPr="000347F6">
        <w:rPr>
          <w:rFonts w:ascii="Times New Roman" w:hAnsi="Times New Roman"/>
          <w:sz w:val="28"/>
          <w:szCs w:val="28"/>
        </w:rPr>
        <w:t xml:space="preserve"> И</w:t>
      </w:r>
      <w:r w:rsidR="00571ACA">
        <w:rPr>
          <w:rFonts w:ascii="Times New Roman" w:hAnsi="Times New Roman"/>
          <w:sz w:val="28"/>
          <w:szCs w:val="28"/>
        </w:rPr>
        <w:t>сполнительный комитет поселения</w:t>
      </w:r>
      <w:r w:rsidRPr="000347F6">
        <w:rPr>
          <w:rFonts w:ascii="Times New Roman" w:hAnsi="Times New Roman"/>
          <w:sz w:val="28"/>
          <w:szCs w:val="28"/>
        </w:rPr>
        <w:t>.</w:t>
      </w:r>
    </w:p>
    <w:p w:rsidR="001F7247" w:rsidRPr="000347F6" w:rsidRDefault="001F7247" w:rsidP="004F7B9D">
      <w:pPr>
        <w:spacing w:after="0" w:line="240" w:lineRule="auto"/>
        <w:ind w:firstLine="540"/>
        <w:jc w:val="both"/>
        <w:rPr>
          <w:rFonts w:ascii="Times New Roman" w:hAnsi="Times New Roman"/>
          <w:sz w:val="28"/>
          <w:szCs w:val="28"/>
        </w:rPr>
      </w:pPr>
      <w:r w:rsidRPr="000347F6">
        <w:rPr>
          <w:rFonts w:ascii="Times New Roman" w:hAnsi="Times New Roman"/>
          <w:sz w:val="28"/>
          <w:szCs w:val="28"/>
        </w:rPr>
        <w:t>1</w:t>
      </w:r>
      <w:r w:rsidR="00781B67">
        <w:rPr>
          <w:rFonts w:ascii="Times New Roman" w:hAnsi="Times New Roman"/>
          <w:sz w:val="28"/>
          <w:szCs w:val="28"/>
        </w:rPr>
        <w:t>1</w:t>
      </w:r>
      <w:r w:rsidRPr="000347F6">
        <w:rPr>
          <w:rFonts w:ascii="Times New Roman" w:hAnsi="Times New Roman"/>
          <w:sz w:val="28"/>
          <w:szCs w:val="28"/>
        </w:rPr>
        <w:t xml:space="preserve">. Иные межбюджетные трансферты перечисляются бюджетам поселений на счета территориальных органов Управления Федерального казначейства по Республике Татарстан, открытые для кассового обслуживания исполнения местных бюджетов </w:t>
      </w:r>
      <w:r w:rsidR="00781B67">
        <w:rPr>
          <w:rFonts w:ascii="Times New Roman" w:hAnsi="Times New Roman"/>
          <w:sz w:val="28"/>
          <w:szCs w:val="28"/>
        </w:rPr>
        <w:t xml:space="preserve">на основании заявки, предоставляемой </w:t>
      </w:r>
      <w:r w:rsidR="00A16344" w:rsidRPr="00A16344">
        <w:rPr>
          <w:rFonts w:ascii="Times New Roman" w:hAnsi="Times New Roman"/>
          <w:sz w:val="28"/>
          <w:szCs w:val="28"/>
        </w:rPr>
        <w:t>Исполнительным комитетом поселения.</w:t>
      </w:r>
    </w:p>
    <w:p w:rsidR="001F7247" w:rsidRPr="000347F6" w:rsidRDefault="001F7247" w:rsidP="004F7B9D">
      <w:pPr>
        <w:spacing w:before="280" w:line="240" w:lineRule="auto"/>
        <w:ind w:firstLine="540"/>
        <w:contextualSpacing/>
        <w:jc w:val="both"/>
        <w:rPr>
          <w:rFonts w:ascii="Times New Roman" w:hAnsi="Times New Roman"/>
          <w:sz w:val="28"/>
          <w:szCs w:val="28"/>
        </w:rPr>
      </w:pPr>
      <w:r w:rsidRPr="000347F6">
        <w:rPr>
          <w:rFonts w:ascii="Times New Roman" w:hAnsi="Times New Roman"/>
          <w:sz w:val="28"/>
          <w:szCs w:val="28"/>
        </w:rPr>
        <w:t>1</w:t>
      </w:r>
      <w:r w:rsidR="00781B67">
        <w:rPr>
          <w:rFonts w:ascii="Times New Roman" w:hAnsi="Times New Roman"/>
          <w:sz w:val="28"/>
          <w:szCs w:val="28"/>
        </w:rPr>
        <w:t>2</w:t>
      </w:r>
      <w:r w:rsidRPr="000347F6">
        <w:rPr>
          <w:rFonts w:ascii="Times New Roman" w:hAnsi="Times New Roman"/>
          <w:sz w:val="28"/>
          <w:szCs w:val="28"/>
        </w:rPr>
        <w:t xml:space="preserve">. В случае нарушения условий предоставления иных межбюджетных трансфертов соответствующие средства подлежат перечислению в доход бюджета </w:t>
      </w:r>
      <w:proofErr w:type="spellStart"/>
      <w:r w:rsidR="000E06D6" w:rsidRPr="000347F6">
        <w:rPr>
          <w:rFonts w:ascii="Times New Roman" w:hAnsi="Times New Roman"/>
          <w:bCs/>
          <w:sz w:val="28"/>
          <w:szCs w:val="28"/>
        </w:rPr>
        <w:t>Зеленодольского</w:t>
      </w:r>
      <w:proofErr w:type="spellEnd"/>
      <w:r w:rsidR="000E06D6" w:rsidRPr="000347F6">
        <w:rPr>
          <w:rFonts w:ascii="Times New Roman" w:hAnsi="Times New Roman"/>
          <w:sz w:val="28"/>
          <w:szCs w:val="28"/>
        </w:rPr>
        <w:t xml:space="preserve"> </w:t>
      </w:r>
      <w:r w:rsidRPr="000347F6">
        <w:rPr>
          <w:rFonts w:ascii="Times New Roman" w:hAnsi="Times New Roman"/>
          <w:sz w:val="28"/>
          <w:szCs w:val="28"/>
        </w:rPr>
        <w:t>муниципального района в порядке, установленном бюджетным законодательством Российской Федерации.</w:t>
      </w:r>
    </w:p>
    <w:p w:rsidR="001F7247" w:rsidRPr="000347F6" w:rsidRDefault="001F7247" w:rsidP="004F7B9D">
      <w:pPr>
        <w:spacing w:after="0" w:line="240" w:lineRule="auto"/>
        <w:ind w:firstLine="539"/>
        <w:jc w:val="both"/>
        <w:rPr>
          <w:rFonts w:ascii="Times New Roman" w:hAnsi="Times New Roman"/>
          <w:sz w:val="28"/>
          <w:szCs w:val="28"/>
        </w:rPr>
      </w:pPr>
      <w:r w:rsidRPr="000347F6">
        <w:rPr>
          <w:rFonts w:ascii="Times New Roman" w:hAnsi="Times New Roman"/>
          <w:sz w:val="28"/>
          <w:szCs w:val="28"/>
        </w:rPr>
        <w:t>1</w:t>
      </w:r>
      <w:r w:rsidR="00781B67">
        <w:rPr>
          <w:rFonts w:ascii="Times New Roman" w:hAnsi="Times New Roman"/>
          <w:sz w:val="28"/>
          <w:szCs w:val="28"/>
        </w:rPr>
        <w:t>3</w:t>
      </w:r>
      <w:r w:rsidRPr="000347F6">
        <w:rPr>
          <w:rFonts w:ascii="Times New Roman" w:hAnsi="Times New Roman"/>
          <w:sz w:val="28"/>
          <w:szCs w:val="28"/>
        </w:rPr>
        <w:t xml:space="preserve">. Остаток иных межбюджетных трансфертов, не использованный по состоянию на 1 января года, следующего за годом предоставления иных межбюджетных трансфертов, подлежит возврату в доход бюджета </w:t>
      </w:r>
      <w:proofErr w:type="spellStart"/>
      <w:r w:rsidR="00F73E71" w:rsidRPr="000347F6">
        <w:rPr>
          <w:rFonts w:ascii="Times New Roman" w:hAnsi="Times New Roman"/>
          <w:bCs/>
          <w:sz w:val="28"/>
          <w:szCs w:val="28"/>
        </w:rPr>
        <w:t>Зеленодольского</w:t>
      </w:r>
      <w:proofErr w:type="spellEnd"/>
      <w:r w:rsidR="00F73E71" w:rsidRPr="000347F6">
        <w:rPr>
          <w:rFonts w:ascii="Times New Roman" w:hAnsi="Times New Roman"/>
          <w:bCs/>
          <w:sz w:val="28"/>
          <w:szCs w:val="28"/>
        </w:rPr>
        <w:t xml:space="preserve"> </w:t>
      </w:r>
      <w:r w:rsidRPr="000347F6">
        <w:rPr>
          <w:rFonts w:ascii="Times New Roman" w:hAnsi="Times New Roman"/>
          <w:sz w:val="28"/>
          <w:szCs w:val="28"/>
        </w:rPr>
        <w:t xml:space="preserve">муниципального района в соответствии с требованиями, установленными Бюджетным </w:t>
      </w:r>
      <w:hyperlink r:id="rId8" w:history="1">
        <w:r w:rsidRPr="000347F6">
          <w:rPr>
            <w:rFonts w:ascii="Times New Roman" w:hAnsi="Times New Roman"/>
            <w:sz w:val="28"/>
            <w:szCs w:val="28"/>
          </w:rPr>
          <w:t>кодексом</w:t>
        </w:r>
      </w:hyperlink>
      <w:r w:rsidRPr="000347F6">
        <w:rPr>
          <w:rFonts w:ascii="Times New Roman" w:hAnsi="Times New Roman"/>
          <w:sz w:val="28"/>
          <w:szCs w:val="28"/>
        </w:rPr>
        <w:t xml:space="preserve"> Российской Федерации.</w:t>
      </w:r>
    </w:p>
    <w:p w:rsidR="001F7247" w:rsidRPr="000347F6" w:rsidRDefault="001F7247" w:rsidP="004F7B9D">
      <w:pPr>
        <w:spacing w:after="0" w:line="240" w:lineRule="auto"/>
        <w:ind w:firstLine="539"/>
        <w:jc w:val="both"/>
        <w:rPr>
          <w:rFonts w:ascii="Times New Roman" w:hAnsi="Times New Roman"/>
          <w:sz w:val="28"/>
          <w:szCs w:val="28"/>
        </w:rPr>
      </w:pPr>
      <w:r w:rsidRPr="000347F6">
        <w:rPr>
          <w:rFonts w:ascii="Times New Roman" w:hAnsi="Times New Roman"/>
          <w:sz w:val="28"/>
          <w:szCs w:val="28"/>
        </w:rPr>
        <w:t>1</w:t>
      </w:r>
      <w:r w:rsidR="00781B67">
        <w:rPr>
          <w:rFonts w:ascii="Times New Roman" w:hAnsi="Times New Roman"/>
          <w:sz w:val="28"/>
          <w:szCs w:val="28"/>
        </w:rPr>
        <w:t>4</w:t>
      </w:r>
      <w:r w:rsidRPr="000347F6">
        <w:rPr>
          <w:rFonts w:ascii="Times New Roman" w:hAnsi="Times New Roman"/>
          <w:sz w:val="28"/>
          <w:szCs w:val="28"/>
        </w:rPr>
        <w:t xml:space="preserve">. Иные межбюджетные трансферты носят целевой характер и не могут быть использованы на иные цели, кроме указанных в </w:t>
      </w:r>
      <w:hyperlink r:id="rId9" w:history="1">
        <w:r w:rsidRPr="000347F6">
          <w:rPr>
            <w:rFonts w:ascii="Times New Roman" w:hAnsi="Times New Roman"/>
            <w:sz w:val="28"/>
            <w:szCs w:val="28"/>
          </w:rPr>
          <w:t xml:space="preserve">пункте </w:t>
        </w:r>
      </w:hyperlink>
      <w:r w:rsidRPr="000347F6">
        <w:rPr>
          <w:rFonts w:ascii="Times New Roman" w:hAnsi="Times New Roman"/>
          <w:sz w:val="28"/>
          <w:szCs w:val="28"/>
        </w:rPr>
        <w:t>2 настоящ</w:t>
      </w:r>
      <w:r w:rsidR="00C457A4">
        <w:rPr>
          <w:rFonts w:ascii="Times New Roman" w:hAnsi="Times New Roman"/>
          <w:sz w:val="28"/>
          <w:szCs w:val="28"/>
        </w:rPr>
        <w:t>их</w:t>
      </w:r>
      <w:r w:rsidRPr="000347F6">
        <w:rPr>
          <w:rFonts w:ascii="Times New Roman" w:hAnsi="Times New Roman"/>
          <w:sz w:val="28"/>
          <w:szCs w:val="28"/>
        </w:rPr>
        <w:t xml:space="preserve"> П</w:t>
      </w:r>
      <w:r w:rsidR="00C457A4">
        <w:rPr>
          <w:rFonts w:ascii="Times New Roman" w:hAnsi="Times New Roman"/>
          <w:sz w:val="28"/>
          <w:szCs w:val="28"/>
        </w:rPr>
        <w:t>равил</w:t>
      </w:r>
      <w:r w:rsidRPr="000347F6">
        <w:rPr>
          <w:rFonts w:ascii="Times New Roman" w:hAnsi="Times New Roman"/>
          <w:sz w:val="28"/>
          <w:szCs w:val="28"/>
        </w:rPr>
        <w:t>.</w:t>
      </w:r>
    </w:p>
    <w:p w:rsidR="00087BDF" w:rsidRPr="000347F6" w:rsidRDefault="00087BDF" w:rsidP="00CC3557">
      <w:pPr>
        <w:tabs>
          <w:tab w:val="left" w:pos="10205"/>
        </w:tabs>
        <w:spacing w:after="0" w:line="240" w:lineRule="auto"/>
        <w:ind w:right="-1"/>
        <w:jc w:val="both"/>
        <w:rPr>
          <w:rFonts w:ascii="Times New Roman" w:hAnsi="Times New Roman"/>
          <w:sz w:val="28"/>
          <w:szCs w:val="28"/>
        </w:rPr>
      </w:pPr>
      <w:r w:rsidRPr="000347F6">
        <w:rPr>
          <w:rFonts w:ascii="Times New Roman" w:hAnsi="Times New Roman"/>
          <w:sz w:val="28"/>
          <w:szCs w:val="28"/>
        </w:rPr>
        <w:t xml:space="preserve">        </w:t>
      </w:r>
      <w:r w:rsidR="001F7247" w:rsidRPr="000347F6">
        <w:rPr>
          <w:rFonts w:ascii="Times New Roman" w:hAnsi="Times New Roman"/>
          <w:sz w:val="28"/>
          <w:szCs w:val="28"/>
        </w:rPr>
        <w:t>1</w:t>
      </w:r>
      <w:r w:rsidR="00781B67">
        <w:rPr>
          <w:rFonts w:ascii="Times New Roman" w:hAnsi="Times New Roman"/>
          <w:sz w:val="28"/>
          <w:szCs w:val="28"/>
        </w:rPr>
        <w:t>5</w:t>
      </w:r>
      <w:r w:rsidRPr="000347F6">
        <w:rPr>
          <w:rFonts w:ascii="Times New Roman" w:hAnsi="Times New Roman"/>
          <w:sz w:val="28"/>
          <w:szCs w:val="28"/>
        </w:rPr>
        <w:t>.</w:t>
      </w:r>
      <w:r w:rsidRPr="000347F6">
        <w:rPr>
          <w:rFonts w:ascii="Times New Roman" w:eastAsia="Times New Roman" w:hAnsi="Times New Roman"/>
          <w:sz w:val="28"/>
          <w:szCs w:val="28"/>
          <w:lang w:eastAsia="ru-RU"/>
        </w:rPr>
        <w:t xml:space="preserve"> </w:t>
      </w:r>
      <w:proofErr w:type="gramStart"/>
      <w:r w:rsidRPr="000347F6">
        <w:rPr>
          <w:rFonts w:ascii="Times New Roman" w:eastAsia="Times New Roman" w:hAnsi="Times New Roman"/>
          <w:sz w:val="28"/>
          <w:szCs w:val="28"/>
          <w:lang w:eastAsia="ru-RU"/>
        </w:rPr>
        <w:t>Контроль за</w:t>
      </w:r>
      <w:proofErr w:type="gramEnd"/>
      <w:r w:rsidRPr="000347F6">
        <w:rPr>
          <w:rFonts w:ascii="Times New Roman" w:eastAsia="Times New Roman" w:hAnsi="Times New Roman"/>
          <w:sz w:val="28"/>
          <w:szCs w:val="28"/>
          <w:lang w:eastAsia="ru-RU"/>
        </w:rPr>
        <w:t xml:space="preserve"> целевым использованием </w:t>
      </w:r>
      <w:r w:rsidR="00B826D0" w:rsidRPr="000347F6">
        <w:rPr>
          <w:rFonts w:ascii="Times New Roman" w:hAnsi="Times New Roman"/>
          <w:sz w:val="28"/>
          <w:szCs w:val="28"/>
        </w:rPr>
        <w:t>иных межбюджетных трансфертов</w:t>
      </w:r>
      <w:r w:rsidR="00B826D0" w:rsidRPr="000347F6">
        <w:rPr>
          <w:rFonts w:ascii="Times New Roman" w:eastAsia="Times New Roman" w:hAnsi="Times New Roman"/>
          <w:sz w:val="28"/>
          <w:szCs w:val="28"/>
          <w:lang w:eastAsia="ru-RU"/>
        </w:rPr>
        <w:t xml:space="preserve"> </w:t>
      </w:r>
      <w:r w:rsidRPr="000347F6">
        <w:rPr>
          <w:rFonts w:ascii="Times New Roman" w:eastAsia="Times New Roman" w:hAnsi="Times New Roman"/>
          <w:sz w:val="28"/>
          <w:szCs w:val="28"/>
          <w:lang w:eastAsia="ru-RU"/>
        </w:rPr>
        <w:t xml:space="preserve">осуществляют в соответствии с законодательством Исполнительный комитет </w:t>
      </w:r>
      <w:proofErr w:type="spellStart"/>
      <w:r w:rsidRPr="000347F6">
        <w:rPr>
          <w:rFonts w:ascii="Times New Roman" w:hAnsi="Times New Roman"/>
          <w:sz w:val="28"/>
          <w:szCs w:val="28"/>
        </w:rPr>
        <w:t>Зеленодольского</w:t>
      </w:r>
      <w:proofErr w:type="spellEnd"/>
      <w:r w:rsidRPr="000347F6">
        <w:rPr>
          <w:rFonts w:ascii="Times New Roman" w:hAnsi="Times New Roman"/>
          <w:sz w:val="28"/>
          <w:szCs w:val="28"/>
        </w:rPr>
        <w:t xml:space="preserve"> муниципального района </w:t>
      </w:r>
      <w:r w:rsidRPr="000347F6">
        <w:rPr>
          <w:rFonts w:ascii="Times New Roman" w:eastAsia="Times New Roman" w:hAnsi="Times New Roman"/>
          <w:sz w:val="28"/>
          <w:szCs w:val="28"/>
          <w:lang w:eastAsia="ru-RU"/>
        </w:rPr>
        <w:t xml:space="preserve">и </w:t>
      </w:r>
      <w:bookmarkStart w:id="0" w:name="P359"/>
      <w:bookmarkStart w:id="1" w:name="P373"/>
      <w:bookmarkEnd w:id="0"/>
      <w:bookmarkEnd w:id="1"/>
      <w:r w:rsidRPr="000347F6">
        <w:rPr>
          <w:rFonts w:ascii="Times New Roman" w:hAnsi="Times New Roman"/>
          <w:sz w:val="28"/>
          <w:szCs w:val="28"/>
        </w:rPr>
        <w:t>органы муниципального финансового контроля.</w:t>
      </w:r>
    </w:p>
    <w:p w:rsidR="001F7247" w:rsidRPr="000347F6" w:rsidRDefault="001F7247" w:rsidP="00CC3557">
      <w:pPr>
        <w:tabs>
          <w:tab w:val="left" w:pos="10205"/>
        </w:tabs>
        <w:spacing w:after="0" w:line="240" w:lineRule="auto"/>
        <w:ind w:right="282" w:firstLine="539"/>
        <w:jc w:val="both"/>
        <w:rPr>
          <w:rFonts w:ascii="Times New Roman" w:hAnsi="Times New Roman"/>
          <w:sz w:val="28"/>
          <w:szCs w:val="28"/>
        </w:rPr>
      </w:pPr>
    </w:p>
    <w:p w:rsidR="001F7247" w:rsidRPr="000347F6" w:rsidRDefault="001F7247" w:rsidP="004F7B9D">
      <w:pPr>
        <w:spacing w:line="240" w:lineRule="auto"/>
        <w:ind w:firstLine="540"/>
        <w:jc w:val="both"/>
        <w:rPr>
          <w:rFonts w:ascii="Times New Roman" w:hAnsi="Times New Roman"/>
          <w:sz w:val="28"/>
          <w:szCs w:val="28"/>
        </w:rPr>
      </w:pPr>
    </w:p>
    <w:sectPr w:rsidR="001F7247" w:rsidRPr="000347F6" w:rsidSect="00C01436">
      <w:headerReference w:type="default" r:id="rId10"/>
      <w:pgSz w:w="11906" w:h="16838" w:code="9"/>
      <w:pgMar w:top="1246" w:right="567" w:bottom="1134" w:left="1134"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4F7" w:rsidRPr="0011799A" w:rsidRDefault="001E34F7" w:rsidP="0011799A">
      <w:pPr>
        <w:pStyle w:val="ConsPlusNormal"/>
        <w:rPr>
          <w:rFonts w:ascii="Calibri" w:eastAsia="Calibri" w:hAnsi="Calibri" w:cs="Times New Roman"/>
          <w:sz w:val="22"/>
          <w:szCs w:val="22"/>
          <w:lang w:eastAsia="en-US"/>
        </w:rPr>
      </w:pPr>
      <w:r>
        <w:separator/>
      </w:r>
    </w:p>
  </w:endnote>
  <w:endnote w:type="continuationSeparator" w:id="0">
    <w:p w:rsidR="001E34F7" w:rsidRPr="0011799A" w:rsidRDefault="001E34F7" w:rsidP="0011799A">
      <w:pPr>
        <w:pStyle w:val="ConsPlusNormal"/>
        <w:rPr>
          <w:rFonts w:ascii="Calibri" w:eastAsia="Calibri" w:hAnsi="Calibri" w:cs="Times New Roman"/>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4F7" w:rsidRPr="0011799A" w:rsidRDefault="001E34F7" w:rsidP="0011799A">
      <w:pPr>
        <w:pStyle w:val="ConsPlusNormal"/>
        <w:rPr>
          <w:rFonts w:ascii="Calibri" w:eastAsia="Calibri" w:hAnsi="Calibri" w:cs="Times New Roman"/>
          <w:sz w:val="22"/>
          <w:szCs w:val="22"/>
          <w:lang w:eastAsia="en-US"/>
        </w:rPr>
      </w:pPr>
      <w:r>
        <w:separator/>
      </w:r>
    </w:p>
  </w:footnote>
  <w:footnote w:type="continuationSeparator" w:id="0">
    <w:p w:rsidR="001E34F7" w:rsidRPr="0011799A" w:rsidRDefault="001E34F7" w:rsidP="0011799A">
      <w:pPr>
        <w:pStyle w:val="ConsPlusNormal"/>
        <w:rPr>
          <w:rFonts w:ascii="Calibri" w:eastAsia="Calibri" w:hAnsi="Calibri" w:cs="Times New Roman"/>
          <w:sz w:val="22"/>
          <w:szCs w:val="22"/>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738382"/>
      <w:docPartObj>
        <w:docPartGallery w:val="Page Numbers (Top of Page)"/>
        <w:docPartUnique/>
      </w:docPartObj>
    </w:sdtPr>
    <w:sdtEndPr>
      <w:rPr>
        <w:rFonts w:ascii="Times New Roman" w:hAnsi="Times New Roman"/>
        <w:sz w:val="28"/>
        <w:szCs w:val="28"/>
      </w:rPr>
    </w:sdtEndPr>
    <w:sdtContent>
      <w:p w:rsidR="00515C1A" w:rsidRPr="000136F4" w:rsidRDefault="008940F0" w:rsidP="001450A9">
        <w:pPr>
          <w:pStyle w:val="a5"/>
          <w:spacing w:line="300" w:lineRule="auto"/>
          <w:jc w:val="center"/>
          <w:rPr>
            <w:rFonts w:ascii="Times New Roman" w:hAnsi="Times New Roman"/>
            <w:sz w:val="28"/>
            <w:szCs w:val="28"/>
          </w:rPr>
        </w:pPr>
        <w:r w:rsidRPr="000136F4">
          <w:rPr>
            <w:rFonts w:ascii="Times New Roman" w:hAnsi="Times New Roman"/>
            <w:sz w:val="28"/>
            <w:szCs w:val="28"/>
          </w:rPr>
          <w:fldChar w:fldCharType="begin"/>
        </w:r>
        <w:r w:rsidR="00515C1A" w:rsidRPr="000136F4">
          <w:rPr>
            <w:rFonts w:ascii="Times New Roman" w:hAnsi="Times New Roman"/>
            <w:sz w:val="28"/>
            <w:szCs w:val="28"/>
          </w:rPr>
          <w:instrText>PAGE   \* MERGEFORMAT</w:instrText>
        </w:r>
        <w:r w:rsidRPr="000136F4">
          <w:rPr>
            <w:rFonts w:ascii="Times New Roman" w:hAnsi="Times New Roman"/>
            <w:sz w:val="28"/>
            <w:szCs w:val="28"/>
          </w:rPr>
          <w:fldChar w:fldCharType="separate"/>
        </w:r>
        <w:r w:rsidR="00C457A4">
          <w:rPr>
            <w:rFonts w:ascii="Times New Roman" w:hAnsi="Times New Roman"/>
            <w:noProof/>
            <w:sz w:val="28"/>
            <w:szCs w:val="28"/>
          </w:rPr>
          <w:t>2</w:t>
        </w:r>
        <w:r w:rsidRPr="000136F4">
          <w:rPr>
            <w:rFonts w:ascii="Times New Roman" w:hAnsi="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2CDA"/>
    <w:multiLevelType w:val="hybridMultilevel"/>
    <w:tmpl w:val="B868EAB0"/>
    <w:lvl w:ilvl="0" w:tplc="E758BB52">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8124C57"/>
    <w:multiLevelType w:val="hybridMultilevel"/>
    <w:tmpl w:val="7186A064"/>
    <w:lvl w:ilvl="0" w:tplc="6086900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2B615E"/>
    <w:multiLevelType w:val="hybridMultilevel"/>
    <w:tmpl w:val="67BACF1C"/>
    <w:lvl w:ilvl="0" w:tplc="26525CBE">
      <w:start w:val="1"/>
      <w:numFmt w:val="decimal"/>
      <w:lvlText w:val="%1."/>
      <w:lvlJc w:val="left"/>
      <w:pPr>
        <w:ind w:left="1497" w:hanging="930"/>
      </w:pPr>
      <w:rPr>
        <w:rFonts w:eastAsia="Calibri"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AA73A3B"/>
    <w:multiLevelType w:val="hybridMultilevel"/>
    <w:tmpl w:val="A8565C1C"/>
    <w:lvl w:ilvl="0" w:tplc="1104289A">
      <w:start w:val="1"/>
      <w:numFmt w:val="decimal"/>
      <w:lvlText w:val="%1."/>
      <w:lvlJc w:val="left"/>
      <w:pPr>
        <w:ind w:left="2043"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994EC3"/>
    <w:multiLevelType w:val="hybridMultilevel"/>
    <w:tmpl w:val="58B81CD2"/>
    <w:lvl w:ilvl="0" w:tplc="266A06BA">
      <w:start w:val="1"/>
      <w:numFmt w:val="decimal"/>
      <w:lvlText w:val="%1."/>
      <w:lvlJc w:val="left"/>
      <w:pPr>
        <w:ind w:left="360"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5">
    <w:nsid w:val="2F546599"/>
    <w:multiLevelType w:val="hybridMultilevel"/>
    <w:tmpl w:val="AED8132C"/>
    <w:lvl w:ilvl="0" w:tplc="E9EEE520">
      <w:start w:val="14"/>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30A038A7"/>
    <w:multiLevelType w:val="hybridMultilevel"/>
    <w:tmpl w:val="72B4F892"/>
    <w:lvl w:ilvl="0" w:tplc="D3585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2F1723C"/>
    <w:multiLevelType w:val="hybridMultilevel"/>
    <w:tmpl w:val="4DE600E6"/>
    <w:lvl w:ilvl="0" w:tplc="31A29FE2">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C8831C">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90751E">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EA842">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1E581E">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08B95C">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2229B6">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A653CA">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54416C">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47D5986"/>
    <w:multiLevelType w:val="hybridMultilevel"/>
    <w:tmpl w:val="0EFE9F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0B4E23"/>
    <w:multiLevelType w:val="hybridMultilevel"/>
    <w:tmpl w:val="8940FD94"/>
    <w:lvl w:ilvl="0" w:tplc="9D461CB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1C85502"/>
    <w:multiLevelType w:val="hybridMultilevel"/>
    <w:tmpl w:val="2BC8DFE2"/>
    <w:lvl w:ilvl="0" w:tplc="922A0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2364C12"/>
    <w:multiLevelType w:val="hybridMultilevel"/>
    <w:tmpl w:val="67B4C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934D61"/>
    <w:multiLevelType w:val="hybridMultilevel"/>
    <w:tmpl w:val="8CBA2EEE"/>
    <w:lvl w:ilvl="0" w:tplc="C7F8EC2E">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328E6A">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869444">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86E478">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FA3D28">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A2B85A">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20EA2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B0E636">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7C7336">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3DC1E57"/>
    <w:multiLevelType w:val="hybridMultilevel"/>
    <w:tmpl w:val="618830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57E2F55"/>
    <w:multiLevelType w:val="hybridMultilevel"/>
    <w:tmpl w:val="516E705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FF6FAD"/>
    <w:multiLevelType w:val="hybridMultilevel"/>
    <w:tmpl w:val="190E78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0300CC8"/>
    <w:multiLevelType w:val="hybridMultilevel"/>
    <w:tmpl w:val="E958640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5D136F42"/>
    <w:multiLevelType w:val="hybridMultilevel"/>
    <w:tmpl w:val="3BB88A6E"/>
    <w:lvl w:ilvl="0" w:tplc="03342FD4">
      <w:start w:val="2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F9D5142"/>
    <w:multiLevelType w:val="hybridMultilevel"/>
    <w:tmpl w:val="21201E7E"/>
    <w:lvl w:ilvl="0" w:tplc="0419000F">
      <w:start w:val="1"/>
      <w:numFmt w:val="decimal"/>
      <w:lvlText w:val="%1."/>
      <w:lvlJc w:val="left"/>
      <w:pPr>
        <w:ind w:left="1206" w:hanging="360"/>
      </w:p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19">
    <w:nsid w:val="60491685"/>
    <w:multiLevelType w:val="hybridMultilevel"/>
    <w:tmpl w:val="260E7500"/>
    <w:lvl w:ilvl="0" w:tplc="591C163E">
      <w:start w:val="1"/>
      <w:numFmt w:val="bullet"/>
      <w:lvlText w:val=""/>
      <w:lvlJc w:val="left"/>
      <w:pPr>
        <w:ind w:left="136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666B08"/>
    <w:multiLevelType w:val="hybridMultilevel"/>
    <w:tmpl w:val="9C70E1E8"/>
    <w:lvl w:ilvl="0" w:tplc="8D5ED5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BB958AD"/>
    <w:multiLevelType w:val="hybridMultilevel"/>
    <w:tmpl w:val="FFAE59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5"/>
  </w:num>
  <w:num w:numId="3">
    <w:abstractNumId w:val="2"/>
  </w:num>
  <w:num w:numId="4">
    <w:abstractNumId w:val="4"/>
  </w:num>
  <w:num w:numId="5">
    <w:abstractNumId w:val="14"/>
  </w:num>
  <w:num w:numId="6">
    <w:abstractNumId w:val="19"/>
  </w:num>
  <w:num w:numId="7">
    <w:abstractNumId w:val="13"/>
  </w:num>
  <w:num w:numId="8">
    <w:abstractNumId w:val="8"/>
  </w:num>
  <w:num w:numId="9">
    <w:abstractNumId w:val="16"/>
  </w:num>
  <w:num w:numId="10">
    <w:abstractNumId w:val="1"/>
  </w:num>
  <w:num w:numId="11">
    <w:abstractNumId w:val="11"/>
  </w:num>
  <w:num w:numId="12">
    <w:abstractNumId w:val="18"/>
  </w:num>
  <w:num w:numId="13">
    <w:abstractNumId w:val="20"/>
  </w:num>
  <w:num w:numId="14">
    <w:abstractNumId w:val="9"/>
  </w:num>
  <w:num w:numId="15">
    <w:abstractNumId w:val="3"/>
  </w:num>
  <w:num w:numId="16">
    <w:abstractNumId w:val="5"/>
  </w:num>
  <w:num w:numId="17">
    <w:abstractNumId w:val="17"/>
  </w:num>
  <w:num w:numId="18">
    <w:abstractNumId w:val="12"/>
  </w:num>
  <w:num w:numId="19">
    <w:abstractNumId w:val="7"/>
  </w:num>
  <w:num w:numId="20">
    <w:abstractNumId w:val="0"/>
  </w:num>
  <w:num w:numId="21">
    <w:abstractNumId w:val="10"/>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hdrShapeDefaults>
    <o:shapedefaults v:ext="edit" spidmax="78850"/>
  </w:hdrShapeDefaults>
  <w:footnotePr>
    <w:footnote w:id="-1"/>
    <w:footnote w:id="0"/>
  </w:footnotePr>
  <w:endnotePr>
    <w:endnote w:id="-1"/>
    <w:endnote w:id="0"/>
  </w:endnotePr>
  <w:compat/>
  <w:rsids>
    <w:rsidRoot w:val="00563E4F"/>
    <w:rsid w:val="00001252"/>
    <w:rsid w:val="00001C3E"/>
    <w:rsid w:val="00003B83"/>
    <w:rsid w:val="00003DEC"/>
    <w:rsid w:val="000109F4"/>
    <w:rsid w:val="00010ECB"/>
    <w:rsid w:val="000129F8"/>
    <w:rsid w:val="0001337F"/>
    <w:rsid w:val="000136F4"/>
    <w:rsid w:val="00016605"/>
    <w:rsid w:val="00017106"/>
    <w:rsid w:val="0001788A"/>
    <w:rsid w:val="000200B8"/>
    <w:rsid w:val="00021BC9"/>
    <w:rsid w:val="00021D24"/>
    <w:rsid w:val="00023C70"/>
    <w:rsid w:val="00024C3B"/>
    <w:rsid w:val="000262DA"/>
    <w:rsid w:val="0003347C"/>
    <w:rsid w:val="000347F6"/>
    <w:rsid w:val="00036644"/>
    <w:rsid w:val="0004026A"/>
    <w:rsid w:val="00041FA1"/>
    <w:rsid w:val="000422CC"/>
    <w:rsid w:val="000504A4"/>
    <w:rsid w:val="0005678B"/>
    <w:rsid w:val="0005712F"/>
    <w:rsid w:val="00057C0F"/>
    <w:rsid w:val="0006018E"/>
    <w:rsid w:val="00065AF0"/>
    <w:rsid w:val="000665CE"/>
    <w:rsid w:val="0007094A"/>
    <w:rsid w:val="00070A5C"/>
    <w:rsid w:val="000715AA"/>
    <w:rsid w:val="00071E20"/>
    <w:rsid w:val="000758CA"/>
    <w:rsid w:val="000769F3"/>
    <w:rsid w:val="00081BCB"/>
    <w:rsid w:val="00082057"/>
    <w:rsid w:val="00087812"/>
    <w:rsid w:val="00087BDF"/>
    <w:rsid w:val="00090371"/>
    <w:rsid w:val="000923BC"/>
    <w:rsid w:val="00094C70"/>
    <w:rsid w:val="00094C96"/>
    <w:rsid w:val="00096BCC"/>
    <w:rsid w:val="00097FC4"/>
    <w:rsid w:val="000A5934"/>
    <w:rsid w:val="000A6DB2"/>
    <w:rsid w:val="000B0DB5"/>
    <w:rsid w:val="000B1206"/>
    <w:rsid w:val="000B1A8D"/>
    <w:rsid w:val="000B1ACA"/>
    <w:rsid w:val="000B1F07"/>
    <w:rsid w:val="000B3B9A"/>
    <w:rsid w:val="000B3FE0"/>
    <w:rsid w:val="000B4A05"/>
    <w:rsid w:val="000C0117"/>
    <w:rsid w:val="000C1690"/>
    <w:rsid w:val="000C29F4"/>
    <w:rsid w:val="000C3303"/>
    <w:rsid w:val="000C4BD5"/>
    <w:rsid w:val="000C577E"/>
    <w:rsid w:val="000C6CA0"/>
    <w:rsid w:val="000D1433"/>
    <w:rsid w:val="000D28CC"/>
    <w:rsid w:val="000D3CD3"/>
    <w:rsid w:val="000D4F9B"/>
    <w:rsid w:val="000D7C33"/>
    <w:rsid w:val="000E06D6"/>
    <w:rsid w:val="000F0A84"/>
    <w:rsid w:val="000F0B93"/>
    <w:rsid w:val="000F1140"/>
    <w:rsid w:val="000F47F1"/>
    <w:rsid w:val="000F61B5"/>
    <w:rsid w:val="000F6864"/>
    <w:rsid w:val="00100ACB"/>
    <w:rsid w:val="001014C2"/>
    <w:rsid w:val="0010359E"/>
    <w:rsid w:val="00104C13"/>
    <w:rsid w:val="001052B6"/>
    <w:rsid w:val="00106213"/>
    <w:rsid w:val="00107F81"/>
    <w:rsid w:val="001152C3"/>
    <w:rsid w:val="0011627F"/>
    <w:rsid w:val="0011799A"/>
    <w:rsid w:val="001216B4"/>
    <w:rsid w:val="00122B40"/>
    <w:rsid w:val="0013003A"/>
    <w:rsid w:val="0013421D"/>
    <w:rsid w:val="001412BD"/>
    <w:rsid w:val="001450A9"/>
    <w:rsid w:val="00150EA8"/>
    <w:rsid w:val="00151628"/>
    <w:rsid w:val="00151AE1"/>
    <w:rsid w:val="001533D8"/>
    <w:rsid w:val="00153498"/>
    <w:rsid w:val="00153F64"/>
    <w:rsid w:val="00155D34"/>
    <w:rsid w:val="00160070"/>
    <w:rsid w:val="00160CA9"/>
    <w:rsid w:val="0016104C"/>
    <w:rsid w:val="00162C7C"/>
    <w:rsid w:val="0016796F"/>
    <w:rsid w:val="00170485"/>
    <w:rsid w:val="00174592"/>
    <w:rsid w:val="00174CD4"/>
    <w:rsid w:val="00175B5D"/>
    <w:rsid w:val="001766DB"/>
    <w:rsid w:val="0017725C"/>
    <w:rsid w:val="0018116F"/>
    <w:rsid w:val="001859BD"/>
    <w:rsid w:val="001859E3"/>
    <w:rsid w:val="001863C8"/>
    <w:rsid w:val="001871A7"/>
    <w:rsid w:val="00187700"/>
    <w:rsid w:val="001900A8"/>
    <w:rsid w:val="00190681"/>
    <w:rsid w:val="0019097C"/>
    <w:rsid w:val="00191BC0"/>
    <w:rsid w:val="00192F87"/>
    <w:rsid w:val="00194EC7"/>
    <w:rsid w:val="001A11CA"/>
    <w:rsid w:val="001A1E24"/>
    <w:rsid w:val="001A4206"/>
    <w:rsid w:val="001A5BFD"/>
    <w:rsid w:val="001A5CD0"/>
    <w:rsid w:val="001A69D7"/>
    <w:rsid w:val="001B05B7"/>
    <w:rsid w:val="001B2687"/>
    <w:rsid w:val="001B408C"/>
    <w:rsid w:val="001B40AD"/>
    <w:rsid w:val="001B7754"/>
    <w:rsid w:val="001C05B0"/>
    <w:rsid w:val="001C05C6"/>
    <w:rsid w:val="001C0977"/>
    <w:rsid w:val="001C26B7"/>
    <w:rsid w:val="001C312C"/>
    <w:rsid w:val="001C56AE"/>
    <w:rsid w:val="001C694A"/>
    <w:rsid w:val="001C77DC"/>
    <w:rsid w:val="001D0515"/>
    <w:rsid w:val="001D3FA4"/>
    <w:rsid w:val="001D6A5A"/>
    <w:rsid w:val="001D6CF8"/>
    <w:rsid w:val="001E06B7"/>
    <w:rsid w:val="001E0AB3"/>
    <w:rsid w:val="001E16BF"/>
    <w:rsid w:val="001E28C8"/>
    <w:rsid w:val="001E34F7"/>
    <w:rsid w:val="001E379D"/>
    <w:rsid w:val="001F1C27"/>
    <w:rsid w:val="001F4AD7"/>
    <w:rsid w:val="001F7247"/>
    <w:rsid w:val="00202F58"/>
    <w:rsid w:val="00203D56"/>
    <w:rsid w:val="002103E3"/>
    <w:rsid w:val="00212B2C"/>
    <w:rsid w:val="0021379B"/>
    <w:rsid w:val="00214842"/>
    <w:rsid w:val="002201F2"/>
    <w:rsid w:val="002212D5"/>
    <w:rsid w:val="00221319"/>
    <w:rsid w:val="00225019"/>
    <w:rsid w:val="0022655A"/>
    <w:rsid w:val="00236EA1"/>
    <w:rsid w:val="00241083"/>
    <w:rsid w:val="002416D8"/>
    <w:rsid w:val="002435D1"/>
    <w:rsid w:val="00243F36"/>
    <w:rsid w:val="0024545A"/>
    <w:rsid w:val="00247F01"/>
    <w:rsid w:val="00250434"/>
    <w:rsid w:val="00251301"/>
    <w:rsid w:val="00251C99"/>
    <w:rsid w:val="00253353"/>
    <w:rsid w:val="00256663"/>
    <w:rsid w:val="00262F66"/>
    <w:rsid w:val="002630C4"/>
    <w:rsid w:val="00263CF7"/>
    <w:rsid w:val="00265F5E"/>
    <w:rsid w:val="002663E5"/>
    <w:rsid w:val="002704CB"/>
    <w:rsid w:val="002714D4"/>
    <w:rsid w:val="002716E9"/>
    <w:rsid w:val="00272F31"/>
    <w:rsid w:val="00274B59"/>
    <w:rsid w:val="00276627"/>
    <w:rsid w:val="00286BBD"/>
    <w:rsid w:val="00291090"/>
    <w:rsid w:val="00291FDF"/>
    <w:rsid w:val="00292AD1"/>
    <w:rsid w:val="00293928"/>
    <w:rsid w:val="00295DA3"/>
    <w:rsid w:val="0029647D"/>
    <w:rsid w:val="002A0A81"/>
    <w:rsid w:val="002A19A3"/>
    <w:rsid w:val="002A22AE"/>
    <w:rsid w:val="002A2B68"/>
    <w:rsid w:val="002A4B9F"/>
    <w:rsid w:val="002B0CE5"/>
    <w:rsid w:val="002B1F3E"/>
    <w:rsid w:val="002B2B0F"/>
    <w:rsid w:val="002B771E"/>
    <w:rsid w:val="002C0F8D"/>
    <w:rsid w:val="002C285D"/>
    <w:rsid w:val="002C296E"/>
    <w:rsid w:val="002C2EF7"/>
    <w:rsid w:val="002C5308"/>
    <w:rsid w:val="002C6A4C"/>
    <w:rsid w:val="002C6FFA"/>
    <w:rsid w:val="002D393C"/>
    <w:rsid w:val="002D4084"/>
    <w:rsid w:val="002E1896"/>
    <w:rsid w:val="002E31B6"/>
    <w:rsid w:val="002E6385"/>
    <w:rsid w:val="002F06A7"/>
    <w:rsid w:val="002F27CA"/>
    <w:rsid w:val="002F2DBF"/>
    <w:rsid w:val="002F3AC9"/>
    <w:rsid w:val="002F428B"/>
    <w:rsid w:val="002F4954"/>
    <w:rsid w:val="002F6D65"/>
    <w:rsid w:val="0030011A"/>
    <w:rsid w:val="003034B5"/>
    <w:rsid w:val="00303955"/>
    <w:rsid w:val="003051E9"/>
    <w:rsid w:val="00306C56"/>
    <w:rsid w:val="00310940"/>
    <w:rsid w:val="00311D86"/>
    <w:rsid w:val="00314B4B"/>
    <w:rsid w:val="00322892"/>
    <w:rsid w:val="003249FF"/>
    <w:rsid w:val="00325E65"/>
    <w:rsid w:val="00326FE1"/>
    <w:rsid w:val="0032793B"/>
    <w:rsid w:val="003279A4"/>
    <w:rsid w:val="003303B1"/>
    <w:rsid w:val="003348C7"/>
    <w:rsid w:val="00335A1D"/>
    <w:rsid w:val="0033733B"/>
    <w:rsid w:val="00340AED"/>
    <w:rsid w:val="0034140F"/>
    <w:rsid w:val="0034339F"/>
    <w:rsid w:val="00354DB6"/>
    <w:rsid w:val="00357FF3"/>
    <w:rsid w:val="00360577"/>
    <w:rsid w:val="0036095D"/>
    <w:rsid w:val="0036279D"/>
    <w:rsid w:val="00362ACF"/>
    <w:rsid w:val="0036394C"/>
    <w:rsid w:val="00365229"/>
    <w:rsid w:val="00365350"/>
    <w:rsid w:val="003659E0"/>
    <w:rsid w:val="003665DE"/>
    <w:rsid w:val="00366C48"/>
    <w:rsid w:val="00372125"/>
    <w:rsid w:val="00374977"/>
    <w:rsid w:val="00375324"/>
    <w:rsid w:val="0037735D"/>
    <w:rsid w:val="00380A3B"/>
    <w:rsid w:val="00381743"/>
    <w:rsid w:val="00381B96"/>
    <w:rsid w:val="003832D9"/>
    <w:rsid w:val="00384CE7"/>
    <w:rsid w:val="00385A14"/>
    <w:rsid w:val="0038600F"/>
    <w:rsid w:val="0038726C"/>
    <w:rsid w:val="0039472B"/>
    <w:rsid w:val="00396221"/>
    <w:rsid w:val="003A07E2"/>
    <w:rsid w:val="003A1ED4"/>
    <w:rsid w:val="003A2118"/>
    <w:rsid w:val="003A3B30"/>
    <w:rsid w:val="003A3D1B"/>
    <w:rsid w:val="003A552B"/>
    <w:rsid w:val="003B36C4"/>
    <w:rsid w:val="003B54E0"/>
    <w:rsid w:val="003B64DE"/>
    <w:rsid w:val="003B7A84"/>
    <w:rsid w:val="003C16F8"/>
    <w:rsid w:val="003C1828"/>
    <w:rsid w:val="003C6B2D"/>
    <w:rsid w:val="003C6C37"/>
    <w:rsid w:val="003D1D6C"/>
    <w:rsid w:val="003D2FE0"/>
    <w:rsid w:val="003D5171"/>
    <w:rsid w:val="003D6FF7"/>
    <w:rsid w:val="003D7518"/>
    <w:rsid w:val="003D7762"/>
    <w:rsid w:val="003E022D"/>
    <w:rsid w:val="003E430C"/>
    <w:rsid w:val="003E75D6"/>
    <w:rsid w:val="003E7F2A"/>
    <w:rsid w:val="003F1B07"/>
    <w:rsid w:val="003F5837"/>
    <w:rsid w:val="003F760D"/>
    <w:rsid w:val="003F7F7F"/>
    <w:rsid w:val="004002E6"/>
    <w:rsid w:val="004011A9"/>
    <w:rsid w:val="00401F2C"/>
    <w:rsid w:val="00406C5E"/>
    <w:rsid w:val="00410EB2"/>
    <w:rsid w:val="00411284"/>
    <w:rsid w:val="00415180"/>
    <w:rsid w:val="00417ABD"/>
    <w:rsid w:val="004200A7"/>
    <w:rsid w:val="004201F1"/>
    <w:rsid w:val="0042137A"/>
    <w:rsid w:val="00424856"/>
    <w:rsid w:val="004301C3"/>
    <w:rsid w:val="00431B69"/>
    <w:rsid w:val="00434E7C"/>
    <w:rsid w:val="004359AA"/>
    <w:rsid w:val="0043678B"/>
    <w:rsid w:val="0043762C"/>
    <w:rsid w:val="00437CAC"/>
    <w:rsid w:val="00445B34"/>
    <w:rsid w:val="004503F9"/>
    <w:rsid w:val="004537D2"/>
    <w:rsid w:val="00454DC7"/>
    <w:rsid w:val="004552B6"/>
    <w:rsid w:val="00460955"/>
    <w:rsid w:val="0046389B"/>
    <w:rsid w:val="00466F59"/>
    <w:rsid w:val="00472173"/>
    <w:rsid w:val="004767A9"/>
    <w:rsid w:val="0047741E"/>
    <w:rsid w:val="0048019E"/>
    <w:rsid w:val="0048268A"/>
    <w:rsid w:val="00484468"/>
    <w:rsid w:val="00487BE5"/>
    <w:rsid w:val="00491438"/>
    <w:rsid w:val="0049243D"/>
    <w:rsid w:val="00493DB4"/>
    <w:rsid w:val="00494BCC"/>
    <w:rsid w:val="0049771C"/>
    <w:rsid w:val="004A188D"/>
    <w:rsid w:val="004A2487"/>
    <w:rsid w:val="004A39D3"/>
    <w:rsid w:val="004A7C6D"/>
    <w:rsid w:val="004B09EB"/>
    <w:rsid w:val="004B166E"/>
    <w:rsid w:val="004B213E"/>
    <w:rsid w:val="004B2141"/>
    <w:rsid w:val="004B65FC"/>
    <w:rsid w:val="004B69DB"/>
    <w:rsid w:val="004B72D9"/>
    <w:rsid w:val="004B7582"/>
    <w:rsid w:val="004C14B4"/>
    <w:rsid w:val="004C19FA"/>
    <w:rsid w:val="004C1C55"/>
    <w:rsid w:val="004C440D"/>
    <w:rsid w:val="004C4877"/>
    <w:rsid w:val="004C4934"/>
    <w:rsid w:val="004C6EC5"/>
    <w:rsid w:val="004D0963"/>
    <w:rsid w:val="004D2BBF"/>
    <w:rsid w:val="004D501A"/>
    <w:rsid w:val="004D5100"/>
    <w:rsid w:val="004E0EBA"/>
    <w:rsid w:val="004E1D91"/>
    <w:rsid w:val="004E21D3"/>
    <w:rsid w:val="004E3115"/>
    <w:rsid w:val="004E3264"/>
    <w:rsid w:val="004E48F0"/>
    <w:rsid w:val="004E5E7D"/>
    <w:rsid w:val="004E6DCD"/>
    <w:rsid w:val="004E7D4F"/>
    <w:rsid w:val="004E7D80"/>
    <w:rsid w:val="004F0C5A"/>
    <w:rsid w:val="004F0E9B"/>
    <w:rsid w:val="004F1530"/>
    <w:rsid w:val="004F1977"/>
    <w:rsid w:val="004F1CB1"/>
    <w:rsid w:val="004F7B9D"/>
    <w:rsid w:val="00500072"/>
    <w:rsid w:val="00506316"/>
    <w:rsid w:val="00507BD9"/>
    <w:rsid w:val="005115DE"/>
    <w:rsid w:val="005115F7"/>
    <w:rsid w:val="0051328E"/>
    <w:rsid w:val="005133A0"/>
    <w:rsid w:val="005151DA"/>
    <w:rsid w:val="00515C1A"/>
    <w:rsid w:val="00520E1F"/>
    <w:rsid w:val="005216F1"/>
    <w:rsid w:val="0052285B"/>
    <w:rsid w:val="00522873"/>
    <w:rsid w:val="0052483A"/>
    <w:rsid w:val="005260DC"/>
    <w:rsid w:val="005279BD"/>
    <w:rsid w:val="00530667"/>
    <w:rsid w:val="00535259"/>
    <w:rsid w:val="0053559B"/>
    <w:rsid w:val="00535DE8"/>
    <w:rsid w:val="005363BF"/>
    <w:rsid w:val="00536CDF"/>
    <w:rsid w:val="00540221"/>
    <w:rsid w:val="00541005"/>
    <w:rsid w:val="0054354D"/>
    <w:rsid w:val="00543651"/>
    <w:rsid w:val="0054386F"/>
    <w:rsid w:val="005440C5"/>
    <w:rsid w:val="00547B45"/>
    <w:rsid w:val="00550268"/>
    <w:rsid w:val="005506DD"/>
    <w:rsid w:val="005519D4"/>
    <w:rsid w:val="005540BC"/>
    <w:rsid w:val="00557663"/>
    <w:rsid w:val="0056030D"/>
    <w:rsid w:val="00562205"/>
    <w:rsid w:val="00562861"/>
    <w:rsid w:val="005630A8"/>
    <w:rsid w:val="00563E4F"/>
    <w:rsid w:val="00564FB6"/>
    <w:rsid w:val="00571ACA"/>
    <w:rsid w:val="005745D1"/>
    <w:rsid w:val="00577265"/>
    <w:rsid w:val="00582075"/>
    <w:rsid w:val="005862C5"/>
    <w:rsid w:val="00587692"/>
    <w:rsid w:val="00587C84"/>
    <w:rsid w:val="005926AE"/>
    <w:rsid w:val="005927B9"/>
    <w:rsid w:val="00592E0B"/>
    <w:rsid w:val="0059391A"/>
    <w:rsid w:val="00593C18"/>
    <w:rsid w:val="00595214"/>
    <w:rsid w:val="005A33E1"/>
    <w:rsid w:val="005A5C54"/>
    <w:rsid w:val="005A696F"/>
    <w:rsid w:val="005B0151"/>
    <w:rsid w:val="005B0865"/>
    <w:rsid w:val="005B1432"/>
    <w:rsid w:val="005B51C4"/>
    <w:rsid w:val="005B5C70"/>
    <w:rsid w:val="005B5DAC"/>
    <w:rsid w:val="005C0B1B"/>
    <w:rsid w:val="005C10B7"/>
    <w:rsid w:val="005C5B34"/>
    <w:rsid w:val="005C5FD5"/>
    <w:rsid w:val="005D1307"/>
    <w:rsid w:val="005D2203"/>
    <w:rsid w:val="005E2200"/>
    <w:rsid w:val="005E2FF7"/>
    <w:rsid w:val="005E4616"/>
    <w:rsid w:val="005F03A0"/>
    <w:rsid w:val="005F4EFF"/>
    <w:rsid w:val="005F7A04"/>
    <w:rsid w:val="00600D55"/>
    <w:rsid w:val="006032EF"/>
    <w:rsid w:val="00603385"/>
    <w:rsid w:val="006048D5"/>
    <w:rsid w:val="0061226A"/>
    <w:rsid w:val="00612C48"/>
    <w:rsid w:val="0061306B"/>
    <w:rsid w:val="00613D02"/>
    <w:rsid w:val="00614ACE"/>
    <w:rsid w:val="006159B9"/>
    <w:rsid w:val="0062088C"/>
    <w:rsid w:val="00620AB0"/>
    <w:rsid w:val="00620BEB"/>
    <w:rsid w:val="00620C20"/>
    <w:rsid w:val="006212A7"/>
    <w:rsid w:val="00623F6D"/>
    <w:rsid w:val="00624B15"/>
    <w:rsid w:val="006265C8"/>
    <w:rsid w:val="00627134"/>
    <w:rsid w:val="00630B7D"/>
    <w:rsid w:val="006312FB"/>
    <w:rsid w:val="00631709"/>
    <w:rsid w:val="00634573"/>
    <w:rsid w:val="0063458F"/>
    <w:rsid w:val="006363E1"/>
    <w:rsid w:val="00641A4D"/>
    <w:rsid w:val="0064284E"/>
    <w:rsid w:val="0064476E"/>
    <w:rsid w:val="006454BA"/>
    <w:rsid w:val="00645B76"/>
    <w:rsid w:val="00646670"/>
    <w:rsid w:val="00647380"/>
    <w:rsid w:val="0065022F"/>
    <w:rsid w:val="00657706"/>
    <w:rsid w:val="0066042B"/>
    <w:rsid w:val="00664171"/>
    <w:rsid w:val="006642D4"/>
    <w:rsid w:val="0066492A"/>
    <w:rsid w:val="00667506"/>
    <w:rsid w:val="00667617"/>
    <w:rsid w:val="006712F6"/>
    <w:rsid w:val="00674B1F"/>
    <w:rsid w:val="006756BC"/>
    <w:rsid w:val="0067757D"/>
    <w:rsid w:val="00684EDD"/>
    <w:rsid w:val="00684EF3"/>
    <w:rsid w:val="006857FC"/>
    <w:rsid w:val="006912F3"/>
    <w:rsid w:val="00691F4D"/>
    <w:rsid w:val="00694406"/>
    <w:rsid w:val="00694B5C"/>
    <w:rsid w:val="006A0E10"/>
    <w:rsid w:val="006A20A0"/>
    <w:rsid w:val="006A3208"/>
    <w:rsid w:val="006A4D4F"/>
    <w:rsid w:val="006A6240"/>
    <w:rsid w:val="006B0974"/>
    <w:rsid w:val="006B14FB"/>
    <w:rsid w:val="006B29CB"/>
    <w:rsid w:val="006B3EDC"/>
    <w:rsid w:val="006B45D6"/>
    <w:rsid w:val="006B471F"/>
    <w:rsid w:val="006B4CD5"/>
    <w:rsid w:val="006B4DB9"/>
    <w:rsid w:val="006B5393"/>
    <w:rsid w:val="006C01EF"/>
    <w:rsid w:val="006C0AE0"/>
    <w:rsid w:val="006C6907"/>
    <w:rsid w:val="006D0303"/>
    <w:rsid w:val="006D0EDA"/>
    <w:rsid w:val="006D10EA"/>
    <w:rsid w:val="006D23E9"/>
    <w:rsid w:val="006D38FB"/>
    <w:rsid w:val="006D3EB4"/>
    <w:rsid w:val="006D4B86"/>
    <w:rsid w:val="006D75BB"/>
    <w:rsid w:val="006E0B16"/>
    <w:rsid w:val="006E1EB9"/>
    <w:rsid w:val="006E467D"/>
    <w:rsid w:val="006E6E9D"/>
    <w:rsid w:val="006E6EB4"/>
    <w:rsid w:val="006F116D"/>
    <w:rsid w:val="006F2342"/>
    <w:rsid w:val="006F2617"/>
    <w:rsid w:val="006F33D5"/>
    <w:rsid w:val="006F4B0E"/>
    <w:rsid w:val="006F4BB4"/>
    <w:rsid w:val="006F5CBE"/>
    <w:rsid w:val="00700BBD"/>
    <w:rsid w:val="00701914"/>
    <w:rsid w:val="00703151"/>
    <w:rsid w:val="0070352D"/>
    <w:rsid w:val="00704A3A"/>
    <w:rsid w:val="00705163"/>
    <w:rsid w:val="007054B3"/>
    <w:rsid w:val="00706D0A"/>
    <w:rsid w:val="00711DE7"/>
    <w:rsid w:val="00712EA3"/>
    <w:rsid w:val="00714D73"/>
    <w:rsid w:val="007159C4"/>
    <w:rsid w:val="00722610"/>
    <w:rsid w:val="007229E6"/>
    <w:rsid w:val="0072412C"/>
    <w:rsid w:val="00726DD9"/>
    <w:rsid w:val="0073013C"/>
    <w:rsid w:val="0073096D"/>
    <w:rsid w:val="00731586"/>
    <w:rsid w:val="00732D7B"/>
    <w:rsid w:val="00732E55"/>
    <w:rsid w:val="00733873"/>
    <w:rsid w:val="007345F7"/>
    <w:rsid w:val="00735A3E"/>
    <w:rsid w:val="00735BFB"/>
    <w:rsid w:val="00737F04"/>
    <w:rsid w:val="0074195B"/>
    <w:rsid w:val="007426A7"/>
    <w:rsid w:val="007427A4"/>
    <w:rsid w:val="00744E96"/>
    <w:rsid w:val="007451D7"/>
    <w:rsid w:val="00747F06"/>
    <w:rsid w:val="007504AA"/>
    <w:rsid w:val="0075061B"/>
    <w:rsid w:val="00753E4D"/>
    <w:rsid w:val="00755BBE"/>
    <w:rsid w:val="0075635D"/>
    <w:rsid w:val="00757DA5"/>
    <w:rsid w:val="00760421"/>
    <w:rsid w:val="00763162"/>
    <w:rsid w:val="00764D51"/>
    <w:rsid w:val="00765EAE"/>
    <w:rsid w:val="00766237"/>
    <w:rsid w:val="007726A6"/>
    <w:rsid w:val="00781B67"/>
    <w:rsid w:val="00781EA6"/>
    <w:rsid w:val="007824C0"/>
    <w:rsid w:val="0078263D"/>
    <w:rsid w:val="00784AC3"/>
    <w:rsid w:val="0078529B"/>
    <w:rsid w:val="007872DA"/>
    <w:rsid w:val="007872F1"/>
    <w:rsid w:val="007873E9"/>
    <w:rsid w:val="007876E3"/>
    <w:rsid w:val="00790D5E"/>
    <w:rsid w:val="007933D5"/>
    <w:rsid w:val="007934F6"/>
    <w:rsid w:val="00794DA1"/>
    <w:rsid w:val="007A1633"/>
    <w:rsid w:val="007A3E02"/>
    <w:rsid w:val="007A5644"/>
    <w:rsid w:val="007A6FD5"/>
    <w:rsid w:val="007C0333"/>
    <w:rsid w:val="007C4139"/>
    <w:rsid w:val="007C612A"/>
    <w:rsid w:val="007C6140"/>
    <w:rsid w:val="007C6AC5"/>
    <w:rsid w:val="007C75F2"/>
    <w:rsid w:val="007D26ED"/>
    <w:rsid w:val="007D6F45"/>
    <w:rsid w:val="007E027F"/>
    <w:rsid w:val="007E1169"/>
    <w:rsid w:val="007E14AC"/>
    <w:rsid w:val="007E3EC3"/>
    <w:rsid w:val="007E519C"/>
    <w:rsid w:val="007F1FE6"/>
    <w:rsid w:val="007F5961"/>
    <w:rsid w:val="007F5DF4"/>
    <w:rsid w:val="007F7E16"/>
    <w:rsid w:val="00801288"/>
    <w:rsid w:val="00801CA5"/>
    <w:rsid w:val="00805BF2"/>
    <w:rsid w:val="00805E70"/>
    <w:rsid w:val="0080773C"/>
    <w:rsid w:val="008079AE"/>
    <w:rsid w:val="00807FD9"/>
    <w:rsid w:val="0081156F"/>
    <w:rsid w:val="00812959"/>
    <w:rsid w:val="00812DED"/>
    <w:rsid w:val="00813E35"/>
    <w:rsid w:val="0081463D"/>
    <w:rsid w:val="00816773"/>
    <w:rsid w:val="00817652"/>
    <w:rsid w:val="00821958"/>
    <w:rsid w:val="00821DBC"/>
    <w:rsid w:val="0082321C"/>
    <w:rsid w:val="008232CD"/>
    <w:rsid w:val="00823317"/>
    <w:rsid w:val="0082572C"/>
    <w:rsid w:val="008310B5"/>
    <w:rsid w:val="00835469"/>
    <w:rsid w:val="0084084A"/>
    <w:rsid w:val="008412A8"/>
    <w:rsid w:val="008442F1"/>
    <w:rsid w:val="00845C05"/>
    <w:rsid w:val="008478A7"/>
    <w:rsid w:val="00855131"/>
    <w:rsid w:val="00856E15"/>
    <w:rsid w:val="008570F8"/>
    <w:rsid w:val="00860B87"/>
    <w:rsid w:val="00865B9E"/>
    <w:rsid w:val="008666CC"/>
    <w:rsid w:val="0087087D"/>
    <w:rsid w:val="00871187"/>
    <w:rsid w:val="0087147A"/>
    <w:rsid w:val="00876FFD"/>
    <w:rsid w:val="008770F3"/>
    <w:rsid w:val="00880245"/>
    <w:rsid w:val="00880B76"/>
    <w:rsid w:val="00880F38"/>
    <w:rsid w:val="00881293"/>
    <w:rsid w:val="00884453"/>
    <w:rsid w:val="00884CD5"/>
    <w:rsid w:val="008850C0"/>
    <w:rsid w:val="008873EA"/>
    <w:rsid w:val="008912C4"/>
    <w:rsid w:val="0089246B"/>
    <w:rsid w:val="008925FD"/>
    <w:rsid w:val="00893F22"/>
    <w:rsid w:val="008940F0"/>
    <w:rsid w:val="008943B0"/>
    <w:rsid w:val="00896573"/>
    <w:rsid w:val="00897690"/>
    <w:rsid w:val="008A170C"/>
    <w:rsid w:val="008A34D6"/>
    <w:rsid w:val="008A6BB8"/>
    <w:rsid w:val="008B1EC9"/>
    <w:rsid w:val="008B24C1"/>
    <w:rsid w:val="008B4002"/>
    <w:rsid w:val="008B4EF2"/>
    <w:rsid w:val="008B7678"/>
    <w:rsid w:val="008B7E3D"/>
    <w:rsid w:val="008C1D8A"/>
    <w:rsid w:val="008C24C0"/>
    <w:rsid w:val="008C3F6C"/>
    <w:rsid w:val="008C4C1C"/>
    <w:rsid w:val="008C5A31"/>
    <w:rsid w:val="008C73CC"/>
    <w:rsid w:val="008D225F"/>
    <w:rsid w:val="008D30F9"/>
    <w:rsid w:val="008D4116"/>
    <w:rsid w:val="008D51F3"/>
    <w:rsid w:val="008E008E"/>
    <w:rsid w:val="008E1403"/>
    <w:rsid w:val="008E17CE"/>
    <w:rsid w:val="008E3ED3"/>
    <w:rsid w:val="008E3FB3"/>
    <w:rsid w:val="008E4A5A"/>
    <w:rsid w:val="008E60F6"/>
    <w:rsid w:val="008E7DB4"/>
    <w:rsid w:val="008F0820"/>
    <w:rsid w:val="008F26AC"/>
    <w:rsid w:val="00901FC1"/>
    <w:rsid w:val="009047E4"/>
    <w:rsid w:val="00905818"/>
    <w:rsid w:val="009062B7"/>
    <w:rsid w:val="00907EE4"/>
    <w:rsid w:val="0091037E"/>
    <w:rsid w:val="00911FC5"/>
    <w:rsid w:val="009127B1"/>
    <w:rsid w:val="00912EE3"/>
    <w:rsid w:val="00915382"/>
    <w:rsid w:val="00915D20"/>
    <w:rsid w:val="00917EF4"/>
    <w:rsid w:val="009207C0"/>
    <w:rsid w:val="00922A0B"/>
    <w:rsid w:val="00922B0A"/>
    <w:rsid w:val="009236B0"/>
    <w:rsid w:val="00930711"/>
    <w:rsid w:val="00933666"/>
    <w:rsid w:val="00934F77"/>
    <w:rsid w:val="00935E7C"/>
    <w:rsid w:val="00940D65"/>
    <w:rsid w:val="00943BC2"/>
    <w:rsid w:val="0094557E"/>
    <w:rsid w:val="009509A9"/>
    <w:rsid w:val="00953725"/>
    <w:rsid w:val="00953E32"/>
    <w:rsid w:val="00956B2E"/>
    <w:rsid w:val="00973F89"/>
    <w:rsid w:val="00974345"/>
    <w:rsid w:val="00984900"/>
    <w:rsid w:val="00992688"/>
    <w:rsid w:val="009931F6"/>
    <w:rsid w:val="00993862"/>
    <w:rsid w:val="009940A3"/>
    <w:rsid w:val="009A39BB"/>
    <w:rsid w:val="009A40F4"/>
    <w:rsid w:val="009A4352"/>
    <w:rsid w:val="009B1356"/>
    <w:rsid w:val="009B1A41"/>
    <w:rsid w:val="009C0ACA"/>
    <w:rsid w:val="009C0F58"/>
    <w:rsid w:val="009C4255"/>
    <w:rsid w:val="009C62AC"/>
    <w:rsid w:val="009C75DB"/>
    <w:rsid w:val="009D14B7"/>
    <w:rsid w:val="009D344B"/>
    <w:rsid w:val="009D4A3E"/>
    <w:rsid w:val="009D513B"/>
    <w:rsid w:val="009D5DA7"/>
    <w:rsid w:val="009D6521"/>
    <w:rsid w:val="009E781C"/>
    <w:rsid w:val="009E7A73"/>
    <w:rsid w:val="009F029B"/>
    <w:rsid w:val="009F6B57"/>
    <w:rsid w:val="009F6B7B"/>
    <w:rsid w:val="009F7752"/>
    <w:rsid w:val="00A07B5E"/>
    <w:rsid w:val="00A07EA8"/>
    <w:rsid w:val="00A10233"/>
    <w:rsid w:val="00A11A64"/>
    <w:rsid w:val="00A16344"/>
    <w:rsid w:val="00A17400"/>
    <w:rsid w:val="00A1771E"/>
    <w:rsid w:val="00A20620"/>
    <w:rsid w:val="00A21384"/>
    <w:rsid w:val="00A22F69"/>
    <w:rsid w:val="00A234CE"/>
    <w:rsid w:val="00A27ED6"/>
    <w:rsid w:val="00A316FC"/>
    <w:rsid w:val="00A31ED4"/>
    <w:rsid w:val="00A378E6"/>
    <w:rsid w:val="00A41542"/>
    <w:rsid w:val="00A427D5"/>
    <w:rsid w:val="00A46669"/>
    <w:rsid w:val="00A47780"/>
    <w:rsid w:val="00A50CE3"/>
    <w:rsid w:val="00A57BAF"/>
    <w:rsid w:val="00A61FAA"/>
    <w:rsid w:val="00A63F80"/>
    <w:rsid w:val="00A657AC"/>
    <w:rsid w:val="00A67D33"/>
    <w:rsid w:val="00A67D80"/>
    <w:rsid w:val="00A72777"/>
    <w:rsid w:val="00A74CF6"/>
    <w:rsid w:val="00A74EB3"/>
    <w:rsid w:val="00A753DB"/>
    <w:rsid w:val="00A75D3D"/>
    <w:rsid w:val="00A84BD1"/>
    <w:rsid w:val="00A908B7"/>
    <w:rsid w:val="00A91BE8"/>
    <w:rsid w:val="00A951CF"/>
    <w:rsid w:val="00A964FF"/>
    <w:rsid w:val="00AA0F26"/>
    <w:rsid w:val="00AA1E04"/>
    <w:rsid w:val="00AA2CDB"/>
    <w:rsid w:val="00AA4C0E"/>
    <w:rsid w:val="00AA74AF"/>
    <w:rsid w:val="00AB27FB"/>
    <w:rsid w:val="00AB44E1"/>
    <w:rsid w:val="00AB4BB0"/>
    <w:rsid w:val="00AB7948"/>
    <w:rsid w:val="00AC23DD"/>
    <w:rsid w:val="00AC293E"/>
    <w:rsid w:val="00AC49DA"/>
    <w:rsid w:val="00AC695F"/>
    <w:rsid w:val="00AC6E14"/>
    <w:rsid w:val="00AC6EAC"/>
    <w:rsid w:val="00AD505D"/>
    <w:rsid w:val="00AD79EE"/>
    <w:rsid w:val="00AE42FE"/>
    <w:rsid w:val="00AE4D05"/>
    <w:rsid w:val="00AE6F0E"/>
    <w:rsid w:val="00AE7FF9"/>
    <w:rsid w:val="00AF070B"/>
    <w:rsid w:val="00AF1000"/>
    <w:rsid w:val="00AF35F9"/>
    <w:rsid w:val="00AF373D"/>
    <w:rsid w:val="00AF560E"/>
    <w:rsid w:val="00AF67F8"/>
    <w:rsid w:val="00AF7322"/>
    <w:rsid w:val="00B009EC"/>
    <w:rsid w:val="00B02330"/>
    <w:rsid w:val="00B03D60"/>
    <w:rsid w:val="00B0494A"/>
    <w:rsid w:val="00B11C73"/>
    <w:rsid w:val="00B11EE1"/>
    <w:rsid w:val="00B1274C"/>
    <w:rsid w:val="00B17802"/>
    <w:rsid w:val="00B21773"/>
    <w:rsid w:val="00B229F9"/>
    <w:rsid w:val="00B23FD9"/>
    <w:rsid w:val="00B26D71"/>
    <w:rsid w:val="00B3013A"/>
    <w:rsid w:val="00B32238"/>
    <w:rsid w:val="00B33DA9"/>
    <w:rsid w:val="00B347E4"/>
    <w:rsid w:val="00B34BC0"/>
    <w:rsid w:val="00B34FDD"/>
    <w:rsid w:val="00B43132"/>
    <w:rsid w:val="00B47559"/>
    <w:rsid w:val="00B47D79"/>
    <w:rsid w:val="00B50E33"/>
    <w:rsid w:val="00B5318B"/>
    <w:rsid w:val="00B5495A"/>
    <w:rsid w:val="00B55892"/>
    <w:rsid w:val="00B57172"/>
    <w:rsid w:val="00B622F8"/>
    <w:rsid w:val="00B63764"/>
    <w:rsid w:val="00B63AAF"/>
    <w:rsid w:val="00B64186"/>
    <w:rsid w:val="00B65884"/>
    <w:rsid w:val="00B73450"/>
    <w:rsid w:val="00B7658B"/>
    <w:rsid w:val="00B76977"/>
    <w:rsid w:val="00B80677"/>
    <w:rsid w:val="00B826D0"/>
    <w:rsid w:val="00B82C83"/>
    <w:rsid w:val="00B82EC2"/>
    <w:rsid w:val="00B8314A"/>
    <w:rsid w:val="00B838EB"/>
    <w:rsid w:val="00B8667B"/>
    <w:rsid w:val="00B90AFA"/>
    <w:rsid w:val="00B90D89"/>
    <w:rsid w:val="00B94595"/>
    <w:rsid w:val="00B94BB2"/>
    <w:rsid w:val="00B96512"/>
    <w:rsid w:val="00B96C47"/>
    <w:rsid w:val="00B97D54"/>
    <w:rsid w:val="00BA0287"/>
    <w:rsid w:val="00BA16A4"/>
    <w:rsid w:val="00BA3CFC"/>
    <w:rsid w:val="00BA68C0"/>
    <w:rsid w:val="00BA78DD"/>
    <w:rsid w:val="00BB1342"/>
    <w:rsid w:val="00BC1716"/>
    <w:rsid w:val="00BC3C86"/>
    <w:rsid w:val="00BC72D8"/>
    <w:rsid w:val="00BD0074"/>
    <w:rsid w:val="00BD20D1"/>
    <w:rsid w:val="00BD48CB"/>
    <w:rsid w:val="00BD7BC5"/>
    <w:rsid w:val="00BE2CA0"/>
    <w:rsid w:val="00BE3A8B"/>
    <w:rsid w:val="00BE6D91"/>
    <w:rsid w:val="00BE7DE8"/>
    <w:rsid w:val="00BF03AD"/>
    <w:rsid w:val="00C00E27"/>
    <w:rsid w:val="00C01436"/>
    <w:rsid w:val="00C01E94"/>
    <w:rsid w:val="00C02D59"/>
    <w:rsid w:val="00C079FF"/>
    <w:rsid w:val="00C10DC1"/>
    <w:rsid w:val="00C11B59"/>
    <w:rsid w:val="00C1226A"/>
    <w:rsid w:val="00C163EA"/>
    <w:rsid w:val="00C24210"/>
    <w:rsid w:val="00C25609"/>
    <w:rsid w:val="00C25763"/>
    <w:rsid w:val="00C25846"/>
    <w:rsid w:val="00C26FDC"/>
    <w:rsid w:val="00C30050"/>
    <w:rsid w:val="00C36908"/>
    <w:rsid w:val="00C402C0"/>
    <w:rsid w:val="00C4130A"/>
    <w:rsid w:val="00C41D55"/>
    <w:rsid w:val="00C43E88"/>
    <w:rsid w:val="00C44DBE"/>
    <w:rsid w:val="00C457A4"/>
    <w:rsid w:val="00C45F27"/>
    <w:rsid w:val="00C46B27"/>
    <w:rsid w:val="00C472BC"/>
    <w:rsid w:val="00C50574"/>
    <w:rsid w:val="00C531A8"/>
    <w:rsid w:val="00C5524A"/>
    <w:rsid w:val="00C55793"/>
    <w:rsid w:val="00C57278"/>
    <w:rsid w:val="00C61553"/>
    <w:rsid w:val="00C62EE5"/>
    <w:rsid w:val="00C65E4D"/>
    <w:rsid w:val="00C73DB8"/>
    <w:rsid w:val="00C75D18"/>
    <w:rsid w:val="00C83087"/>
    <w:rsid w:val="00C8472A"/>
    <w:rsid w:val="00C9374C"/>
    <w:rsid w:val="00C94018"/>
    <w:rsid w:val="00C95459"/>
    <w:rsid w:val="00C97743"/>
    <w:rsid w:val="00CA1136"/>
    <w:rsid w:val="00CA2DA4"/>
    <w:rsid w:val="00CA4957"/>
    <w:rsid w:val="00CA60BA"/>
    <w:rsid w:val="00CA699C"/>
    <w:rsid w:val="00CA740C"/>
    <w:rsid w:val="00CB275B"/>
    <w:rsid w:val="00CB3C68"/>
    <w:rsid w:val="00CB6128"/>
    <w:rsid w:val="00CB72BE"/>
    <w:rsid w:val="00CC057E"/>
    <w:rsid w:val="00CC1C62"/>
    <w:rsid w:val="00CC2A35"/>
    <w:rsid w:val="00CC3557"/>
    <w:rsid w:val="00CC7424"/>
    <w:rsid w:val="00CC7D34"/>
    <w:rsid w:val="00CD21AE"/>
    <w:rsid w:val="00CD340B"/>
    <w:rsid w:val="00CD4C89"/>
    <w:rsid w:val="00CD652A"/>
    <w:rsid w:val="00CD7D13"/>
    <w:rsid w:val="00CD7D2D"/>
    <w:rsid w:val="00CE0179"/>
    <w:rsid w:val="00CE13DC"/>
    <w:rsid w:val="00CE2282"/>
    <w:rsid w:val="00CE2B8F"/>
    <w:rsid w:val="00CE3651"/>
    <w:rsid w:val="00CE4818"/>
    <w:rsid w:val="00CF1AE3"/>
    <w:rsid w:val="00CF57CE"/>
    <w:rsid w:val="00CF6F00"/>
    <w:rsid w:val="00D01E8A"/>
    <w:rsid w:val="00D021D5"/>
    <w:rsid w:val="00D046B6"/>
    <w:rsid w:val="00D06423"/>
    <w:rsid w:val="00D11650"/>
    <w:rsid w:val="00D12CE4"/>
    <w:rsid w:val="00D144BD"/>
    <w:rsid w:val="00D275F2"/>
    <w:rsid w:val="00D27633"/>
    <w:rsid w:val="00D276BE"/>
    <w:rsid w:val="00D277DD"/>
    <w:rsid w:val="00D27A9C"/>
    <w:rsid w:val="00D3187C"/>
    <w:rsid w:val="00D33297"/>
    <w:rsid w:val="00D36C3C"/>
    <w:rsid w:val="00D40E80"/>
    <w:rsid w:val="00D42CEC"/>
    <w:rsid w:val="00D4776E"/>
    <w:rsid w:val="00D519C5"/>
    <w:rsid w:val="00D51FA1"/>
    <w:rsid w:val="00D53614"/>
    <w:rsid w:val="00D555E9"/>
    <w:rsid w:val="00D577D4"/>
    <w:rsid w:val="00D65A7B"/>
    <w:rsid w:val="00D66463"/>
    <w:rsid w:val="00D703AD"/>
    <w:rsid w:val="00D72262"/>
    <w:rsid w:val="00D74936"/>
    <w:rsid w:val="00D76C95"/>
    <w:rsid w:val="00D774DE"/>
    <w:rsid w:val="00D80394"/>
    <w:rsid w:val="00D8040B"/>
    <w:rsid w:val="00D805ED"/>
    <w:rsid w:val="00D8172C"/>
    <w:rsid w:val="00D81FB5"/>
    <w:rsid w:val="00D91923"/>
    <w:rsid w:val="00D9238B"/>
    <w:rsid w:val="00DA2E41"/>
    <w:rsid w:val="00DA3A54"/>
    <w:rsid w:val="00DA4C6C"/>
    <w:rsid w:val="00DA6480"/>
    <w:rsid w:val="00DB0783"/>
    <w:rsid w:val="00DB5769"/>
    <w:rsid w:val="00DB5BA3"/>
    <w:rsid w:val="00DC2AF0"/>
    <w:rsid w:val="00DC6223"/>
    <w:rsid w:val="00DD1444"/>
    <w:rsid w:val="00DD1C3F"/>
    <w:rsid w:val="00DD2FDD"/>
    <w:rsid w:val="00DD447C"/>
    <w:rsid w:val="00DD55B0"/>
    <w:rsid w:val="00DD6C59"/>
    <w:rsid w:val="00DD799D"/>
    <w:rsid w:val="00DD7A1B"/>
    <w:rsid w:val="00DE0C12"/>
    <w:rsid w:val="00DE5ECF"/>
    <w:rsid w:val="00DE60A4"/>
    <w:rsid w:val="00DF1602"/>
    <w:rsid w:val="00DF1B8B"/>
    <w:rsid w:val="00DF7CE1"/>
    <w:rsid w:val="00E05F16"/>
    <w:rsid w:val="00E06BD7"/>
    <w:rsid w:val="00E1799E"/>
    <w:rsid w:val="00E17EF4"/>
    <w:rsid w:val="00E20706"/>
    <w:rsid w:val="00E25065"/>
    <w:rsid w:val="00E32517"/>
    <w:rsid w:val="00E34708"/>
    <w:rsid w:val="00E40FA7"/>
    <w:rsid w:val="00E42EB4"/>
    <w:rsid w:val="00E474BD"/>
    <w:rsid w:val="00E50258"/>
    <w:rsid w:val="00E50718"/>
    <w:rsid w:val="00E50C94"/>
    <w:rsid w:val="00E55F7B"/>
    <w:rsid w:val="00E577D7"/>
    <w:rsid w:val="00E65910"/>
    <w:rsid w:val="00E66DDF"/>
    <w:rsid w:val="00E67927"/>
    <w:rsid w:val="00E67E25"/>
    <w:rsid w:val="00E71D8D"/>
    <w:rsid w:val="00E72FA3"/>
    <w:rsid w:val="00E8581E"/>
    <w:rsid w:val="00E90BFF"/>
    <w:rsid w:val="00E93AD3"/>
    <w:rsid w:val="00E95698"/>
    <w:rsid w:val="00E958F5"/>
    <w:rsid w:val="00E95922"/>
    <w:rsid w:val="00E97096"/>
    <w:rsid w:val="00EB090E"/>
    <w:rsid w:val="00EB3064"/>
    <w:rsid w:val="00EB699F"/>
    <w:rsid w:val="00EC2016"/>
    <w:rsid w:val="00EC6952"/>
    <w:rsid w:val="00ED05DE"/>
    <w:rsid w:val="00ED29EC"/>
    <w:rsid w:val="00ED376D"/>
    <w:rsid w:val="00ED55E6"/>
    <w:rsid w:val="00ED5A0D"/>
    <w:rsid w:val="00ED5EA4"/>
    <w:rsid w:val="00ED77ED"/>
    <w:rsid w:val="00EE1659"/>
    <w:rsid w:val="00EE18AB"/>
    <w:rsid w:val="00EE56C7"/>
    <w:rsid w:val="00EF3DBC"/>
    <w:rsid w:val="00F00503"/>
    <w:rsid w:val="00F019FE"/>
    <w:rsid w:val="00F036E9"/>
    <w:rsid w:val="00F05A37"/>
    <w:rsid w:val="00F07039"/>
    <w:rsid w:val="00F11B56"/>
    <w:rsid w:val="00F12BB4"/>
    <w:rsid w:val="00F16626"/>
    <w:rsid w:val="00F218B4"/>
    <w:rsid w:val="00F21CE4"/>
    <w:rsid w:val="00F24B6E"/>
    <w:rsid w:val="00F27445"/>
    <w:rsid w:val="00F27B21"/>
    <w:rsid w:val="00F30CA7"/>
    <w:rsid w:val="00F31B9D"/>
    <w:rsid w:val="00F34FAE"/>
    <w:rsid w:val="00F427D2"/>
    <w:rsid w:val="00F43727"/>
    <w:rsid w:val="00F445DF"/>
    <w:rsid w:val="00F449F6"/>
    <w:rsid w:val="00F5305D"/>
    <w:rsid w:val="00F5624A"/>
    <w:rsid w:val="00F565F8"/>
    <w:rsid w:val="00F727F4"/>
    <w:rsid w:val="00F73E71"/>
    <w:rsid w:val="00F770B7"/>
    <w:rsid w:val="00F84D9A"/>
    <w:rsid w:val="00F9337E"/>
    <w:rsid w:val="00F95B46"/>
    <w:rsid w:val="00F966E3"/>
    <w:rsid w:val="00F97631"/>
    <w:rsid w:val="00FA13F9"/>
    <w:rsid w:val="00FA277E"/>
    <w:rsid w:val="00FA331C"/>
    <w:rsid w:val="00FA35BB"/>
    <w:rsid w:val="00FA5D29"/>
    <w:rsid w:val="00FA6946"/>
    <w:rsid w:val="00FA73FA"/>
    <w:rsid w:val="00FB4489"/>
    <w:rsid w:val="00FC08F9"/>
    <w:rsid w:val="00FC101C"/>
    <w:rsid w:val="00FC1914"/>
    <w:rsid w:val="00FC6217"/>
    <w:rsid w:val="00FD0C31"/>
    <w:rsid w:val="00FD6CEB"/>
    <w:rsid w:val="00FE0833"/>
    <w:rsid w:val="00FE1BD3"/>
    <w:rsid w:val="00FE20D2"/>
    <w:rsid w:val="00FE465B"/>
    <w:rsid w:val="00FE74B2"/>
    <w:rsid w:val="00FF3163"/>
    <w:rsid w:val="00FF45DC"/>
    <w:rsid w:val="00FF501C"/>
    <w:rsid w:val="00FF53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F87"/>
    <w:pPr>
      <w:spacing w:after="200" w:line="276" w:lineRule="auto"/>
    </w:pPr>
    <w:rPr>
      <w:sz w:val="22"/>
      <w:szCs w:val="22"/>
      <w:lang w:eastAsia="en-US"/>
    </w:rPr>
  </w:style>
  <w:style w:type="paragraph" w:styleId="1">
    <w:name w:val="heading 1"/>
    <w:basedOn w:val="a"/>
    <w:next w:val="a"/>
    <w:link w:val="10"/>
    <w:uiPriority w:val="9"/>
    <w:qFormat/>
    <w:rsid w:val="006E6E9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unhideWhenUsed/>
    <w:qFormat/>
    <w:rsid w:val="0036057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FC101C"/>
    <w:pPr>
      <w:spacing w:before="136" w:after="272" w:line="240" w:lineRule="auto"/>
      <w:outlineLvl w:val="2"/>
    </w:pPr>
    <w:rPr>
      <w:rFonts w:ascii="Arial" w:eastAsia="Times New Roman" w:hAnsi="Arial" w:cs="Arial"/>
      <w:color w:val="5185B4"/>
      <w:spacing w:val="-14"/>
      <w:sz w:val="25"/>
      <w:szCs w:val="2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68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Таблицы (моноширинный)"/>
    <w:basedOn w:val="a"/>
    <w:next w:val="a"/>
    <w:uiPriority w:val="99"/>
    <w:rsid w:val="00535DE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rmal">
    <w:name w:val="ConsPlusNormal"/>
    <w:rsid w:val="00563E4F"/>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563E4F"/>
    <w:pPr>
      <w:widowControl w:val="0"/>
      <w:autoSpaceDE w:val="0"/>
      <w:autoSpaceDN w:val="0"/>
      <w:adjustRightInd w:val="0"/>
    </w:pPr>
    <w:rPr>
      <w:rFonts w:ascii="Arial" w:eastAsia="Times New Roman" w:hAnsi="Arial" w:cs="Arial"/>
      <w:b/>
      <w:bCs/>
    </w:rPr>
  </w:style>
  <w:style w:type="paragraph" w:customStyle="1" w:styleId="ConsPlusNonformat">
    <w:name w:val="ConsPlusNonformat"/>
    <w:uiPriority w:val="99"/>
    <w:rsid w:val="00563E4F"/>
    <w:pPr>
      <w:widowControl w:val="0"/>
      <w:autoSpaceDE w:val="0"/>
      <w:autoSpaceDN w:val="0"/>
      <w:adjustRightInd w:val="0"/>
    </w:pPr>
    <w:rPr>
      <w:rFonts w:ascii="Courier New" w:eastAsia="Times New Roman" w:hAnsi="Courier New" w:cs="Courier New"/>
    </w:rPr>
  </w:style>
  <w:style w:type="paragraph" w:styleId="a5">
    <w:name w:val="header"/>
    <w:basedOn w:val="a"/>
    <w:link w:val="a6"/>
    <w:uiPriority w:val="99"/>
    <w:unhideWhenUsed/>
    <w:rsid w:val="001179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799A"/>
  </w:style>
  <w:style w:type="paragraph" w:styleId="a7">
    <w:name w:val="footer"/>
    <w:basedOn w:val="a"/>
    <w:link w:val="a8"/>
    <w:uiPriority w:val="99"/>
    <w:unhideWhenUsed/>
    <w:rsid w:val="001179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799A"/>
  </w:style>
  <w:style w:type="paragraph" w:styleId="a9">
    <w:name w:val="List Paragraph"/>
    <w:basedOn w:val="a"/>
    <w:uiPriority w:val="34"/>
    <w:qFormat/>
    <w:rsid w:val="006C01EF"/>
    <w:pPr>
      <w:ind w:left="720"/>
      <w:contextualSpacing/>
    </w:pPr>
  </w:style>
  <w:style w:type="paragraph" w:styleId="21">
    <w:name w:val="Body Text Indent 2"/>
    <w:basedOn w:val="a"/>
    <w:link w:val="22"/>
    <w:rsid w:val="00FA35BB"/>
    <w:pPr>
      <w:widowControl w:val="0"/>
      <w:spacing w:after="0" w:line="240" w:lineRule="auto"/>
      <w:ind w:firstLine="902"/>
      <w:jc w:val="both"/>
    </w:pPr>
    <w:rPr>
      <w:rFonts w:ascii="Times New Roman" w:eastAsia="Times New Roman" w:hAnsi="Times New Roman"/>
      <w:sz w:val="28"/>
      <w:szCs w:val="20"/>
      <w:lang w:eastAsia="ru-RU"/>
    </w:rPr>
  </w:style>
  <w:style w:type="character" w:customStyle="1" w:styleId="22">
    <w:name w:val="Основной текст с отступом 2 Знак"/>
    <w:link w:val="21"/>
    <w:rsid w:val="00FA35BB"/>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CB3C6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CB3C68"/>
    <w:rPr>
      <w:rFonts w:ascii="Tahoma" w:hAnsi="Tahoma" w:cs="Tahoma"/>
      <w:sz w:val="16"/>
      <w:szCs w:val="16"/>
    </w:rPr>
  </w:style>
  <w:style w:type="paragraph" w:styleId="31">
    <w:name w:val="Body Text 3"/>
    <w:basedOn w:val="a"/>
    <w:link w:val="32"/>
    <w:uiPriority w:val="99"/>
    <w:unhideWhenUsed/>
    <w:rsid w:val="00F11B56"/>
    <w:pPr>
      <w:spacing w:after="120"/>
    </w:pPr>
    <w:rPr>
      <w:sz w:val="16"/>
      <w:szCs w:val="16"/>
    </w:rPr>
  </w:style>
  <w:style w:type="character" w:customStyle="1" w:styleId="32">
    <w:name w:val="Основной текст 3 Знак"/>
    <w:link w:val="31"/>
    <w:uiPriority w:val="99"/>
    <w:rsid w:val="00F11B56"/>
    <w:rPr>
      <w:sz w:val="16"/>
      <w:szCs w:val="16"/>
    </w:rPr>
  </w:style>
  <w:style w:type="character" w:customStyle="1" w:styleId="30">
    <w:name w:val="Заголовок 3 Знак"/>
    <w:link w:val="3"/>
    <w:uiPriority w:val="9"/>
    <w:rsid w:val="00FC101C"/>
    <w:rPr>
      <w:rFonts w:ascii="Arial" w:eastAsia="Times New Roman" w:hAnsi="Arial" w:cs="Arial"/>
      <w:color w:val="5185B4"/>
      <w:spacing w:val="-14"/>
      <w:sz w:val="25"/>
      <w:szCs w:val="25"/>
      <w:lang w:eastAsia="ru-RU"/>
    </w:rPr>
  </w:style>
  <w:style w:type="character" w:styleId="ac">
    <w:name w:val="Strong"/>
    <w:uiPriority w:val="22"/>
    <w:qFormat/>
    <w:rsid w:val="002C5308"/>
    <w:rPr>
      <w:b/>
      <w:bCs/>
    </w:rPr>
  </w:style>
  <w:style w:type="character" w:customStyle="1" w:styleId="10">
    <w:name w:val="Заголовок 1 Знак"/>
    <w:link w:val="1"/>
    <w:uiPriority w:val="9"/>
    <w:rsid w:val="006E6E9D"/>
    <w:rPr>
      <w:rFonts w:ascii="Cambria" w:eastAsia="Times New Roman" w:hAnsi="Cambria" w:cs="Times New Roman"/>
      <w:b/>
      <w:bCs/>
      <w:kern w:val="32"/>
      <w:sz w:val="32"/>
      <w:szCs w:val="32"/>
      <w:lang w:eastAsia="en-US"/>
    </w:rPr>
  </w:style>
  <w:style w:type="character" w:styleId="ad">
    <w:name w:val="Hyperlink"/>
    <w:uiPriority w:val="99"/>
    <w:semiHidden/>
    <w:unhideWhenUsed/>
    <w:rsid w:val="003A3B30"/>
    <w:rPr>
      <w:color w:val="404040"/>
      <w:u w:val="single"/>
    </w:rPr>
  </w:style>
  <w:style w:type="numbering" w:customStyle="1" w:styleId="11">
    <w:name w:val="Нет списка1"/>
    <w:next w:val="a2"/>
    <w:uiPriority w:val="99"/>
    <w:semiHidden/>
    <w:unhideWhenUsed/>
    <w:rsid w:val="00160070"/>
  </w:style>
  <w:style w:type="character" w:customStyle="1" w:styleId="20">
    <w:name w:val="Заголовок 2 Знак"/>
    <w:basedOn w:val="a0"/>
    <w:link w:val="2"/>
    <w:uiPriority w:val="9"/>
    <w:rsid w:val="00360577"/>
    <w:rPr>
      <w:rFonts w:asciiTheme="majorHAnsi" w:eastAsiaTheme="majorEastAsia" w:hAnsiTheme="majorHAnsi" w:cstheme="majorBidi"/>
      <w:color w:val="365F91" w:themeColor="accent1" w:themeShade="BF"/>
      <w:sz w:val="26"/>
      <w:szCs w:val="26"/>
      <w:lang w:eastAsia="en-US"/>
    </w:rPr>
  </w:style>
  <w:style w:type="paragraph" w:customStyle="1" w:styleId="ae">
    <w:name w:val="мф рт"/>
    <w:basedOn w:val="a"/>
    <w:link w:val="af"/>
    <w:qFormat/>
    <w:rsid w:val="00D519C5"/>
    <w:pPr>
      <w:spacing w:after="0" w:line="240" w:lineRule="auto"/>
    </w:pPr>
    <w:rPr>
      <w:rFonts w:ascii="Times New Roman" w:eastAsia="Times New Roman" w:hAnsi="Times New Roman"/>
      <w:sz w:val="20"/>
      <w:szCs w:val="20"/>
      <w:lang w:eastAsia="ru-RU"/>
    </w:rPr>
  </w:style>
  <w:style w:type="character" w:customStyle="1" w:styleId="af">
    <w:name w:val="мф рт Знак"/>
    <w:basedOn w:val="a0"/>
    <w:link w:val="ae"/>
    <w:rsid w:val="00D519C5"/>
    <w:rPr>
      <w:rFonts w:ascii="Times New Roman" w:eastAsia="Times New Roman" w:hAnsi="Times New Roman"/>
    </w:rPr>
  </w:style>
  <w:style w:type="paragraph" w:customStyle="1" w:styleId="12">
    <w:name w:val="Ñòèëü1"/>
    <w:basedOn w:val="a"/>
    <w:link w:val="13"/>
    <w:rsid w:val="004B7582"/>
    <w:pPr>
      <w:spacing w:after="0" w:line="288" w:lineRule="auto"/>
    </w:pPr>
    <w:rPr>
      <w:rFonts w:ascii="Times New Roman" w:eastAsia="Times New Roman" w:hAnsi="Times New Roman"/>
      <w:sz w:val="28"/>
      <w:szCs w:val="20"/>
    </w:rPr>
  </w:style>
  <w:style w:type="character" w:customStyle="1" w:styleId="13">
    <w:name w:val="Ñòèëü1 Знак"/>
    <w:link w:val="12"/>
    <w:rsid w:val="004B7582"/>
    <w:rPr>
      <w:rFonts w:ascii="Times New Roman" w:eastAsia="Times New Roman" w:hAnsi="Times New Roman"/>
      <w:sz w:val="28"/>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45DF"/>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divs>
    <w:div w:id="857893263">
      <w:bodyDiv w:val="1"/>
      <w:marLeft w:val="0"/>
      <w:marRight w:val="0"/>
      <w:marTop w:val="0"/>
      <w:marBottom w:val="0"/>
      <w:divBdr>
        <w:top w:val="none" w:sz="0" w:space="0" w:color="auto"/>
        <w:left w:val="none" w:sz="0" w:space="0" w:color="auto"/>
        <w:bottom w:val="none" w:sz="0" w:space="0" w:color="auto"/>
        <w:right w:val="none" w:sz="0" w:space="0" w:color="auto"/>
      </w:divBdr>
      <w:divsChild>
        <w:div w:id="1355299982">
          <w:marLeft w:val="0"/>
          <w:marRight w:val="0"/>
          <w:marTop w:val="0"/>
          <w:marBottom w:val="0"/>
          <w:divBdr>
            <w:top w:val="none" w:sz="0" w:space="0" w:color="auto"/>
            <w:left w:val="none" w:sz="0" w:space="0" w:color="auto"/>
            <w:bottom w:val="none" w:sz="0" w:space="0" w:color="auto"/>
            <w:right w:val="none" w:sz="0" w:space="0" w:color="auto"/>
          </w:divBdr>
          <w:divsChild>
            <w:div w:id="1723477808">
              <w:marLeft w:val="0"/>
              <w:marRight w:val="0"/>
              <w:marTop w:val="0"/>
              <w:marBottom w:val="0"/>
              <w:divBdr>
                <w:top w:val="none" w:sz="0" w:space="0" w:color="auto"/>
                <w:left w:val="none" w:sz="0" w:space="0" w:color="auto"/>
                <w:bottom w:val="none" w:sz="0" w:space="0" w:color="auto"/>
                <w:right w:val="none" w:sz="0" w:space="0" w:color="auto"/>
              </w:divBdr>
              <w:divsChild>
                <w:div w:id="1452556142">
                  <w:marLeft w:val="0"/>
                  <w:marRight w:val="0"/>
                  <w:marTop w:val="0"/>
                  <w:marBottom w:val="0"/>
                  <w:divBdr>
                    <w:top w:val="none" w:sz="0" w:space="0" w:color="auto"/>
                    <w:left w:val="none" w:sz="0" w:space="0" w:color="auto"/>
                    <w:bottom w:val="none" w:sz="0" w:space="0" w:color="auto"/>
                    <w:right w:val="none" w:sz="0" w:space="0" w:color="auto"/>
                  </w:divBdr>
                  <w:divsChild>
                    <w:div w:id="2143572923">
                      <w:marLeft w:val="0"/>
                      <w:marRight w:val="0"/>
                      <w:marTop w:val="0"/>
                      <w:marBottom w:val="0"/>
                      <w:divBdr>
                        <w:top w:val="none" w:sz="0" w:space="0" w:color="auto"/>
                        <w:left w:val="none" w:sz="0" w:space="0" w:color="auto"/>
                        <w:bottom w:val="none" w:sz="0" w:space="0" w:color="auto"/>
                        <w:right w:val="none" w:sz="0" w:space="0" w:color="auto"/>
                      </w:divBdr>
                      <w:divsChild>
                        <w:div w:id="1115520335">
                          <w:marLeft w:val="0"/>
                          <w:marRight w:val="0"/>
                          <w:marTop w:val="0"/>
                          <w:marBottom w:val="0"/>
                          <w:divBdr>
                            <w:top w:val="none" w:sz="0" w:space="0" w:color="auto"/>
                            <w:left w:val="none" w:sz="0" w:space="0" w:color="auto"/>
                            <w:bottom w:val="none" w:sz="0" w:space="0" w:color="auto"/>
                            <w:right w:val="none" w:sz="0" w:space="0" w:color="auto"/>
                          </w:divBdr>
                        </w:div>
                        <w:div w:id="1454056606">
                          <w:marLeft w:val="0"/>
                          <w:marRight w:val="0"/>
                          <w:marTop w:val="0"/>
                          <w:marBottom w:val="0"/>
                          <w:divBdr>
                            <w:top w:val="none" w:sz="0" w:space="0" w:color="auto"/>
                            <w:left w:val="single" w:sz="6" w:space="20" w:color="59B5E6"/>
                            <w:bottom w:val="none" w:sz="0" w:space="0" w:color="auto"/>
                            <w:right w:val="none" w:sz="0" w:space="0" w:color="auto"/>
                          </w:divBdr>
                        </w:div>
                        <w:div w:id="1535268254">
                          <w:marLeft w:val="0"/>
                          <w:marRight w:val="204"/>
                          <w:marTop w:val="0"/>
                          <w:marBottom w:val="0"/>
                          <w:divBdr>
                            <w:top w:val="none" w:sz="0" w:space="0" w:color="auto"/>
                            <w:left w:val="none" w:sz="0" w:space="0" w:color="auto"/>
                            <w:bottom w:val="single" w:sz="18" w:space="2" w:color="5185B4"/>
                            <w:right w:val="none" w:sz="0" w:space="0" w:color="auto"/>
                          </w:divBdr>
                        </w:div>
                      </w:divsChild>
                    </w:div>
                  </w:divsChild>
                </w:div>
              </w:divsChild>
            </w:div>
          </w:divsChild>
        </w:div>
      </w:divsChild>
    </w:div>
    <w:div w:id="1179854499">
      <w:bodyDiv w:val="1"/>
      <w:marLeft w:val="0"/>
      <w:marRight w:val="0"/>
      <w:marTop w:val="0"/>
      <w:marBottom w:val="0"/>
      <w:divBdr>
        <w:top w:val="none" w:sz="0" w:space="0" w:color="auto"/>
        <w:left w:val="none" w:sz="0" w:space="0" w:color="auto"/>
        <w:bottom w:val="none" w:sz="0" w:space="0" w:color="auto"/>
        <w:right w:val="none" w:sz="0" w:space="0" w:color="auto"/>
      </w:divBdr>
    </w:div>
    <w:div w:id="1544252449">
      <w:bodyDiv w:val="1"/>
      <w:marLeft w:val="0"/>
      <w:marRight w:val="0"/>
      <w:marTop w:val="0"/>
      <w:marBottom w:val="0"/>
      <w:divBdr>
        <w:top w:val="none" w:sz="0" w:space="0" w:color="auto"/>
        <w:left w:val="none" w:sz="0" w:space="0" w:color="auto"/>
        <w:bottom w:val="none" w:sz="0" w:space="0" w:color="auto"/>
        <w:right w:val="none" w:sz="0" w:space="0" w:color="auto"/>
      </w:divBdr>
      <w:divsChild>
        <w:div w:id="162551523">
          <w:marLeft w:val="0"/>
          <w:marRight w:val="0"/>
          <w:marTop w:val="0"/>
          <w:marBottom w:val="0"/>
          <w:divBdr>
            <w:top w:val="none" w:sz="0" w:space="0" w:color="auto"/>
            <w:left w:val="none" w:sz="0" w:space="0" w:color="auto"/>
            <w:bottom w:val="none" w:sz="0" w:space="0" w:color="auto"/>
            <w:right w:val="none" w:sz="0" w:space="0" w:color="auto"/>
          </w:divBdr>
          <w:divsChild>
            <w:div w:id="1731808675">
              <w:marLeft w:val="0"/>
              <w:marRight w:val="0"/>
              <w:marTop w:val="0"/>
              <w:marBottom w:val="0"/>
              <w:divBdr>
                <w:top w:val="none" w:sz="0" w:space="0" w:color="auto"/>
                <w:left w:val="none" w:sz="0" w:space="0" w:color="auto"/>
                <w:bottom w:val="none" w:sz="0" w:space="0" w:color="auto"/>
                <w:right w:val="none" w:sz="0" w:space="0" w:color="auto"/>
              </w:divBdr>
              <w:divsChild>
                <w:div w:id="493883255">
                  <w:marLeft w:val="0"/>
                  <w:marRight w:val="0"/>
                  <w:marTop w:val="0"/>
                  <w:marBottom w:val="0"/>
                  <w:divBdr>
                    <w:top w:val="none" w:sz="0" w:space="0" w:color="auto"/>
                    <w:left w:val="none" w:sz="0" w:space="0" w:color="auto"/>
                    <w:bottom w:val="none" w:sz="0" w:space="0" w:color="auto"/>
                    <w:right w:val="none" w:sz="0" w:space="0" w:color="auto"/>
                  </w:divBdr>
                  <w:divsChild>
                    <w:div w:id="1697195004">
                      <w:marLeft w:val="0"/>
                      <w:marRight w:val="0"/>
                      <w:marTop w:val="0"/>
                      <w:marBottom w:val="0"/>
                      <w:divBdr>
                        <w:top w:val="none" w:sz="0" w:space="0" w:color="auto"/>
                        <w:left w:val="none" w:sz="0" w:space="0" w:color="auto"/>
                        <w:bottom w:val="none" w:sz="0" w:space="0" w:color="auto"/>
                        <w:right w:val="none" w:sz="0" w:space="0" w:color="auto"/>
                      </w:divBdr>
                      <w:divsChild>
                        <w:div w:id="147556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821025">
      <w:bodyDiv w:val="1"/>
      <w:marLeft w:val="0"/>
      <w:marRight w:val="0"/>
      <w:marTop w:val="0"/>
      <w:marBottom w:val="0"/>
      <w:divBdr>
        <w:top w:val="none" w:sz="0" w:space="0" w:color="auto"/>
        <w:left w:val="none" w:sz="0" w:space="0" w:color="auto"/>
        <w:bottom w:val="none" w:sz="0" w:space="0" w:color="auto"/>
        <w:right w:val="none" w:sz="0" w:space="0" w:color="auto"/>
      </w:divBdr>
    </w:div>
    <w:div w:id="201040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492B8558CAD77BEF89504C37C1849AEE1AEAC02EF98439CE204ACEF1D7EAF0738B2179959CE211407EABE705BDW2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48FBF26DC88E0C8E379368DDF0170016AD56C234004302AEB4275B426C63838139537B4FA9611C14D6F69261D6F8E6DD6255185F56730C4F0FF37E9Z3X4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8BED3-8DF5-429E-A4AE-2B8BE8BD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Pages>
  <Words>773</Words>
  <Characters>4411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МЭ РТ</Company>
  <LinksUpToDate>false</LinksUpToDate>
  <CharactersWithSpaces>5174</CharactersWithSpaces>
  <SharedDoc>false</SharedDoc>
  <HLinks>
    <vt:vector size="12" baseType="variant">
      <vt:variant>
        <vt:i4>1703968</vt:i4>
      </vt:variant>
      <vt:variant>
        <vt:i4>3</vt:i4>
      </vt:variant>
      <vt:variant>
        <vt:i4>0</vt:i4>
      </vt:variant>
      <vt:variant>
        <vt:i4>5</vt:i4>
      </vt:variant>
      <vt:variant>
        <vt:lpwstr/>
      </vt:variant>
      <vt:variant>
        <vt:lpwstr>sub_100</vt:lpwstr>
      </vt:variant>
      <vt:variant>
        <vt:i4>4980752</vt:i4>
      </vt:variant>
      <vt:variant>
        <vt:i4>0</vt:i4>
      </vt:variant>
      <vt:variant>
        <vt:i4>0</vt:i4>
      </vt:variant>
      <vt:variant>
        <vt:i4>5</vt:i4>
      </vt:variant>
      <vt:variant>
        <vt:lpwstr>garantf1://8054522.3000/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yagnova</dc:creator>
  <cp:lastModifiedBy>zele-zel_rfo2</cp:lastModifiedBy>
  <cp:revision>337</cp:revision>
  <cp:lastPrinted>2019-12-08T12:21:00Z</cp:lastPrinted>
  <dcterms:created xsi:type="dcterms:W3CDTF">2019-11-25T06:04:00Z</dcterms:created>
  <dcterms:modified xsi:type="dcterms:W3CDTF">2019-12-10T05:28:00Z</dcterms:modified>
</cp:coreProperties>
</file>