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6" w:type="dxa"/>
        <w:tblInd w:w="108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4253"/>
        <w:gridCol w:w="1701"/>
        <w:gridCol w:w="4252"/>
      </w:tblGrid>
      <w:tr w:rsidR="00EA0F00" w:rsidRPr="00CE5F4E" w:rsidTr="00B30FBD">
        <w:tc>
          <w:tcPr>
            <w:tcW w:w="4253" w:type="dxa"/>
          </w:tcPr>
          <w:p w:rsidR="00EA0F00" w:rsidRPr="004272A4" w:rsidRDefault="00EA0F00" w:rsidP="00B30FBD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РЕСПУБЛИКА ТАТАРСТАН</w:t>
            </w:r>
          </w:p>
          <w:p w:rsidR="00EA0F00" w:rsidRDefault="00EA0F00" w:rsidP="00B30FBD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Совет</w:t>
            </w:r>
          </w:p>
          <w:p w:rsidR="00EA0F00" w:rsidRDefault="00EA0F00" w:rsidP="00B30FBD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Шереметьевского</w:t>
            </w:r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сельского поселения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</w:t>
            </w:r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Нижнекамского муниципального района</w:t>
            </w:r>
          </w:p>
          <w:p w:rsidR="00EA0F00" w:rsidRPr="004272A4" w:rsidRDefault="00EA0F00" w:rsidP="00B30FBD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EA0F00" w:rsidRDefault="00EA0F00" w:rsidP="00B30FBD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lang w:val="tt-RU"/>
              </w:rPr>
              <w:t>423560</w:t>
            </w:r>
            <w:r w:rsidRPr="002F34A0">
              <w:rPr>
                <w:rFonts w:ascii="Times New Roman" w:hAnsi="Times New Roman" w:cs="Times New Roman"/>
                <w:sz w:val="20"/>
                <w:lang w:val="tt-RU"/>
              </w:rPr>
              <w:t>, Нижнекамс</w:t>
            </w:r>
            <w:r>
              <w:rPr>
                <w:rFonts w:ascii="Times New Roman" w:hAnsi="Times New Roman" w:cs="Times New Roman"/>
                <w:sz w:val="20"/>
                <w:lang w:val="tt-RU"/>
              </w:rPr>
              <w:t xml:space="preserve">кий район, </w:t>
            </w:r>
          </w:p>
          <w:p w:rsidR="00EA0F00" w:rsidRPr="00680A06" w:rsidRDefault="00EA0F00" w:rsidP="00B30FBD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с. Шереметьевка, </w:t>
            </w:r>
            <w:r w:rsidRPr="00F133BD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 ул.</w:t>
            </w: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Октябрьская площадь</w:t>
            </w:r>
            <w:r w:rsidRPr="00F133BD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15</w:t>
            </w:r>
          </w:p>
        </w:tc>
        <w:tc>
          <w:tcPr>
            <w:tcW w:w="1701" w:type="dxa"/>
          </w:tcPr>
          <w:p w:rsidR="00EA0F00" w:rsidRPr="002F34A0" w:rsidRDefault="00EA0F00" w:rsidP="00B30F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tt-RU"/>
              </w:rPr>
            </w:pPr>
            <w:r w:rsidRPr="00AC1914"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15523ADF" wp14:editId="0EA94818">
                  <wp:extent cx="733425" cy="916781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678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</w:tcPr>
          <w:p w:rsidR="00EA0F00" w:rsidRPr="004272A4" w:rsidRDefault="00EA0F00" w:rsidP="00B30FBD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ТАТАРСТАН РЕСПУБЛИКАСЫ </w:t>
            </w:r>
          </w:p>
          <w:p w:rsidR="00EA0F00" w:rsidRDefault="00EA0F00" w:rsidP="00B30FBD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Түбән Кама </w:t>
            </w:r>
          </w:p>
          <w:p w:rsidR="00EA0F00" w:rsidRPr="004272A4" w:rsidRDefault="00EA0F00" w:rsidP="00B30FBD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муниципаль районы</w:t>
            </w:r>
          </w:p>
          <w:p w:rsidR="00EA0F00" w:rsidRPr="004272A4" w:rsidRDefault="00EA0F00" w:rsidP="00B30FBD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Шир</w:t>
            </w:r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ә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м</w:t>
            </w:r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ә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т </w:t>
            </w:r>
            <w:r w:rsidRPr="007B6F9A">
              <w:rPr>
                <w:rFonts w:ascii="Times New Roman" w:hAnsi="Times New Roman" w:cs="Times New Roman"/>
                <w:bCs/>
                <w:sz w:val="28"/>
                <w:szCs w:val="28"/>
                <w:lang w:val="tt-RU"/>
              </w:rPr>
              <w:t>авыл</w:t>
            </w:r>
            <w:r w:rsidRPr="00F276B2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</w:t>
            </w:r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жирлеге</w:t>
            </w:r>
          </w:p>
          <w:p w:rsidR="00EA0F00" w:rsidRDefault="00EA0F00" w:rsidP="00B30FBD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Советы</w:t>
            </w:r>
          </w:p>
          <w:p w:rsidR="00EA0F00" w:rsidRPr="004272A4" w:rsidRDefault="00EA0F00" w:rsidP="00B30FBD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EA0F00" w:rsidRDefault="00EA0F00" w:rsidP="00B30FBD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423560</w:t>
            </w:r>
            <w:r w:rsidRPr="00F133BD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, Түбән Кама  районы, </w:t>
            </w:r>
          </w:p>
          <w:p w:rsidR="00EA0F00" w:rsidRPr="00F133BD" w:rsidRDefault="00EA0F00" w:rsidP="00B30FBD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7B6F9A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lang w:val="tt-RU"/>
              </w:rPr>
              <w:t>Ширәмәт</w:t>
            </w:r>
            <w:r w:rsidRPr="00F133BD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 авылы</w:t>
            </w:r>
            <w:r w:rsidRPr="00CE5F4E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, </w:t>
            </w:r>
            <w:r w:rsidRPr="007B6F9A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lang w:val="tt-RU"/>
              </w:rPr>
              <w:t>Октябрь мәйданы</w:t>
            </w:r>
            <w:r w:rsidRPr="00F133BD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 урамы,</w:t>
            </w: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 15</w:t>
            </w:r>
          </w:p>
          <w:p w:rsidR="00EA0F00" w:rsidRPr="002F34A0" w:rsidRDefault="00EA0F00" w:rsidP="00B30F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tt-RU"/>
              </w:rPr>
            </w:pPr>
          </w:p>
        </w:tc>
      </w:tr>
      <w:tr w:rsidR="00EA0F00" w:rsidRPr="00090572" w:rsidTr="00B30FBD">
        <w:trPr>
          <w:trHeight w:val="333"/>
        </w:trPr>
        <w:tc>
          <w:tcPr>
            <w:tcW w:w="10206" w:type="dxa"/>
            <w:gridSpan w:val="3"/>
            <w:tcBorders>
              <w:bottom w:val="single" w:sz="12" w:space="0" w:color="auto"/>
            </w:tcBorders>
          </w:tcPr>
          <w:p w:rsidR="00EA0F00" w:rsidRPr="00090572" w:rsidRDefault="00EA0F00" w:rsidP="00B30FB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tt-RU"/>
              </w:rPr>
            </w:pPr>
            <w:r w:rsidRPr="004C737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тел./факс (8555) </w:t>
            </w: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33-02-72</w:t>
            </w:r>
            <w:r w:rsidRPr="004C737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, электронный адрес: </w:t>
            </w:r>
            <w:r w:rsidRPr="007B6F9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Sheremetevskoe.Sp</w:t>
            </w:r>
            <w:r w:rsidRPr="00A875E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@tatar.ru</w:t>
            </w:r>
            <w:r w:rsidRPr="00090572">
              <w:rPr>
                <w:rFonts w:ascii="Times New Roman" w:hAnsi="Times New Roman" w:cs="Times New Roman"/>
                <w:bCs/>
                <w:sz w:val="20"/>
                <w:szCs w:val="20"/>
                <w:lang w:val="tt-RU"/>
              </w:rPr>
              <w:t>, сайт: www.</w:t>
            </w:r>
            <w:r>
              <w:t xml:space="preserve"> </w:t>
            </w:r>
            <w:r w:rsidRPr="007B6F9A">
              <w:rPr>
                <w:rFonts w:ascii="Times New Roman" w:hAnsi="Times New Roman" w:cs="Times New Roman"/>
                <w:bCs/>
                <w:sz w:val="20"/>
                <w:szCs w:val="20"/>
                <w:lang w:val="tt-RU"/>
              </w:rPr>
              <w:t>sheremetevskoe-sp.ru</w:t>
            </w:r>
          </w:p>
        </w:tc>
      </w:tr>
    </w:tbl>
    <w:p w:rsidR="00EA0F00" w:rsidRPr="0007052A" w:rsidRDefault="00EA0F00" w:rsidP="00EA0F00">
      <w:pPr>
        <w:spacing w:after="0" w:line="240" w:lineRule="auto"/>
      </w:pPr>
    </w:p>
    <w:p w:rsidR="00FF774B" w:rsidRDefault="00FF774B" w:rsidP="00FF774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                          </w:t>
      </w:r>
      <w:r>
        <w:rPr>
          <w:rFonts w:ascii="Times New Roman" w:hAnsi="Times New Roman" w:cs="Times New Roman"/>
          <w:b/>
          <w:sz w:val="28"/>
          <w:szCs w:val="28"/>
          <w:lang w:val="tt-RU"/>
        </w:rPr>
        <w:t>РЕШЕНИЕ                                                         КАРАР</w:t>
      </w:r>
    </w:p>
    <w:p w:rsidR="00C462ED" w:rsidRDefault="00C462ED" w:rsidP="00076EA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B059C6" w:rsidRDefault="00B059C6" w:rsidP="00C462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tt-RU"/>
        </w:rPr>
      </w:pPr>
    </w:p>
    <w:p w:rsidR="00F52FD8" w:rsidRDefault="00F52FD8" w:rsidP="00B76B9A">
      <w:pPr>
        <w:tabs>
          <w:tab w:val="left" w:pos="52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от </w:t>
      </w:r>
      <w:r w:rsidR="00B76B9A">
        <w:rPr>
          <w:rFonts w:ascii="Times New Roman" w:hAnsi="Times New Roman" w:cs="Times New Roman"/>
          <w:sz w:val="28"/>
          <w:szCs w:val="28"/>
          <w:lang w:val="tt-RU"/>
        </w:rPr>
        <w:t>00</w:t>
      </w:r>
      <w:r>
        <w:rPr>
          <w:rFonts w:ascii="Times New Roman" w:hAnsi="Times New Roman" w:cs="Times New Roman"/>
          <w:sz w:val="28"/>
          <w:szCs w:val="28"/>
          <w:lang w:val="tt-RU"/>
        </w:rPr>
        <w:t>.0</w:t>
      </w:r>
      <w:r w:rsidR="00B76B9A">
        <w:rPr>
          <w:rFonts w:ascii="Times New Roman" w:hAnsi="Times New Roman" w:cs="Times New Roman"/>
          <w:sz w:val="28"/>
          <w:szCs w:val="28"/>
          <w:lang w:val="tt-RU"/>
        </w:rPr>
        <w:t>0</w:t>
      </w:r>
      <w:r>
        <w:rPr>
          <w:rFonts w:ascii="Times New Roman" w:hAnsi="Times New Roman" w:cs="Times New Roman"/>
          <w:sz w:val="28"/>
          <w:szCs w:val="28"/>
          <w:lang w:val="tt-RU"/>
        </w:rPr>
        <w:t>.</w:t>
      </w:r>
      <w:r w:rsidR="00B76B9A">
        <w:rPr>
          <w:rFonts w:ascii="Times New Roman" w:hAnsi="Times New Roman" w:cs="Times New Roman"/>
          <w:sz w:val="28"/>
          <w:szCs w:val="28"/>
          <w:lang w:val="tt-RU"/>
        </w:rPr>
        <w:t>0000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г.                                                                                                     № </w:t>
      </w:r>
      <w:r w:rsidR="00B76B9A">
        <w:rPr>
          <w:rFonts w:ascii="Times New Roman" w:hAnsi="Times New Roman" w:cs="Times New Roman"/>
          <w:sz w:val="28"/>
          <w:szCs w:val="28"/>
          <w:lang w:val="tt-RU"/>
        </w:rPr>
        <w:t>00</w:t>
      </w:r>
    </w:p>
    <w:p w:rsidR="00B76B9A" w:rsidRDefault="00B76B9A" w:rsidP="00F52F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F52FD8" w:rsidRPr="00B059C6" w:rsidRDefault="00F76621" w:rsidP="00076EAC">
      <w:pPr>
        <w:spacing w:after="0" w:line="240" w:lineRule="auto"/>
        <w:ind w:right="5527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bookmarkStart w:id="0" w:name="_GoBack"/>
      <w:r w:rsidRPr="00F766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Положение о бюджетном устройстве и бюджетной политике в </w:t>
      </w:r>
      <w:r w:rsidR="00EA0F00">
        <w:rPr>
          <w:rFonts w:ascii="Times New Roman" w:eastAsia="Times New Roman" w:hAnsi="Times New Roman" w:cs="Times New Roman"/>
          <w:sz w:val="28"/>
          <w:szCs w:val="28"/>
          <w:lang w:eastAsia="ru-RU"/>
        </w:rPr>
        <w:t>Шереметьевском</w:t>
      </w:r>
      <w:r w:rsidR="007C2A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766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сельском поселении Нижнекамского муниципального района Республики Татарстан, утвержденное решением Совета </w:t>
      </w:r>
      <w:r w:rsidR="00EA0F00">
        <w:rPr>
          <w:rFonts w:ascii="Times New Roman" w:eastAsia="Times New Roman" w:hAnsi="Times New Roman" w:cs="Times New Roman"/>
          <w:sz w:val="28"/>
          <w:szCs w:val="28"/>
          <w:lang w:eastAsia="ru-RU"/>
        </w:rPr>
        <w:t>Шереметьевского</w:t>
      </w:r>
      <w:r w:rsidRPr="00F766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Нижнекамского муниципального района Республики Татарстан от </w:t>
      </w:r>
      <w:r w:rsidR="00F3763F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9961DC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B05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февраля 2014 года № </w:t>
      </w:r>
      <w:r w:rsidR="00D654E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B05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bookmarkEnd w:id="0"/>
    <w:p w:rsidR="00F52FD8" w:rsidRPr="00436633" w:rsidRDefault="00F52FD8" w:rsidP="00F52FD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76B9A" w:rsidRPr="00B76B9A" w:rsidRDefault="00B76B9A" w:rsidP="00B76B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B9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В соответствии со статьей 14 Федерального закона от 6 октября 2003 года №131-ФЗ «Об общих принципах организации местного самоуправления в Российской Федерации», статьей 9 Бюджетного кодекса Российской Федерации, статьей 5 Бюджетного кодекса Республики Татарстан, с </w:t>
      </w:r>
      <w:r w:rsidRPr="00B76B9A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Уставом муниципального образования «</w:t>
      </w:r>
      <w:proofErr w:type="spellStart"/>
      <w:r w:rsidR="00EA0F00">
        <w:rPr>
          <w:rFonts w:ascii="Times New Roman" w:eastAsia="Times New Roman" w:hAnsi="Times New Roman" w:cs="Times New Roman"/>
          <w:sz w:val="28"/>
          <w:szCs w:val="28"/>
          <w:lang w:eastAsia="ru-RU"/>
        </w:rPr>
        <w:t>Шереметьевское</w:t>
      </w:r>
      <w:proofErr w:type="spellEnd"/>
      <w:r w:rsidRPr="00B76B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поселение» Нижнекамского муниципального района Республики Татарстан    решает:</w:t>
      </w:r>
    </w:p>
    <w:p w:rsidR="00B76B9A" w:rsidRPr="00B76B9A" w:rsidRDefault="00B76B9A" w:rsidP="00B76B9A">
      <w:pPr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B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изменения, вносимые в Положение о бюджетном устройстве и бюджетной политике в </w:t>
      </w:r>
      <w:r w:rsidR="00EA0F00">
        <w:rPr>
          <w:rFonts w:ascii="Times New Roman" w:eastAsia="Times New Roman" w:hAnsi="Times New Roman" w:cs="Times New Roman"/>
          <w:sz w:val="28"/>
          <w:szCs w:val="28"/>
          <w:lang w:eastAsia="ru-RU"/>
        </w:rPr>
        <w:t>Шереметьевском</w:t>
      </w:r>
      <w:r w:rsidRPr="00B76B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сельском поселении Нижнекамского муниципального района Республики Татарстан, утвержденное решением Совета </w:t>
      </w:r>
      <w:r w:rsidR="00EA0F00">
        <w:rPr>
          <w:rFonts w:ascii="Times New Roman" w:eastAsia="Times New Roman" w:hAnsi="Times New Roman" w:cs="Times New Roman"/>
          <w:sz w:val="28"/>
          <w:szCs w:val="28"/>
          <w:lang w:eastAsia="ru-RU"/>
        </w:rPr>
        <w:t>Шереметьевского</w:t>
      </w:r>
      <w:r w:rsidRPr="00B76B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Нижнекамского муниципального района Республики Татарстан </w:t>
      </w:r>
      <w:r w:rsidRPr="00B059C6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="00025E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3763F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9961DC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5C618B" w:rsidRPr="00B05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февраля 2014 года № </w:t>
      </w:r>
      <w:r w:rsidR="00D654E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B05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редакции </w:t>
      </w:r>
      <w:r w:rsidRPr="007C2A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</w:t>
      </w:r>
      <w:r w:rsidR="00076EAC" w:rsidRPr="007C2A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076EAC" w:rsidRPr="00D654E9"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Pr="00D654E9">
        <w:rPr>
          <w:rFonts w:ascii="Times New Roman" w:eastAsia="Times New Roman" w:hAnsi="Times New Roman" w:cs="Times New Roman"/>
          <w:sz w:val="28"/>
          <w:szCs w:val="28"/>
          <w:lang w:eastAsia="ru-RU"/>
        </w:rPr>
        <w:t>.02.2015г. №</w:t>
      </w:r>
      <w:r w:rsidR="00D654E9" w:rsidRPr="00D654E9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076E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от </w:t>
      </w:r>
      <w:r w:rsidR="00B4433C" w:rsidRPr="000613BC">
        <w:rPr>
          <w:rFonts w:ascii="Times New Roman" w:eastAsia="Times New Roman" w:hAnsi="Times New Roman" w:cs="Times New Roman"/>
          <w:sz w:val="28"/>
          <w:szCs w:val="28"/>
          <w:lang w:eastAsia="ru-RU"/>
        </w:rPr>
        <w:t>17</w:t>
      </w:r>
      <w:r w:rsidRPr="000613BC">
        <w:rPr>
          <w:rFonts w:ascii="Times New Roman" w:eastAsia="Times New Roman" w:hAnsi="Times New Roman" w:cs="Times New Roman"/>
          <w:sz w:val="28"/>
          <w:szCs w:val="28"/>
          <w:lang w:eastAsia="ru-RU"/>
        </w:rPr>
        <w:t>.02.2016 №</w:t>
      </w:r>
      <w:r w:rsidR="00B4433C" w:rsidRPr="000613BC">
        <w:rPr>
          <w:rFonts w:ascii="Times New Roman" w:eastAsia="Times New Roman" w:hAnsi="Times New Roman" w:cs="Times New Roman"/>
          <w:sz w:val="28"/>
          <w:szCs w:val="28"/>
          <w:lang w:eastAsia="ru-RU"/>
        </w:rPr>
        <w:t>01</w:t>
      </w:r>
      <w:r w:rsidR="003C39A6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076E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B76B9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приложению.</w:t>
      </w:r>
    </w:p>
    <w:p w:rsidR="00B76B9A" w:rsidRPr="00B76B9A" w:rsidRDefault="00652150" w:rsidP="00B76B9A">
      <w:pPr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Установить, что пункты 33,42</w:t>
      </w:r>
      <w:r w:rsidR="00B76B9A" w:rsidRPr="00B76B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изменений применяется с 1 января 2020 года.</w:t>
      </w:r>
    </w:p>
    <w:p w:rsidR="00B76B9A" w:rsidRPr="00B76B9A" w:rsidRDefault="00B76B9A" w:rsidP="00B76B9A">
      <w:pPr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B9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решение обнародовать в установленном законодательством порядке.</w:t>
      </w:r>
    </w:p>
    <w:p w:rsidR="00B76B9A" w:rsidRDefault="00B76B9A" w:rsidP="00F52FD8">
      <w:pPr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B9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исполнением настоящего решения оставляю за собой.</w:t>
      </w:r>
    </w:p>
    <w:p w:rsidR="007C2ADA" w:rsidRDefault="007C2ADA" w:rsidP="00B059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4FDD" w:rsidRPr="00B059C6" w:rsidRDefault="00E84FDD" w:rsidP="00B059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2FD8" w:rsidRPr="00177A50" w:rsidRDefault="00F52FD8" w:rsidP="00F52F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6633">
        <w:rPr>
          <w:rFonts w:ascii="Times New Roman" w:hAnsi="Times New Roman" w:cs="Times New Roman"/>
          <w:sz w:val="28"/>
          <w:szCs w:val="28"/>
        </w:rPr>
        <w:t>Глава</w:t>
      </w:r>
      <w:r w:rsidR="00B76B9A">
        <w:rPr>
          <w:rFonts w:ascii="Times New Roman" w:hAnsi="Times New Roman" w:cs="Times New Roman"/>
          <w:sz w:val="28"/>
          <w:szCs w:val="28"/>
        </w:rPr>
        <w:t xml:space="preserve"> </w:t>
      </w:r>
      <w:r w:rsidR="00EA0F00">
        <w:rPr>
          <w:rFonts w:ascii="Times New Roman" w:hAnsi="Times New Roman" w:cs="Times New Roman"/>
          <w:sz w:val="28"/>
          <w:szCs w:val="28"/>
        </w:rPr>
        <w:t>Шереметьевского</w:t>
      </w:r>
      <w:r w:rsidRPr="00436633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896D2A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8B15FC">
        <w:rPr>
          <w:rFonts w:ascii="Times New Roman" w:hAnsi="Times New Roman" w:cs="Times New Roman"/>
          <w:sz w:val="28"/>
          <w:szCs w:val="28"/>
        </w:rPr>
        <w:t xml:space="preserve">   </w:t>
      </w:r>
      <w:r w:rsidR="00EA0F00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84FDD">
        <w:rPr>
          <w:rFonts w:ascii="Times New Roman" w:hAnsi="Times New Roman" w:cs="Times New Roman"/>
          <w:sz w:val="28"/>
          <w:szCs w:val="28"/>
        </w:rPr>
        <w:t xml:space="preserve">        </w:t>
      </w:r>
      <w:r w:rsidRPr="00436633">
        <w:rPr>
          <w:rFonts w:ascii="Times New Roman" w:hAnsi="Times New Roman" w:cs="Times New Roman"/>
          <w:sz w:val="28"/>
          <w:szCs w:val="28"/>
        </w:rPr>
        <w:t xml:space="preserve">      </w:t>
      </w:r>
      <w:r w:rsidR="00322DD1">
        <w:rPr>
          <w:rFonts w:ascii="Times New Roman" w:hAnsi="Times New Roman" w:cs="Times New Roman"/>
          <w:sz w:val="28"/>
          <w:szCs w:val="28"/>
        </w:rPr>
        <w:t xml:space="preserve">        </w:t>
      </w:r>
      <w:r w:rsidR="00EA0F00">
        <w:rPr>
          <w:rFonts w:ascii="Times New Roman" w:hAnsi="Times New Roman" w:cs="Times New Roman"/>
          <w:sz w:val="28"/>
          <w:szCs w:val="28"/>
        </w:rPr>
        <w:t>В.Г. Емельянов</w:t>
      </w:r>
    </w:p>
    <w:p w:rsidR="00B059C6" w:rsidRDefault="00B059C6" w:rsidP="009131BE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9131BE" w:rsidRPr="009131BE" w:rsidRDefault="009131BE" w:rsidP="00967EBB">
      <w:pPr>
        <w:tabs>
          <w:tab w:val="left" w:pos="5529"/>
        </w:tabs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Приложение к решению Совета </w:t>
      </w:r>
      <w:r w:rsidR="00EA0F00">
        <w:rPr>
          <w:rFonts w:ascii="Times New Roman" w:eastAsia="Times New Roman" w:hAnsi="Times New Roman" w:cs="Times New Roman"/>
          <w:sz w:val="27"/>
          <w:szCs w:val="27"/>
          <w:lang w:eastAsia="ru-RU"/>
        </w:rPr>
        <w:t>Шереметьевского</w:t>
      </w: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сельского поселения Нижнекамского муниципального района Республики Татарстан от «__</w:t>
      </w:r>
      <w:proofErr w:type="gramStart"/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_»_</w:t>
      </w:r>
      <w:proofErr w:type="gramEnd"/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___________ 2019 года </w:t>
      </w:r>
    </w:p>
    <w:p w:rsidR="009131BE" w:rsidRPr="009131BE" w:rsidRDefault="009131BE" w:rsidP="00967EBB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№ ___ «О внесении изменений в Положение о бюджетном устройстве и бюджетной политике в </w:t>
      </w:r>
      <w:r w:rsidR="00EA0F00">
        <w:rPr>
          <w:rFonts w:ascii="Times New Roman" w:eastAsia="Times New Roman" w:hAnsi="Times New Roman" w:cs="Times New Roman"/>
          <w:sz w:val="27"/>
          <w:szCs w:val="27"/>
          <w:lang w:eastAsia="ru-RU"/>
        </w:rPr>
        <w:t>Шереметьевском</w:t>
      </w:r>
      <w:r w:rsidR="00D654E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сельском поселении Нижнекамского муниципального района Республики Татарстан, утвержденное решением Совета </w:t>
      </w:r>
      <w:r w:rsidR="00EA0F00">
        <w:rPr>
          <w:rFonts w:ascii="Times New Roman" w:eastAsia="Times New Roman" w:hAnsi="Times New Roman" w:cs="Times New Roman"/>
          <w:sz w:val="27"/>
          <w:szCs w:val="27"/>
          <w:lang w:eastAsia="ru-RU"/>
        </w:rPr>
        <w:t>Шереметьевском</w:t>
      </w:r>
      <w:r w:rsidR="003C39A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сельского поселения Нижнекамского муниципального района Республики Татарстан от</w:t>
      </w:r>
      <w:r w:rsidR="00A7197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F3763F">
        <w:rPr>
          <w:rFonts w:ascii="Times New Roman" w:eastAsia="Times New Roman" w:hAnsi="Times New Roman" w:cs="Times New Roman"/>
          <w:sz w:val="27"/>
          <w:szCs w:val="27"/>
          <w:lang w:eastAsia="ru-RU"/>
        </w:rPr>
        <w:t>1</w:t>
      </w:r>
      <w:r w:rsidR="009961DC">
        <w:rPr>
          <w:rFonts w:ascii="Times New Roman" w:eastAsia="Times New Roman" w:hAnsi="Times New Roman" w:cs="Times New Roman"/>
          <w:sz w:val="27"/>
          <w:szCs w:val="27"/>
          <w:lang w:eastAsia="ru-RU"/>
        </w:rPr>
        <w:t>0</w:t>
      </w:r>
      <w:r w:rsidR="00967EBB" w:rsidRPr="00B05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февраля 2014 года № </w:t>
      </w:r>
      <w:r w:rsidR="00D654E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967EB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9131BE" w:rsidRPr="009131BE" w:rsidRDefault="009131BE" w:rsidP="009131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Изменения</w:t>
      </w:r>
    </w:p>
    <w:p w:rsidR="003C39A6" w:rsidRDefault="009131BE" w:rsidP="009131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вносимые в Положение о бюджетном устройстве и бюджетной политике в </w:t>
      </w:r>
      <w:r w:rsidR="00EA0F00">
        <w:rPr>
          <w:rFonts w:ascii="Times New Roman" w:eastAsia="Times New Roman" w:hAnsi="Times New Roman" w:cs="Times New Roman"/>
          <w:sz w:val="27"/>
          <w:szCs w:val="27"/>
          <w:lang w:eastAsia="ru-RU"/>
        </w:rPr>
        <w:t>Шереметьевского</w:t>
      </w:r>
      <w:r w:rsidR="00B059C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сельском поселении Нижнекамского муниципального района Республики Татарстан, утвержденное решением Совета </w:t>
      </w:r>
      <w:r w:rsidR="00EA0F00">
        <w:rPr>
          <w:rFonts w:ascii="Times New Roman" w:eastAsia="Times New Roman" w:hAnsi="Times New Roman" w:cs="Times New Roman"/>
          <w:sz w:val="27"/>
          <w:szCs w:val="27"/>
          <w:lang w:eastAsia="ru-RU"/>
        </w:rPr>
        <w:t>Шереметьевского</w:t>
      </w:r>
      <w:r w:rsidR="00896D2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сельского поселения Нижнекамского муниципального района Республики Татарстан </w:t>
      </w:r>
    </w:p>
    <w:p w:rsidR="009131BE" w:rsidRPr="009131BE" w:rsidRDefault="009131BE" w:rsidP="009131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от </w:t>
      </w:r>
      <w:r w:rsidR="00E84FDD">
        <w:rPr>
          <w:rFonts w:ascii="Times New Roman" w:eastAsia="Times New Roman" w:hAnsi="Times New Roman" w:cs="Times New Roman"/>
          <w:sz w:val="27"/>
          <w:szCs w:val="27"/>
          <w:lang w:eastAsia="ru-RU"/>
        </w:rPr>
        <w:t>1</w:t>
      </w:r>
      <w:r w:rsidR="009961DC">
        <w:rPr>
          <w:rFonts w:ascii="Times New Roman" w:eastAsia="Times New Roman" w:hAnsi="Times New Roman" w:cs="Times New Roman"/>
          <w:sz w:val="27"/>
          <w:szCs w:val="27"/>
          <w:lang w:eastAsia="ru-RU"/>
        </w:rPr>
        <w:t>0</w:t>
      </w: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февраля 2014 года № </w:t>
      </w:r>
      <w:r w:rsidR="00D654E9">
        <w:rPr>
          <w:rFonts w:ascii="Times New Roman" w:eastAsia="Times New Roman" w:hAnsi="Times New Roman" w:cs="Times New Roman"/>
          <w:sz w:val="27"/>
          <w:szCs w:val="27"/>
          <w:lang w:eastAsia="ru-RU"/>
        </w:rPr>
        <w:t>2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В приложении:</w:t>
      </w:r>
    </w:p>
    <w:p w:rsidR="009131BE" w:rsidRPr="009131BE" w:rsidRDefault="009131BE" w:rsidP="009131BE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пункт 1 статьи 3 изложить в следующей редакции: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«1. Решение о бюджете вступает в силу с 1 января и действует по 31 декабря финансового года, если иное не предусмотрено Бюджетным кодексом РФ и (или) решением о бюджете.»;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2. в абзаце 3 статьи 5 слова «и расходов между уровнями» заменить словами «, расходов и источников финансирования дефицитов бюджетов между бюджетами»;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3. в абзаце 14 статьи 5 слово «касс» заменить на слово «кассы»;</w:t>
      </w:r>
    </w:p>
    <w:p w:rsidR="009131BE" w:rsidRPr="009131BE" w:rsidRDefault="009131BE" w:rsidP="009131BE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4. абзац 5 пункта 1 статьи 8 изложить в следующей редакции: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«- департамент по бюджету и финансам, при заключении соглашения о передаче полномочий по осуществлению функций финансового органа, определенные Бюджетным Кодексом РФ;»;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5. абзац 6 статьи 8 изложить в следующей редакции: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«- ревизионная комиссия </w:t>
      </w:r>
      <w:r w:rsidRPr="009131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Поселения или контрольно-счетная палата Нижнекамского муниципального района при заключении с ней представительным органом Поселения соглашения о передаче полномочий по осуществлению внешнего муниципального финансового контроля (далее по тексту – контрольно-счетная палата);»</w:t>
      </w:r>
    </w:p>
    <w:p w:rsidR="009131BE" w:rsidRPr="009131BE" w:rsidRDefault="009131BE" w:rsidP="009131BE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6. абзац 8 пункта 1 статьи 8 изложить в следующей редакции:</w:t>
      </w:r>
    </w:p>
    <w:p w:rsidR="009131BE" w:rsidRPr="009131BE" w:rsidRDefault="009131BE" w:rsidP="009131BE">
      <w:pPr>
        <w:tabs>
          <w:tab w:val="left" w:pos="993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«- главные администраторы (администраторы) доходов бюджета;»;</w:t>
      </w:r>
    </w:p>
    <w:p w:rsidR="009131BE" w:rsidRPr="009131BE" w:rsidRDefault="009131BE" w:rsidP="009131BE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7. в абзаце 2 статьи 11 после слов «проект бюджета Поселения» дополнить словами «(проект решения о внесении изменений в бюджет)»;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8. абзац 6 статьи 12 изложить в следующей редакции: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«- подготовке предложений по совершенствованию осуществления главными распорядителями бюджетных средств, главными администраторами доходов бюджета, главными администраторами источников финансирования дефицита бюджета (далее - главные администраторы бюджетных средств) внутреннего финансового аудита;»;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9. в абзаце 10 пункта 1 статьи 13 </w:t>
      </w:r>
      <w:r w:rsidRPr="009131BE">
        <w:rPr>
          <w:rFonts w:ascii="Times New Roman" w:eastAsia="Times New Roman" w:hAnsi="Times New Roman" w:cs="Times New Roman"/>
          <w:sz w:val="26"/>
          <w:szCs w:val="26"/>
          <w:lang w:eastAsia="ru-RU"/>
        </w:rPr>
        <w:t>слово «формирует» заменить словами «формирует и утверждает»;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10. пункт 1 статьи 14 дополнить новым абзацем 7 следующего содержания: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«утверждает методику прогнозирования поступлений доходов в бюджет в соответствии с общими требованиями к такой методике, установленными Правительством Российской Федерации;»;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11. пункт 2 статьи 14 дополнить новым абзацем 8 следующего содержания: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«- принимает решение о признании безнадежной к взысканию задолженности по платежам в бюджет;»;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12. </w:t>
      </w:r>
      <w:hyperlink r:id="rId7" w:history="1">
        <w:r w:rsidRPr="009131BE">
          <w:rPr>
            <w:rFonts w:ascii="Times New Roman" w:eastAsia="Times New Roman" w:hAnsi="Times New Roman" w:cs="Times New Roman"/>
            <w:sz w:val="27"/>
            <w:szCs w:val="27"/>
            <w:lang w:eastAsia="ru-RU"/>
          </w:rPr>
          <w:t>пункт 1 статьи 15</w:t>
        </w:r>
      </w:hyperlink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дополнить новым абзацем 7 следующего содержания: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«- утверждает методику прогнозирования поступлений по источникам финансирования дефицита бюджета в соответствии с общими требованиями к такой методике, установленными Правительством Российской Федерации.»;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13. </w:t>
      </w:r>
      <w:hyperlink r:id="rId8" w:history="1">
        <w:r w:rsidRPr="009131BE">
          <w:rPr>
            <w:rFonts w:ascii="Times New Roman" w:eastAsia="Times New Roman" w:hAnsi="Times New Roman" w:cs="Times New Roman"/>
            <w:sz w:val="27"/>
            <w:szCs w:val="27"/>
            <w:lang w:eastAsia="ru-RU"/>
          </w:rPr>
          <w:t>пункт 1 статьи 15</w:t>
        </w:r>
      </w:hyperlink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дополнить новым абзацем 8 следующего содержания: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«- составляет обоснования бюджетных ассигнований.»;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14. в пунктах 1 и 2 статьи 16 слова «в сфере бюджетных правоотношений» исключить;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15. подпункт 1 пункта 2 статьи 18 изложить в следующей редакции: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«1) оказание муниципальных услуг (выполнение работ), включая ассигнования на закупки товаров, работ, услуг для обеспечения муниципальных нужд;»;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16. в подпункте 4 пункта 3 статьи 18 слова «для муниципальных нужд» заменить словами «для обеспечения муниципальных нужд»;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17. подпункт 5 пункта 3 статьи 18 исключить;   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18. абзац 3 пункта 4 статьи 18 изложить в следующей редакции: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«-закупки товаров, работ, услуг для обеспечения муниципальных нужд;»;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19. в пункте 5 статьи 18 слова «физическим и юридическим лицам» заменить словами «(выполнение работ) бюджетными и автономными учреждениями»;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20. абзац 10 пункта 6 статьи 18 изложить в следующей редакции: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«Муниципальное задание на оказание муниципальных услуг (выполнение работ) муниципальными учреждениями формируется в порядке, установленном исполнительным комитетом Поселения.»;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21. абзац 2 пункта 9 статьи 18 слова «пункте 7 статьи 78 Бюджетного кодекса Российской Федерации» заменить словами «пунктах 6-8.1 статьи 78 Бюджетного кодекса РФ»;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22. в абзаце 1 пункта 11 статьи 18 слова «посредством» заменить на слова «в результате»;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23. в абзаце 3 пункта 11 статьи 18 после слов «по каждому виду» дополнить словом «таких»;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24. в абзацах 3 и 4 статьи 19 слово «полученными» заменить словом «привлеченными»;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25. в абзаце 4 статьи 19 после слов «погашенными» дополнить словами «муниципальным образованием»;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26. абзац 11 статьи 19 признать утратившим силу;</w:t>
      </w:r>
    </w:p>
    <w:p w:rsidR="009131BE" w:rsidRPr="009131BE" w:rsidRDefault="009131BE" w:rsidP="009131BE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27. </w:t>
      </w:r>
      <w:hyperlink r:id="rId9" w:history="1">
        <w:r w:rsidRPr="009131BE">
          <w:rPr>
            <w:rFonts w:ascii="Times New Roman" w:eastAsia="Times New Roman" w:hAnsi="Times New Roman" w:cs="Times New Roman"/>
            <w:sz w:val="27"/>
            <w:szCs w:val="27"/>
            <w:lang w:eastAsia="ru-RU"/>
          </w:rPr>
          <w:t>статью 19</w:t>
        </w:r>
      </w:hyperlink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дополнить новым абзацем 13 следующего содержания:</w:t>
      </w:r>
    </w:p>
    <w:p w:rsidR="009131BE" w:rsidRPr="009131BE" w:rsidRDefault="009131BE" w:rsidP="009131BE">
      <w:pPr>
        <w:tabs>
          <w:tab w:val="left" w:pos="993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«разница между средствами, полученными от возврата предоставленных из местного бюджета другим бюджетам бюджетной системы Российской Федерации бюджетных кредитов, и суммой предоставленных из местного бюджета другим бюджетам бюджетной системы Российской Федерации бюджетных кредитов в валюте Российской Федерации;»;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28. абзац 15 статьи 19 изложить в следующей редакции: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«Остатки средств местного бюджета на начало текущего финансового года в объеме бюджетных ассигнований муниципального дорожного фонда, не использованных в отчетном финансовом году, направляются на увеличение в текущем финансовом году бюджетных ассигнований муниципального дорожного фонда, а также в объеме, определяемом решением городского Совета, могут направляться в текущем финансовом году на покрытие временных кассовых разрывов и на увеличение бюджетных ассигнований на оплату заключенных от имени муниципального образования муниципальных контрактов на поставку товаров, выполнение работ, оказание услуг, подлежавших в соответствии с условиями этих муниципальных контрактов оплате в отчетном финансовом году, бюджетных ассигнований на предоставление субсидий юридическим лицам, предоставление которых в отчетном финансовом году осуществлялось в пределах суммы, необходимой для оплаты денежных обязательств получателей субсидий, источником финансового обеспечения которых являлись указанные субсидии, в объеме, не превышающем сумму остатка неиспользованных бюджетных ассигнований на указанные цели, в случаях, предусмотренных решением городского Совета о местном бюджете.»;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29. абзацы 16,17 статьи 19 признать утратившими силу;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30. пункт 4 статьи 20 дополнить словами «, а также на иные мероприятия, предусмотренные порядком использования бюджетных ассигнований резервного фонда, утвержденного исполнительным комитетом.»;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31. абзац 1</w:t>
      </w:r>
      <w:r w:rsidRPr="009131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пункта 1 статьи 22 изложить в следующей редакции: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«1. Под муниципальными заимствованиями понимается привлечение от имени муниципального образования заемных средств в бюджет муниципального образования путем размещения муниципальных ценных бумаг и в форме кредитов, по которым возникают долговые обязательства муниципального образования как заемщика.»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32</w:t>
      </w:r>
      <w:r w:rsidRPr="009131BE">
        <w:rPr>
          <w:rFonts w:ascii="Times New Roman" w:eastAsia="Times New Roman" w:hAnsi="Times New Roman" w:cs="Times New Roman"/>
          <w:sz w:val="26"/>
          <w:szCs w:val="26"/>
          <w:lang w:eastAsia="ru-RU"/>
        </w:rPr>
        <w:t>. абзац 2 пункта 1 статьи 22 изложить в следующей редакции:</w:t>
      </w:r>
    </w:p>
    <w:p w:rsidR="009131BE" w:rsidRPr="009131BE" w:rsidRDefault="009131BE" w:rsidP="009131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131BE">
        <w:rPr>
          <w:rFonts w:ascii="Times New Roman" w:eastAsia="Times New Roman" w:hAnsi="Times New Roman" w:cs="Times New Roman"/>
          <w:sz w:val="26"/>
          <w:szCs w:val="26"/>
          <w:lang w:eastAsia="ru-RU"/>
        </w:rPr>
        <w:t>«Муниципальные внутренние заимствования осуществляются в целях финансирования местного бюджета, а также погашения долговых обязательств муниципального образования, пополнения в течение финансового года остатков средств на счетах местного бюджета.»;</w:t>
      </w:r>
    </w:p>
    <w:p w:rsidR="009131BE" w:rsidRPr="009131BE" w:rsidRDefault="009131BE" w:rsidP="009131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131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33. абзац 3 пункта 1 статьи 22 изложить в следующей редакции: </w:t>
      </w:r>
    </w:p>
    <w:p w:rsidR="009131BE" w:rsidRPr="009131BE" w:rsidRDefault="009131BE" w:rsidP="009131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131BE">
        <w:rPr>
          <w:rFonts w:ascii="Times New Roman" w:eastAsia="Times New Roman" w:hAnsi="Times New Roman" w:cs="Times New Roman"/>
          <w:sz w:val="26"/>
          <w:szCs w:val="26"/>
          <w:lang w:eastAsia="ru-RU"/>
        </w:rPr>
        <w:t>«Под муниципальными внутренними заимствованиями понимается привлечение от имени муниципального образования заемных средств в местный бюджет путем размещения муниципальных ценных бумаг и в форме кредитов из других бюджетов бюджетной системы Российской Федерации и от кредитных организаций, по которым возникают долговые обязательства муниципального образования как заемщика, выраженные в валюте Российской Федерации»;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34</w:t>
      </w:r>
      <w:r w:rsidRPr="009131BE">
        <w:rPr>
          <w:rFonts w:ascii="Times New Roman" w:eastAsia="Times New Roman" w:hAnsi="Times New Roman" w:cs="Times New Roman"/>
          <w:sz w:val="26"/>
          <w:szCs w:val="26"/>
          <w:lang w:eastAsia="ru-RU"/>
        </w:rPr>
        <w:t>. абзац 5 пункта 1 статьи 22 изложить в следующей редакции:</w:t>
      </w:r>
    </w:p>
    <w:p w:rsidR="009131BE" w:rsidRPr="009131BE" w:rsidRDefault="009131BE" w:rsidP="009131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131BE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«Общая сумма привлечения средств в соответствующем финансовом году не должна превышать общую сумму средств, направляемых на финансирование дефицита местного бюджета, и объемов погашения долговых обязательств муниципального образования, утвержденных на соответствующий финансовый год решением о местном бюджете, с учетом положений </w:t>
      </w:r>
      <w:hyperlink r:id="rId10" w:history="1">
        <w:r w:rsidRPr="009131BE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статей 103</w:t>
        </w:r>
      </w:hyperlink>
      <w:r w:rsidRPr="009131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</w:t>
      </w:r>
      <w:hyperlink r:id="rId11" w:history="1">
        <w:r w:rsidRPr="009131BE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104</w:t>
        </w:r>
      </w:hyperlink>
      <w:r w:rsidRPr="009131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Бюджетного кодекса РФ.»;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35. пункт 2 статьи 22 изложить в следующей редакции: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«2. Муниципальный долг - обязательства, возникающие из муниципальных заимствований, гарантий по обязательствам третьих лиц, другие обязательства в соответствии с видами долговых обязательств, установленными Бюджетным кодексом РФ, принятые на себя муниципальным образованием.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Долговые обязательства муниципального образования могут существовать в виде обязательств по: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1) ценным бумагам муниципального образования (муниципальным ценным бумагам);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2) бюджетным кредитам, привлеченным в валюте Российской Федерации в местный бюджет из других бюджетов бюджетной системы Российской Федерации;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3) бюджетным кредитам, привлеченным от Российской Федерации в иностранной валюте в рамках использования целевых иностранных кредитов;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4) кредитам, привлеченным муниципальным образованием от кредитных организаций в валюте Российской Федерации;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5) гарантиям муниципального образования (муниципальным гарантиям), выраженным в валюте Российской Федерации;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6) муниципальным гарантиям, предоставленным Российской Федерации в иностранной валюте в рамках использования целевых иностранных кредитов;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7) иным долговым обязательствам, возникшим до введения в действие Бюджетного кодекса РФ и отнесенным на муниципальный долг.»;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36. абзацы 1 и 2 пункта 5 статьи 22 изложить в следующей редакции: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«5. Объем муниципального долга не должен превышать утвержденный решением о местном бюджете на очередной финансовый год и плановый период (очередной финансовый год) общий объем доходов местного бюджета без учета утвержденного объема безвозмездных поступлений и (или) поступлений налоговых доходов по дополнительным нормативам отчислений от налога на доходы физических лиц. 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В случае осуществления в отношении муниципального образования мер, предусмотренные пунктом 4 статьи 136 Бюджетного кодекса РФ, объем долга не должен превышать 50 процентов утвержденного решением о местном бюджете на очередной финансовый год и плановый период (очередной финансовый год) общего объема доходов местного бюджета без учета утвержденного объема безвозмездных поступлений и (или) поступлений налоговых доходов по дополнительным нормативам отчислений от налога на доходы физических лиц.»;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37. пункт 11 статьи 22 изложить в следующей редакции: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«11. Департамент по бюджету и финансам ведет учет выданных гарантий, увеличения муниципального долга по ним, сокращения муниципального долга вследствие исполнения принципалами либо третьими лицами в полном объеме или в какой-либо части обязательств принципалов, обеспеченных гарантиями, прекращения по иным основаниям в полном объеме или в какой-либо части обязательств принципалов, обеспеченных гарантиями, осуществления гарантом платежей по </w:t>
      </w:r>
      <w:r w:rsidRPr="009131BE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lastRenderedPageBreak/>
        <w:t>выданным гарантиям, а также в иных случаях, установленных муниципальными гарантиями."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38. абзацы 2-6 пункта 12 статьи 22 изложить в следующей редакции: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«В муниципальную долговую книгу вносятся сведения:</w:t>
      </w:r>
    </w:p>
    <w:p w:rsidR="009131BE" w:rsidRPr="009131BE" w:rsidRDefault="009131BE" w:rsidP="009131BE">
      <w:pPr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об объеме долговых обязательств муниципального образования по видам этих обязательств, </w:t>
      </w:r>
    </w:p>
    <w:p w:rsidR="009131BE" w:rsidRPr="009131BE" w:rsidRDefault="009131BE" w:rsidP="009131BE">
      <w:pPr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 дате их возникновения и исполнения (прекращения по иным основаниям) полностью или частично, </w:t>
      </w:r>
    </w:p>
    <w:p w:rsidR="009131BE" w:rsidRPr="009131BE" w:rsidRDefault="009131BE" w:rsidP="009131BE">
      <w:pPr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формах обеспечения обязательств, </w:t>
      </w:r>
    </w:p>
    <w:p w:rsidR="009131BE" w:rsidRPr="009131BE" w:rsidRDefault="009131BE" w:rsidP="009131BE">
      <w:pPr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иная информация, состав которой, порядок и срок ее внесения в муниципальную долговую книгу устанавливаются исполнительным комитетом.»;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39. абзац 7 пункта 12 статьи 22 исключить;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40. в абзаце 8 пункта 12 статьи 22 слова «в объеме» заменить словами «в составе»;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41. пункт 1 статьи 28 дополнить словами «, законами Республики Татарстан, муниципальными правовыми актами городского Совета (кроме законов (решений) о бюджете).»;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42. абзац 10 пункта 2 статьи 28 изложить в следующей редакции: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«- верхний предел муниципального внутреннего долга и (или) верхний предел муниципального внешнего долга по состоянию на 1 января года, следующего за очередным финансовым годом и каждым годом планового периода, с указанием, в том числе верхнего предела долга по муниципальным гарантиям;»;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43. абзац 4 пункта 3 статьи 28 признать утратившим силу;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44. пункт 4 статьи 28 изложить в следующей редакции: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«4. Под условно утверждаемыми (утвержденными) расходами понимаются не распределенные в плановом периоде в соответствии с классификацией расходов бюджетов бюджетные ассигнования.»;</w:t>
      </w:r>
    </w:p>
    <w:p w:rsidR="009131BE" w:rsidRPr="009131BE" w:rsidRDefault="009131BE" w:rsidP="009131BE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45. статью 29 дополнить пунктом 11 следующего содержания:</w:t>
      </w:r>
    </w:p>
    <w:p w:rsidR="009131BE" w:rsidRPr="009131BE" w:rsidRDefault="009131BE" w:rsidP="009131BE">
      <w:pPr>
        <w:tabs>
          <w:tab w:val="left" w:pos="993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«11. Проект решения о внесении изменений в бюджет с приложениями, одобренный руководителем Исполнительного </w:t>
      </w:r>
      <w:r w:rsidRPr="009131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комитета Поселения, за 5 рабочих дней до дня внесения на рассмотрение Совета Поселения предоставляется департаментом по бюджету и финансам в контрольно-счетную палату на проведение экспертизы.</w:t>
      </w:r>
    </w:p>
    <w:p w:rsidR="009131BE" w:rsidRPr="009131BE" w:rsidRDefault="009131BE" w:rsidP="009131BE">
      <w:pPr>
        <w:tabs>
          <w:tab w:val="left" w:pos="993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Документы необходимые для проведения экспертизы предоставляются департаментом по бюджету и финансам в течение рабочего дня по требованию контрольно-счетной палаты.</w:t>
      </w:r>
    </w:p>
    <w:p w:rsidR="009131BE" w:rsidRPr="009131BE" w:rsidRDefault="009131BE" w:rsidP="009131BE">
      <w:pPr>
        <w:tabs>
          <w:tab w:val="left" w:pos="993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После получения соответствующего заключения контрольно-счетной палаты проект решения о внесении изменений в бюджет рассматривается Советом Поселения.»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46. абзац 2 статьи 30 изложить в следующей редакции: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«-основные направления</w:t>
      </w: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бюджетной и налоговой политики муниципального образования, сформированные с учетом результатов оценки налоговых расходов Поселения.»;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47. абзац 4 статьи 30 после слов «развития;» дополнить словами «муниципального образования;»;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48. абзац 5 статьи 30 изложить в следующей редакции: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proofErr w:type="gramStart"/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« -</w:t>
      </w:r>
      <w:proofErr w:type="gramEnd"/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прогноз основных характеристик (общий объем доходов, общий объем расходов, дефицита (профицита) бюджета) консолидированного бюджета соответствующей </w:t>
      </w: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территории на очередной финансовый год и плановый период либо утвержденный среднесрочный финансовый план;»;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49. абзац 8 статьи 30 изложить в следующей редакции: 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«- верхний предел муниципального внутреннего долга и (или) верхний предел муниципального внешнего долга по состоянию на 1 января года, следующего за очередным финансовым годом и каждым годом планового периода (очередным финансовым годом);»;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50. в пунктах 1 и 2 статьи 31 слова «пункта 19» заменить словами «статьи 30»;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51. Пункт 4 статьи 34 изложить в следующей редакции: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«4 </w:t>
      </w:r>
      <w:proofErr w:type="gramStart"/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В</w:t>
      </w:r>
      <w:proofErr w:type="gramEnd"/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сводную бюджетную роспись могут быть внесены изменения в соответствии с решениями руководителя департамента по бюджету и финансам без внесения изменений в решение о бюджете: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в случае перераспределения бюджетных ассигнований, предусмотренных для исполнения публичных нормативных обязательств, - в пределах общего объема указанных ассигнований, утвержденных решением о бюджете на их исполнение в текущем финансовом году, а также с его превышением не более чем на 5 процентов за счет перераспределения средств, зарезервированных в составе утвержденных бюджетных ассигнований;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в случае изменения функций и полномочий главных распорядителей (распорядителей), получателей бюджетных средств, а также в связи с передачей муниципального имущества, изменением подведомственности распорядителей (получателей) бюджетных средств и при осуществлении органами местного самоуправления</w:t>
      </w:r>
      <w:r w:rsidRPr="009131BE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 xml:space="preserve"> </w:t>
      </w: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бюджетных полномочий, предусмотренных </w:t>
      </w:r>
      <w:hyperlink r:id="rId12" w:history="1">
        <w:r w:rsidRPr="009131BE">
          <w:rPr>
            <w:rFonts w:ascii="Times New Roman" w:eastAsia="Times New Roman" w:hAnsi="Times New Roman" w:cs="Times New Roman"/>
            <w:sz w:val="27"/>
            <w:szCs w:val="27"/>
            <w:u w:val="single"/>
            <w:lang w:eastAsia="ru-RU"/>
          </w:rPr>
          <w:t>пунктом 5 статьи 154</w:t>
        </w:r>
      </w:hyperlink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Бюджетного кодекса РФ;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в случае исполнения судебных актов, предусматривающих обращение взыскания на средства бюджетов бюджетной системы Российской Федерации и (или) предусматривающих перечисление этих средств в счет оплаты судебных издержек, увеличения подлежащих уплате казенным учреждением сумм налогов, сборов, пеней, штрафов, а также социальных выплат (за исключением выплат, отнесенных к публичным нормативным обязательствам), установленных законодательством Российской Федерации;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в случае использования (перераспределения) средств резервных фондов, а также средств, иным образом зарезервированных в составе утвержденных бюджетных ассигнований, с указанием решения бюджете объема и направлений их использования;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в случае перераспределения бюджетных ассигнований, предоставляемых на конкурсной основе;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в случае перераспределения бюджетных ассигнований между текущим финансовым годом и плановым периодом - в пределах предусмотренного решением о бюджете общего объема бюджетных ассигнований главному распорядителю бюджетных средств на оказание муниципальных услуг на соответствующий финансовый год;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в случае получения уведомления о предоставлении субсидий, субвенций, иных межбюджетных трансфертов, имеющих целевое назначение, и получения безвозмездных поступлений от физических и юридических лиц сверх объемов, утвержденных решением о бюджете, а также в случае сокращения (возврата при отсутствии потребности) указанных межбюджетных трансфертов;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в случае изменения типа (подведомственности) муниципальных учреждений и организационно-правовой формы муниципальных унитарных предприятий;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в случае увеличения бюджетных ассигнований текущего финансового года на оплату заключенных муниципальных контрактов на поставку товаров, выполнение работ, оказание услуг, подлежавших в соответствии с условиями этих муниципальных контрактов оплате в отчетном финансовом году, в объеме, не превышающем остатка не использованных на начало текущего финансового года бюджетных ассигнований на исполнение указанных муниципальных контрактов в соответствии с требованиями, установленными настоящим Бюджетным кодексом РФ;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случае перераспределения бюджетных ассигнований на осуществление бюджетных инвестиций и предоставление субсидий на осуществление капитальных вложений в объекты муниципальной собственности (за исключением бюджетных ассигнований дорожных фондов) при изменении способа финансового обеспечения реализации капитальных вложений в указанный объект муниципальной собственности после внесения изменений в решения, указанные в </w:t>
      </w:r>
      <w:hyperlink r:id="rId13" w:history="1">
        <w:r w:rsidRPr="009131BE">
          <w:rPr>
            <w:rFonts w:ascii="Times New Roman" w:eastAsia="Times New Roman" w:hAnsi="Times New Roman" w:cs="Times New Roman"/>
            <w:sz w:val="27"/>
            <w:szCs w:val="27"/>
            <w:lang w:eastAsia="ru-RU"/>
          </w:rPr>
          <w:t>пункте 2 статьи 78.2</w:t>
        </w:r>
      </w:hyperlink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 </w:t>
      </w:r>
      <w:hyperlink r:id="rId14" w:history="1">
        <w:r w:rsidRPr="009131BE">
          <w:rPr>
            <w:rFonts w:ascii="Times New Roman" w:eastAsia="Times New Roman" w:hAnsi="Times New Roman" w:cs="Times New Roman"/>
            <w:sz w:val="27"/>
            <w:szCs w:val="27"/>
            <w:lang w:eastAsia="ru-RU"/>
          </w:rPr>
          <w:t>пункте 2 статьи 79</w:t>
        </w:r>
      </w:hyperlink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Бюджетного кодекса РФ, муниципальные контракты или соглашения о предоставлении субсидий на осуществление капитальных вложений, а также в целях подготовки обоснования инвестиций и проведения его технологического и ценового аудита, если подготовка обоснования инвестиций в соответствии с законодательством Российской Федерации является обязательной.»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52. пункт 5 статьи 34 изложить в следующей редакции: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«5. Утвержденные показатели сводной бюджетной росписи по расходам доводятся до главных распорядителей бюджетных средств до начала очередного финансового года, за исключением случаев, предусмотренных </w:t>
      </w:r>
      <w:hyperlink r:id="rId15" w:history="1">
        <w:r w:rsidRPr="009131BE">
          <w:rPr>
            <w:rFonts w:ascii="Times New Roman" w:eastAsia="Times New Roman" w:hAnsi="Times New Roman" w:cs="Times New Roman"/>
            <w:sz w:val="27"/>
            <w:szCs w:val="27"/>
            <w:lang w:eastAsia="ru-RU"/>
          </w:rPr>
          <w:t>статьями 190</w:t>
        </w:r>
      </w:hyperlink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 </w:t>
      </w:r>
      <w:hyperlink r:id="rId16" w:history="1">
        <w:r w:rsidRPr="009131BE">
          <w:rPr>
            <w:rFonts w:ascii="Times New Roman" w:eastAsia="Times New Roman" w:hAnsi="Times New Roman" w:cs="Times New Roman"/>
            <w:sz w:val="27"/>
            <w:szCs w:val="27"/>
            <w:lang w:eastAsia="ru-RU"/>
          </w:rPr>
          <w:t>191</w:t>
        </w:r>
      </w:hyperlink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Бюджетного кодекса РФ.»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53. пункт 6 статьи 34 дополнить словами «, кроме операций по управлению остатками средств на едином счете бюджета»;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54. в абзаце 2 пункта 2 статьи 37 слова «бюджетных обязательств» заменить словами «и учет бюджетных и денежных обязательств»;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55. пункты 5,6 статьи 37 признать утратившими силу;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56. в пункте 2 статьи 40 слова «нарастающим итогом с начала текущего финансового года либо на соответствующий квартал» заменить словами </w:t>
      </w:r>
      <w:proofErr w:type="gramStart"/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«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либо</w:t>
      </w:r>
      <w:proofErr w:type="gramEnd"/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нарастающим итогом с начала текущего финансового года»;</w:t>
      </w:r>
    </w:p>
    <w:p w:rsidR="009131BE" w:rsidRPr="009131BE" w:rsidRDefault="009131BE" w:rsidP="009131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57. в пункте 1 статьи 44 слова «и стандарты» исключить, слово «устанавливаются» заменить словом «устанавливается»;</w:t>
      </w:r>
    </w:p>
    <w:p w:rsidR="009131BE" w:rsidRPr="009131BE" w:rsidRDefault="009131BE" w:rsidP="009131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58. абзац 4 пункта 5 статьи 44 изложить в следующей редакции:</w:t>
      </w:r>
    </w:p>
    <w:p w:rsidR="009131BE" w:rsidRPr="009131BE" w:rsidRDefault="009131BE" w:rsidP="009131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«Отчет о движении денежных средств отражает операции со средствами бюджета по кодам классификации операций сектора государственного управления.»;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59. абзац 5 пункта 5 статьи 45 изложить в следующей редакции:</w:t>
      </w:r>
    </w:p>
    <w:p w:rsidR="009131BE" w:rsidRPr="009131BE" w:rsidRDefault="009131BE" w:rsidP="009131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«Пояснительная записка содержит информацию об исполнении бюджета, дополняющую информацию, представленную в отчетности об исполнении бюджета, в соответствии с требованиями к раскрытию информации, установленными нормативными правовыми актами Министерства финансов Российской Федерации.»;</w:t>
      </w:r>
    </w:p>
    <w:p w:rsidR="009131BE" w:rsidRPr="009131BE" w:rsidRDefault="009131BE" w:rsidP="009131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60. в пункте 6 статьи 44 слова «и стандартов» исключить;</w:t>
      </w:r>
    </w:p>
    <w:p w:rsidR="009131BE" w:rsidRPr="009131BE" w:rsidRDefault="009131BE" w:rsidP="009131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61. пункт 1 статьи 45 изложить в следующей редакции:</w:t>
      </w:r>
    </w:p>
    <w:p w:rsidR="009131BE" w:rsidRPr="009131BE" w:rsidRDefault="009131BE" w:rsidP="009131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«1. Главные администраторы бюджетных средств составляют бюджетную отчетность на основании представленной им бюджетной отчетности подведомственными получателями (распорядителями) бюджетных средств, администраторами доходов бюджета, администраторами источников финансирования дефицита бюджета.»;</w:t>
      </w:r>
    </w:p>
    <w:p w:rsidR="009131BE" w:rsidRPr="009131BE" w:rsidRDefault="009131BE" w:rsidP="009131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62. в пункте 2 статьи 45 слово «сводной» исключить;</w:t>
      </w:r>
    </w:p>
    <w:p w:rsidR="009131BE" w:rsidRPr="009131BE" w:rsidRDefault="009131BE" w:rsidP="009131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63. в пункте 1 статьи 46 после слов «внешнюю проверку бюджетной отчетности» дополнить словом «главных»;</w:t>
      </w:r>
    </w:p>
    <w:p w:rsidR="009131BE" w:rsidRPr="009131BE" w:rsidRDefault="009131BE" w:rsidP="009131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64. пункт 2 статьи 46 изложить в следующей редакции:</w:t>
      </w:r>
    </w:p>
    <w:p w:rsidR="009131BE" w:rsidRPr="009131BE" w:rsidRDefault="009131BE" w:rsidP="009131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«2. Внешняя проверка годового отчета об исполнении местного бюджета осуществляется контрольно-счетной палатой в порядке, установленном муниципальным правовым актом представительного органа муниципального образования, с соблюдением требований Бюджетного кодекса РФ и с учетом особенностей, установленных федеральными законами.»;</w:t>
      </w:r>
    </w:p>
    <w:p w:rsidR="009131BE" w:rsidRPr="009131BE" w:rsidRDefault="009131BE" w:rsidP="009131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65. статью 46 дополнить пунктом 3.1 следующего содержания:</w:t>
      </w:r>
    </w:p>
    <w:p w:rsidR="009131BE" w:rsidRPr="009131BE" w:rsidRDefault="009131BE" w:rsidP="009131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«3.1. Главные администраторы средств бюджета не позднее 1 апреля текущего финансового года представляют годовую бюджетную отчетность в контрольно-счетную палату для внешней проверки.».</w:t>
      </w:r>
    </w:p>
    <w:p w:rsidR="00F52FD8" w:rsidRPr="009131BE" w:rsidRDefault="00F52FD8" w:rsidP="00F52F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52FD8" w:rsidRPr="009131BE" w:rsidSect="00F3763F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E651DC"/>
    <w:multiLevelType w:val="hybridMultilevel"/>
    <w:tmpl w:val="C3C86E38"/>
    <w:lvl w:ilvl="0" w:tplc="0B50643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25AC0242"/>
    <w:multiLevelType w:val="hybridMultilevel"/>
    <w:tmpl w:val="7ADE091A"/>
    <w:lvl w:ilvl="0" w:tplc="B9E2836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3E4F1428"/>
    <w:multiLevelType w:val="hybridMultilevel"/>
    <w:tmpl w:val="CEE4A8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D66C0B"/>
    <w:multiLevelType w:val="multilevel"/>
    <w:tmpl w:val="991C5F52"/>
    <w:lvl w:ilvl="0">
      <w:start w:val="1"/>
      <w:numFmt w:val="decimal"/>
      <w:lvlText w:val="%1."/>
      <w:lvlJc w:val="left"/>
      <w:pPr>
        <w:ind w:left="810" w:hanging="390"/>
      </w:pPr>
    </w:lvl>
    <w:lvl w:ilvl="1">
      <w:start w:val="1"/>
      <w:numFmt w:val="decimal"/>
      <w:isLgl/>
      <w:lvlText w:val="%1.%2."/>
      <w:lvlJc w:val="left"/>
      <w:pPr>
        <w:ind w:left="1170" w:hanging="360"/>
      </w:pPr>
    </w:lvl>
    <w:lvl w:ilvl="2">
      <w:start w:val="1"/>
      <w:numFmt w:val="decimal"/>
      <w:isLgl/>
      <w:lvlText w:val="%1.%2.%3."/>
      <w:lvlJc w:val="left"/>
      <w:pPr>
        <w:ind w:left="1920" w:hanging="720"/>
      </w:pPr>
    </w:lvl>
    <w:lvl w:ilvl="3">
      <w:start w:val="1"/>
      <w:numFmt w:val="decimal"/>
      <w:lvlText w:val="%4."/>
      <w:lvlJc w:val="left"/>
      <w:pPr>
        <w:ind w:left="2310" w:hanging="720"/>
      </w:pPr>
    </w:lvl>
    <w:lvl w:ilvl="4">
      <w:start w:val="1"/>
      <w:numFmt w:val="decimal"/>
      <w:isLgl/>
      <w:lvlText w:val="%1.%2.%3.%4.%5."/>
      <w:lvlJc w:val="left"/>
      <w:pPr>
        <w:ind w:left="3060" w:hanging="1080"/>
      </w:pPr>
    </w:lvl>
    <w:lvl w:ilvl="5">
      <w:start w:val="1"/>
      <w:numFmt w:val="decimal"/>
      <w:isLgl/>
      <w:lvlText w:val="%1.%2.%3.%4.%5.%6."/>
      <w:lvlJc w:val="left"/>
      <w:pPr>
        <w:ind w:left="3450" w:hanging="1080"/>
      </w:pPr>
    </w:lvl>
    <w:lvl w:ilvl="6">
      <w:start w:val="1"/>
      <w:numFmt w:val="decimal"/>
      <w:isLgl/>
      <w:lvlText w:val="%1.%2.%3.%4.%5.%6.%7."/>
      <w:lvlJc w:val="left"/>
      <w:pPr>
        <w:ind w:left="4200" w:hanging="1440"/>
      </w:pPr>
    </w:lvl>
    <w:lvl w:ilvl="7">
      <w:start w:val="1"/>
      <w:numFmt w:val="decimal"/>
      <w:isLgl/>
      <w:lvlText w:val="%1.%2.%3.%4.%5.%6.%7.%8."/>
      <w:lvlJc w:val="left"/>
      <w:pPr>
        <w:ind w:left="4590" w:hanging="1440"/>
      </w:pPr>
    </w:lvl>
    <w:lvl w:ilvl="8">
      <w:start w:val="1"/>
      <w:numFmt w:val="decimal"/>
      <w:isLgl/>
      <w:lvlText w:val="%1.%2.%3.%4.%5.%6.%7.%8.%9."/>
      <w:lvlJc w:val="left"/>
      <w:pPr>
        <w:ind w:left="5340" w:hanging="180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962"/>
    <w:rsid w:val="00025E3F"/>
    <w:rsid w:val="000613BC"/>
    <w:rsid w:val="00076EAC"/>
    <w:rsid w:val="000D2182"/>
    <w:rsid w:val="00141C9C"/>
    <w:rsid w:val="001A2FC4"/>
    <w:rsid w:val="001E5EF6"/>
    <w:rsid w:val="002A71DC"/>
    <w:rsid w:val="002F34A0"/>
    <w:rsid w:val="002F4F51"/>
    <w:rsid w:val="00306A67"/>
    <w:rsid w:val="00322DD1"/>
    <w:rsid w:val="003575F7"/>
    <w:rsid w:val="00373F1F"/>
    <w:rsid w:val="0039628B"/>
    <w:rsid w:val="003A0DCE"/>
    <w:rsid w:val="003B4616"/>
    <w:rsid w:val="003B631A"/>
    <w:rsid w:val="003C39A6"/>
    <w:rsid w:val="003C6819"/>
    <w:rsid w:val="004272A4"/>
    <w:rsid w:val="0047439E"/>
    <w:rsid w:val="005C618B"/>
    <w:rsid w:val="00601AFB"/>
    <w:rsid w:val="00617AEF"/>
    <w:rsid w:val="00652150"/>
    <w:rsid w:val="006B10B1"/>
    <w:rsid w:val="006C32F5"/>
    <w:rsid w:val="007054F4"/>
    <w:rsid w:val="007965C7"/>
    <w:rsid w:val="007C2ADA"/>
    <w:rsid w:val="007D4F41"/>
    <w:rsid w:val="007D5DB7"/>
    <w:rsid w:val="007F47EC"/>
    <w:rsid w:val="0089302C"/>
    <w:rsid w:val="00896D2A"/>
    <w:rsid w:val="008B15FC"/>
    <w:rsid w:val="008B3EF2"/>
    <w:rsid w:val="008C2490"/>
    <w:rsid w:val="008F5962"/>
    <w:rsid w:val="009131BE"/>
    <w:rsid w:val="009314C3"/>
    <w:rsid w:val="00933747"/>
    <w:rsid w:val="00935D63"/>
    <w:rsid w:val="00967EBB"/>
    <w:rsid w:val="009805B3"/>
    <w:rsid w:val="009961DC"/>
    <w:rsid w:val="009D2D65"/>
    <w:rsid w:val="009D31F7"/>
    <w:rsid w:val="009D5C7C"/>
    <w:rsid w:val="009F557E"/>
    <w:rsid w:val="00A26D42"/>
    <w:rsid w:val="00A42712"/>
    <w:rsid w:val="00A56B36"/>
    <w:rsid w:val="00A71971"/>
    <w:rsid w:val="00A95A8E"/>
    <w:rsid w:val="00B04797"/>
    <w:rsid w:val="00B059C6"/>
    <w:rsid w:val="00B4433C"/>
    <w:rsid w:val="00B76B9A"/>
    <w:rsid w:val="00B777E8"/>
    <w:rsid w:val="00B833C9"/>
    <w:rsid w:val="00BC3C27"/>
    <w:rsid w:val="00BD12E1"/>
    <w:rsid w:val="00C462ED"/>
    <w:rsid w:val="00C7321C"/>
    <w:rsid w:val="00C94FF0"/>
    <w:rsid w:val="00CD6994"/>
    <w:rsid w:val="00CE590C"/>
    <w:rsid w:val="00D654E9"/>
    <w:rsid w:val="00DE7B26"/>
    <w:rsid w:val="00E74463"/>
    <w:rsid w:val="00E84FDD"/>
    <w:rsid w:val="00EA0F00"/>
    <w:rsid w:val="00F34F7C"/>
    <w:rsid w:val="00F3763F"/>
    <w:rsid w:val="00F52FD8"/>
    <w:rsid w:val="00F76621"/>
    <w:rsid w:val="00FA60CE"/>
    <w:rsid w:val="00FD5F5B"/>
    <w:rsid w:val="00FF2AC2"/>
    <w:rsid w:val="00FF6660"/>
    <w:rsid w:val="00FF7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E359AD-FA02-4B0A-92A5-193FD8B84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59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34F7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0629633CBA528F79219F197E250D6AEC23A6AD5BE6DD7D67F13AC093E366CF1A836BDF6C8F6D04026FE14E023B03580E51049108712i45AK" TargetMode="External"/><Relationship Id="rId13" Type="http://schemas.openxmlformats.org/officeDocument/2006/relationships/hyperlink" Target="consultantplus://offline/ref=3C81E5D0F49D5B0FBD98500C5AAE8D4103AAA7D2E5E09EC5381678A7E8FF4C4CB9A9040C0907E4BC611B7A34D8D35215C02AF3DDB2A9vCNDK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70629633CBA528F79219F197E250D6AEC23A6AD5BE6DD7D67F13AC093E366CF1A836BDF6C8F6D04026FE14E023B03580E51049108712i45AK" TargetMode="External"/><Relationship Id="rId12" Type="http://schemas.openxmlformats.org/officeDocument/2006/relationships/hyperlink" Target="consultantplus://offline/ref=3C81E5D0F49D5B0FBD98500C5AAE8D4103AAA7D2E5E09EC5381678A7E8FF4C4CB9A9040E0006E0B434416A3091875B0AC535ECDEACAAC4E5vBN1K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4AF12CE6C41F1EF22EAC617F25B0CBB7D993DBFEBBE38BF8F7935C2E4185523CC83621E0A751EF95A52E59D1B73836C7B5A5A81ABFC9f0Z5K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consultantplus://offline/ref=A589C9A73B88FC9D4BB38A8A8611E13293E4C061145CF591636EF9F094B8ED008B3100829F3DA95249FF01145E4E941F6F9C16F5ABF9i0Z9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4AF12CE6C41F1EF22EAC617F25B0CBB7D993DBFEBBE38BF8F7935C2E4185523CC83621E3A252EC98F47449D5FE6C3FD8B0BAB719A1CA0C88f5ZEK" TargetMode="External"/><Relationship Id="rId10" Type="http://schemas.openxmlformats.org/officeDocument/2006/relationships/hyperlink" Target="consultantplus://offline/ref=A589C9A73B88FC9D4BB38A8A8611E13293E4C061145CF591636EF9F094B8ED008B3100829F3EAB5249FF01145E4E941F6F9C16F5ABF9i0Z9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0629633CBA528F79219F197E250D6AEC23A6AD5BE6DD7D67F13AC093E366CF1A836BDF6C8F6D04026FE14E023B03580E51049108712i45AK" TargetMode="External"/><Relationship Id="rId14" Type="http://schemas.openxmlformats.org/officeDocument/2006/relationships/hyperlink" Target="consultantplus://offline/ref=3C81E5D0F49D5B0FBD98500C5AAE8D4103AAA7D2E5E09EC5381678A7E8FF4C4CB9A9040C0907E0BC611B7A34D8D35215C02AF3DDB2A9vCND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1EF72C-1FBF-4646-918E-62440ADF28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3650</Words>
  <Characters>20806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307</dc:creator>
  <cp:keywords/>
  <dc:description/>
  <cp:lastModifiedBy>408 Иванова</cp:lastModifiedBy>
  <cp:revision>2</cp:revision>
  <cp:lastPrinted>2016-09-06T07:37:00Z</cp:lastPrinted>
  <dcterms:created xsi:type="dcterms:W3CDTF">2019-12-18T08:38:00Z</dcterms:created>
  <dcterms:modified xsi:type="dcterms:W3CDTF">2019-12-18T08:38:00Z</dcterms:modified>
</cp:coreProperties>
</file>