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4961"/>
      </w:tblGrid>
      <w:tr w:rsidR="00950B4D" w:rsidRPr="00CE5F4E" w:rsidTr="00B019D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50B4D" w:rsidRPr="004272A4" w:rsidRDefault="00950B4D" w:rsidP="00B019D5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950B4D" w:rsidRDefault="00950B4D" w:rsidP="00B019D5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950B4D" w:rsidRPr="004272A4" w:rsidRDefault="00950B4D" w:rsidP="00B019D5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Шингальчинского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950B4D" w:rsidRDefault="00950B4D" w:rsidP="00B019D5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950B4D" w:rsidRPr="004272A4" w:rsidRDefault="00950B4D" w:rsidP="00B019D5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50B4D" w:rsidRDefault="00950B4D" w:rsidP="00B019D5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423554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950B4D" w:rsidRPr="00F133BD" w:rsidRDefault="00950B4D" w:rsidP="00B019D5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с. Шингальчи, 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Школьная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</w:t>
            </w:r>
          </w:p>
          <w:p w:rsidR="00950B4D" w:rsidRPr="002F34A0" w:rsidRDefault="00950B4D" w:rsidP="00B01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950B4D" w:rsidRPr="004272A4" w:rsidRDefault="00950B4D" w:rsidP="00B019D5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950B4D" w:rsidRPr="004272A4" w:rsidRDefault="00950B4D" w:rsidP="00B019D5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Түбән Кама </w:t>
            </w:r>
            <w:r w:rsidRPr="009D1C1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муниципаль </w:t>
            </w:r>
            <w:proofErr w:type="spellStart"/>
            <w:r w:rsidRPr="009D1C15">
              <w:rPr>
                <w:rFonts w:ascii="Times New Roman" w:hAnsi="Times New Roman" w:cs="Times New Roman"/>
                <w:sz w:val="28"/>
                <w:szCs w:val="28"/>
              </w:rPr>
              <w:t>районының</w:t>
            </w:r>
            <w:proofErr w:type="spellEnd"/>
          </w:p>
          <w:p w:rsidR="00950B4D" w:rsidRPr="009D1C15" w:rsidRDefault="00950B4D" w:rsidP="00B01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D1C1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Шәңгәлче авыл җирлеге</w:t>
            </w:r>
          </w:p>
          <w:p w:rsidR="00950B4D" w:rsidRDefault="00950B4D" w:rsidP="00B019D5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950B4D" w:rsidRPr="004272A4" w:rsidRDefault="00950B4D" w:rsidP="00B019D5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50B4D" w:rsidRDefault="00950B4D" w:rsidP="00B019D5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423554, Түбән Кама 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районы, </w:t>
            </w:r>
          </w:p>
          <w:p w:rsidR="00950B4D" w:rsidRPr="00F133BD" w:rsidRDefault="00950B4D" w:rsidP="00B019D5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9D1C15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Шәңгәлче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 w:rsidRP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proofErr w:type="spellStart"/>
            <w:r w:rsidRPr="00CE5F4E">
              <w:rPr>
                <w:rFonts w:ascii="Times New Roman" w:eastAsia="Calibri" w:hAnsi="Times New Roman" w:cs="Times New Roman"/>
                <w:sz w:val="20"/>
                <w:szCs w:val="20"/>
              </w:rPr>
              <w:t>Мэктэп</w:t>
            </w:r>
            <w:proofErr w:type="spellEnd"/>
            <w:r w:rsidRPr="00473D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3D86">
              <w:rPr>
                <w:rFonts w:ascii="Times New Roman" w:eastAsia="Calibri" w:hAnsi="Times New Roman" w:cs="Times New Roman"/>
                <w:sz w:val="20"/>
                <w:szCs w:val="20"/>
              </w:rPr>
              <w:t>урамы</w:t>
            </w:r>
            <w:proofErr w:type="spellEnd"/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6</w:t>
            </w:r>
          </w:p>
          <w:p w:rsidR="00950B4D" w:rsidRPr="002F34A0" w:rsidRDefault="00950B4D" w:rsidP="00B01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950B4D" w:rsidRPr="00090572" w:rsidTr="00B019D5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50B4D" w:rsidRPr="00090572" w:rsidRDefault="00950B4D" w:rsidP="00B019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43-04-50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Pr="009D1C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Shingalchinskoe.Sp</w:t>
            </w:r>
            <w:r w:rsidRPr="00A87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@tatar.ru</w:t>
            </w:r>
            <w:r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, сайт: www.</w:t>
            </w:r>
            <w:r>
              <w:t xml:space="preserve"> </w:t>
            </w:r>
            <w:r w:rsidRPr="009D1C15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shingalchinskoe-sp.ru</w:t>
            </w:r>
          </w:p>
        </w:tc>
      </w:tr>
    </w:tbl>
    <w:p w:rsidR="00950B4D" w:rsidRPr="0007052A" w:rsidRDefault="00950B4D" w:rsidP="00950B4D">
      <w:pPr>
        <w:spacing w:after="0" w:line="240" w:lineRule="auto"/>
      </w:pPr>
    </w:p>
    <w:p w:rsidR="00FF774B" w:rsidRDefault="00FF774B" w:rsidP="00FF77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РЕШЕНИЕ                                                         КАРАР</w:t>
      </w:r>
    </w:p>
    <w:p w:rsidR="00C462ED" w:rsidRDefault="00C462ED" w:rsidP="00076E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059C6" w:rsidRDefault="00B059C6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F52FD8" w:rsidRDefault="00F52FD8" w:rsidP="00B76B9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 w:rsidR="00B76B9A">
        <w:rPr>
          <w:rFonts w:ascii="Times New Roman" w:hAnsi="Times New Roman" w:cs="Times New Roman"/>
          <w:sz w:val="28"/>
          <w:szCs w:val="28"/>
          <w:lang w:val="tt-RU"/>
        </w:rPr>
        <w:t>00</w:t>
      </w:r>
      <w:r>
        <w:rPr>
          <w:rFonts w:ascii="Times New Roman" w:hAnsi="Times New Roman" w:cs="Times New Roman"/>
          <w:sz w:val="28"/>
          <w:szCs w:val="28"/>
          <w:lang w:val="tt-RU"/>
        </w:rPr>
        <w:t>.0</w:t>
      </w:r>
      <w:r w:rsidR="00B76B9A">
        <w:rPr>
          <w:rFonts w:ascii="Times New Roman" w:hAnsi="Times New Roman" w:cs="Times New Roman"/>
          <w:sz w:val="28"/>
          <w:szCs w:val="28"/>
          <w:lang w:val="tt-RU"/>
        </w:rPr>
        <w:t>0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B76B9A">
        <w:rPr>
          <w:rFonts w:ascii="Times New Roman" w:hAnsi="Times New Roman" w:cs="Times New Roman"/>
          <w:sz w:val="28"/>
          <w:szCs w:val="28"/>
          <w:lang w:val="tt-RU"/>
        </w:rPr>
        <w:t>0000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                                № </w:t>
      </w:r>
      <w:r w:rsidR="00B76B9A">
        <w:rPr>
          <w:rFonts w:ascii="Times New Roman" w:hAnsi="Times New Roman" w:cs="Times New Roman"/>
          <w:sz w:val="28"/>
          <w:szCs w:val="28"/>
          <w:lang w:val="tt-RU"/>
        </w:rPr>
        <w:t>00</w:t>
      </w:r>
    </w:p>
    <w:p w:rsidR="00B76B9A" w:rsidRDefault="00B76B9A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52FD8" w:rsidRPr="00B059C6" w:rsidRDefault="00F76621" w:rsidP="00076EAC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  <w:r w:rsidRPr="00F7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Положение о бюджетном устройстве и бюджетной политике в </w:t>
      </w:r>
      <w:proofErr w:type="spellStart"/>
      <w:r w:rsidR="00EA0F00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950B4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ингальчинском</w:t>
      </w:r>
      <w:proofErr w:type="spellEnd"/>
      <w:r w:rsidR="007C2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сельском поселении Нижнекамского муниципального района Республики Татарстан, утвержденное решением Совета </w:t>
      </w:r>
      <w:proofErr w:type="spellStart"/>
      <w:r w:rsidR="00EA0F00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950B4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ингальчинског</w:t>
      </w:r>
      <w:r w:rsidR="00EA0F0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F7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Нижнекамского муниципального района Республики Татарстан от </w:t>
      </w:r>
      <w:r w:rsidR="00F3763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961D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2014 года № </w:t>
      </w:r>
      <w:r w:rsidR="00D654E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</w:p>
    <w:p w:rsidR="00F52FD8" w:rsidRPr="00436633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6B9A" w:rsidRPr="00B76B9A" w:rsidRDefault="00B76B9A" w:rsidP="00B7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соответствии со статьей 14 Федерального закона от 6 октября 2003 года №131-ФЗ «Об общих принципах организации местного самоуправления в Российской Федерации», статьей 9 Бюджетного кодекса Российской Федерации, статьей 5 Бюджетного кодекса Республики Татарстан, с </w:t>
      </w: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«</w:t>
      </w:r>
      <w:proofErr w:type="spellStart"/>
      <w:r w:rsidR="00EA0F00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950B4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ингальчинское</w:t>
      </w:r>
      <w:proofErr w:type="spellEnd"/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поселение» Нижнекамского муниципального района Республики Татарстан    решает:</w:t>
      </w:r>
    </w:p>
    <w:p w:rsidR="00B76B9A" w:rsidRPr="00B76B9A" w:rsidRDefault="00B76B9A" w:rsidP="00B76B9A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изменения, вносимые в Положение о бюджетном устройстве и бюджетной политике в </w:t>
      </w:r>
      <w:proofErr w:type="spellStart"/>
      <w:r w:rsidR="00EA0F00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950B4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ингальчинском</w:t>
      </w:r>
      <w:proofErr w:type="spellEnd"/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Нижнекамского муниципального района Республики Татарстан, утвержденное решением Совета </w:t>
      </w:r>
      <w:proofErr w:type="spellStart"/>
      <w:r w:rsidR="00EA0F00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950B4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ингальчинского</w:t>
      </w:r>
      <w:proofErr w:type="spellEnd"/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Нижнекамского муниципального района Республики Татарстан </w:t>
      </w:r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025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763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961D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C618B"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2014 года № </w:t>
      </w:r>
      <w:r w:rsidR="00D654E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</w:t>
      </w:r>
      <w:r w:rsidRPr="007C2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 w:rsidR="00076EAC" w:rsidRPr="007C2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76EAC" w:rsidRPr="00D654E9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D654E9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.02.2015г. №</w:t>
      </w:r>
      <w:r w:rsidR="004542BB">
        <w:rPr>
          <w:rFonts w:ascii="Times New Roman" w:eastAsia="Times New Roman" w:hAnsi="Times New Roman" w:cs="Times New Roman"/>
          <w:sz w:val="28"/>
          <w:szCs w:val="28"/>
          <w:lang w:eastAsia="ru-RU"/>
        </w:rPr>
        <w:t>2-1</w:t>
      </w:r>
      <w:r w:rsidRPr="0007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="004542B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0613BC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.02.2016 №</w:t>
      </w:r>
      <w:r w:rsidR="004542B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C39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7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B76B9A" w:rsidRPr="00B76B9A" w:rsidRDefault="00652150" w:rsidP="00B76B9A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пункты 33,42</w:t>
      </w:r>
      <w:r w:rsidR="00B76B9A"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применяется с 1 января 2020 года.</w:t>
      </w:r>
    </w:p>
    <w:p w:rsidR="00B76B9A" w:rsidRPr="00B76B9A" w:rsidRDefault="00B76B9A" w:rsidP="00B76B9A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обнародовать в установленном законодательством порядке.</w:t>
      </w:r>
    </w:p>
    <w:p w:rsidR="00B76B9A" w:rsidRDefault="00B76B9A" w:rsidP="00F52FD8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оставляю за собой.</w:t>
      </w:r>
    </w:p>
    <w:p w:rsidR="007C2ADA" w:rsidRDefault="007C2ADA" w:rsidP="00B05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FDD" w:rsidRPr="00B059C6" w:rsidRDefault="00E84FDD" w:rsidP="00B05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FD8" w:rsidRPr="00177A50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Глава</w:t>
      </w:r>
      <w:r w:rsidR="00B76B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0F00">
        <w:rPr>
          <w:rFonts w:ascii="Times New Roman" w:hAnsi="Times New Roman" w:cs="Times New Roman"/>
          <w:sz w:val="28"/>
          <w:szCs w:val="28"/>
        </w:rPr>
        <w:t>Ш</w:t>
      </w:r>
      <w:r w:rsidR="00950B4D">
        <w:rPr>
          <w:rFonts w:ascii="Times New Roman" w:hAnsi="Times New Roman" w:cs="Times New Roman"/>
          <w:sz w:val="28"/>
          <w:szCs w:val="28"/>
        </w:rPr>
        <w:t>ингальчинского</w:t>
      </w:r>
      <w:proofErr w:type="spellEnd"/>
      <w:r w:rsidRPr="0043663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96D2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50B4D">
        <w:rPr>
          <w:rFonts w:ascii="Times New Roman" w:hAnsi="Times New Roman" w:cs="Times New Roman"/>
          <w:sz w:val="28"/>
          <w:szCs w:val="28"/>
        </w:rPr>
        <w:t xml:space="preserve"> </w:t>
      </w:r>
      <w:r w:rsidR="008B15FC">
        <w:rPr>
          <w:rFonts w:ascii="Times New Roman" w:hAnsi="Times New Roman" w:cs="Times New Roman"/>
          <w:sz w:val="28"/>
          <w:szCs w:val="28"/>
        </w:rPr>
        <w:t xml:space="preserve"> </w:t>
      </w:r>
      <w:r w:rsidR="00EA0F0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4FD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36633">
        <w:rPr>
          <w:rFonts w:ascii="Times New Roman" w:hAnsi="Times New Roman" w:cs="Times New Roman"/>
          <w:sz w:val="28"/>
          <w:szCs w:val="28"/>
        </w:rPr>
        <w:t xml:space="preserve">      </w:t>
      </w:r>
      <w:r w:rsidR="00322DD1">
        <w:rPr>
          <w:rFonts w:ascii="Times New Roman" w:hAnsi="Times New Roman" w:cs="Times New Roman"/>
          <w:sz w:val="28"/>
          <w:szCs w:val="28"/>
        </w:rPr>
        <w:t xml:space="preserve">        </w:t>
      </w:r>
      <w:r w:rsidR="00950B4D">
        <w:rPr>
          <w:rFonts w:ascii="Times New Roman" w:hAnsi="Times New Roman" w:cs="Times New Roman"/>
          <w:sz w:val="28"/>
          <w:szCs w:val="28"/>
        </w:rPr>
        <w:t xml:space="preserve">Р.Х. </w:t>
      </w:r>
      <w:proofErr w:type="spellStart"/>
      <w:r w:rsidR="00950B4D">
        <w:rPr>
          <w:rFonts w:ascii="Times New Roman" w:hAnsi="Times New Roman" w:cs="Times New Roman"/>
          <w:sz w:val="28"/>
          <w:szCs w:val="28"/>
        </w:rPr>
        <w:t>Салимов</w:t>
      </w:r>
      <w:proofErr w:type="spellEnd"/>
    </w:p>
    <w:p w:rsidR="00B059C6" w:rsidRDefault="00B059C6" w:rsidP="009131B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31BE" w:rsidRPr="009131BE" w:rsidRDefault="009131BE" w:rsidP="00967EBB">
      <w:pPr>
        <w:tabs>
          <w:tab w:val="left" w:pos="5529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Приложение к решению Совета </w:t>
      </w:r>
      <w:proofErr w:type="spellStart"/>
      <w:r w:rsidR="00EA0F00">
        <w:rPr>
          <w:rFonts w:ascii="Times New Roman" w:eastAsia="Times New Roman" w:hAnsi="Times New Roman" w:cs="Times New Roman"/>
          <w:sz w:val="27"/>
          <w:szCs w:val="27"/>
          <w:lang w:eastAsia="ru-RU"/>
        </w:rPr>
        <w:t>Ш</w:t>
      </w:r>
      <w:r w:rsidR="00950B4D">
        <w:rPr>
          <w:rFonts w:ascii="Times New Roman" w:eastAsia="Times New Roman" w:hAnsi="Times New Roman" w:cs="Times New Roman"/>
          <w:sz w:val="27"/>
          <w:szCs w:val="27"/>
          <w:lang w:eastAsia="ru-RU"/>
        </w:rPr>
        <w:t>ингальчинского</w:t>
      </w:r>
      <w:proofErr w:type="spell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Нижнекамского муниципального района Республики Татарстан от «__</w:t>
      </w:r>
      <w:proofErr w:type="gramStart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_»_</w:t>
      </w:r>
      <w:proofErr w:type="gram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 2019 года </w:t>
      </w:r>
    </w:p>
    <w:p w:rsidR="009131BE" w:rsidRPr="009131BE" w:rsidRDefault="009131BE" w:rsidP="00967EBB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___ «О внесении изменений в Положение о бюджетном устройстве и бюджетной политике в </w:t>
      </w:r>
      <w:proofErr w:type="spellStart"/>
      <w:r w:rsidR="00EA0F00">
        <w:rPr>
          <w:rFonts w:ascii="Times New Roman" w:eastAsia="Times New Roman" w:hAnsi="Times New Roman" w:cs="Times New Roman"/>
          <w:sz w:val="27"/>
          <w:szCs w:val="27"/>
          <w:lang w:eastAsia="ru-RU"/>
        </w:rPr>
        <w:t>Ш</w:t>
      </w:r>
      <w:r w:rsidR="00950B4D">
        <w:rPr>
          <w:rFonts w:ascii="Times New Roman" w:eastAsia="Times New Roman" w:hAnsi="Times New Roman" w:cs="Times New Roman"/>
          <w:sz w:val="27"/>
          <w:szCs w:val="27"/>
          <w:lang w:eastAsia="ru-RU"/>
        </w:rPr>
        <w:t>ингальчинском</w:t>
      </w:r>
      <w:proofErr w:type="spellEnd"/>
      <w:r w:rsidR="00950B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сельском поселении Нижнекамского муниципального района Республики Татарстан, утвержденное решением Совета </w:t>
      </w:r>
      <w:proofErr w:type="spellStart"/>
      <w:r w:rsidR="00EA0F00">
        <w:rPr>
          <w:rFonts w:ascii="Times New Roman" w:eastAsia="Times New Roman" w:hAnsi="Times New Roman" w:cs="Times New Roman"/>
          <w:sz w:val="27"/>
          <w:szCs w:val="27"/>
          <w:lang w:eastAsia="ru-RU"/>
        </w:rPr>
        <w:t>Ш</w:t>
      </w:r>
      <w:r w:rsidR="00950B4D">
        <w:rPr>
          <w:rFonts w:ascii="Times New Roman" w:eastAsia="Times New Roman" w:hAnsi="Times New Roman" w:cs="Times New Roman"/>
          <w:sz w:val="27"/>
          <w:szCs w:val="27"/>
          <w:lang w:eastAsia="ru-RU"/>
        </w:rPr>
        <w:t>ингальчинского</w:t>
      </w:r>
      <w:proofErr w:type="spellEnd"/>
      <w:r w:rsidR="003C39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сельского поселения Нижнекамского муниципального района Республики Татарстан от</w:t>
      </w:r>
      <w:r w:rsidR="00A719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3763F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9961DC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967EBB"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2014 года № </w:t>
      </w:r>
      <w:r w:rsidR="00D654E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67E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31BE" w:rsidRPr="009131BE" w:rsidRDefault="009131BE" w:rsidP="009131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Изменения</w:t>
      </w:r>
    </w:p>
    <w:p w:rsidR="003C39A6" w:rsidRDefault="009131BE" w:rsidP="009131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вносимые в Положение о бюджетном устройстве и бюджетной политике в </w:t>
      </w:r>
      <w:proofErr w:type="spellStart"/>
      <w:r w:rsidR="00EA0F00">
        <w:rPr>
          <w:rFonts w:ascii="Times New Roman" w:eastAsia="Times New Roman" w:hAnsi="Times New Roman" w:cs="Times New Roman"/>
          <w:sz w:val="27"/>
          <w:szCs w:val="27"/>
          <w:lang w:eastAsia="ru-RU"/>
        </w:rPr>
        <w:t>Ш</w:t>
      </w:r>
      <w:r w:rsidR="00950B4D">
        <w:rPr>
          <w:rFonts w:ascii="Times New Roman" w:eastAsia="Times New Roman" w:hAnsi="Times New Roman" w:cs="Times New Roman"/>
          <w:sz w:val="27"/>
          <w:szCs w:val="27"/>
          <w:lang w:eastAsia="ru-RU"/>
        </w:rPr>
        <w:t>ингальчинског</w:t>
      </w:r>
      <w:r w:rsidR="00EA0F00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proofErr w:type="spellEnd"/>
      <w:r w:rsidR="00B059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сельском поселении Нижнекамского муниципального района Республики Татарстан, утвержденное решением Совета </w:t>
      </w:r>
      <w:proofErr w:type="spellStart"/>
      <w:r w:rsidR="00EA0F00">
        <w:rPr>
          <w:rFonts w:ascii="Times New Roman" w:eastAsia="Times New Roman" w:hAnsi="Times New Roman" w:cs="Times New Roman"/>
          <w:sz w:val="27"/>
          <w:szCs w:val="27"/>
          <w:lang w:eastAsia="ru-RU"/>
        </w:rPr>
        <w:t>Ш</w:t>
      </w:r>
      <w:r w:rsidR="00950B4D">
        <w:rPr>
          <w:rFonts w:ascii="Times New Roman" w:eastAsia="Times New Roman" w:hAnsi="Times New Roman" w:cs="Times New Roman"/>
          <w:sz w:val="27"/>
          <w:szCs w:val="27"/>
          <w:lang w:eastAsia="ru-RU"/>
        </w:rPr>
        <w:t>ингальчинского</w:t>
      </w:r>
      <w:proofErr w:type="spellEnd"/>
      <w:r w:rsidR="00896D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сельского поселения Нижнекамского муниципального района Республики Татарстан </w:t>
      </w:r>
    </w:p>
    <w:p w:rsidR="009131BE" w:rsidRPr="009131BE" w:rsidRDefault="009131BE" w:rsidP="009131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E84FDD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9961DC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февраля 2014 года № </w:t>
      </w:r>
      <w:r w:rsidR="00D654E9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приложении:</w:t>
      </w:r>
    </w:p>
    <w:p w:rsidR="009131BE" w:rsidRPr="009131BE" w:rsidRDefault="009131BE" w:rsidP="009131B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пункт 1 статьи 3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«1. Решение о бюджете вступает в силу с 1 января и действует по 31 декабря финансового года, если иное не предусмотрено Бюджетным кодексом РФ и (или) решением о бюджете.»;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2. в абзаце 3 статьи 5 слова «и расходов между уровнями» заменить словами «, расходов и источников финансирования дефицитов бюджетов между бюджетами»;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3. в абзаце 14 статьи 5 слово «касс» заменить на слово «кассы»;</w:t>
      </w:r>
    </w:p>
    <w:p w:rsidR="009131BE" w:rsidRPr="009131BE" w:rsidRDefault="009131BE" w:rsidP="009131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4. абзац 5 пункта 1 статьи 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департамент по бюджету и финансам, при заключении соглашения о передаче полномочий по осуществлению функций финансового органа, определенные Бюджетным Кодексом РФ;»;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5. абзац 6 статьи 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«- ревизионная комиссия </w:t>
      </w: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Поселения или контрольно-счетная палата Нижнекамского муниципального района при заключении с ней представительным органом Поселения соглашения о передаче полномочий по осуществлению внешнего муниципального финансового контроля (далее по тексту – контрольно-счетная палата);»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6. абзац 8 пункта 1 статьи 8 изложить в следующей редакции: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главные администраторы (администраторы) доходов бюджета;»;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7. в абзаце 2 статьи 11 после слов «проект бюджета Поселения» дополнить словами «(проект решения о внесении изменений в бюджет)»;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8. абзац 6 статьи 12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«- подготовке предложений по совершенствованию осуществления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(далее - главные администраторы бюджетных средств) внутреннего финансового аудита;»;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9. в абзаце 10 пункта 1 статьи 13 </w:t>
      </w: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слово «формирует» заменить словами «формирует и утверждает»;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10. пункт 1 статьи 14 дополнить новым абзацем 7 следующего содержания: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«утверждает методику прогнозирования поступлений доходов в бюджет в соответствии с общими требованиями к такой методике, установленными Правительством Российской Федерации;»;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 пункт 2 статьи 14 дополнить новым абзацем 8 следующего содержания: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«- принимает решение о признании безнадежной к взысканию задолженности по платежам в бюджет;»;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12. </w:t>
      </w:r>
      <w:hyperlink r:id="rId6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 1 статьи 15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дополнить новым абзацем 7 следующего содержания: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утверждает методику прогнозирования поступлений по источникам финансирования дефицита бюджета в соответствии с общими требованиями к такой методике, установленными Правительством Российской Федерации.»;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13. </w:t>
      </w:r>
      <w:hyperlink r:id="rId7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 1 статьи 15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дополнить новым абзацем 8 следующего содержания: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составляет обоснования бюджетных ассигнований.»;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14. в пунктах 1 и 2 статьи 16 слова «в сфере бюджетных правоотношений» исключить;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15. подпункт 1 пункта 2 статьи 18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«1) оказание муниципальных услуг (выполнение работ), включая ассигнования на закупки товаров, работ, услуг для обеспечения муниципальных нужд;»;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16. в подпункте 4 пункта 3 статьи 18 слова «для муниципальных нужд» заменить словами «для обеспечения муниципальных нужд»;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17. подпункт 5 пункта 3 статьи 18 исключить;   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18. абзац 3 пункта 4 статьи 18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«-закупки товаров, работ, услуг для обеспечения муниципальных нужд;»;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19. в пункте 5 статьи 18 слова «физическим и юридическим лицам» заменить словами «(выполнение работ) бюджетными и автономными учреждениями»;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20. абзац 10 пункта 6 статьи 18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«Муниципальное задание на оказание муниципальных услуг (выполнение работ) муниципальными учреждениями формируется в порядке, установленном исполнительным комитетом Поселения.»;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21. абзац 2 пункта 9 статьи 18 слова «пункте 7 статьи 78 Бюджетного кодекса Российской Федерации» заменить словами «пунктах 6-8.1 статьи 78 Бюджетного кодекса РФ»;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22. в абзаце 1 пункта 11 статьи 18 слова «посредством» заменить на слова «в результате»;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23. в абзаце 3 пункта 11 статьи 18 после слов «по каждому виду» дополнить словом «таких»;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24. в абзацах 3 и 4 статьи 19 слово «полученными» заменить словом «привлеченными»;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25. в абзаце 4 статьи 19 после слов «погашенными» дополнить словами «муниципальным образованием»;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26. абзац 11 статьи 19 признать утратившим силу;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27. </w:t>
      </w:r>
      <w:hyperlink r:id="rId8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статью 19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дополнить новым абзацем 13 следующего содержания: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«разница между средствами, полученными от возврата предоставленных из местного бюджета другим бюджетам бюджетной системы Российской Федерации бюджетных кредитов,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28. абзац 15 статьи 19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«Остатки средств местного бюджета на начало текущего финансового года в объеме бюджетных ассигнований муниципального дорожного фонда, не использованных в отчетном финансовом году, направляются на увеличение в текущем финансовом году бюджетных ассигнований муниципального дорожного фонда, а также в объеме, определяемом решением городского Совета,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бюджетных ассигнований на предоставление субсидий юридическим лицам, предоставление которых в отчетном финансовом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указанные субсидии, в объеме, не превышающем сумму остатка неиспользованных бюджетных ассигнований на указанные цели, в случаях, предусмотренных решением городского Совета о местном бюджете.»;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29. абзацы 16,17 статьи 19 признать утратившими силу;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30. пункт 4 статьи 20 дополнить словами «, а также на иные мероприятия, предусмотренные порядком использования бюджетных ассигнований резервного фонда, утвержденного исполнительным комитетом.»;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31. абзац 1</w:t>
      </w: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1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«1. Под муниципальными заимствованиями понимается привлечение от имени муниципального образования заемных средств в бюджет муниципального образования путем размещения муниципальных ценных бумаг и в форме кредитов, по которым возникают долговые обязательства муниципального образования как заемщика.»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32</w:t>
      </w: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. абзац 2 пункта 1 статьи 22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«Муниципальные внутренние заимствования осуществляются в целях финансирования местного бюджета, а также погашения долговых обязательств муниципального образования, пополнения в течение финансового года остатков средств на счетах местного бюджета.»;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33. абзац 3 пункта 1 статьи 22 изложить в следующей редакции: 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«Под муниципальными внутренними заимствованиями понимается привлечение от имени муниципального образования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организаций, по которым возникают долговые обязательства муниципального образования как заемщика, выраженные в валюте Российской Федерации»;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34</w:t>
      </w: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. абзац 5 пункта 1 статьи 22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«Общая сумма привлечения средств в соответствующем финансовом году не должна превышать общую сумму средств, направляемых на финансирование дефицита местного бюджета, и объемов погашения долговых обязательств муниципального образования, утвержденных на соответствующий финансовый год решением о местном бюджете, с учетом положений </w:t>
      </w:r>
      <w:hyperlink r:id="rId9" w:history="1">
        <w:r w:rsidRPr="009131B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статей 103</w:t>
        </w:r>
      </w:hyperlink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hyperlink r:id="rId10" w:history="1">
        <w:r w:rsidRPr="009131B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104</w:t>
        </w:r>
      </w:hyperlink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Бюджетного кодекса РФ.»;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35. пункт 2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«2. Муниципальный долг - обязательства, возникающие из муниципальных заимствований, гарантий по обязательствам третьих лиц, другие обязательства в соответствии с видами долговых обязательств, установленными Бюджетным кодексом РФ, принятые на себя муниципальным образованием.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Долговые обязательства муниципального образования могут существовать в виде обязательств по: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1) ценным бумагам муниципального образования (муниципальным ценным бумагам);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2) бюджетным кредитам, привлеченным в валюте Российской Федерации в местный бюджет из других бюджетов бюджетной системы Российской Федерации;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3) бюджетным кредитам, привлеченным от Российской Федерации в иностранной валюте в рамках использования целевых иностранных кредитов;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4) кредитам, привлеченным муниципальным образованием от кредитных организаций в валюте Российской Федерации;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5) гарантиям муниципального образования (муниципальным гарантиям), выраженным в валюте Российской Федерации;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6) муниципальным гарантиям, предоставленным Российской Федерации в иностранной валюте в рамках использования целевых иностранных кредитов;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7) иным долговым обязательствам, возникшим до введения в действие Бюджетного кодекса РФ и отнесенным на муниципальный долг.»;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36. абзацы 1 и 2 пункта 5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«5. Объем муниципального долга не должен превышать утвержденный решением 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 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осуществления в отношении муниципального образования мер, предусмотренные пунктом 4 статьи 136 Бюджетного кодекса РФ, объем долга не должен превышать 50 процентов утвержденного решением о местном бюджете на очередной финансовый год и плановый период (очередной финансовый год) общего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37. пункт 11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«11. Департамент по бюджету и финансам ведет учет выданных гарантий,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</w:t>
      </w:r>
      <w:r w:rsidRPr="009131B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lastRenderedPageBreak/>
        <w:t>выданным гарантиям, а также в иных случаях, установленных муниципальными гарантиями."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38. абзацы 2-6 пункта 12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«В муниципальную долговую книгу вносятся сведения:</w:t>
      </w:r>
    </w:p>
    <w:p w:rsidR="009131BE" w:rsidRPr="009131BE" w:rsidRDefault="009131BE" w:rsidP="009131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объеме долговых обязательств муниципального образования по видам этих обязательств, </w:t>
      </w:r>
    </w:p>
    <w:p w:rsidR="009131BE" w:rsidRPr="009131BE" w:rsidRDefault="009131BE" w:rsidP="009131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дате их возникновения и исполнения (прекращения по иным основаниям) полностью или частично, </w:t>
      </w:r>
    </w:p>
    <w:p w:rsidR="009131BE" w:rsidRPr="009131BE" w:rsidRDefault="009131BE" w:rsidP="009131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формах обеспечения обязательств, </w:t>
      </w:r>
    </w:p>
    <w:p w:rsidR="009131BE" w:rsidRPr="009131BE" w:rsidRDefault="009131BE" w:rsidP="009131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иная информация, состав которой, порядок и срок ее внесения в муниципальную долговую книгу устанавливаются исполнительным комитетом.»;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39. абзац 7 пункта 12 статьи 22 исключить;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40. в абзаце 8 пункта 12 статьи 22 слова «в объеме» заменить словами «в составе»;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41. пункт 1 статьи 28 дополнить словами «, законами Республики Татарстан, муниципальными правовыми актами городского Совета (кроме законов (решений) о бюджете).»;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42. абзац 10 пункта 2 статьи 28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верхний предел муниципального внутреннего долга и (или) верхний предел муниципального внешнего долга по состоянию на 1 января года, следующего за очередным финансовым годом и каждым годом планового периода, с указанием, в том числе верхнего предела долга по муниципальным гарантиям;»;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43. абзац 4 пункта 3 статьи 28 признать утратившим силу;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44. пункт 4 статьи 28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«4. Под условно утверждаемыми (утвержденными) расходами понимаются не распределенные в плановом периоде в соответствии с классификацией расходов бюджетов бюджетные ассигнования.»;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45. статью 29 дополнить пунктом 11 следующего содержания: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«11. Проект решения о внесении изменений в бюджет с приложениями, одобренный руководителем Исполнительного </w:t>
      </w: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комитета Поселения, за 5 рабочих дней до дня внесения на рассмотрение Совета Поселения предоставляется департаментом по бюджету и финансам в контрольно-счетную палату на проведение экспертизы.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Документы необходимые для проведения экспертизы предоставляются департаментом по бюджету и финансам в течение рабочего дня по требованию контрольно-счетной палаты.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получения соответствующего заключения контрольно-счетной палаты проект решения о внесении изменений в бюджет рассматривается Советом Поселения.»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46. абзац 2 статьи 30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«-основные направления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бюджетной и налоговой политики муниципального образования, сформированные с учетом результатов оценки налоговых расходов Поселения.»;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47. абзац 4 статьи 30 после слов «развития;» дополнить словами «муниципального образования;»;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48. абзац 5 статьи 30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 -</w:t>
      </w:r>
      <w:proofErr w:type="gram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прогноз основных характеристик (общий объем доходов, общий объем расходов, дефицита (профицита) бюджета) консолидированного бюджета соответствующей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территории на очередной финансовый год и плановый период либо утвержденный среднесрочный финансовый план;»;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49. абзац 8 статьи 30 изложить в следующей редакции: 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верхний предел муниципального внутреннего долга и (или) верхний предел муниципального внешнего долга по состоянию на 1 января года, следующего за очередным финансовым годом и каждым годом планового периода (очередным финансовым годом);»;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50. в пунктах 1 и 2 статьи 31 слова «пункта 19» заменить словами «статьи 30»;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51. Пункт 4 статьи 34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«4 </w:t>
      </w:r>
      <w:proofErr w:type="gramStart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сводную бюджетную роспись могут быть внесены изменения в соответствии с решениями руководителя департамента по бюджету и финансам без внесения изменений в решение о бюджете: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решением о бюджете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изменения функций и полномочий главных распорядителей (распорядителей), получателей бюджетных средств, а также в связи с передачей муниципального имущества, изменением подведомственности распорядителей (получателей) бюджетных средств и при осуществлении органами местного самоуправления</w:t>
      </w:r>
      <w:r w:rsidRPr="009131BE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бюджетных полномочий, предусмотренных </w:t>
      </w:r>
      <w:hyperlink r:id="rId11" w:history="1">
        <w:r w:rsidRPr="009131BE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пунктом 5 статьи 154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Бюджетного кодекса РФ;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исполнения судебных актов, предусматривающих обращение взыскания на средства бюджетов бюджетной системы Российской Федерации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решения бюджете объема и направлений их использования;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перераспределения бюджетных ассигнований, предоставляемых на конкурсной основе;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перераспределения бюджетных ассигнований между текущим финансовым годом и плановым периодом -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получения уведомления о предоставлении субсидий, субвенций, иных межбюджетных трансфертов, имеющих целевое назначение, и получения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межбюджетных трансфертов;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 случае изменения типа (подведомственности) муниципальных учреждений и организационно-правовой формы муниципальных унитарных предприятий;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требованиями, установленными настоящим Бюджетным кодексом РФ;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(за исключением бюджетных ассигнований дорожных фондов)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решения, указанные в </w:t>
      </w:r>
      <w:hyperlink r:id="rId12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пункте 2 статьи 78.2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hyperlink r:id="rId13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пункте 2 статьи 79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Бюджетного кодекса РФ, муниципальные контракты или соглашения о предоставлении субсидий на осуществление капитальных вложений, а также в целях подготовки обоснования инвестиций и проведения его технологического и ценового аудита, если подготовка обоснования инвестиций в соответствии с законодательством Российской Федерации является обязательной.»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52. пункт 5 статьи 34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«5.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года, за исключением случаев, предусмотренных </w:t>
      </w:r>
      <w:hyperlink r:id="rId14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статьями 190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hyperlink r:id="rId15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191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Бюджетного кодекса РФ.»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53. пункт 6 статьи 34 дополнить словами «, кроме операций по управлению остатками средств на едином счете бюджета»;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54. в абзаце 2 пункта 2 статьи 37 слова «бюджетных обязательств» заменить словами «и учет бюджетных и денежных обязательств»;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55. пункты 5,6 статьи 37 признать утратившими силу;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56. в пункте 2 статьи 40 слова «нарастающим итогом с начала текущего финансового года либо на соответствующий квартал» заменить словами </w:t>
      </w:r>
      <w:proofErr w:type="gramStart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либо</w:t>
      </w:r>
      <w:proofErr w:type="gram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нарастающим итогом с начала текущего финансового года»;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57. в пункте 1 статьи 44 слова «и стандарты» исключить, слово «устанавливаются» заменить словом «устанавливается»;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58. абзац 4 пункта 5 статьи 44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«Отчет о движении денежных средств отражает операции со средствами бюджета по кодам классификации операций сектора государственного управления.»;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59. абзац 5 пункта 5 статьи 45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«Пояснительная записка содержит информацию об исполнении бюджета, дополняющую информацию, представленную в отчетности об исполнении бюджета, в соответствии с требованиями к раскрытию информации, установленными нормативными правовыми актами Министерства финансов Российской Федерации.»;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60. в пункте 6 статьи 44 слова «и стандартов» исключить;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61. пункт 1 статьи 45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«1.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(распорядителями) бюджетных средств, администраторами доходов бюджета, администраторами источников финансирования дефицита бюджета.»;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62. в пункте 2 статьи 45 слово «сводной» исключить;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63. в пункте 1 статьи 46 после слов «внешнюю проверку бюджетной отчетности» дополнить словом «главных»;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64. пункт 2 статьи 46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«2. Внешняя проверка годового отчета об исполнении местного бюджета осуществляется контрольно-счетной палатой в порядке, установленном муниципальным правовым актом представительного органа муниципального образования, с соблюдением требований Бюджетного кодекса РФ и с учетом особенностей, установленных федеральными законами.»;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65. статью 46 дополнить пунктом 3.1 следующего содержания: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«3.1. Главные администраторы средств бюджета не позднее 1 апреля текущего финансового года представляют годовую бюджетную отчетность в контрольно-счетную палату для внешней проверки.».</w:t>
      </w:r>
    </w:p>
    <w:p w:rsidR="00F52FD8" w:rsidRPr="009131BE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52FD8" w:rsidRPr="009131BE" w:rsidSect="00F3763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651DC"/>
    <w:multiLevelType w:val="hybridMultilevel"/>
    <w:tmpl w:val="C3C86E38"/>
    <w:lvl w:ilvl="0" w:tplc="0B5064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5AC0242"/>
    <w:multiLevelType w:val="hybridMultilevel"/>
    <w:tmpl w:val="7ADE091A"/>
    <w:lvl w:ilvl="0" w:tplc="B9E2836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E4F1428"/>
    <w:multiLevelType w:val="hybridMultilevel"/>
    <w:tmpl w:val="CEE4A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25E3F"/>
    <w:rsid w:val="000613BC"/>
    <w:rsid w:val="00076EAC"/>
    <w:rsid w:val="000D2182"/>
    <w:rsid w:val="00141C9C"/>
    <w:rsid w:val="001A2FC4"/>
    <w:rsid w:val="001E5EF6"/>
    <w:rsid w:val="002A71DC"/>
    <w:rsid w:val="002F34A0"/>
    <w:rsid w:val="002F4F51"/>
    <w:rsid w:val="00306A67"/>
    <w:rsid w:val="00322DD1"/>
    <w:rsid w:val="003575F7"/>
    <w:rsid w:val="00373F1F"/>
    <w:rsid w:val="0039628B"/>
    <w:rsid w:val="003A0DCE"/>
    <w:rsid w:val="003B4616"/>
    <w:rsid w:val="003B631A"/>
    <w:rsid w:val="003C39A6"/>
    <w:rsid w:val="004272A4"/>
    <w:rsid w:val="004542BB"/>
    <w:rsid w:val="0047439E"/>
    <w:rsid w:val="005C1C7E"/>
    <w:rsid w:val="005C618B"/>
    <w:rsid w:val="00601AFB"/>
    <w:rsid w:val="00617AEF"/>
    <w:rsid w:val="00652150"/>
    <w:rsid w:val="00674A28"/>
    <w:rsid w:val="006B10B1"/>
    <w:rsid w:val="006C32F5"/>
    <w:rsid w:val="007054F4"/>
    <w:rsid w:val="007965C7"/>
    <w:rsid w:val="007C2ADA"/>
    <w:rsid w:val="007D4F41"/>
    <w:rsid w:val="007D5DB7"/>
    <w:rsid w:val="007F47EC"/>
    <w:rsid w:val="0089302C"/>
    <w:rsid w:val="00896D2A"/>
    <w:rsid w:val="008B15FC"/>
    <w:rsid w:val="008B3EF2"/>
    <w:rsid w:val="008C2490"/>
    <w:rsid w:val="008F5962"/>
    <w:rsid w:val="009131BE"/>
    <w:rsid w:val="009314C3"/>
    <w:rsid w:val="00933747"/>
    <w:rsid w:val="00935D63"/>
    <w:rsid w:val="00950B4D"/>
    <w:rsid w:val="00967EBB"/>
    <w:rsid w:val="009805B3"/>
    <w:rsid w:val="009961DC"/>
    <w:rsid w:val="009D2D65"/>
    <w:rsid w:val="009D31F7"/>
    <w:rsid w:val="009D5C7C"/>
    <w:rsid w:val="009F557E"/>
    <w:rsid w:val="00A26D42"/>
    <w:rsid w:val="00A42712"/>
    <w:rsid w:val="00A56B36"/>
    <w:rsid w:val="00A71971"/>
    <w:rsid w:val="00A95A8E"/>
    <w:rsid w:val="00B04797"/>
    <w:rsid w:val="00B059C6"/>
    <w:rsid w:val="00B4433C"/>
    <w:rsid w:val="00B76B9A"/>
    <w:rsid w:val="00B777E8"/>
    <w:rsid w:val="00B833C9"/>
    <w:rsid w:val="00BC3C27"/>
    <w:rsid w:val="00BD12E1"/>
    <w:rsid w:val="00C462ED"/>
    <w:rsid w:val="00C7321C"/>
    <w:rsid w:val="00C94FF0"/>
    <w:rsid w:val="00CD6994"/>
    <w:rsid w:val="00CE590C"/>
    <w:rsid w:val="00D654E9"/>
    <w:rsid w:val="00DE7B26"/>
    <w:rsid w:val="00E74463"/>
    <w:rsid w:val="00E84FDD"/>
    <w:rsid w:val="00EA0F00"/>
    <w:rsid w:val="00F34F7C"/>
    <w:rsid w:val="00F3763F"/>
    <w:rsid w:val="00F52FD8"/>
    <w:rsid w:val="00F76621"/>
    <w:rsid w:val="00FA60CE"/>
    <w:rsid w:val="00FD5F5B"/>
    <w:rsid w:val="00FF2AC2"/>
    <w:rsid w:val="00FF6660"/>
    <w:rsid w:val="00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359AD-FA02-4B0A-92A5-193FD8B8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629633CBA528F79219F197E250D6AEC23A6AD5BE6DD7D67F13AC093E366CF1A836BDF6C8F6D04026FE14E023B03580E51049108712i45AK" TargetMode="External"/><Relationship Id="rId13" Type="http://schemas.openxmlformats.org/officeDocument/2006/relationships/hyperlink" Target="consultantplus://offline/ref=3C81E5D0F49D5B0FBD98500C5AAE8D4103AAA7D2E5E09EC5381678A7E8FF4C4CB9A9040C0907E0BC611B7A34D8D35215C02AF3DDB2A9vCND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0629633CBA528F79219F197E250D6AEC23A6AD5BE6DD7D67F13AC093E366CF1A836BDF6C8F6D04026FE14E023B03580E51049108712i45AK" TargetMode="External"/><Relationship Id="rId12" Type="http://schemas.openxmlformats.org/officeDocument/2006/relationships/hyperlink" Target="consultantplus://offline/ref=3C81E5D0F49D5B0FBD98500C5AAE8D4103AAA7D2E5E09EC5381678A7E8FF4C4CB9A9040C0907E4BC611B7A34D8D35215C02AF3DDB2A9vCND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0629633CBA528F79219F197E250D6AEC23A6AD5BE6DD7D67F13AC093E366CF1A836BDF6C8F6D04026FE14E023B03580E51049108712i45AK" TargetMode="External"/><Relationship Id="rId11" Type="http://schemas.openxmlformats.org/officeDocument/2006/relationships/hyperlink" Target="consultantplus://offline/ref=3C81E5D0F49D5B0FBD98500C5AAE8D4103AAA7D2E5E09EC5381678A7E8FF4C4CB9A9040E0006E0B434416A3091875B0AC535ECDEACAAC4E5vBN1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AF12CE6C41F1EF22EAC617F25B0CBB7D993DBFEBBE38BF8F7935C2E4185523CC83621E0A751EF95A52E59D1B73836C7B5A5A81ABFC9f0Z5K" TargetMode="External"/><Relationship Id="rId10" Type="http://schemas.openxmlformats.org/officeDocument/2006/relationships/hyperlink" Target="consultantplus://offline/ref=A589C9A73B88FC9D4BB38A8A8611E13293E4C061145CF591636EF9F094B8ED008B3100829F3DA95249FF01145E4E941F6F9C16F5ABF9i0Z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89C9A73B88FC9D4BB38A8A8611E13293E4C061145CF591636EF9F094B8ED008B3100829F3EAB5249FF01145E4E941F6F9C16F5ABF9i0Z9M" TargetMode="External"/><Relationship Id="rId14" Type="http://schemas.openxmlformats.org/officeDocument/2006/relationships/hyperlink" Target="consultantplus://offline/ref=4AF12CE6C41F1EF22EAC617F25B0CBB7D993DBFEBBE38BF8F7935C2E4185523CC83621E3A252EC98F47449D5FE6C3FD8B0BAB719A1CA0C88f5Z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56F510-4B0F-403E-8DFA-234461B11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3646</Words>
  <Characters>20788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2016-09-06T07:37:00Z</cp:lastPrinted>
  <dcterms:created xsi:type="dcterms:W3CDTF">2019-12-18T08:39:00Z</dcterms:created>
  <dcterms:modified xsi:type="dcterms:W3CDTF">2019-12-18T08:39:00Z</dcterms:modified>
</cp:coreProperties>
</file>