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F8" w:rsidRDefault="00A03EB0" w:rsidP="00E26BF8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  <w:bookmarkStart w:id="0" w:name="_GoBack"/>
      <w:bookmarkEnd w:id="0"/>
    </w:p>
    <w:p w:rsidR="00E26BF8" w:rsidRDefault="00E26BF8" w:rsidP="00E26BF8">
      <w:pPr>
        <w:ind w:right="4534"/>
        <w:jc w:val="both"/>
        <w:rPr>
          <w:sz w:val="28"/>
          <w:szCs w:val="28"/>
        </w:rPr>
      </w:pPr>
    </w:p>
    <w:p w:rsidR="00E26BF8" w:rsidRDefault="00E26BF8" w:rsidP="00E26BF8">
      <w:pPr>
        <w:ind w:right="4534"/>
        <w:jc w:val="both"/>
        <w:rPr>
          <w:sz w:val="28"/>
          <w:szCs w:val="28"/>
        </w:rPr>
      </w:pPr>
    </w:p>
    <w:p w:rsidR="00E26BF8" w:rsidRDefault="00E26BF8" w:rsidP="00E26BF8">
      <w:pPr>
        <w:ind w:right="4534"/>
        <w:jc w:val="both"/>
        <w:rPr>
          <w:sz w:val="28"/>
          <w:szCs w:val="28"/>
        </w:rPr>
      </w:pPr>
    </w:p>
    <w:p w:rsidR="00E26BF8" w:rsidRDefault="00E26BF8" w:rsidP="00E26BF8">
      <w:pPr>
        <w:ind w:right="4534"/>
        <w:jc w:val="both"/>
        <w:rPr>
          <w:sz w:val="28"/>
          <w:szCs w:val="28"/>
        </w:rPr>
      </w:pPr>
    </w:p>
    <w:p w:rsidR="00E26BF8" w:rsidRDefault="00E26BF8" w:rsidP="00E26BF8">
      <w:pPr>
        <w:ind w:right="4534"/>
        <w:jc w:val="both"/>
        <w:rPr>
          <w:sz w:val="28"/>
          <w:szCs w:val="28"/>
        </w:rPr>
      </w:pPr>
    </w:p>
    <w:p w:rsidR="00E26BF8" w:rsidRPr="00E71423" w:rsidRDefault="00E26BF8" w:rsidP="00E26BF8">
      <w:pPr>
        <w:ind w:right="4534"/>
        <w:jc w:val="both"/>
        <w:rPr>
          <w:sz w:val="28"/>
          <w:szCs w:val="28"/>
        </w:rPr>
      </w:pPr>
      <w:r w:rsidRPr="00E71423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E71423">
        <w:rPr>
          <w:sz w:val="28"/>
          <w:szCs w:val="28"/>
        </w:rPr>
        <w:t xml:space="preserve"> в Административный регламент предоставления </w:t>
      </w:r>
      <w:r>
        <w:rPr>
          <w:sz w:val="28"/>
          <w:szCs w:val="28"/>
        </w:rPr>
        <w:t>г</w:t>
      </w:r>
      <w:r w:rsidRPr="00E71423">
        <w:rPr>
          <w:sz w:val="28"/>
          <w:szCs w:val="28"/>
        </w:rPr>
        <w:t xml:space="preserve">осударственной услуги по </w:t>
      </w:r>
      <w:r>
        <w:rPr>
          <w:sz w:val="28"/>
          <w:szCs w:val="28"/>
        </w:rPr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E71423">
        <w:rPr>
          <w:sz w:val="28"/>
          <w:szCs w:val="28"/>
        </w:rPr>
        <w:t xml:space="preserve">Республики Татарстан, утвержденный приказом Министерства труда, занятости и социальной защиты Республики </w:t>
      </w:r>
      <w:r>
        <w:rPr>
          <w:sz w:val="28"/>
          <w:szCs w:val="28"/>
        </w:rPr>
        <w:t>Татарстан от 18</w:t>
      </w:r>
      <w:r w:rsidRPr="00E7142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7142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E71423">
        <w:rPr>
          <w:sz w:val="28"/>
          <w:szCs w:val="28"/>
        </w:rPr>
        <w:t xml:space="preserve"> № 7</w:t>
      </w:r>
      <w:r>
        <w:rPr>
          <w:sz w:val="28"/>
          <w:szCs w:val="28"/>
        </w:rPr>
        <w:t>8</w:t>
      </w:r>
      <w:r w:rsidRPr="00E71423">
        <w:rPr>
          <w:sz w:val="28"/>
          <w:szCs w:val="28"/>
        </w:rPr>
        <w:t xml:space="preserve"> </w:t>
      </w:r>
    </w:p>
    <w:p w:rsidR="00E26BF8" w:rsidRPr="00E71423" w:rsidRDefault="00E26BF8" w:rsidP="00E26BF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26BF8" w:rsidRPr="00E71423" w:rsidRDefault="00E26BF8" w:rsidP="00E26BF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71423">
        <w:rPr>
          <w:sz w:val="28"/>
          <w:szCs w:val="28"/>
        </w:rPr>
        <w:t>В целях совершенствования работы по предоставлению государственных</w:t>
      </w:r>
      <w:r w:rsidR="0076706E">
        <w:rPr>
          <w:sz w:val="28"/>
          <w:szCs w:val="28"/>
        </w:rPr>
        <w:t xml:space="preserve"> услуг в </w:t>
      </w:r>
      <w:r w:rsidR="00773284">
        <w:rPr>
          <w:sz w:val="28"/>
          <w:szCs w:val="28"/>
        </w:rPr>
        <w:t xml:space="preserve"> </w:t>
      </w:r>
      <w:r w:rsidR="0076706E">
        <w:rPr>
          <w:sz w:val="28"/>
          <w:szCs w:val="28"/>
        </w:rPr>
        <w:t xml:space="preserve">связи с </w:t>
      </w:r>
      <w:r w:rsidR="00773284">
        <w:rPr>
          <w:sz w:val="28"/>
          <w:szCs w:val="28"/>
        </w:rPr>
        <w:t xml:space="preserve"> </w:t>
      </w:r>
      <w:r w:rsidR="0076706E">
        <w:rPr>
          <w:sz w:val="28"/>
          <w:szCs w:val="28"/>
        </w:rPr>
        <w:t>внесени</w:t>
      </w:r>
      <w:r w:rsidR="00773284">
        <w:rPr>
          <w:sz w:val="28"/>
          <w:szCs w:val="28"/>
        </w:rPr>
        <w:t xml:space="preserve">ем </w:t>
      </w:r>
      <w:r w:rsidR="0076706E">
        <w:rPr>
          <w:sz w:val="28"/>
          <w:szCs w:val="28"/>
        </w:rPr>
        <w:t xml:space="preserve"> изменений в Трудовой кодекс Российской Федерации </w:t>
      </w:r>
      <w:r w:rsidRPr="00E71423">
        <w:rPr>
          <w:sz w:val="28"/>
          <w:szCs w:val="28"/>
        </w:rPr>
        <w:t>п р и к а з ы в а ю:</w:t>
      </w:r>
    </w:p>
    <w:p w:rsidR="00E26BF8" w:rsidRPr="00E71423" w:rsidRDefault="00E26BF8" w:rsidP="00E26B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26BF8" w:rsidRPr="00A437FB" w:rsidRDefault="00E26BF8" w:rsidP="00E26BF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437FB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ые</w:t>
      </w:r>
      <w:r w:rsidRPr="00A437FB">
        <w:rPr>
          <w:sz w:val="28"/>
          <w:szCs w:val="28"/>
        </w:rPr>
        <w:t xml:space="preserve"> </w:t>
      </w:r>
      <w:hyperlink w:anchor="P31" w:history="1">
        <w:r w:rsidRPr="00A437FB">
          <w:rPr>
            <w:color w:val="000000"/>
            <w:sz w:val="28"/>
            <w:szCs w:val="28"/>
          </w:rPr>
          <w:t>изменени</w:t>
        </w:r>
      </w:hyperlink>
      <w:r>
        <w:rPr>
          <w:color w:val="000000"/>
          <w:sz w:val="28"/>
          <w:szCs w:val="28"/>
        </w:rPr>
        <w:t>я</w:t>
      </w:r>
      <w:r w:rsidRPr="00A437FB">
        <w:rPr>
          <w:color w:val="000000"/>
          <w:sz w:val="28"/>
          <w:szCs w:val="28"/>
        </w:rPr>
        <w:t>,</w:t>
      </w:r>
      <w:r w:rsidRPr="00A437FB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</w:t>
      </w:r>
      <w:r w:rsidRPr="00A437FB">
        <w:rPr>
          <w:sz w:val="28"/>
          <w:szCs w:val="28"/>
        </w:rPr>
        <w:t>е внос</w:t>
      </w:r>
      <w:r>
        <w:rPr>
          <w:sz w:val="28"/>
          <w:szCs w:val="28"/>
        </w:rPr>
        <w:t>я</w:t>
      </w:r>
      <w:r w:rsidRPr="00A437FB">
        <w:rPr>
          <w:sz w:val="28"/>
          <w:szCs w:val="28"/>
        </w:rPr>
        <w:t>тся в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Татарстан, утвержденный приказом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 (с изменениями, внесенными приказ</w:t>
      </w:r>
      <w:r>
        <w:rPr>
          <w:sz w:val="28"/>
          <w:szCs w:val="28"/>
        </w:rPr>
        <w:t>а</w:t>
      </w:r>
      <w:r w:rsidRPr="00A437F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A437FB">
        <w:rPr>
          <w:sz w:val="28"/>
          <w:szCs w:val="28"/>
        </w:rPr>
        <w:t xml:space="preserve"> Министерства труда, занятости и социальной защиты Республики Татарстан от 1</w:t>
      </w:r>
      <w:r>
        <w:rPr>
          <w:sz w:val="28"/>
          <w:szCs w:val="28"/>
        </w:rPr>
        <w:t>6</w:t>
      </w:r>
      <w:r w:rsidRPr="00A437F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437FB">
        <w:rPr>
          <w:sz w:val="28"/>
          <w:szCs w:val="28"/>
        </w:rPr>
        <w:t>0.201</w:t>
      </w:r>
      <w:r>
        <w:rPr>
          <w:sz w:val="28"/>
          <w:szCs w:val="28"/>
        </w:rPr>
        <w:t>8</w:t>
      </w:r>
      <w:r w:rsidRPr="00A437FB">
        <w:rPr>
          <w:sz w:val="28"/>
          <w:szCs w:val="28"/>
        </w:rPr>
        <w:t xml:space="preserve"> № </w:t>
      </w:r>
      <w:r>
        <w:rPr>
          <w:sz w:val="28"/>
          <w:szCs w:val="28"/>
        </w:rPr>
        <w:t>950, от 07.05.2019 № 331</w:t>
      </w:r>
      <w:r w:rsidR="008F7E05">
        <w:rPr>
          <w:sz w:val="28"/>
          <w:szCs w:val="28"/>
        </w:rPr>
        <w:t>, от 16.11.2019 № 1037</w:t>
      </w:r>
      <w:r w:rsidRPr="00A437FB">
        <w:rPr>
          <w:rFonts w:eastAsia="Calibri"/>
          <w:sz w:val="28"/>
          <w:szCs w:val="28"/>
          <w:lang w:eastAsia="en-US"/>
        </w:rPr>
        <w:t>).</w:t>
      </w:r>
    </w:p>
    <w:p w:rsidR="00E26BF8" w:rsidRDefault="00E26BF8" w:rsidP="00E26B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26BF8" w:rsidRPr="00E71423" w:rsidRDefault="00E26BF8" w:rsidP="00E26B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-142" w:firstLine="142"/>
        <w:rPr>
          <w:sz w:val="28"/>
          <w:szCs w:val="28"/>
        </w:rPr>
      </w:pPr>
      <w:r w:rsidRPr="00E71423">
        <w:rPr>
          <w:sz w:val="28"/>
          <w:szCs w:val="28"/>
        </w:rPr>
        <w:t>Министр</w:t>
      </w:r>
      <w:r w:rsidRPr="00E71423">
        <w:rPr>
          <w:sz w:val="28"/>
          <w:szCs w:val="28"/>
        </w:rPr>
        <w:tab/>
      </w:r>
      <w:r w:rsidRPr="00E71423">
        <w:rPr>
          <w:sz w:val="28"/>
          <w:szCs w:val="28"/>
        </w:rPr>
        <w:tab/>
      </w:r>
      <w:r w:rsidRPr="00E71423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E714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71423">
        <w:rPr>
          <w:sz w:val="28"/>
          <w:szCs w:val="28"/>
        </w:rPr>
        <w:t xml:space="preserve">Э.А.Зарипова      </w:t>
      </w: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591BE3" w:rsidRDefault="00591BE3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E26BF8" w:rsidRDefault="00E26BF8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7A2870" w:rsidRDefault="007A2870" w:rsidP="00E26BF8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:rsidR="00D75FD4" w:rsidRDefault="00D75FD4" w:rsidP="00D75FD4">
      <w:pPr>
        <w:widowControl w:val="0"/>
        <w:autoSpaceDE w:val="0"/>
        <w:autoSpaceDN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75FD4" w:rsidRDefault="00D75FD4" w:rsidP="00D75FD4">
      <w:pPr>
        <w:widowControl w:val="0"/>
        <w:autoSpaceDE w:val="0"/>
        <w:autoSpaceDN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труда, </w:t>
      </w:r>
    </w:p>
    <w:p w:rsidR="00D75FD4" w:rsidRDefault="00D75FD4" w:rsidP="00D75FD4">
      <w:pPr>
        <w:widowControl w:val="0"/>
        <w:autoSpaceDE w:val="0"/>
        <w:autoSpaceDN w:val="0"/>
        <w:ind w:left="5387"/>
        <w:rPr>
          <w:sz w:val="28"/>
          <w:szCs w:val="28"/>
        </w:rPr>
      </w:pPr>
      <w:r>
        <w:rPr>
          <w:sz w:val="28"/>
          <w:szCs w:val="28"/>
        </w:rPr>
        <w:t>занятости и социальной защиты</w:t>
      </w:r>
    </w:p>
    <w:p w:rsidR="00D75FD4" w:rsidRDefault="00D75FD4" w:rsidP="00D75FD4">
      <w:pPr>
        <w:widowControl w:val="0"/>
        <w:autoSpaceDE w:val="0"/>
        <w:autoSpaceDN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D75FD4" w:rsidRDefault="00D75FD4" w:rsidP="00D75FD4">
      <w:pPr>
        <w:widowControl w:val="0"/>
        <w:autoSpaceDE w:val="0"/>
        <w:autoSpaceDN w:val="0"/>
        <w:ind w:left="5387"/>
        <w:rPr>
          <w:sz w:val="22"/>
          <w:szCs w:val="20"/>
        </w:rPr>
      </w:pPr>
      <w:r>
        <w:rPr>
          <w:sz w:val="28"/>
          <w:szCs w:val="28"/>
        </w:rPr>
        <w:t>от «____» __________20</w:t>
      </w:r>
      <w:r w:rsidR="008F7E05">
        <w:rPr>
          <w:sz w:val="28"/>
          <w:szCs w:val="28"/>
        </w:rPr>
        <w:t>20</w:t>
      </w:r>
      <w:r>
        <w:rPr>
          <w:sz w:val="28"/>
          <w:szCs w:val="28"/>
        </w:rPr>
        <w:t xml:space="preserve"> № ___</w:t>
      </w:r>
    </w:p>
    <w:p w:rsidR="00D75FD4" w:rsidRDefault="00D75FD4" w:rsidP="00D75FD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bookmarkStart w:id="1" w:name="P26"/>
    <w:bookmarkEnd w:id="1"/>
    <w:p w:rsidR="00D75FD4" w:rsidRDefault="00D75FD4" w:rsidP="00D75FD4">
      <w:pPr>
        <w:jc w:val="center"/>
        <w:rPr>
          <w:sz w:val="28"/>
          <w:szCs w:val="28"/>
        </w:rPr>
      </w:pPr>
      <w:r w:rsidRPr="00546F02">
        <w:rPr>
          <w:sz w:val="28"/>
          <w:szCs w:val="28"/>
        </w:rPr>
        <w:fldChar w:fldCharType="begin"/>
      </w:r>
      <w:r w:rsidRPr="00546F02">
        <w:rPr>
          <w:sz w:val="28"/>
          <w:szCs w:val="28"/>
        </w:rPr>
        <w:instrText xml:space="preserve"> HYPERLINK "file:///C:\\Users\\buslaeva.natal'ya\\Desktop\\Мои%20документы\\Трудоустр%20с%20перездом_субсидии%20РФ\\Нормативные%20документы\\Проект%20приказа%20о%20внесен%20измен%20в%20Адм%20реглам%2078_переезд%20(переселение)_после%20измен%20пост%20880_после%20замеч%20Спиридоновой%20(3)_с%20замечан_доработан_для%20работы.doc" \l "P26" </w:instrText>
      </w:r>
      <w:r w:rsidRPr="00546F02">
        <w:rPr>
          <w:sz w:val="28"/>
          <w:szCs w:val="28"/>
        </w:rPr>
        <w:fldChar w:fldCharType="separate"/>
      </w:r>
      <w:r w:rsidRPr="00546F02">
        <w:rPr>
          <w:rStyle w:val="a3"/>
          <w:color w:val="auto"/>
          <w:sz w:val="28"/>
          <w:szCs w:val="28"/>
          <w:u w:val="none"/>
        </w:rPr>
        <w:t>Изменени</w:t>
      </w:r>
      <w:r w:rsidRPr="00546F02">
        <w:rPr>
          <w:sz w:val="28"/>
          <w:szCs w:val="28"/>
        </w:rPr>
        <w:fldChar w:fldCharType="end"/>
      </w:r>
      <w:r w:rsidRPr="00546F02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</w:p>
    <w:p w:rsidR="00D75FD4" w:rsidRDefault="00D75FD4" w:rsidP="00D75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Татарстан, утвержденный приказом Министерства труда, занятости и социальной защиты Республики Татарстан </w:t>
      </w:r>
    </w:p>
    <w:p w:rsidR="00D75FD4" w:rsidRDefault="00D75FD4" w:rsidP="00D75F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</w:t>
      </w:r>
    </w:p>
    <w:p w:rsidR="00D75FD4" w:rsidRDefault="00D75FD4" w:rsidP="00D75F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5FD4" w:rsidRDefault="00D75FD4" w:rsidP="00D75F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1C4A1F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1C4A1F" w:rsidRDefault="001C4A1F" w:rsidP="00D75FD4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152D6">
        <w:rPr>
          <w:sz w:val="28"/>
          <w:szCs w:val="28"/>
        </w:rPr>
        <w:t>пункте четвертым пункта 2.5 графы</w:t>
      </w:r>
      <w:r>
        <w:rPr>
          <w:sz w:val="28"/>
          <w:szCs w:val="28"/>
        </w:rPr>
        <w:t xml:space="preserve"> «Содержание требований к стандарту»:</w:t>
      </w:r>
    </w:p>
    <w:p w:rsidR="001C4A1F" w:rsidRDefault="00B152D6" w:rsidP="00D75FD4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</w:t>
      </w:r>
      <w:r w:rsidR="001C4A1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152D6" w:rsidRDefault="00B152D6" w:rsidP="00B152D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копии трудовой книжки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, заверенной работодателем в соответствии с законодательством Российской Федерации (в случае, если не предъявляется оригинал) с записью о приеме на работу (увольнении в связи с истечением срока трудового договора или договора о переезде)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сведения о трудовой деятельности (при наличии)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152D6" w:rsidRDefault="00B152D6" w:rsidP="00B152D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изложить в следующей редакции:</w:t>
      </w:r>
    </w:p>
    <w:p w:rsidR="00B152D6" w:rsidRDefault="00B152D6" w:rsidP="00B152D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«копии трудовой книжки (при наличии), заверенной работодателем в соответствии с законодательством Российской Федерации (в случае, если не предъявляется оригинал) с записью о приеме на работу и (или) сведения о трудовой деятельности (при наличии)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подписью;»</w:t>
      </w:r>
      <w:r w:rsidR="00174336">
        <w:rPr>
          <w:rFonts w:ascii="Times New Roman" w:hAnsi="Times New Roman" w:cs="Times New Roman"/>
          <w:sz w:val="28"/>
          <w:szCs w:val="28"/>
        </w:rPr>
        <w:t>.</w:t>
      </w:r>
    </w:p>
    <w:p w:rsidR="00B152D6" w:rsidRDefault="00B152D6" w:rsidP="00B152D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2D6" w:rsidRDefault="00B152D6" w:rsidP="00D75FD4">
      <w:pPr>
        <w:pStyle w:val="a7"/>
        <w:ind w:firstLine="709"/>
        <w:jc w:val="both"/>
        <w:rPr>
          <w:sz w:val="28"/>
          <w:szCs w:val="28"/>
        </w:rPr>
      </w:pPr>
    </w:p>
    <w:sectPr w:rsidR="00B152D6" w:rsidSect="00174336">
      <w:pgSz w:w="11906" w:h="16838"/>
      <w:pgMar w:top="851" w:right="849" w:bottom="709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61" w:rsidRDefault="008C3961" w:rsidP="00D75FD4">
      <w:r>
        <w:separator/>
      </w:r>
    </w:p>
  </w:endnote>
  <w:endnote w:type="continuationSeparator" w:id="0">
    <w:p w:rsidR="008C3961" w:rsidRDefault="008C3961" w:rsidP="00D7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61" w:rsidRDefault="008C3961" w:rsidP="00D75FD4">
      <w:r>
        <w:separator/>
      </w:r>
    </w:p>
  </w:footnote>
  <w:footnote w:type="continuationSeparator" w:id="0">
    <w:p w:rsidR="008C3961" w:rsidRDefault="008C3961" w:rsidP="00D7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1E6"/>
    <w:multiLevelType w:val="hybridMultilevel"/>
    <w:tmpl w:val="F1C817AC"/>
    <w:lvl w:ilvl="0" w:tplc="535E96E2">
      <w:start w:val="4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CB53464"/>
    <w:multiLevelType w:val="hybridMultilevel"/>
    <w:tmpl w:val="B8C889C2"/>
    <w:lvl w:ilvl="0" w:tplc="6316D522">
      <w:start w:val="1"/>
      <w:numFmt w:val="decimal"/>
      <w:lvlText w:val="%1."/>
      <w:lvlJc w:val="left"/>
      <w:pPr>
        <w:ind w:left="1015" w:hanging="732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D4"/>
    <w:rsid w:val="00001FBC"/>
    <w:rsid w:val="00045FA5"/>
    <w:rsid w:val="00080A9A"/>
    <w:rsid w:val="000A6ED7"/>
    <w:rsid w:val="000A7BC1"/>
    <w:rsid w:val="000B2A2D"/>
    <w:rsid w:val="000E6531"/>
    <w:rsid w:val="00143629"/>
    <w:rsid w:val="00164DAC"/>
    <w:rsid w:val="00174336"/>
    <w:rsid w:val="001A5FA3"/>
    <w:rsid w:val="001A6E7A"/>
    <w:rsid w:val="001C4A1F"/>
    <w:rsid w:val="00210709"/>
    <w:rsid w:val="002942A1"/>
    <w:rsid w:val="002A2249"/>
    <w:rsid w:val="002C7FB5"/>
    <w:rsid w:val="002E4C15"/>
    <w:rsid w:val="00304DC4"/>
    <w:rsid w:val="00310BC8"/>
    <w:rsid w:val="003134EC"/>
    <w:rsid w:val="0033742A"/>
    <w:rsid w:val="00380786"/>
    <w:rsid w:val="003B02F1"/>
    <w:rsid w:val="003C4973"/>
    <w:rsid w:val="003F01C9"/>
    <w:rsid w:val="00405D87"/>
    <w:rsid w:val="00426253"/>
    <w:rsid w:val="004571EF"/>
    <w:rsid w:val="00481748"/>
    <w:rsid w:val="004B21E4"/>
    <w:rsid w:val="004E6C87"/>
    <w:rsid w:val="00500B26"/>
    <w:rsid w:val="00541B5C"/>
    <w:rsid w:val="00546F02"/>
    <w:rsid w:val="00553381"/>
    <w:rsid w:val="00591BE3"/>
    <w:rsid w:val="00611940"/>
    <w:rsid w:val="00742C24"/>
    <w:rsid w:val="007505CF"/>
    <w:rsid w:val="00756FFB"/>
    <w:rsid w:val="0076706E"/>
    <w:rsid w:val="00773284"/>
    <w:rsid w:val="007A2870"/>
    <w:rsid w:val="00856D16"/>
    <w:rsid w:val="0086622F"/>
    <w:rsid w:val="008B3962"/>
    <w:rsid w:val="008B44CA"/>
    <w:rsid w:val="008C3961"/>
    <w:rsid w:val="008C3BD0"/>
    <w:rsid w:val="008E59AF"/>
    <w:rsid w:val="008F2674"/>
    <w:rsid w:val="008F7E05"/>
    <w:rsid w:val="009E764A"/>
    <w:rsid w:val="009F775B"/>
    <w:rsid w:val="00A03EB0"/>
    <w:rsid w:val="00A14114"/>
    <w:rsid w:val="00A33D7A"/>
    <w:rsid w:val="00A55B34"/>
    <w:rsid w:val="00A574E0"/>
    <w:rsid w:val="00A73B0D"/>
    <w:rsid w:val="00A9674D"/>
    <w:rsid w:val="00AA6126"/>
    <w:rsid w:val="00AB7E6C"/>
    <w:rsid w:val="00AC1361"/>
    <w:rsid w:val="00AC619C"/>
    <w:rsid w:val="00B152D6"/>
    <w:rsid w:val="00B245D2"/>
    <w:rsid w:val="00BA2E91"/>
    <w:rsid w:val="00BB6552"/>
    <w:rsid w:val="00BE340D"/>
    <w:rsid w:val="00C12BC8"/>
    <w:rsid w:val="00C15DA9"/>
    <w:rsid w:val="00C41A96"/>
    <w:rsid w:val="00C5496B"/>
    <w:rsid w:val="00CE116B"/>
    <w:rsid w:val="00CF0636"/>
    <w:rsid w:val="00D036B2"/>
    <w:rsid w:val="00D44DA1"/>
    <w:rsid w:val="00D47CEB"/>
    <w:rsid w:val="00D75FD4"/>
    <w:rsid w:val="00DC2DFA"/>
    <w:rsid w:val="00DE2E31"/>
    <w:rsid w:val="00DF32B3"/>
    <w:rsid w:val="00E05D7F"/>
    <w:rsid w:val="00E06A3F"/>
    <w:rsid w:val="00E07DF2"/>
    <w:rsid w:val="00E17FB0"/>
    <w:rsid w:val="00E217FC"/>
    <w:rsid w:val="00E26BF8"/>
    <w:rsid w:val="00E462C5"/>
    <w:rsid w:val="00E61399"/>
    <w:rsid w:val="00E9488F"/>
    <w:rsid w:val="00EA4EB1"/>
    <w:rsid w:val="00EC2398"/>
    <w:rsid w:val="00EE183B"/>
    <w:rsid w:val="00EE41B7"/>
    <w:rsid w:val="00EE6B6B"/>
    <w:rsid w:val="00F06228"/>
    <w:rsid w:val="00F24350"/>
    <w:rsid w:val="00F56183"/>
    <w:rsid w:val="00F57021"/>
    <w:rsid w:val="00F6715C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25C84"/>
  <w15:docId w15:val="{82B71FC6-976A-4E48-8CCE-B94E6469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5FD4"/>
    <w:pPr>
      <w:spacing w:after="192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FD4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semiHidden/>
    <w:unhideWhenUsed/>
    <w:rsid w:val="00D75F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5FD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75FD4"/>
    <w:pPr>
      <w:spacing w:before="100" w:beforeAutospacing="1" w:after="100" w:afterAutospacing="1"/>
    </w:pPr>
  </w:style>
  <w:style w:type="character" w:customStyle="1" w:styleId="a5">
    <w:name w:val="Текст сноски Знак"/>
    <w:aliases w:val="Знак Знак Знак Знак"/>
    <w:basedOn w:val="a0"/>
    <w:link w:val="a6"/>
    <w:semiHidden/>
    <w:locked/>
    <w:rsid w:val="00D75FD4"/>
  </w:style>
  <w:style w:type="paragraph" w:styleId="a6">
    <w:name w:val="footnote text"/>
    <w:aliases w:val="Знак Знак Знак"/>
    <w:basedOn w:val="a"/>
    <w:link w:val="a5"/>
    <w:semiHidden/>
    <w:unhideWhenUsed/>
    <w:rsid w:val="00D75F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aliases w:val="Знак Знак Знак Знак1"/>
    <w:basedOn w:val="a0"/>
    <w:semiHidden/>
    <w:rsid w:val="00D75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D75F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75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75F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5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75F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5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7"/>
    <w:next w:val="a7"/>
    <w:link w:val="ae"/>
    <w:semiHidden/>
    <w:unhideWhenUsed/>
    <w:rsid w:val="00D75FD4"/>
    <w:rPr>
      <w:b/>
      <w:bCs/>
    </w:rPr>
  </w:style>
  <w:style w:type="character" w:customStyle="1" w:styleId="ae">
    <w:name w:val="Тема примечания Знак"/>
    <w:basedOn w:val="a8"/>
    <w:link w:val="ad"/>
    <w:semiHidden/>
    <w:rsid w:val="00D75F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D75F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75FD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75F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"/>
    <w:uiPriority w:val="34"/>
    <w:qFormat/>
    <w:rsid w:val="00D75FD4"/>
    <w:pPr>
      <w:ind w:left="720"/>
      <w:contextualSpacing/>
    </w:pPr>
  </w:style>
  <w:style w:type="paragraph" w:customStyle="1" w:styleId="12">
    <w:name w:val="Обычный1"/>
    <w:rsid w:val="00D75F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75FD4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D75FD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D75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5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footnote reference"/>
    <w:semiHidden/>
    <w:unhideWhenUsed/>
    <w:rsid w:val="00D75FD4"/>
    <w:rPr>
      <w:vertAlign w:val="superscript"/>
    </w:rPr>
  </w:style>
  <w:style w:type="character" w:styleId="af4">
    <w:name w:val="annotation reference"/>
    <w:semiHidden/>
    <w:unhideWhenUsed/>
    <w:rsid w:val="00D75FD4"/>
    <w:rPr>
      <w:sz w:val="16"/>
      <w:szCs w:val="16"/>
    </w:rPr>
  </w:style>
  <w:style w:type="table" w:styleId="af5">
    <w:name w:val="Table Grid"/>
    <w:basedOn w:val="a1"/>
    <w:rsid w:val="00D75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45AA-2762-4DED-BA65-D0F9D875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Наталья Геннадьевна</dc:creator>
  <cp:keywords/>
  <dc:description/>
  <cp:lastModifiedBy>Буслаева Наталья Геннадьевна</cp:lastModifiedBy>
  <cp:revision>7</cp:revision>
  <dcterms:created xsi:type="dcterms:W3CDTF">2020-01-20T12:09:00Z</dcterms:created>
  <dcterms:modified xsi:type="dcterms:W3CDTF">2020-01-20T13:25:00Z</dcterms:modified>
</cp:coreProperties>
</file>