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0A" w:rsidRPr="00EA15A7" w:rsidRDefault="008F010A" w:rsidP="008F010A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начала антикоррупционной </w:t>
      </w:r>
    </w:p>
    <w:p w:rsidR="008F010A" w:rsidRPr="00EA15A7" w:rsidRDefault="008F010A" w:rsidP="008F010A">
      <w:pPr>
        <w:rPr>
          <w:sz w:val="20"/>
          <w:szCs w:val="20"/>
        </w:rPr>
      </w:pPr>
      <w:r w:rsidRPr="00EA15A7">
        <w:rPr>
          <w:sz w:val="20"/>
          <w:szCs w:val="20"/>
        </w:rPr>
        <w:t>эксперизы</w:t>
      </w:r>
      <w:r>
        <w:rPr>
          <w:sz w:val="20"/>
          <w:szCs w:val="20"/>
        </w:rPr>
        <w:t xml:space="preserve">  </w:t>
      </w:r>
      <w:r w:rsidR="00485768">
        <w:rPr>
          <w:sz w:val="20"/>
          <w:szCs w:val="20"/>
        </w:rPr>
        <w:t>6</w:t>
      </w:r>
      <w:r w:rsidRPr="00EA15A7">
        <w:rPr>
          <w:sz w:val="20"/>
          <w:szCs w:val="20"/>
        </w:rPr>
        <w:t>.0</w:t>
      </w:r>
      <w:r>
        <w:rPr>
          <w:sz w:val="20"/>
          <w:szCs w:val="20"/>
        </w:rPr>
        <w:t>2.2020</w:t>
      </w:r>
      <w:r w:rsidRPr="00EA15A7">
        <w:rPr>
          <w:sz w:val="20"/>
          <w:szCs w:val="20"/>
        </w:rPr>
        <w:t xml:space="preserve"> г.</w:t>
      </w:r>
    </w:p>
    <w:p w:rsidR="008F010A" w:rsidRPr="00EA15A7" w:rsidRDefault="008F010A" w:rsidP="008F010A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8F010A" w:rsidRDefault="008F010A" w:rsidP="008F010A">
      <w:pPr>
        <w:rPr>
          <w:sz w:val="20"/>
          <w:szCs w:val="20"/>
        </w:rPr>
      </w:pPr>
      <w:r>
        <w:rPr>
          <w:sz w:val="20"/>
          <w:szCs w:val="20"/>
        </w:rPr>
        <w:t>зкспертизы 2</w:t>
      </w:r>
      <w:r w:rsidR="00485768">
        <w:rPr>
          <w:sz w:val="20"/>
          <w:szCs w:val="20"/>
        </w:rPr>
        <w:t>1</w:t>
      </w:r>
      <w:r>
        <w:rPr>
          <w:sz w:val="20"/>
          <w:szCs w:val="20"/>
        </w:rPr>
        <w:t>.02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20</w:t>
      </w:r>
      <w:r w:rsidRPr="00EA15A7">
        <w:rPr>
          <w:sz w:val="20"/>
          <w:szCs w:val="20"/>
        </w:rPr>
        <w:t xml:space="preserve"> г.</w:t>
      </w:r>
    </w:p>
    <w:p w:rsidR="008F010A" w:rsidRPr="008F010A" w:rsidRDefault="008F010A" w:rsidP="008F010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8F010A" w:rsidRPr="008F010A" w:rsidRDefault="008F010A" w:rsidP="008F010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8F010A" w:rsidRPr="008F010A" w:rsidRDefault="008F010A" w:rsidP="008F010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8F010A" w:rsidRPr="008F010A" w:rsidRDefault="008F010A" w:rsidP="008F010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8F010A" w:rsidRPr="008F010A" w:rsidRDefault="008F010A" w:rsidP="008F010A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288-45-78</w:t>
      </w:r>
    </w:p>
    <w:p w:rsidR="008F010A" w:rsidRDefault="008F010A" w:rsidP="008F010A">
      <w:pPr>
        <w:rPr>
          <w:sz w:val="20"/>
          <w:szCs w:val="20"/>
        </w:rPr>
      </w:pPr>
      <w:r>
        <w:rPr>
          <w:sz w:val="20"/>
          <w:szCs w:val="20"/>
        </w:rPr>
        <w:t xml:space="preserve">Ответственный лицо по принятию </w:t>
      </w:r>
    </w:p>
    <w:p w:rsidR="008F010A" w:rsidRDefault="008F010A" w:rsidP="008F010A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8F010A" w:rsidRDefault="008F010A" w:rsidP="008F010A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8F010A" w:rsidRDefault="008F010A" w:rsidP="008F010A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С.В.Халилов</w:t>
      </w:r>
    </w:p>
    <w:p w:rsidR="008F010A" w:rsidRPr="00EA15A7" w:rsidRDefault="008F010A" w:rsidP="008F010A">
      <w:pPr>
        <w:rPr>
          <w:sz w:val="20"/>
          <w:szCs w:val="20"/>
        </w:rPr>
      </w:pPr>
      <w:r>
        <w:rPr>
          <w:sz w:val="20"/>
          <w:szCs w:val="20"/>
        </w:rPr>
        <w:t>Тел. 221-62-24.</w:t>
      </w:r>
    </w:p>
    <w:p w:rsidR="008314A1" w:rsidRPr="00BE001C" w:rsidRDefault="00E55EC1" w:rsidP="004A0C56">
      <w:pPr>
        <w:pStyle w:val="ConsPlusTitle"/>
        <w:ind w:right="1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  <w:r w:rsidR="009055AE">
        <w:rPr>
          <w:b w:val="0"/>
          <w:sz w:val="28"/>
          <w:szCs w:val="28"/>
        </w:rPr>
        <w:t xml:space="preserve">           </w:t>
      </w: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8314A1" w:rsidRPr="00BE001C" w:rsidRDefault="008314A1" w:rsidP="004A0C56">
      <w:pPr>
        <w:pStyle w:val="ConsPlusTitle"/>
        <w:ind w:right="190"/>
        <w:jc w:val="center"/>
        <w:rPr>
          <w:b w:val="0"/>
          <w:sz w:val="28"/>
          <w:szCs w:val="28"/>
        </w:rPr>
      </w:pPr>
    </w:p>
    <w:tbl>
      <w:tblPr>
        <w:tblW w:w="10079" w:type="dxa"/>
        <w:tblLook w:val="0000" w:firstRow="0" w:lastRow="0" w:firstColumn="0" w:lastColumn="0" w:noHBand="0" w:noVBand="0"/>
      </w:tblPr>
      <w:tblGrid>
        <w:gridCol w:w="4077"/>
        <w:gridCol w:w="2015"/>
        <w:gridCol w:w="3987"/>
      </w:tblGrid>
      <w:tr w:rsidR="009C7C4C" w:rsidTr="009C7C4C">
        <w:trPr>
          <w:trHeight w:val="515"/>
        </w:trPr>
        <w:tc>
          <w:tcPr>
            <w:tcW w:w="4077" w:type="dxa"/>
          </w:tcPr>
          <w:p w:rsidR="009C7C4C" w:rsidRPr="00717A50" w:rsidRDefault="009C7C4C" w:rsidP="009C7C4C">
            <w:pPr>
              <w:pStyle w:val="ac"/>
              <w:jc w:val="center"/>
              <w:rPr>
                <w:sz w:val="8"/>
                <w:szCs w:val="8"/>
              </w:rPr>
            </w:pPr>
            <w:r w:rsidRPr="004B7616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2015" w:type="dxa"/>
          </w:tcPr>
          <w:p w:rsidR="009C7C4C" w:rsidRDefault="009C7C4C" w:rsidP="009C7C4C">
            <w:pPr>
              <w:jc w:val="center"/>
              <w:rPr>
                <w:sz w:val="8"/>
                <w:szCs w:val="8"/>
              </w:rPr>
            </w:pPr>
          </w:p>
          <w:p w:rsidR="009C7C4C" w:rsidRDefault="009C7C4C" w:rsidP="009C7C4C">
            <w:pPr>
              <w:jc w:val="center"/>
            </w:pPr>
          </w:p>
          <w:p w:rsidR="009C7C4C" w:rsidRDefault="009C7C4C" w:rsidP="009C7C4C">
            <w:pPr>
              <w:jc w:val="center"/>
            </w:pPr>
          </w:p>
          <w:p w:rsidR="009C7C4C" w:rsidRDefault="009C7C4C" w:rsidP="009C7C4C">
            <w:pPr>
              <w:jc w:val="center"/>
              <w:rPr>
                <w:sz w:val="8"/>
              </w:rPr>
            </w:pPr>
            <w:r>
              <w:t>г. Казань</w:t>
            </w:r>
          </w:p>
        </w:tc>
        <w:tc>
          <w:tcPr>
            <w:tcW w:w="3987" w:type="dxa"/>
          </w:tcPr>
          <w:p w:rsidR="009C7C4C" w:rsidRPr="009C7C4C" w:rsidRDefault="009C7C4C" w:rsidP="009C7C4C">
            <w:pPr>
              <w:jc w:val="center"/>
              <w:rPr>
                <w:sz w:val="28"/>
                <w:szCs w:val="28"/>
                <w:lang w:val="tt-RU"/>
              </w:rPr>
            </w:pPr>
            <w:r w:rsidRPr="009C7C4C">
              <w:rPr>
                <w:sz w:val="28"/>
                <w:szCs w:val="28"/>
                <w:lang w:val="tt-RU"/>
              </w:rPr>
              <w:t>КАРАР</w:t>
            </w:r>
          </w:p>
        </w:tc>
      </w:tr>
      <w:tr w:rsidR="009C7C4C" w:rsidRPr="003E7A69" w:rsidTr="009C7C4C">
        <w:trPr>
          <w:trHeight w:val="469"/>
        </w:trPr>
        <w:tc>
          <w:tcPr>
            <w:tcW w:w="4077" w:type="dxa"/>
          </w:tcPr>
          <w:p w:rsidR="009C7C4C" w:rsidRPr="00717A50" w:rsidRDefault="009C7C4C" w:rsidP="009C7C4C">
            <w:pPr>
              <w:pStyle w:val="ac"/>
              <w:tabs>
                <w:tab w:val="left" w:pos="474"/>
              </w:tabs>
              <w:jc w:val="center"/>
              <w:rPr>
                <w:bCs/>
                <w:sz w:val="28"/>
                <w:szCs w:val="28"/>
                <w:u w:val="single"/>
              </w:rPr>
            </w:pPr>
          </w:p>
        </w:tc>
        <w:tc>
          <w:tcPr>
            <w:tcW w:w="2015" w:type="dxa"/>
          </w:tcPr>
          <w:p w:rsidR="009C7C4C" w:rsidRPr="003E7A69" w:rsidRDefault="009C7C4C" w:rsidP="009C7C4C">
            <w:pPr>
              <w:jc w:val="center"/>
              <w:rPr>
                <w:sz w:val="8"/>
                <w:szCs w:val="8"/>
              </w:rPr>
            </w:pPr>
          </w:p>
          <w:p w:rsidR="009C7C4C" w:rsidRPr="003E7A69" w:rsidRDefault="009C7C4C" w:rsidP="009C7C4C">
            <w:pPr>
              <w:jc w:val="center"/>
            </w:pPr>
          </w:p>
        </w:tc>
        <w:tc>
          <w:tcPr>
            <w:tcW w:w="3987" w:type="dxa"/>
          </w:tcPr>
          <w:p w:rsidR="009C7C4C" w:rsidRPr="002033B9" w:rsidRDefault="002033B9" w:rsidP="0079706B">
            <w:pPr>
              <w:tabs>
                <w:tab w:val="left" w:pos="1432"/>
              </w:tabs>
              <w:jc w:val="center"/>
              <w:rPr>
                <w:sz w:val="20"/>
                <w:szCs w:val="20"/>
                <w:u w:val="single"/>
                <w:lang w:val="tt-RU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C75718" w:rsidRPr="00BE001C" w:rsidRDefault="00C75718" w:rsidP="004A0C56">
      <w:pPr>
        <w:pStyle w:val="ConsPlusTitle"/>
        <w:ind w:right="190"/>
        <w:jc w:val="both"/>
        <w:rPr>
          <w:b w:val="0"/>
          <w:sz w:val="28"/>
          <w:szCs w:val="28"/>
        </w:rPr>
      </w:pPr>
    </w:p>
    <w:p w:rsidR="000464DE" w:rsidRDefault="000464DE" w:rsidP="009D33AE">
      <w:pPr>
        <w:autoSpaceDE w:val="0"/>
        <w:autoSpaceDN w:val="0"/>
        <w:adjustRightInd w:val="0"/>
        <w:ind w:right="190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О мероприятиях, направленных </w:t>
      </w:r>
    </w:p>
    <w:p w:rsidR="000464DE" w:rsidRDefault="000464DE" w:rsidP="009D33AE">
      <w:pPr>
        <w:autoSpaceDE w:val="0"/>
        <w:autoSpaceDN w:val="0"/>
        <w:adjustRightInd w:val="0"/>
        <w:ind w:right="190"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 xml:space="preserve">обеспечение пожарной безопасности </w:t>
      </w:r>
    </w:p>
    <w:p w:rsidR="00C81571" w:rsidRPr="00BE001C" w:rsidRDefault="000464DE" w:rsidP="009D33AE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0464DE">
        <w:rPr>
          <w:bCs/>
          <w:sz w:val="28"/>
          <w:szCs w:val="28"/>
        </w:rPr>
        <w:t>в Республике Татарстан в 20</w:t>
      </w:r>
      <w:r w:rsidR="0079706B">
        <w:rPr>
          <w:bCs/>
          <w:sz w:val="28"/>
          <w:szCs w:val="28"/>
        </w:rPr>
        <w:t>20</w:t>
      </w:r>
      <w:r w:rsidRPr="000464DE">
        <w:rPr>
          <w:bCs/>
          <w:sz w:val="28"/>
          <w:szCs w:val="28"/>
        </w:rPr>
        <w:t xml:space="preserve"> году</w:t>
      </w:r>
    </w:p>
    <w:p w:rsidR="004C063E" w:rsidRPr="00BE001C" w:rsidRDefault="004C063E" w:rsidP="004A0C56">
      <w:pPr>
        <w:autoSpaceDE w:val="0"/>
        <w:autoSpaceDN w:val="0"/>
        <w:adjustRightInd w:val="0"/>
        <w:ind w:right="190" w:firstLine="540"/>
        <w:jc w:val="both"/>
        <w:rPr>
          <w:sz w:val="28"/>
          <w:szCs w:val="28"/>
        </w:rPr>
      </w:pPr>
    </w:p>
    <w:p w:rsidR="009D33AE" w:rsidRDefault="009D33AE" w:rsidP="009D33AE">
      <w:pPr>
        <w:pStyle w:val="21"/>
        <w:shd w:val="clear" w:color="auto" w:fill="auto"/>
        <w:spacing w:line="240" w:lineRule="auto"/>
        <w:ind w:firstLine="580"/>
        <w:jc w:val="both"/>
        <w:rPr>
          <w:b w:val="0"/>
          <w:sz w:val="28"/>
          <w:szCs w:val="28"/>
        </w:rPr>
      </w:pPr>
    </w:p>
    <w:p w:rsidR="009D33AE" w:rsidRDefault="000464DE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464DE">
        <w:rPr>
          <w:bCs/>
          <w:sz w:val="28"/>
          <w:szCs w:val="28"/>
        </w:rPr>
        <w:t>В целях осуществления превентивных мероприятий, направленных на обеспечение пожарной безопасности в Республике Татарстан, в соответствии с постановлением Правительства Российской Федерации от 25 апреля 2012 г. № 390 «О противопожарном режиме» Кабинет Министров Республики Татарстан ПОСТАНОВЛЯЕТ:</w:t>
      </w:r>
    </w:p>
    <w:p w:rsidR="008D4D39" w:rsidRPr="00BE001C" w:rsidRDefault="008D4D39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464DE">
        <w:rPr>
          <w:bCs/>
          <w:sz w:val="28"/>
          <w:szCs w:val="28"/>
        </w:rPr>
        <w:t xml:space="preserve">Установить с </w:t>
      </w:r>
      <w:r w:rsidR="008E187A">
        <w:rPr>
          <w:bCs/>
          <w:sz w:val="28"/>
          <w:szCs w:val="28"/>
        </w:rPr>
        <w:t xml:space="preserve">15 апреля </w:t>
      </w:r>
      <w:r w:rsidR="00135880">
        <w:rPr>
          <w:bCs/>
          <w:sz w:val="28"/>
          <w:szCs w:val="28"/>
        </w:rPr>
        <w:t xml:space="preserve">по 15 октября </w:t>
      </w:r>
      <w:r w:rsidR="008E187A">
        <w:rPr>
          <w:bCs/>
          <w:sz w:val="28"/>
          <w:szCs w:val="28"/>
        </w:rPr>
        <w:t>20</w:t>
      </w:r>
      <w:r w:rsidR="0079706B">
        <w:rPr>
          <w:bCs/>
          <w:sz w:val="28"/>
          <w:szCs w:val="28"/>
        </w:rPr>
        <w:t>20</w:t>
      </w:r>
      <w:r w:rsidRPr="000464DE">
        <w:rPr>
          <w:bCs/>
          <w:sz w:val="28"/>
          <w:szCs w:val="28"/>
        </w:rPr>
        <w:t xml:space="preserve"> года на территории Республики Татарстан пожароопасн</w:t>
      </w:r>
      <w:r w:rsidR="00135880">
        <w:rPr>
          <w:bCs/>
          <w:sz w:val="28"/>
          <w:szCs w:val="28"/>
        </w:rPr>
        <w:t>ый</w:t>
      </w:r>
      <w:r w:rsidRPr="000464DE">
        <w:rPr>
          <w:bCs/>
          <w:sz w:val="28"/>
          <w:szCs w:val="28"/>
        </w:rPr>
        <w:t xml:space="preserve"> сезон.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464DE">
        <w:rPr>
          <w:bCs/>
          <w:sz w:val="28"/>
          <w:szCs w:val="28"/>
        </w:rPr>
        <w:t>Утвердить прилагаемые: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населенных пунктов Республики Татарстан, подверженных угрозе лесных пожаров;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садоводческих</w:t>
      </w:r>
      <w:r w:rsidR="002937DA">
        <w:rPr>
          <w:bCs/>
          <w:sz w:val="28"/>
          <w:szCs w:val="28"/>
        </w:rPr>
        <w:t xml:space="preserve"> и </w:t>
      </w:r>
      <w:r w:rsidRPr="000464DE">
        <w:rPr>
          <w:bCs/>
          <w:sz w:val="28"/>
          <w:szCs w:val="28"/>
        </w:rPr>
        <w:t xml:space="preserve"> огороднических</w:t>
      </w:r>
      <w:r w:rsidR="002937DA">
        <w:rPr>
          <w:bCs/>
          <w:sz w:val="28"/>
          <w:szCs w:val="28"/>
        </w:rPr>
        <w:t xml:space="preserve"> </w:t>
      </w:r>
      <w:r w:rsidR="002937DA" w:rsidRPr="000464DE">
        <w:rPr>
          <w:bCs/>
          <w:sz w:val="28"/>
          <w:szCs w:val="28"/>
        </w:rPr>
        <w:t>некоммерческих</w:t>
      </w:r>
      <w:r w:rsidR="002937DA">
        <w:rPr>
          <w:bCs/>
          <w:sz w:val="28"/>
          <w:szCs w:val="28"/>
        </w:rPr>
        <w:t xml:space="preserve"> товариществ</w:t>
      </w:r>
      <w:r w:rsidRPr="000464DE">
        <w:rPr>
          <w:bCs/>
          <w:sz w:val="28"/>
          <w:szCs w:val="28"/>
        </w:rPr>
        <w:t>, расположенных на территории Республики 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организаций, организующих отдых детей и их оздоровление (в том числе с дневным пребыванием детей), расположенных на территории Республики 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перечень объектов экономики, расположенных на территории Республики </w:t>
      </w:r>
      <w:r w:rsidRPr="000464DE">
        <w:rPr>
          <w:bCs/>
          <w:sz w:val="28"/>
          <w:szCs w:val="28"/>
        </w:rPr>
        <w:lastRenderedPageBreak/>
        <w:t>Татарстан, граничащих с лесными участками;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перечень оздоровительных организаций, расположенных на территории Республики Татарстан, граничащих с лесными участками.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sz w:val="28"/>
          <w:szCs w:val="28"/>
        </w:rPr>
        <w:t>3</w:t>
      </w:r>
      <w:r w:rsidRPr="000464D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>Предложить: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руководителям исполнительных комитетов муниципальных районов и городских округов Республики Татарстан, на территориях которых расположены населенные</w:t>
      </w:r>
      <w:r w:rsidR="008E187A">
        <w:rPr>
          <w:bCs/>
          <w:sz w:val="28"/>
          <w:szCs w:val="28"/>
        </w:rPr>
        <w:t xml:space="preserve"> </w:t>
      </w:r>
      <w:r w:rsidRPr="000464DE">
        <w:rPr>
          <w:bCs/>
          <w:sz w:val="28"/>
          <w:szCs w:val="28"/>
        </w:rPr>
        <w:t>пункты, подверженные угрозе лесных пожаров, до начала пожароопасного сезона: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обеспечить в пределах своих полномочий паспортизацию населенных пунктов, подверженных угрозе лесных пожаров, в соответствии с разделом XX Правил противопожарного режима в Российской Федерации, утвержденных постановлением Правительства Российской Федерации от 25 апреля 2012 г. № 390;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осуществить мероприятия по: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созданию минерализованных защитных полос вдоль лесных массивов;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обеспечению населенных пунктов телефонной связью и средствами звукового оповещения о пожаре;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оборудованию водоисточников для целей пожаротушения;</w:t>
      </w:r>
    </w:p>
    <w:p w:rsidR="000464DE" w:rsidRP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>организации круглосуточного дежурства членов добровольных пожарных формирований;</w:t>
      </w:r>
    </w:p>
    <w:p w:rsidR="000464DE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bCs/>
          <w:sz w:val="28"/>
          <w:szCs w:val="28"/>
        </w:rPr>
      </w:pPr>
      <w:r w:rsidRPr="000464DE">
        <w:rPr>
          <w:bCs/>
          <w:sz w:val="28"/>
          <w:szCs w:val="28"/>
        </w:rPr>
        <w:t xml:space="preserve">председателям </w:t>
      </w:r>
      <w:r w:rsidR="002937DA" w:rsidRPr="000464DE">
        <w:rPr>
          <w:bCs/>
          <w:sz w:val="28"/>
          <w:szCs w:val="28"/>
        </w:rPr>
        <w:t>садоводческих</w:t>
      </w:r>
      <w:r w:rsidR="002937DA">
        <w:rPr>
          <w:bCs/>
          <w:sz w:val="28"/>
          <w:szCs w:val="28"/>
        </w:rPr>
        <w:t xml:space="preserve"> и </w:t>
      </w:r>
      <w:r w:rsidR="002937DA" w:rsidRPr="000464DE">
        <w:rPr>
          <w:bCs/>
          <w:sz w:val="28"/>
          <w:szCs w:val="28"/>
        </w:rPr>
        <w:t xml:space="preserve"> огороднических</w:t>
      </w:r>
      <w:r w:rsidR="002937DA">
        <w:rPr>
          <w:bCs/>
          <w:sz w:val="28"/>
          <w:szCs w:val="28"/>
        </w:rPr>
        <w:t xml:space="preserve"> </w:t>
      </w:r>
      <w:r w:rsidR="002937DA" w:rsidRPr="000464DE">
        <w:rPr>
          <w:bCs/>
          <w:sz w:val="28"/>
          <w:szCs w:val="28"/>
        </w:rPr>
        <w:t>некоммерческих</w:t>
      </w:r>
      <w:r w:rsidR="002937DA">
        <w:rPr>
          <w:bCs/>
          <w:sz w:val="28"/>
          <w:szCs w:val="28"/>
        </w:rPr>
        <w:t xml:space="preserve"> товариществ</w:t>
      </w:r>
      <w:r w:rsidRPr="000464DE">
        <w:rPr>
          <w:bCs/>
          <w:sz w:val="28"/>
          <w:szCs w:val="28"/>
        </w:rPr>
        <w:t xml:space="preserve">, руководителям организаций, организующих отдых детей и их оздоровление (в том числе с дневным пребыванием детей), объектов экономики и оздоровительных организаций, расположенных на территории Республики Татарстан, граничащих с лесными участками, принять необходимые меры по обеспечению </w:t>
      </w:r>
      <w:r w:rsidRPr="0079706B">
        <w:rPr>
          <w:bCs/>
          <w:sz w:val="28"/>
          <w:szCs w:val="28"/>
        </w:rPr>
        <w:t>пожарной безопасности в период пожароопасного сезона</w:t>
      </w:r>
      <w:r w:rsidR="006078D7" w:rsidRPr="0079706B">
        <w:rPr>
          <w:bCs/>
          <w:sz w:val="28"/>
          <w:szCs w:val="28"/>
        </w:rPr>
        <w:t>, в соответствии с Правилами противопожарного режима в Российской Федерации, утвержденные постановлением Правительства Российской Федерации от 25 апреля 2012 г. № 390</w:t>
      </w:r>
      <w:r w:rsidRPr="0079706B">
        <w:rPr>
          <w:bCs/>
          <w:sz w:val="28"/>
          <w:szCs w:val="28"/>
        </w:rPr>
        <w:t>.</w:t>
      </w:r>
    </w:p>
    <w:p w:rsidR="00135880" w:rsidRDefault="000464DE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0464DE">
        <w:rPr>
          <w:sz w:val="28"/>
          <w:szCs w:val="28"/>
        </w:rPr>
        <w:t>4.</w:t>
      </w:r>
      <w:r w:rsidRPr="000464DE">
        <w:rPr>
          <w:sz w:val="28"/>
          <w:szCs w:val="28"/>
        </w:rPr>
        <w:tab/>
        <w:t>Министерству по делам гражданской обороны и чрезвычайным ситуациям Республики Татарстан оказать методическую и практическую помощь органам местного самоуправления в паспортизации населенных пунктов Республики Татарстан, подверженных угрозе лесных пожаров.</w:t>
      </w:r>
      <w:r w:rsidR="009D33AE">
        <w:rPr>
          <w:sz w:val="28"/>
          <w:szCs w:val="28"/>
        </w:rPr>
        <w:t xml:space="preserve">   </w:t>
      </w:r>
    </w:p>
    <w:p w:rsidR="002B58F1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5.</w:t>
      </w:r>
      <w:r w:rsidR="009D33A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108F9">
        <w:rPr>
          <w:sz w:val="28"/>
          <w:szCs w:val="28"/>
        </w:rPr>
        <w:t xml:space="preserve">Предложить Главному управлению МЧС России по Республике </w:t>
      </w:r>
      <w:r w:rsidR="002B58F1">
        <w:rPr>
          <w:sz w:val="28"/>
          <w:szCs w:val="28"/>
        </w:rPr>
        <w:t>Татарстан,</w:t>
      </w:r>
      <w:r w:rsidR="000108F9">
        <w:rPr>
          <w:sz w:val="28"/>
          <w:szCs w:val="28"/>
        </w:rPr>
        <w:t xml:space="preserve"> с целью мониторинга противопожарной обстановки</w:t>
      </w:r>
      <w:r w:rsidR="002B58F1">
        <w:rPr>
          <w:sz w:val="28"/>
          <w:szCs w:val="28"/>
        </w:rPr>
        <w:t>,</w:t>
      </w:r>
      <w:r w:rsidR="000108F9">
        <w:rPr>
          <w:sz w:val="28"/>
          <w:szCs w:val="28"/>
        </w:rPr>
        <w:t xml:space="preserve"> </w:t>
      </w:r>
      <w:r w:rsidR="002B58F1">
        <w:rPr>
          <w:sz w:val="28"/>
          <w:szCs w:val="28"/>
        </w:rPr>
        <w:t xml:space="preserve">провести плановые (рейдовые) осмотры, обследования территорий </w:t>
      </w:r>
      <w:r w:rsidR="000108F9">
        <w:rPr>
          <w:sz w:val="28"/>
          <w:szCs w:val="28"/>
        </w:rPr>
        <w:t>населенных пунктов</w:t>
      </w:r>
      <w:r w:rsidR="000108F9" w:rsidRPr="000464DE">
        <w:rPr>
          <w:bCs/>
          <w:sz w:val="28"/>
          <w:szCs w:val="28"/>
        </w:rPr>
        <w:t>, подверженных угрозе лесных пожаров</w:t>
      </w:r>
      <w:r w:rsidR="002B58F1">
        <w:rPr>
          <w:sz w:val="28"/>
          <w:szCs w:val="28"/>
        </w:rPr>
        <w:t>.</w:t>
      </w:r>
    </w:p>
    <w:p w:rsidR="009D33AE" w:rsidRPr="00721612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9D33AE">
        <w:rPr>
          <w:sz w:val="28"/>
          <w:szCs w:val="28"/>
        </w:rPr>
        <w:t>.</w:t>
      </w:r>
      <w:r w:rsidR="000464DE">
        <w:rPr>
          <w:sz w:val="28"/>
          <w:szCs w:val="28"/>
        </w:rPr>
        <w:t xml:space="preserve"> </w:t>
      </w:r>
      <w:r w:rsidR="009D33AE">
        <w:rPr>
          <w:sz w:val="28"/>
          <w:szCs w:val="28"/>
        </w:rPr>
        <w:t>П</w:t>
      </w:r>
      <w:r w:rsidR="009D33AE" w:rsidRPr="008F23ED">
        <w:rPr>
          <w:sz w:val="28"/>
          <w:szCs w:val="28"/>
        </w:rPr>
        <w:t>ризнать утратившим силу</w:t>
      </w:r>
      <w:r w:rsidR="009D33AE" w:rsidRPr="003B3F4E">
        <w:rPr>
          <w:sz w:val="28"/>
          <w:szCs w:val="28"/>
        </w:rPr>
        <w:t xml:space="preserve"> </w:t>
      </w:r>
      <w:r w:rsidR="009D33AE">
        <w:rPr>
          <w:sz w:val="28"/>
          <w:szCs w:val="28"/>
        </w:rPr>
        <w:t>постановление</w:t>
      </w:r>
      <w:r w:rsidR="009D33AE" w:rsidRPr="00721612">
        <w:rPr>
          <w:sz w:val="28"/>
          <w:szCs w:val="28"/>
        </w:rPr>
        <w:t xml:space="preserve"> Кабинета Министров Республики </w:t>
      </w:r>
      <w:r w:rsidR="001D233E">
        <w:rPr>
          <w:sz w:val="28"/>
          <w:szCs w:val="28"/>
        </w:rPr>
        <w:t xml:space="preserve">Татарстан </w:t>
      </w:r>
      <w:r w:rsidR="000464DE">
        <w:rPr>
          <w:sz w:val="28"/>
          <w:szCs w:val="28"/>
        </w:rPr>
        <w:t xml:space="preserve">от </w:t>
      </w:r>
      <w:r w:rsidR="0079706B">
        <w:rPr>
          <w:sz w:val="28"/>
          <w:szCs w:val="28"/>
        </w:rPr>
        <w:t>13</w:t>
      </w:r>
      <w:r w:rsidR="009D33AE">
        <w:rPr>
          <w:sz w:val="28"/>
          <w:szCs w:val="28"/>
        </w:rPr>
        <w:t>.0</w:t>
      </w:r>
      <w:r w:rsidR="0079706B">
        <w:rPr>
          <w:sz w:val="28"/>
          <w:szCs w:val="28"/>
        </w:rPr>
        <w:t>3</w:t>
      </w:r>
      <w:r w:rsidR="009D33AE">
        <w:rPr>
          <w:sz w:val="28"/>
          <w:szCs w:val="28"/>
        </w:rPr>
        <w:t>.</w:t>
      </w:r>
      <w:r w:rsidR="009D33AE" w:rsidRPr="00721612">
        <w:rPr>
          <w:sz w:val="28"/>
          <w:szCs w:val="28"/>
        </w:rPr>
        <w:t>201</w:t>
      </w:r>
      <w:r w:rsidR="0079706B">
        <w:rPr>
          <w:sz w:val="28"/>
          <w:szCs w:val="28"/>
        </w:rPr>
        <w:t>9</w:t>
      </w:r>
      <w:r w:rsidR="009D33AE" w:rsidRPr="00721612">
        <w:rPr>
          <w:sz w:val="28"/>
          <w:szCs w:val="28"/>
        </w:rPr>
        <w:t xml:space="preserve"> №</w:t>
      </w:r>
      <w:r w:rsidR="009D33AE">
        <w:rPr>
          <w:sz w:val="28"/>
          <w:szCs w:val="28"/>
        </w:rPr>
        <w:t xml:space="preserve"> </w:t>
      </w:r>
      <w:r w:rsidR="0079706B">
        <w:rPr>
          <w:sz w:val="28"/>
          <w:szCs w:val="28"/>
        </w:rPr>
        <w:t>180</w:t>
      </w:r>
      <w:r w:rsidR="001D233E">
        <w:rPr>
          <w:sz w:val="28"/>
          <w:szCs w:val="28"/>
        </w:rPr>
        <w:t xml:space="preserve"> «О мероприятиях, направленных на обеспечение пожарной безопасности в Республике Татарстан в 201</w:t>
      </w:r>
      <w:r w:rsidR="0079706B">
        <w:rPr>
          <w:sz w:val="28"/>
          <w:szCs w:val="28"/>
        </w:rPr>
        <w:t>9</w:t>
      </w:r>
      <w:r w:rsidR="001D233E">
        <w:rPr>
          <w:sz w:val="28"/>
          <w:szCs w:val="28"/>
        </w:rPr>
        <w:t xml:space="preserve"> году</w:t>
      </w:r>
      <w:r w:rsidR="006B0D11">
        <w:rPr>
          <w:sz w:val="28"/>
          <w:szCs w:val="28"/>
        </w:rPr>
        <w:t>»</w:t>
      </w:r>
      <w:r w:rsidR="009D33AE">
        <w:rPr>
          <w:sz w:val="28"/>
          <w:szCs w:val="28"/>
        </w:rPr>
        <w:t>.</w:t>
      </w:r>
    </w:p>
    <w:p w:rsidR="009D33AE" w:rsidRPr="008F23ED" w:rsidRDefault="00135880" w:rsidP="000464DE">
      <w:pPr>
        <w:pStyle w:val="3"/>
        <w:shd w:val="clear" w:color="auto" w:fill="auto"/>
        <w:tabs>
          <w:tab w:val="left" w:pos="889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9D33AE">
        <w:rPr>
          <w:sz w:val="28"/>
          <w:szCs w:val="28"/>
        </w:rPr>
        <w:t xml:space="preserve">. </w:t>
      </w:r>
      <w:r w:rsidR="009D33AE" w:rsidRPr="008F23ED">
        <w:rPr>
          <w:sz w:val="28"/>
          <w:szCs w:val="28"/>
        </w:rPr>
        <w:t xml:space="preserve">Контроль за исполнением настоящего </w:t>
      </w:r>
      <w:r w:rsidR="009D33AE" w:rsidRPr="0088698F">
        <w:rPr>
          <w:sz w:val="28"/>
          <w:szCs w:val="28"/>
        </w:rPr>
        <w:t>постановлением</w:t>
      </w:r>
      <w:r w:rsidR="009D33AE" w:rsidRPr="008F23ED">
        <w:rPr>
          <w:sz w:val="28"/>
          <w:szCs w:val="28"/>
        </w:rPr>
        <w:t xml:space="preserve"> возложить на </w:t>
      </w:r>
      <w:r w:rsidR="009D33AE" w:rsidRPr="008F23ED">
        <w:rPr>
          <w:sz w:val="28"/>
          <w:szCs w:val="28"/>
        </w:rPr>
        <w:lastRenderedPageBreak/>
        <w:t>Министерство по делам гражданской обороны и чрезвычайным ситуациям Республики Татарстан.</w:t>
      </w:r>
    </w:p>
    <w:p w:rsidR="004C063E" w:rsidRPr="00BE001C" w:rsidRDefault="004C063E" w:rsidP="000464D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E001C">
        <w:rPr>
          <w:sz w:val="28"/>
          <w:szCs w:val="28"/>
        </w:rPr>
        <w:t xml:space="preserve"> </w:t>
      </w:r>
    </w:p>
    <w:p w:rsidR="00EB1D7D" w:rsidRPr="00BE001C" w:rsidRDefault="00EB1D7D" w:rsidP="00EB1D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2DC5" w:rsidRPr="00BE001C" w:rsidRDefault="00152DC5" w:rsidP="004A0C56">
      <w:pPr>
        <w:autoSpaceDE w:val="0"/>
        <w:autoSpaceDN w:val="0"/>
        <w:adjustRightInd w:val="0"/>
        <w:ind w:right="190" w:firstLine="540"/>
        <w:jc w:val="both"/>
        <w:rPr>
          <w:sz w:val="28"/>
          <w:szCs w:val="28"/>
        </w:rPr>
      </w:pPr>
    </w:p>
    <w:p w:rsidR="008D4D39" w:rsidRPr="00BE001C" w:rsidRDefault="008D4D39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BE001C">
        <w:rPr>
          <w:sz w:val="28"/>
          <w:szCs w:val="28"/>
        </w:rPr>
        <w:t>Премьер-министр</w:t>
      </w:r>
      <w:r w:rsidR="008314A1" w:rsidRPr="00BE001C">
        <w:rPr>
          <w:sz w:val="28"/>
          <w:szCs w:val="28"/>
        </w:rPr>
        <w:t xml:space="preserve">   </w:t>
      </w:r>
    </w:p>
    <w:p w:rsidR="004E1405" w:rsidRDefault="008D4D39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  <w:r w:rsidRPr="00BE001C">
        <w:rPr>
          <w:sz w:val="28"/>
          <w:szCs w:val="28"/>
        </w:rPr>
        <w:t>Республики Татарстан</w:t>
      </w:r>
      <w:r w:rsidR="005C56D3" w:rsidRPr="00BE001C">
        <w:rPr>
          <w:sz w:val="28"/>
          <w:szCs w:val="28"/>
        </w:rPr>
        <w:t xml:space="preserve">                        </w:t>
      </w:r>
      <w:r w:rsidR="004A0C56" w:rsidRPr="00BE001C"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 xml:space="preserve">                                </w:t>
      </w:r>
      <w:r w:rsidR="008314A1" w:rsidRPr="00BE001C">
        <w:rPr>
          <w:sz w:val="28"/>
          <w:szCs w:val="28"/>
        </w:rPr>
        <w:t xml:space="preserve">    </w:t>
      </w:r>
      <w:r w:rsidRPr="00BE001C">
        <w:rPr>
          <w:sz w:val="28"/>
          <w:szCs w:val="28"/>
        </w:rPr>
        <w:t xml:space="preserve">                 </w:t>
      </w:r>
      <w:r w:rsidR="00DE539A">
        <w:rPr>
          <w:sz w:val="28"/>
          <w:szCs w:val="28"/>
        </w:rPr>
        <w:t>А.В. Песошин</w:t>
      </w: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C9077A">
      <w:pPr>
        <w:pStyle w:val="ConsPlusNormal"/>
        <w:ind w:firstLine="6521"/>
        <w:outlineLvl w:val="0"/>
      </w:pPr>
      <w:r w:rsidRPr="00BE001C">
        <w:lastRenderedPageBreak/>
        <w:t>Утвержден</w:t>
      </w:r>
    </w:p>
    <w:p w:rsidR="00C9077A" w:rsidRPr="00BE001C" w:rsidRDefault="00C9077A" w:rsidP="00C9077A">
      <w:pPr>
        <w:pStyle w:val="ConsPlusNormal"/>
        <w:ind w:firstLine="6521"/>
        <w:outlineLvl w:val="0"/>
      </w:pPr>
      <w:r w:rsidRPr="00BE001C">
        <w:t>постановлением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Кабинета Министров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Республики Татарстан</w:t>
      </w:r>
    </w:p>
    <w:p w:rsidR="00C9077A" w:rsidRPr="00BE001C" w:rsidRDefault="00C9077A" w:rsidP="00C9077A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C9077A" w:rsidRPr="00BE001C" w:rsidRDefault="00C9077A" w:rsidP="00C9077A">
      <w:pPr>
        <w:pStyle w:val="ConsPlusNormal"/>
        <w:ind w:firstLine="6521"/>
      </w:pPr>
    </w:p>
    <w:p w:rsidR="00C9077A" w:rsidRDefault="00C9077A" w:rsidP="00C9077A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001C">
        <w:rPr>
          <w:b/>
          <w:sz w:val="28"/>
          <w:szCs w:val="28"/>
        </w:rPr>
        <w:t>еречень</w:t>
      </w:r>
    </w:p>
    <w:p w:rsidR="00C9077A" w:rsidRDefault="00C9077A" w:rsidP="00C9077A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населенных пунктов Республики Т</w:t>
      </w:r>
      <w:r w:rsidRPr="00BE001C">
        <w:rPr>
          <w:b/>
          <w:sz w:val="28"/>
          <w:szCs w:val="28"/>
        </w:rPr>
        <w:t xml:space="preserve">атарстан, </w:t>
      </w:r>
    </w:p>
    <w:p w:rsidR="00C9077A" w:rsidRPr="00BE001C" w:rsidRDefault="00C9077A" w:rsidP="00C9077A">
      <w:pPr>
        <w:autoSpaceDE w:val="0"/>
        <w:autoSpaceDN w:val="0"/>
        <w:adjustRightInd w:val="0"/>
        <w:ind w:right="190"/>
        <w:jc w:val="center"/>
        <w:rPr>
          <w:b/>
          <w:sz w:val="28"/>
          <w:szCs w:val="28"/>
        </w:rPr>
      </w:pPr>
      <w:r w:rsidRPr="00BE001C">
        <w:rPr>
          <w:b/>
          <w:sz w:val="28"/>
          <w:szCs w:val="28"/>
        </w:rPr>
        <w:t>подверженных угрозе лесных пожаров</w:t>
      </w:r>
    </w:p>
    <w:p w:rsidR="00C9077A" w:rsidRPr="00BE001C" w:rsidRDefault="00C9077A" w:rsidP="00C9077A">
      <w:pPr>
        <w:autoSpaceDE w:val="0"/>
        <w:autoSpaceDN w:val="0"/>
        <w:adjustRightInd w:val="0"/>
        <w:ind w:right="190"/>
        <w:jc w:val="center"/>
        <w:rPr>
          <w:b/>
        </w:rPr>
      </w:pPr>
    </w:p>
    <w:p w:rsidR="00C9077A" w:rsidRDefault="00C9077A" w:rsidP="00C9077A">
      <w:pPr>
        <w:pStyle w:val="21"/>
        <w:shd w:val="clear" w:color="auto" w:fill="auto"/>
        <w:spacing w:line="322" w:lineRule="exact"/>
        <w:ind w:left="278" w:hanging="278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Азнакаевский муниципальный район</w:t>
      </w:r>
    </w:p>
    <w:p w:rsidR="00C9077A" w:rsidRPr="00BE001C" w:rsidRDefault="00C9077A" w:rsidP="00C9077A">
      <w:pPr>
        <w:pStyle w:val="21"/>
        <w:shd w:val="clear" w:color="auto" w:fill="auto"/>
        <w:spacing w:line="322" w:lineRule="exact"/>
        <w:ind w:left="278" w:hanging="278"/>
        <w:jc w:val="center"/>
        <w:rPr>
          <w:b w:val="0"/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пгт.</w:t>
      </w:r>
      <w:r w:rsidRPr="00BE001C">
        <w:rPr>
          <w:sz w:val="28"/>
          <w:szCs w:val="28"/>
        </w:rPr>
        <w:t xml:space="preserve">Актюбинский 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Мачаклы-Баш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Актанышский муниципальный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Верхние Бугады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совхоза им. Кирова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Алькеевский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Верхние Матаки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Новая Сихтерма</w:t>
      </w:r>
    </w:p>
    <w:p w:rsidR="00C9077A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Альметьевский муниципальный район</w:t>
      </w:r>
    </w:p>
    <w:p w:rsidR="00C9077A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0A6C94" w:rsidRDefault="00C9077A" w:rsidP="00C9077A">
      <w:pPr>
        <w:jc w:val="both"/>
        <w:rPr>
          <w:sz w:val="28"/>
          <w:szCs w:val="28"/>
        </w:rPr>
      </w:pPr>
      <w:r w:rsidRPr="000A6C94">
        <w:rPr>
          <w:sz w:val="28"/>
          <w:szCs w:val="28"/>
        </w:rPr>
        <w:t>с. Поташная Поляна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Арский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п.Урняк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Казанка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 Наратлык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ж</w:t>
      </w:r>
      <w:r>
        <w:rPr>
          <w:sz w:val="28"/>
          <w:szCs w:val="28"/>
        </w:rPr>
        <w:t>-</w:t>
      </w:r>
      <w:r w:rsidRPr="00BE001C">
        <w:rPr>
          <w:sz w:val="28"/>
          <w:szCs w:val="28"/>
        </w:rPr>
        <w:t>д разъезда Корса</w:t>
      </w:r>
    </w:p>
    <w:p w:rsidR="00C9077A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 xml:space="preserve">       Балтасинский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Алан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Пижмар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Бугульминский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Сосновка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Петровка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4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Зеленая Роща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Подлесный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39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Алга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09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Восточный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Таллы-Буляк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Верхнеуслонский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 xml:space="preserve">Пустые Моркваши 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Никольский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Покровка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Теньковского лесничества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Высокогорский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п.ж</w:t>
      </w:r>
      <w:r>
        <w:rPr>
          <w:sz w:val="28"/>
          <w:szCs w:val="28"/>
        </w:rPr>
        <w:t>.-д.ст.</w:t>
      </w:r>
      <w:r w:rsidRPr="00BE001C">
        <w:rPr>
          <w:sz w:val="28"/>
          <w:szCs w:val="28"/>
        </w:rPr>
        <w:t>Высокая Гора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Березовка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Наратлык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Махмур</w:t>
      </w: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Дачное</w:t>
      </w: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                         Елабужский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Елабуга</w:t>
      </w: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с.Тарловка</w:t>
      </w: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Луговой</w:t>
      </w:r>
    </w:p>
    <w:p w:rsidR="00C9077A" w:rsidRDefault="00C9077A" w:rsidP="00C9077A">
      <w:pPr>
        <w:pStyle w:val="21"/>
        <w:shd w:val="clear" w:color="auto" w:fill="auto"/>
        <w:spacing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с.Поспелово</w:t>
      </w:r>
    </w:p>
    <w:p w:rsidR="00C9077A" w:rsidRDefault="00C9077A" w:rsidP="00C9077A">
      <w:pPr>
        <w:pStyle w:val="21"/>
        <w:shd w:val="clear" w:color="auto" w:fill="auto"/>
        <w:spacing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д.Мальцево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Заинский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 xml:space="preserve">Перцовка 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Зеленодольский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Зеленодольск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пгт.</w:t>
      </w:r>
      <w:r w:rsidRPr="00BE001C">
        <w:rPr>
          <w:sz w:val="28"/>
          <w:szCs w:val="28"/>
        </w:rPr>
        <w:t>Васильево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п.</w:t>
      </w:r>
      <w:r w:rsidRPr="00BE001C">
        <w:rPr>
          <w:sz w:val="28"/>
          <w:szCs w:val="28"/>
        </w:rPr>
        <w:t>Садовый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Местечко Раифа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Бело-Безводное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Октябрьский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                              Кайбицкий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Русаковского лесничества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                              Кукморский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Лубяны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Чулыгино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</w:t>
      </w:r>
      <w:r w:rsidRPr="00BE001C">
        <w:rPr>
          <w:sz w:val="28"/>
          <w:szCs w:val="28"/>
        </w:rPr>
        <w:t>Сердоусь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Кукмор</w:t>
      </w: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                             Лаишевский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Новая Поляна</w:t>
      </w: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Троицкий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Мамадышский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 xml:space="preserve">п.Кумазанского лесничества </w:t>
      </w: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п.Сокольского лесничества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C80B97">
        <w:rPr>
          <w:sz w:val="28"/>
          <w:szCs w:val="28"/>
        </w:rPr>
        <w:t>п. Новый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Менделеевский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с.Новый Кокшан</w:t>
      </w: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</w:pPr>
      <w:r>
        <w:t>д.Марийское Текашево</w:t>
      </w: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</w:pPr>
      <w:r>
        <w:t>д.Русский Сарсаз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>
        <w:t>с.Ильнеть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Мензелинский</w:t>
      </w:r>
      <w:r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 xml:space="preserve">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д.Бакчасарай</w:t>
      </w:r>
    </w:p>
    <w:p w:rsidR="00C9077A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д.Чулпан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п.Юртово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lastRenderedPageBreak/>
        <w:t>Нижнекамский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п.Красный Ключ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Нурлатский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с.Новая Тумба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д.Турнояс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п.Заречный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п.Бутаиха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с.Чувашский Тимерлек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д.Единение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п.Кзыл</w:t>
      </w:r>
      <w:r>
        <w:rPr>
          <w:sz w:val="28"/>
          <w:szCs w:val="28"/>
        </w:rPr>
        <w:t>-</w:t>
      </w:r>
      <w:r w:rsidRPr="00BE001C">
        <w:rPr>
          <w:sz w:val="28"/>
          <w:szCs w:val="28"/>
        </w:rPr>
        <w:t>Юл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lef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Пестречинский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42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п.Карповка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с.Конь</w:t>
      </w: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BE001C">
        <w:rPr>
          <w:sz w:val="28"/>
          <w:szCs w:val="28"/>
        </w:rPr>
        <w:t>Кзыл</w:t>
      </w:r>
      <w:r>
        <w:rPr>
          <w:sz w:val="28"/>
          <w:szCs w:val="28"/>
        </w:rPr>
        <w:t>-</w:t>
      </w:r>
      <w:r w:rsidRPr="00BE001C">
        <w:rPr>
          <w:sz w:val="28"/>
          <w:szCs w:val="28"/>
        </w:rPr>
        <w:t>Яшьляр</w:t>
      </w: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>
        <w:rPr>
          <w:sz w:val="28"/>
          <w:szCs w:val="28"/>
        </w:rPr>
        <w:t>с.Шали</w:t>
      </w:r>
    </w:p>
    <w:p w:rsidR="00C9077A" w:rsidRPr="005A363D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5A363D">
        <w:rPr>
          <w:sz w:val="28"/>
          <w:szCs w:val="28"/>
        </w:rPr>
        <w:t>с. Иске-Юрт</w:t>
      </w:r>
    </w:p>
    <w:p w:rsidR="00C9077A" w:rsidRPr="005A363D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5A363D">
        <w:rPr>
          <w:sz w:val="28"/>
          <w:szCs w:val="28"/>
        </w:rPr>
        <w:t>д. имени ТатЦИКа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Рыбно-Слободский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BE001C">
        <w:rPr>
          <w:sz w:val="28"/>
          <w:szCs w:val="28"/>
        </w:rPr>
        <w:t>Шестая Речка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п.Камский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8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д.Наратлы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с.Кзыл-Юлдузский лесхоз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Сабинский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 w:line="322" w:lineRule="exact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с.Шемордан</w:t>
      </w: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п.ж</w:t>
      </w:r>
      <w:r>
        <w:rPr>
          <w:sz w:val="28"/>
          <w:szCs w:val="28"/>
        </w:rPr>
        <w:t>.-</w:t>
      </w:r>
      <w:r w:rsidRPr="00BE001C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BE001C">
        <w:rPr>
          <w:sz w:val="28"/>
          <w:szCs w:val="28"/>
        </w:rPr>
        <w:t xml:space="preserve"> разъезда  Иштуган</w:t>
      </w:r>
    </w:p>
    <w:p w:rsidR="00C9077A" w:rsidRDefault="00C9077A" w:rsidP="00C9077A">
      <w:pPr>
        <w:pStyle w:val="21"/>
        <w:shd w:val="clear" w:color="auto" w:fill="auto"/>
        <w:spacing w:after="240" w:line="322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п.Лесхоз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Сармановский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пгт. Джалиль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lastRenderedPageBreak/>
        <w:t>Спасский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Болгар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Тетюшский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г.</w:t>
      </w:r>
      <w:r w:rsidRPr="00BE001C">
        <w:rPr>
          <w:sz w:val="28"/>
          <w:szCs w:val="28"/>
        </w:rPr>
        <w:t>Тетюши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Тукаевский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Белоус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33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Ильичевский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Новый Мусабай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Чистопольского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Чулпан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п.Луч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Ютазинского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Ютазинской кумысолечебницы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д.</w:t>
      </w:r>
      <w:r w:rsidRPr="00BE001C">
        <w:rPr>
          <w:sz w:val="28"/>
          <w:szCs w:val="28"/>
        </w:rPr>
        <w:t>Ак-Чишма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п.</w:t>
      </w:r>
      <w:r w:rsidRPr="00BE001C">
        <w:rPr>
          <w:sz w:val="28"/>
          <w:szCs w:val="28"/>
        </w:rPr>
        <w:t>Хуррият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г.Казань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8"/>
        </w:tabs>
        <w:spacing w:before="0" w:after="0"/>
        <w:jc w:val="left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spacing w:before="0" w:after="0"/>
        <w:jc w:val="left"/>
        <w:rPr>
          <w:sz w:val="28"/>
          <w:szCs w:val="28"/>
        </w:rPr>
      </w:pPr>
      <w:r w:rsidRPr="00BE001C">
        <w:rPr>
          <w:sz w:val="28"/>
          <w:szCs w:val="28"/>
        </w:rPr>
        <w:t>г.Казань.</w:t>
      </w:r>
    </w:p>
    <w:p w:rsidR="00C9077A" w:rsidRPr="00BE001C" w:rsidRDefault="00C9077A" w:rsidP="00C9077A">
      <w:pPr>
        <w:autoSpaceDE w:val="0"/>
        <w:autoSpaceDN w:val="0"/>
        <w:adjustRightInd w:val="0"/>
        <w:ind w:right="190" w:hanging="278"/>
        <w:jc w:val="center"/>
        <w:rPr>
          <w:b/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Pr="00BE001C" w:rsidRDefault="00C9077A" w:rsidP="00C9077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pStyle w:val="ConsPlusNormal"/>
        <w:ind w:firstLine="6521"/>
        <w:outlineLvl w:val="0"/>
      </w:pPr>
      <w:r w:rsidRPr="00BE001C">
        <w:lastRenderedPageBreak/>
        <w:t>Утвержден</w:t>
      </w:r>
    </w:p>
    <w:p w:rsidR="00C9077A" w:rsidRPr="00BE001C" w:rsidRDefault="00C9077A" w:rsidP="00C9077A">
      <w:pPr>
        <w:pStyle w:val="ConsPlusNormal"/>
        <w:ind w:firstLine="6521"/>
        <w:outlineLvl w:val="0"/>
      </w:pPr>
      <w:r w:rsidRPr="00BE001C">
        <w:t>постановлением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Кабинета Министров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Республики Татарстан</w:t>
      </w:r>
    </w:p>
    <w:p w:rsidR="00C9077A" w:rsidRPr="00BE001C" w:rsidRDefault="00C9077A" w:rsidP="00C9077A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C9077A" w:rsidRPr="00BE001C" w:rsidRDefault="00C9077A" w:rsidP="00C9077A">
      <w:pPr>
        <w:pStyle w:val="ConsPlusNormal"/>
        <w:ind w:firstLine="6521"/>
      </w:pPr>
    </w:p>
    <w:p w:rsidR="00C9077A" w:rsidRDefault="00C9077A" w:rsidP="00C9077A">
      <w:pPr>
        <w:tabs>
          <w:tab w:val="left" w:pos="6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001C">
        <w:rPr>
          <w:b/>
          <w:sz w:val="28"/>
          <w:szCs w:val="28"/>
        </w:rPr>
        <w:t>еречень</w:t>
      </w:r>
    </w:p>
    <w:p w:rsidR="00C9077A" w:rsidRPr="00BE001C" w:rsidRDefault="00C9077A" w:rsidP="00C9077A">
      <w:pPr>
        <w:tabs>
          <w:tab w:val="left" w:pos="6705"/>
        </w:tabs>
        <w:jc w:val="center"/>
        <w:rPr>
          <w:b/>
          <w:sz w:val="28"/>
          <w:szCs w:val="28"/>
        </w:rPr>
      </w:pPr>
      <w:r w:rsidRPr="00BE001C">
        <w:rPr>
          <w:b/>
          <w:sz w:val="28"/>
          <w:szCs w:val="28"/>
        </w:rPr>
        <w:t xml:space="preserve"> Садоводческих</w:t>
      </w:r>
      <w:r>
        <w:rPr>
          <w:b/>
          <w:sz w:val="28"/>
          <w:szCs w:val="28"/>
        </w:rPr>
        <w:t xml:space="preserve"> и </w:t>
      </w:r>
      <w:r w:rsidRPr="00BE001C">
        <w:rPr>
          <w:b/>
          <w:sz w:val="28"/>
          <w:szCs w:val="28"/>
        </w:rPr>
        <w:t xml:space="preserve"> огороднических некоммерческих </w:t>
      </w:r>
      <w:r>
        <w:rPr>
          <w:b/>
          <w:sz w:val="28"/>
          <w:szCs w:val="28"/>
        </w:rPr>
        <w:t>товариществ, расположенных на территории Республики Т</w:t>
      </w:r>
      <w:r w:rsidRPr="00BE001C">
        <w:rPr>
          <w:b/>
          <w:sz w:val="28"/>
          <w:szCs w:val="28"/>
        </w:rPr>
        <w:t>атарстан, граничащих с лесными участками</w:t>
      </w:r>
    </w:p>
    <w:p w:rsidR="00C9077A" w:rsidRPr="00BE001C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pStyle w:val="21"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Верхнеуслонский муниципальный  район</w:t>
      </w:r>
    </w:p>
    <w:p w:rsidR="00C9077A" w:rsidRPr="00BE001C" w:rsidRDefault="00C9077A" w:rsidP="00C9077A">
      <w:pPr>
        <w:pStyle w:val="21"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C9077A" w:rsidRPr="00B132CD" w:rsidRDefault="00C9077A" w:rsidP="00C9077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B132CD">
        <w:rPr>
          <w:sz w:val="28"/>
          <w:szCs w:val="28"/>
        </w:rPr>
        <w:t>ад №6</w:t>
      </w:r>
      <w:r>
        <w:rPr>
          <w:sz w:val="28"/>
          <w:szCs w:val="28"/>
        </w:rPr>
        <w:t>»</w:t>
      </w:r>
      <w:r w:rsidRPr="00B132CD"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>«Казанского авиационного производственного объединения имени</w:t>
      </w:r>
      <w:r>
        <w:rPr>
          <w:sz w:val="28"/>
          <w:szCs w:val="28"/>
        </w:rPr>
        <w:t xml:space="preserve"> С.П</w:t>
      </w:r>
      <w:r w:rsidRPr="00B132CD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B132CD">
        <w:rPr>
          <w:sz w:val="28"/>
          <w:szCs w:val="28"/>
        </w:rPr>
        <w:t>орбунова</w:t>
      </w:r>
      <w:r>
        <w:rPr>
          <w:sz w:val="28"/>
          <w:szCs w:val="28"/>
        </w:rPr>
        <w:t>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«Агрострой»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«Мечта»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ветеранов войны и труда  «Дачное»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«Орбита»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товарищество научно-производственного объединения «Алгоритм»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«Нептун»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«Парус»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284" w:right="20" w:hanging="261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</w:tabs>
        <w:spacing w:before="0" w:after="0"/>
        <w:ind w:left="23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Высокогорский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284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Садовое некоммерческое товарищество  «Автомобилист»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«Гелиос»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34"/>
        </w:tabs>
        <w:spacing w:before="0" w:after="0"/>
        <w:ind w:right="20" w:firstLine="23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</w:t>
      </w:r>
      <w:r>
        <w:rPr>
          <w:sz w:val="28"/>
          <w:szCs w:val="28"/>
        </w:rPr>
        <w:t xml:space="preserve">рищество «Казанское авиационное </w:t>
      </w:r>
      <w:r w:rsidRPr="00BE001C">
        <w:rPr>
          <w:sz w:val="28"/>
          <w:szCs w:val="28"/>
        </w:rPr>
        <w:t>производственное объединение - 2»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«Казаньхимстрой»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Елабужский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Дачно-потребительский кооператив  «Дружба»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«Весна»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общество «Прикамский»</w:t>
      </w: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«Восточный»</w:t>
      </w:r>
    </w:p>
    <w:p w:rsidR="00C9077A" w:rsidRPr="00B85476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85476">
        <w:rPr>
          <w:sz w:val="28"/>
          <w:szCs w:val="28"/>
        </w:rPr>
        <w:t>Садоводческое некоммерческое товарищество «Горный»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Лаишевский 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284"/>
          <w:tab w:val="left" w:pos="1143"/>
        </w:tabs>
        <w:spacing w:before="0" w:after="0"/>
        <w:ind w:left="23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lastRenderedPageBreak/>
        <w:t>Дачное некоммерческое партнерство «Ветеран-15»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38"/>
        </w:tabs>
        <w:spacing w:before="0" w:after="0"/>
        <w:ind w:left="284" w:right="2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№ 3 «Зеленый Бор»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8"/>
        </w:tabs>
        <w:spacing w:before="0" w:after="0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«База отдыха ветеранов войны и труда №6»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07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«Ветеран-10»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07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«Ветеран труда-16»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«Ветеран труда-18»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«Липки»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ветеранов войны и труда № 2 «Наратлык»</w:t>
      </w: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Дачное некоммерческое товарищество «Нептун»</w:t>
      </w:r>
    </w:p>
    <w:p w:rsidR="00C9077A" w:rsidRPr="00B85476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85476">
        <w:rPr>
          <w:sz w:val="28"/>
          <w:szCs w:val="28"/>
        </w:rPr>
        <w:t>Дачное некоммерческое товарищество «Лес»</w:t>
      </w:r>
    </w:p>
    <w:p w:rsidR="00C9077A" w:rsidRPr="00B85476" w:rsidRDefault="00C9077A" w:rsidP="00C9077A">
      <w:pPr>
        <w:pStyle w:val="3"/>
        <w:shd w:val="clear" w:color="auto" w:fill="auto"/>
        <w:tabs>
          <w:tab w:val="left" w:pos="426"/>
          <w:tab w:val="left" w:pos="1143"/>
        </w:tabs>
        <w:spacing w:before="0" w:after="0" w:line="322" w:lineRule="exact"/>
        <w:ind w:left="284" w:right="40" w:hanging="261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Нижнекамский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4"/>
          <w:szCs w:val="24"/>
        </w:rPr>
      </w:pPr>
    </w:p>
    <w:p w:rsidR="00C9077A" w:rsidRPr="00803B35" w:rsidRDefault="00C9077A" w:rsidP="00C9077A">
      <w:pPr>
        <w:pStyle w:val="21"/>
        <w:shd w:val="clear" w:color="auto" w:fill="auto"/>
        <w:spacing w:after="292" w:line="326" w:lineRule="exact"/>
        <w:rPr>
          <w:b w:val="0"/>
          <w:sz w:val="32"/>
          <w:szCs w:val="28"/>
        </w:rPr>
      </w:pPr>
      <w:r w:rsidRPr="00803B35">
        <w:rPr>
          <w:b w:val="0"/>
          <w:color w:val="000000"/>
          <w:sz w:val="28"/>
          <w:szCs w:val="24"/>
        </w:rPr>
        <w:t>Садоводческий потребительский кооператив «Нефтехимик»</w:t>
      </w:r>
      <w:r w:rsidRPr="00803B35">
        <w:rPr>
          <w:b w:val="0"/>
          <w:sz w:val="32"/>
          <w:szCs w:val="28"/>
        </w:rPr>
        <w:t xml:space="preserve"> 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48"/>
        </w:tabs>
        <w:spacing w:before="0" w:after="0" w:line="322" w:lineRule="exact"/>
        <w:ind w:left="284" w:right="40" w:hanging="261"/>
        <w:jc w:val="center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Тукаевский муниципальный  район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284"/>
          <w:tab w:val="left" w:pos="1143"/>
        </w:tabs>
        <w:spacing w:before="0" w:after="0" w:line="322" w:lineRule="exact"/>
        <w:ind w:left="23" w:right="4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 xml:space="preserve">Садоводческое некоммерческое товарищество «Поляна» </w:t>
      </w:r>
    </w:p>
    <w:p w:rsidR="00C9077A" w:rsidRPr="00BE001C" w:rsidRDefault="00C9077A" w:rsidP="00C9077A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284" w:right="40" w:hanging="261"/>
        <w:rPr>
          <w:sz w:val="28"/>
          <w:szCs w:val="28"/>
        </w:rPr>
      </w:pPr>
      <w:r w:rsidRPr="00BE001C">
        <w:rPr>
          <w:sz w:val="28"/>
          <w:szCs w:val="28"/>
        </w:rPr>
        <w:t>Садоводческое некоммерческое товарищество «Бакчисарай».</w:t>
      </w:r>
    </w:p>
    <w:p w:rsidR="00C9077A" w:rsidRPr="00BE001C" w:rsidRDefault="00C9077A" w:rsidP="00C9077A">
      <w:pPr>
        <w:rPr>
          <w:sz w:val="28"/>
          <w:szCs w:val="28"/>
        </w:rPr>
      </w:pPr>
    </w:p>
    <w:p w:rsidR="00C9077A" w:rsidRPr="00BE001C" w:rsidRDefault="00C9077A" w:rsidP="00C9077A">
      <w:pPr>
        <w:rPr>
          <w:sz w:val="28"/>
          <w:szCs w:val="28"/>
        </w:rPr>
      </w:pPr>
    </w:p>
    <w:p w:rsidR="00C9077A" w:rsidRPr="00BE001C" w:rsidRDefault="00C9077A" w:rsidP="00C9077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C9077A" w:rsidRPr="00BE001C" w:rsidRDefault="00C9077A" w:rsidP="00C9077A">
      <w:pPr>
        <w:jc w:val="center"/>
        <w:rPr>
          <w:sz w:val="28"/>
          <w:szCs w:val="28"/>
        </w:rPr>
      </w:pPr>
    </w:p>
    <w:p w:rsidR="00C9077A" w:rsidRDefault="00C9077A" w:rsidP="00C9077A">
      <w:pPr>
        <w:pStyle w:val="ConsPlusNormal"/>
        <w:ind w:firstLine="6521"/>
        <w:outlineLvl w:val="0"/>
      </w:pPr>
      <w:r w:rsidRPr="00BE001C">
        <w:t>Утвержден</w:t>
      </w:r>
    </w:p>
    <w:p w:rsidR="00C9077A" w:rsidRPr="00BE001C" w:rsidRDefault="00C9077A" w:rsidP="00C9077A">
      <w:pPr>
        <w:pStyle w:val="ConsPlusNormal"/>
        <w:ind w:firstLine="6521"/>
        <w:outlineLvl w:val="0"/>
      </w:pPr>
      <w:r w:rsidRPr="00BE001C">
        <w:t>постановлением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Кабинета Министров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Республики Татарстан</w:t>
      </w:r>
    </w:p>
    <w:p w:rsidR="00C9077A" w:rsidRPr="00BE001C" w:rsidRDefault="00C9077A" w:rsidP="00C9077A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C9077A" w:rsidRPr="00BE001C" w:rsidRDefault="00C9077A" w:rsidP="00C9077A">
      <w:pPr>
        <w:pStyle w:val="ConsPlusNormal"/>
        <w:ind w:firstLine="6521"/>
      </w:pPr>
    </w:p>
    <w:p w:rsidR="00C9077A" w:rsidRDefault="00C9077A" w:rsidP="00C9077A">
      <w:pPr>
        <w:pStyle w:val="ConsPlusNormal"/>
        <w:jc w:val="center"/>
        <w:rPr>
          <w:b/>
        </w:rPr>
      </w:pPr>
      <w:r>
        <w:rPr>
          <w:b/>
        </w:rPr>
        <w:t>П</w:t>
      </w:r>
      <w:r w:rsidRPr="00BE001C">
        <w:rPr>
          <w:b/>
        </w:rPr>
        <w:t>еречень</w:t>
      </w:r>
    </w:p>
    <w:p w:rsidR="00C9077A" w:rsidRPr="00BE001C" w:rsidRDefault="00C9077A" w:rsidP="00C9077A">
      <w:pPr>
        <w:pStyle w:val="ConsPlusNormal"/>
        <w:jc w:val="center"/>
        <w:rPr>
          <w:b/>
        </w:rPr>
      </w:pPr>
      <w:r w:rsidRPr="00BE001C">
        <w:rPr>
          <w:b/>
        </w:rPr>
        <w:t xml:space="preserve"> организаций, организующих отдых детей и их оздоровление (в том числе с дневным пребыванием детей</w:t>
      </w:r>
      <w:r>
        <w:rPr>
          <w:b/>
        </w:rPr>
        <w:t>), расположенных на территории Республики Т</w:t>
      </w:r>
      <w:r w:rsidRPr="00BE001C">
        <w:rPr>
          <w:b/>
        </w:rPr>
        <w:t>атарстан, граничащих с лесными участками</w:t>
      </w:r>
    </w:p>
    <w:p w:rsidR="00C9077A" w:rsidRPr="00BE001C" w:rsidRDefault="00C9077A" w:rsidP="00C9077A">
      <w:pPr>
        <w:tabs>
          <w:tab w:val="left" w:pos="6360"/>
        </w:tabs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</w:tabs>
        <w:spacing w:before="0" w:after="0" w:line="322" w:lineRule="exact"/>
        <w:ind w:left="2694"/>
        <w:rPr>
          <w:sz w:val="28"/>
          <w:szCs w:val="28"/>
        </w:rPr>
      </w:pPr>
      <w:r w:rsidRPr="00F43D35">
        <w:rPr>
          <w:sz w:val="28"/>
          <w:szCs w:val="28"/>
        </w:rPr>
        <w:t>Актанышский муниципальный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</w:tabs>
        <w:spacing w:before="0" w:after="0" w:line="322" w:lineRule="exact"/>
        <w:ind w:left="2694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Летний детский оздоровительный лагерь «Буляк»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 </w:t>
      </w:r>
    </w:p>
    <w:p w:rsidR="00C9077A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Алексеевский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lastRenderedPageBreak/>
        <w:t>Детский оздоровительный лагерь «Дубок»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Алькеевский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летний оздоровительный центр «Дубки»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Альметьевский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«Орленок»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«Юность»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«Солнечный»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комплекс «Березка»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Апастовский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jc w:val="left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общества с ограниченной ответственностью «Свияга +»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</w:tabs>
        <w:spacing w:before="0" w:after="0"/>
        <w:ind w:left="2694" w:right="23"/>
        <w:rPr>
          <w:sz w:val="28"/>
          <w:szCs w:val="28"/>
        </w:rPr>
      </w:pPr>
      <w:r w:rsidRPr="00F43D35">
        <w:rPr>
          <w:sz w:val="28"/>
          <w:szCs w:val="28"/>
        </w:rPr>
        <w:t>Атнинский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</w:tabs>
        <w:spacing w:before="0" w:after="0"/>
        <w:ind w:left="2694" w:right="23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«Чулпан»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Балтасинский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летний оздоровительный лагерь «Романтик»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284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0"/>
          <w:tab w:val="left" w:pos="284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Бугульминский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284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загородный оздоровительный лагерь «Сосновка»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«Салют»</w:t>
      </w:r>
    </w:p>
    <w:p w:rsidR="00C9077A" w:rsidRDefault="00C9077A" w:rsidP="00C9077A">
      <w:pPr>
        <w:pStyle w:val="3"/>
        <w:shd w:val="clear" w:color="auto" w:fill="auto"/>
        <w:tabs>
          <w:tab w:val="left" w:pos="0"/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Буинский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right="20"/>
        <w:rPr>
          <w:sz w:val="28"/>
          <w:szCs w:val="28"/>
        </w:rPr>
      </w:pPr>
      <w:r w:rsidRPr="00F43D35">
        <w:rPr>
          <w:sz w:val="28"/>
          <w:szCs w:val="28"/>
        </w:rPr>
        <w:t>Летний оздоровительный лагерь «Бор» общества с огра</w:t>
      </w:r>
      <w:r>
        <w:rPr>
          <w:sz w:val="28"/>
          <w:szCs w:val="28"/>
        </w:rPr>
        <w:t>ниченной о</w:t>
      </w:r>
      <w:r w:rsidRPr="00F43D35">
        <w:rPr>
          <w:sz w:val="28"/>
          <w:szCs w:val="28"/>
        </w:rPr>
        <w:t>тветственностью «Буинский сахарный завод»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«Чайка»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709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Верхнеуслонский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«Дзержинец»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Высокогорский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Республиканский детский оздоровительно-образовательный центр «Костер»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«Молодежный»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«Огонек»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«Солнышко»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лагерь «Экономист»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Дрожжановский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«Чайка»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Елабужский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«Лесная сказка»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«Юный строитель»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«Космос»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Санаторий «Радуга»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Студенческий лагерь «Буревестник»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Заинский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«Созвездие»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«Факел»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комплекс «Ялта-Зай»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Зеленодольский муниципальный  район</w:t>
      </w: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им. Мусы Джалиля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«Пионер»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«Мечта»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«Берёзка»</w:t>
      </w: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Центр культуры и отдыха «Родничок»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E61CA4">
        <w:rPr>
          <w:sz w:val="28"/>
          <w:szCs w:val="28"/>
        </w:rPr>
        <w:t>Детский оздоровительный лагерь «Горьковец»</w:t>
      </w: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Лаишевский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Туристско-краеведческий лагерь «Юнитур»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«Пионерия Татарстана»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«Звездный»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лагерь «Икар»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lastRenderedPageBreak/>
        <w:t>Спортивно-оздоровительный лагерь «Зеленый Бор»</w:t>
      </w:r>
    </w:p>
    <w:p w:rsidR="00C9077A" w:rsidRPr="00F21E6D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21E6D">
        <w:rPr>
          <w:sz w:val="28"/>
          <w:szCs w:val="28"/>
        </w:rPr>
        <w:t>Детский оздоровительный лагерь «Липки»</w:t>
      </w: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Мамадышский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«Кама»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Дом отдыха «Берсут» 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Мензелинский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«Солнышко»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«Полянка»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«Олимпиец»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Муслюмовский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«Лесная страна»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Нижнекамский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«Чайка»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«Юность»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Спортивный оздоровительный лагерь «Олимпиец»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«Заря»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«Кама»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«Зангар Куль»</w:t>
      </w: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Нурлатский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«Заречный»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База отдыха «Вишневая Поляна»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Пестречинский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«Чайка»</w:t>
      </w:r>
    </w:p>
    <w:p w:rsidR="00C9077A" w:rsidRDefault="00C9077A" w:rsidP="00C9077A">
      <w:pPr>
        <w:pStyle w:val="3"/>
        <w:shd w:val="clear" w:color="auto" w:fill="auto"/>
        <w:tabs>
          <w:tab w:val="left" w:pos="0"/>
          <w:tab w:val="left" w:pos="994"/>
        </w:tabs>
        <w:spacing w:before="0" w:after="0"/>
        <w:ind w:right="20"/>
        <w:rPr>
          <w:sz w:val="28"/>
          <w:szCs w:val="28"/>
        </w:rPr>
      </w:pPr>
      <w:r w:rsidRPr="005A363D">
        <w:rPr>
          <w:bCs/>
          <w:sz w:val="28"/>
          <w:szCs w:val="28"/>
        </w:rPr>
        <w:t xml:space="preserve">Республиканская спортивная школа олимпийского резерва по фехтованию </w:t>
      </w:r>
      <w:r w:rsidRPr="005A363D">
        <w:rPr>
          <w:sz w:val="28"/>
          <w:szCs w:val="28"/>
        </w:rPr>
        <w:t>«Олимп»</w:t>
      </w:r>
    </w:p>
    <w:p w:rsidR="00C9077A" w:rsidRPr="006C3305" w:rsidRDefault="00C9077A" w:rsidP="00C9077A">
      <w:pPr>
        <w:pStyle w:val="3"/>
        <w:shd w:val="clear" w:color="auto" w:fill="auto"/>
        <w:tabs>
          <w:tab w:val="left" w:pos="0"/>
          <w:tab w:val="left" w:pos="994"/>
        </w:tabs>
        <w:spacing w:before="0" w:after="0"/>
        <w:ind w:right="20"/>
        <w:rPr>
          <w:sz w:val="28"/>
          <w:szCs w:val="28"/>
        </w:rPr>
      </w:pPr>
      <w:r w:rsidRPr="006C3305">
        <w:rPr>
          <w:sz w:val="28"/>
          <w:szCs w:val="28"/>
        </w:rPr>
        <w:t>Спортивная школа олимпийского резерва по волейболу «Юность»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Спасский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оздоровительно-образовательный центр «Болгар»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lastRenderedPageBreak/>
        <w:t>Тукаевский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«Крылатый»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«Солнечный»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«Следопыт»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«Звёздный»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Физкультурно-оздоровительный центр «Бумажник»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Оздоровительный центр «Росинка»  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Чистопольский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Летний оздоровительный лагерь «Ровесник» 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Летний оздоровительный лагерь «Солнышко»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0"/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bCs/>
          <w:sz w:val="28"/>
          <w:szCs w:val="28"/>
        </w:rPr>
        <w:t>Загородный оздоровительный лагерь</w:t>
      </w:r>
      <w:r w:rsidRPr="00F43D35">
        <w:rPr>
          <w:bCs/>
          <w:color w:val="FF0000"/>
          <w:sz w:val="28"/>
          <w:szCs w:val="28"/>
        </w:rPr>
        <w:t xml:space="preserve"> </w:t>
      </w:r>
      <w:r w:rsidRPr="00F43D35">
        <w:rPr>
          <w:bCs/>
          <w:sz w:val="28"/>
          <w:szCs w:val="28"/>
        </w:rPr>
        <w:t>«Березка»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  <w:r w:rsidRPr="00F43D35">
        <w:rPr>
          <w:sz w:val="28"/>
          <w:szCs w:val="28"/>
        </w:rPr>
        <w:t>Ютазинский муниципальный  район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«Дубравушка»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right="20"/>
        <w:jc w:val="center"/>
        <w:rPr>
          <w:sz w:val="28"/>
          <w:szCs w:val="28"/>
        </w:rPr>
      </w:pPr>
      <w:r w:rsidRPr="00F43D35">
        <w:rPr>
          <w:sz w:val="28"/>
          <w:szCs w:val="28"/>
        </w:rPr>
        <w:t>г.Казань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2694" w:right="20"/>
        <w:rPr>
          <w:sz w:val="28"/>
          <w:szCs w:val="28"/>
        </w:rPr>
      </w:pP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противотуберкулезный санаторий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 xml:space="preserve">Детский спортивно-оздоровительный лагерь «Молодая Гвардия»  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комплекс «Полет»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имени Юрия Алексеевича Гагарина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«Солнечный»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Спортивно-оздоровительный лагерь «Экран»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«Заречье»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994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«Восток»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</w:tabs>
        <w:spacing w:before="0" w:after="0"/>
        <w:ind w:left="567" w:right="20" w:hanging="567"/>
        <w:rPr>
          <w:sz w:val="28"/>
          <w:szCs w:val="28"/>
        </w:rPr>
      </w:pPr>
      <w:r w:rsidRPr="00F43D35">
        <w:rPr>
          <w:sz w:val="28"/>
          <w:szCs w:val="28"/>
        </w:rPr>
        <w:t>Оздоровительный лагерь «Искра»</w:t>
      </w:r>
    </w:p>
    <w:p w:rsidR="00C9077A" w:rsidRDefault="00C9077A" w:rsidP="00C9077A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567" w:right="40" w:hanging="567"/>
        <w:rPr>
          <w:sz w:val="28"/>
          <w:szCs w:val="28"/>
        </w:rPr>
      </w:pPr>
      <w:r w:rsidRPr="00F43D35">
        <w:rPr>
          <w:sz w:val="28"/>
          <w:szCs w:val="28"/>
        </w:rPr>
        <w:t>Детский оздоровительный лагерь «Пламя»</w:t>
      </w:r>
    </w:p>
    <w:p w:rsidR="00C9077A" w:rsidRPr="00F43D35" w:rsidRDefault="00C9077A" w:rsidP="00C9077A">
      <w:pPr>
        <w:pStyle w:val="3"/>
        <w:shd w:val="clear" w:color="auto" w:fill="auto"/>
        <w:tabs>
          <w:tab w:val="left" w:pos="426"/>
          <w:tab w:val="left" w:pos="1153"/>
        </w:tabs>
        <w:spacing w:before="0" w:after="0" w:line="322" w:lineRule="exact"/>
        <w:ind w:left="567" w:right="40" w:hanging="567"/>
        <w:rPr>
          <w:sz w:val="28"/>
          <w:szCs w:val="28"/>
        </w:rPr>
      </w:pPr>
      <w:r w:rsidRPr="00886B62">
        <w:rPr>
          <w:sz w:val="28"/>
          <w:szCs w:val="28"/>
        </w:rPr>
        <w:t>Детский оздоровительный комплекс «Спутник»</w:t>
      </w:r>
      <w:r w:rsidRPr="00F43D35">
        <w:rPr>
          <w:sz w:val="28"/>
          <w:szCs w:val="28"/>
        </w:rPr>
        <w:t>.</w:t>
      </w:r>
    </w:p>
    <w:p w:rsidR="00C9077A" w:rsidRPr="00BE001C" w:rsidRDefault="00C9077A" w:rsidP="00C9077A">
      <w:pPr>
        <w:tabs>
          <w:tab w:val="left" w:pos="426"/>
        </w:tabs>
        <w:ind w:left="20" w:hanging="360"/>
        <w:rPr>
          <w:sz w:val="28"/>
          <w:szCs w:val="28"/>
        </w:rPr>
      </w:pPr>
    </w:p>
    <w:p w:rsidR="00C9077A" w:rsidRPr="00BE001C" w:rsidRDefault="00C9077A" w:rsidP="00C9077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C9077A" w:rsidRPr="00BE001C" w:rsidRDefault="00C9077A" w:rsidP="00C9077A">
      <w:pPr>
        <w:tabs>
          <w:tab w:val="left" w:pos="433"/>
        </w:tabs>
        <w:ind w:left="20"/>
        <w:rPr>
          <w:sz w:val="28"/>
          <w:szCs w:val="28"/>
        </w:rPr>
      </w:pPr>
    </w:p>
    <w:p w:rsidR="00C9077A" w:rsidRPr="00BE001C" w:rsidRDefault="00C9077A" w:rsidP="00C9077A">
      <w:pPr>
        <w:rPr>
          <w:sz w:val="28"/>
          <w:szCs w:val="28"/>
        </w:rPr>
      </w:pPr>
    </w:p>
    <w:p w:rsidR="00C9077A" w:rsidRPr="00BE001C" w:rsidRDefault="00C9077A" w:rsidP="00C9077A">
      <w:pPr>
        <w:rPr>
          <w:sz w:val="28"/>
          <w:szCs w:val="28"/>
        </w:rPr>
      </w:pPr>
    </w:p>
    <w:p w:rsidR="00C9077A" w:rsidRPr="00BE001C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Pr="00BE001C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rPr>
          <w:sz w:val="28"/>
          <w:szCs w:val="28"/>
        </w:rPr>
      </w:pPr>
    </w:p>
    <w:p w:rsidR="00C9077A" w:rsidRPr="00BE001C" w:rsidRDefault="00C9077A" w:rsidP="00C9077A">
      <w:pPr>
        <w:pStyle w:val="ConsPlusNormal"/>
        <w:ind w:firstLine="6521"/>
        <w:outlineLvl w:val="0"/>
      </w:pPr>
      <w:r w:rsidRPr="00BE001C">
        <w:t>постановлением</w:t>
      </w:r>
    </w:p>
    <w:p w:rsidR="00C9077A" w:rsidRPr="00BE001C" w:rsidRDefault="00C9077A" w:rsidP="00C9077A">
      <w:pPr>
        <w:pStyle w:val="ConsPlusNormal"/>
        <w:ind w:firstLine="6521"/>
      </w:pPr>
      <w:r w:rsidRPr="00BE001C">
        <w:lastRenderedPageBreak/>
        <w:t>Кабинета Министров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Республики Татарстан</w:t>
      </w:r>
    </w:p>
    <w:p w:rsidR="00C9077A" w:rsidRPr="00BE001C" w:rsidRDefault="00C9077A" w:rsidP="00C9077A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C9077A" w:rsidRDefault="00C9077A" w:rsidP="00C9077A">
      <w:pPr>
        <w:tabs>
          <w:tab w:val="left" w:pos="4305"/>
        </w:tabs>
        <w:rPr>
          <w:sz w:val="28"/>
          <w:szCs w:val="28"/>
        </w:rPr>
      </w:pPr>
    </w:p>
    <w:p w:rsidR="00C9077A" w:rsidRPr="00BE001C" w:rsidRDefault="00C9077A" w:rsidP="00C9077A">
      <w:pPr>
        <w:tabs>
          <w:tab w:val="left" w:pos="4305"/>
        </w:tabs>
        <w:rPr>
          <w:sz w:val="28"/>
          <w:szCs w:val="28"/>
        </w:rPr>
      </w:pPr>
    </w:p>
    <w:p w:rsidR="00C9077A" w:rsidRDefault="00C9077A" w:rsidP="00C907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001C">
        <w:rPr>
          <w:b/>
          <w:sz w:val="28"/>
          <w:szCs w:val="28"/>
        </w:rPr>
        <w:t>еречень</w:t>
      </w:r>
    </w:p>
    <w:p w:rsidR="00C9077A" w:rsidRPr="00BE001C" w:rsidRDefault="00C9077A" w:rsidP="00C9077A">
      <w:pPr>
        <w:jc w:val="center"/>
        <w:rPr>
          <w:b/>
          <w:sz w:val="28"/>
          <w:szCs w:val="28"/>
        </w:rPr>
      </w:pPr>
      <w:r w:rsidRPr="00BE001C">
        <w:rPr>
          <w:b/>
          <w:sz w:val="28"/>
          <w:szCs w:val="28"/>
        </w:rPr>
        <w:t xml:space="preserve"> объектов экономик</w:t>
      </w:r>
      <w:r>
        <w:rPr>
          <w:b/>
          <w:sz w:val="28"/>
          <w:szCs w:val="28"/>
        </w:rPr>
        <w:t>и, расположенных на территории Республики Т</w:t>
      </w:r>
      <w:r w:rsidRPr="00BE001C">
        <w:rPr>
          <w:b/>
          <w:sz w:val="28"/>
          <w:szCs w:val="28"/>
        </w:rPr>
        <w:t>атарстан, граничащих с лесными участками</w:t>
      </w:r>
    </w:p>
    <w:p w:rsidR="00C9077A" w:rsidRPr="00BE001C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pStyle w:val="21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Высокогорский муниципальный район</w:t>
      </w:r>
    </w:p>
    <w:p w:rsidR="00C9077A" w:rsidRPr="00BE001C" w:rsidRDefault="00C9077A" w:rsidP="00C9077A">
      <w:pPr>
        <w:pStyle w:val="21"/>
        <w:shd w:val="clear" w:color="auto" w:fill="auto"/>
        <w:tabs>
          <w:tab w:val="left" w:pos="0"/>
        </w:tabs>
        <w:spacing w:line="240" w:lineRule="auto"/>
        <w:ind w:left="360"/>
        <w:jc w:val="center"/>
        <w:rPr>
          <w:b w:val="0"/>
          <w:sz w:val="28"/>
          <w:szCs w:val="28"/>
        </w:rPr>
      </w:pP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Казанский филиал открытого акционерного общества «Волговзрывпром»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Электрическая подстанция «Кендери-500»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</w:p>
    <w:p w:rsidR="00C9077A" w:rsidRDefault="00C9077A" w:rsidP="00C9077A">
      <w:pPr>
        <w:pStyle w:val="50"/>
        <w:shd w:val="clear" w:color="auto" w:fill="auto"/>
        <w:tabs>
          <w:tab w:val="left" w:pos="0"/>
          <w:tab w:val="left" w:pos="709"/>
        </w:tabs>
        <w:spacing w:before="0" w:line="240" w:lineRule="auto"/>
        <w:ind w:left="36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Елабужский муниципальный район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709"/>
        </w:tabs>
        <w:spacing w:before="0" w:line="240" w:lineRule="auto"/>
        <w:ind w:left="360"/>
        <w:jc w:val="center"/>
        <w:rPr>
          <w:b w:val="0"/>
          <w:sz w:val="28"/>
          <w:szCs w:val="28"/>
        </w:rPr>
      </w:pP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Общество с ограниченной ответственностью «Пласт»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Федеральное государственное бюджетное учреждение «Национальный парк «Нижняя Кама»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Колхозно-фермерское хозяйство  «Заманов Д.Д.»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Сборный пункт нефти СП-657 открытого акционерного общества «РИТЭК»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  <w:tab w:val="left" w:pos="1134"/>
        </w:tabs>
        <w:spacing w:before="0" w:line="240" w:lineRule="auto"/>
        <w:jc w:val="both"/>
        <w:rPr>
          <w:b w:val="0"/>
          <w:sz w:val="28"/>
          <w:szCs w:val="28"/>
        </w:rPr>
      </w:pPr>
    </w:p>
    <w:p w:rsidR="00C9077A" w:rsidRDefault="00C9077A" w:rsidP="00C9077A">
      <w:pPr>
        <w:pStyle w:val="aa"/>
        <w:widowControl/>
        <w:tabs>
          <w:tab w:val="left" w:pos="0"/>
        </w:tabs>
        <w:ind w:left="360" w:right="20"/>
        <w:jc w:val="center"/>
        <w:rPr>
          <w:rFonts w:ascii="Times New Roman" w:hAnsi="Times New Roman" w:cs="Times New Roman"/>
          <w:sz w:val="28"/>
          <w:szCs w:val="28"/>
        </w:rPr>
      </w:pPr>
      <w:r w:rsidRPr="00BE001C">
        <w:rPr>
          <w:rFonts w:ascii="Times New Roman" w:hAnsi="Times New Roman" w:cs="Times New Roman"/>
          <w:sz w:val="28"/>
          <w:szCs w:val="28"/>
        </w:rPr>
        <w:t>Зеленодольский муниципальный  район</w:t>
      </w:r>
    </w:p>
    <w:p w:rsidR="00C9077A" w:rsidRPr="00BE001C" w:rsidRDefault="00C9077A" w:rsidP="00C9077A">
      <w:pPr>
        <w:pStyle w:val="aa"/>
        <w:widowControl/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aa"/>
        <w:widowControl/>
        <w:tabs>
          <w:tab w:val="left" w:pos="0"/>
        </w:tabs>
        <w:ind w:left="0" w:right="20"/>
        <w:jc w:val="both"/>
        <w:rPr>
          <w:sz w:val="28"/>
          <w:szCs w:val="28"/>
        </w:rPr>
      </w:pPr>
      <w:r w:rsidRPr="00BE001C">
        <w:rPr>
          <w:rFonts w:ascii="Times New Roman" w:hAnsi="Times New Roman" w:cs="Times New Roman"/>
          <w:sz w:val="28"/>
          <w:szCs w:val="28"/>
        </w:rPr>
        <w:t>Открытое акционерное общество «Производственное объединение «Завод имени Серго»</w:t>
      </w:r>
    </w:p>
    <w:p w:rsidR="00C9077A" w:rsidRPr="00BE001C" w:rsidRDefault="00C9077A" w:rsidP="00C9077A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sz w:val="28"/>
          <w:szCs w:val="28"/>
        </w:rPr>
      </w:pPr>
      <w:r w:rsidRPr="00FD1855">
        <w:rPr>
          <w:rFonts w:ascii="Times New Roman" w:hAnsi="Times New Roman" w:cs="Times New Roman"/>
          <w:color w:val="auto"/>
          <w:sz w:val="28"/>
          <w:szCs w:val="28"/>
        </w:rPr>
        <w:t>Федеральное государственное учреждение комбинат «Междуречье»</w:t>
      </w:r>
      <w:r w:rsidRPr="00BE001C">
        <w:rPr>
          <w:rFonts w:ascii="Times New Roman" w:hAnsi="Times New Roman" w:cs="Times New Roman"/>
          <w:sz w:val="28"/>
          <w:szCs w:val="28"/>
        </w:rPr>
        <w:t xml:space="preserve"> Управления Федерального агентства по государственным резервам по Приволжскому федеральному округу</w:t>
      </w:r>
    </w:p>
    <w:p w:rsidR="00C9077A" w:rsidRPr="00BE001C" w:rsidRDefault="00C9077A" w:rsidP="00C9077A">
      <w:pPr>
        <w:tabs>
          <w:tab w:val="left" w:pos="0"/>
        </w:tabs>
        <w:ind w:right="20"/>
        <w:jc w:val="both"/>
        <w:rPr>
          <w:sz w:val="28"/>
          <w:szCs w:val="28"/>
        </w:rPr>
      </w:pPr>
    </w:p>
    <w:p w:rsidR="00C9077A" w:rsidRDefault="00C9077A" w:rsidP="00C9077A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Нурлатский муниципальный  район</w:t>
      </w:r>
    </w:p>
    <w:p w:rsidR="00C9077A" w:rsidRPr="00BE001C" w:rsidRDefault="00C9077A" w:rsidP="00C9077A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C9077A" w:rsidRDefault="00C9077A" w:rsidP="00C9077A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01C">
        <w:rPr>
          <w:rFonts w:ascii="Times New Roman" w:hAnsi="Times New Roman" w:cs="Times New Roman"/>
          <w:sz w:val="28"/>
          <w:szCs w:val="28"/>
        </w:rPr>
        <w:t>Открытое</w:t>
      </w:r>
      <w:r w:rsidRPr="00BE001C">
        <w:rPr>
          <w:rFonts w:ascii="Times New Roman" w:hAnsi="Times New Roman" w:cs="Times New Roman"/>
          <w:color w:val="auto"/>
          <w:sz w:val="28"/>
          <w:szCs w:val="28"/>
        </w:rPr>
        <w:t xml:space="preserve"> акционерное общество «Татнефтепром-Зюзеевнефть»</w:t>
      </w:r>
    </w:p>
    <w:p w:rsidR="00C9077A" w:rsidRDefault="00C9077A" w:rsidP="00C9077A">
      <w:pPr>
        <w:pStyle w:val="aa"/>
        <w:widowControl/>
        <w:tabs>
          <w:tab w:val="left" w:pos="0"/>
        </w:tabs>
        <w:ind w:left="0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aa"/>
        <w:widowControl/>
        <w:tabs>
          <w:tab w:val="left" w:pos="0"/>
        </w:tabs>
        <w:ind w:left="0" w:righ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077A" w:rsidRDefault="00C9077A" w:rsidP="00C9077A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Сармановский муниципальный  район</w:t>
      </w:r>
    </w:p>
    <w:p w:rsidR="00C9077A" w:rsidRPr="00BE001C" w:rsidRDefault="00C9077A" w:rsidP="00C9077A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aa"/>
        <w:widowControl/>
        <w:tabs>
          <w:tab w:val="left" w:pos="0"/>
        </w:tabs>
        <w:ind w:left="0" w:right="20"/>
        <w:jc w:val="both"/>
        <w:rPr>
          <w:color w:val="auto"/>
          <w:sz w:val="28"/>
          <w:szCs w:val="28"/>
        </w:rPr>
      </w:pPr>
      <w:r w:rsidRPr="00BE001C">
        <w:rPr>
          <w:rFonts w:ascii="Times New Roman" w:hAnsi="Times New Roman" w:cs="Times New Roman"/>
          <w:color w:val="auto"/>
          <w:sz w:val="28"/>
          <w:szCs w:val="28"/>
        </w:rPr>
        <w:t xml:space="preserve">Джалильский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001C">
        <w:rPr>
          <w:rFonts w:ascii="Times New Roman" w:hAnsi="Times New Roman" w:cs="Times New Roman"/>
          <w:color w:val="auto"/>
          <w:sz w:val="28"/>
          <w:szCs w:val="28"/>
        </w:rPr>
        <w:t>энергорайон открытого акционерного общества «Азнакаевское предприятие тепловых сетей»</w:t>
      </w:r>
    </w:p>
    <w:p w:rsidR="00C9077A" w:rsidRPr="00BE001C" w:rsidRDefault="00C9077A" w:rsidP="00C9077A">
      <w:pPr>
        <w:tabs>
          <w:tab w:val="left" w:pos="0"/>
        </w:tabs>
        <w:ind w:right="20"/>
        <w:jc w:val="both"/>
        <w:rPr>
          <w:sz w:val="28"/>
          <w:szCs w:val="28"/>
        </w:rPr>
      </w:pPr>
    </w:p>
    <w:p w:rsidR="00C9077A" w:rsidRDefault="00C9077A" w:rsidP="00C9077A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lastRenderedPageBreak/>
        <w:t>Сабинский муниципальный  район</w:t>
      </w:r>
    </w:p>
    <w:p w:rsidR="00C9077A" w:rsidRPr="00BE001C" w:rsidRDefault="00C9077A" w:rsidP="00C9077A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aa"/>
        <w:widowControl/>
        <w:tabs>
          <w:tab w:val="left" w:pos="0"/>
        </w:tabs>
        <w:ind w:left="0" w:right="20"/>
        <w:jc w:val="both"/>
        <w:rPr>
          <w:b/>
          <w:sz w:val="28"/>
          <w:szCs w:val="28"/>
        </w:rPr>
      </w:pPr>
      <w:r w:rsidRPr="00BE001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Филиал «Шеморданнефтепродукт» </w:t>
      </w:r>
      <w:r w:rsidRPr="00BE001C">
        <w:rPr>
          <w:rFonts w:ascii="Times New Roman" w:hAnsi="Times New Roman" w:cs="Times New Roman"/>
          <w:sz w:val="28"/>
          <w:szCs w:val="28"/>
        </w:rPr>
        <w:t>открытого акционерного общества</w:t>
      </w:r>
      <w:r w:rsidRPr="00BE0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01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«Холдинговая компания</w:t>
      </w:r>
      <w:r w:rsidRPr="00BE001C">
        <w:rPr>
          <w:rStyle w:val="ab"/>
          <w:rFonts w:ascii="Arial" w:hAnsi="Arial" w:cs="Arial"/>
          <w:b w:val="0"/>
          <w:color w:val="333333"/>
          <w:sz w:val="14"/>
          <w:szCs w:val="14"/>
          <w:shd w:val="clear" w:color="auto" w:fill="FFFFFF"/>
        </w:rPr>
        <w:t xml:space="preserve"> </w:t>
      </w:r>
      <w:r w:rsidRPr="00BE001C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«Татнефтепродукт»</w:t>
      </w:r>
    </w:p>
    <w:p w:rsidR="00C9077A" w:rsidRPr="00BE001C" w:rsidRDefault="00C9077A" w:rsidP="00C9077A">
      <w:pPr>
        <w:tabs>
          <w:tab w:val="left" w:pos="0"/>
        </w:tabs>
        <w:ind w:right="20"/>
        <w:jc w:val="both"/>
        <w:rPr>
          <w:sz w:val="28"/>
          <w:szCs w:val="28"/>
        </w:rPr>
      </w:pPr>
    </w:p>
    <w:p w:rsidR="00C9077A" w:rsidRDefault="00C9077A" w:rsidP="00C9077A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Тукаевский муниципальный  район</w:t>
      </w:r>
    </w:p>
    <w:p w:rsidR="00C9077A" w:rsidRPr="00BE001C" w:rsidRDefault="00C9077A" w:rsidP="00C9077A">
      <w:pPr>
        <w:tabs>
          <w:tab w:val="left" w:pos="0"/>
        </w:tabs>
        <w:ind w:left="360" w:right="20"/>
        <w:jc w:val="center"/>
        <w:rPr>
          <w:sz w:val="28"/>
          <w:szCs w:val="28"/>
        </w:rPr>
      </w:pPr>
    </w:p>
    <w:p w:rsidR="00C9077A" w:rsidRPr="00CD36C5" w:rsidRDefault="00C9077A" w:rsidP="00C9077A">
      <w:pPr>
        <w:pStyle w:val="aa"/>
        <w:widowControl/>
        <w:tabs>
          <w:tab w:val="left" w:pos="0"/>
        </w:tabs>
        <w:ind w:left="0"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001C">
        <w:rPr>
          <w:rFonts w:ascii="Times New Roman" w:hAnsi="Times New Roman" w:cs="Times New Roman"/>
          <w:color w:val="auto"/>
          <w:sz w:val="28"/>
          <w:szCs w:val="28"/>
        </w:rPr>
        <w:t xml:space="preserve">Водозаборная станция </w:t>
      </w:r>
      <w:r w:rsidRPr="00CD36C5">
        <w:rPr>
          <w:rFonts w:ascii="Times New Roman" w:hAnsi="Times New Roman" w:cs="Times New Roman"/>
          <w:color w:val="auto"/>
          <w:sz w:val="28"/>
          <w:szCs w:val="28"/>
        </w:rPr>
        <w:t>общества с ограниченной ответственностью</w:t>
      </w:r>
      <w:r w:rsidRPr="00BE001C">
        <w:rPr>
          <w:rFonts w:ascii="Times New Roman" w:hAnsi="Times New Roman" w:cs="Times New Roman"/>
          <w:color w:val="auto"/>
          <w:sz w:val="28"/>
          <w:szCs w:val="28"/>
        </w:rPr>
        <w:t xml:space="preserve"> «Челныводоканал».</w:t>
      </w:r>
    </w:p>
    <w:p w:rsidR="00C9077A" w:rsidRDefault="00C9077A" w:rsidP="00C9077A">
      <w:pPr>
        <w:tabs>
          <w:tab w:val="left" w:pos="284"/>
          <w:tab w:val="left" w:pos="567"/>
        </w:tabs>
        <w:jc w:val="center"/>
        <w:rPr>
          <w:sz w:val="28"/>
          <w:szCs w:val="28"/>
        </w:rPr>
      </w:pPr>
    </w:p>
    <w:p w:rsidR="00C9077A" w:rsidRPr="00BE001C" w:rsidRDefault="00C9077A" w:rsidP="00C9077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C9077A" w:rsidRPr="00BE001C" w:rsidRDefault="00C9077A" w:rsidP="00C9077A">
      <w:pPr>
        <w:tabs>
          <w:tab w:val="left" w:pos="284"/>
          <w:tab w:val="left" w:pos="567"/>
        </w:tabs>
        <w:rPr>
          <w:sz w:val="28"/>
          <w:szCs w:val="28"/>
        </w:rPr>
      </w:pPr>
    </w:p>
    <w:p w:rsidR="00C9077A" w:rsidRPr="00BE001C" w:rsidRDefault="00C9077A" w:rsidP="00C9077A">
      <w:pPr>
        <w:tabs>
          <w:tab w:val="left" w:pos="284"/>
          <w:tab w:val="left" w:pos="567"/>
        </w:tabs>
        <w:rPr>
          <w:sz w:val="28"/>
          <w:szCs w:val="28"/>
        </w:rPr>
      </w:pPr>
    </w:p>
    <w:p w:rsidR="00C9077A" w:rsidRPr="00BE001C" w:rsidRDefault="00C9077A" w:rsidP="00C9077A">
      <w:pPr>
        <w:tabs>
          <w:tab w:val="left" w:pos="284"/>
          <w:tab w:val="left" w:pos="567"/>
        </w:tabs>
        <w:rPr>
          <w:sz w:val="28"/>
          <w:szCs w:val="28"/>
        </w:rPr>
      </w:pPr>
    </w:p>
    <w:p w:rsidR="00C9077A" w:rsidRPr="00BE001C" w:rsidRDefault="00C9077A" w:rsidP="00C9077A">
      <w:pPr>
        <w:tabs>
          <w:tab w:val="left" w:pos="284"/>
          <w:tab w:val="left" w:pos="567"/>
        </w:tabs>
        <w:rPr>
          <w:sz w:val="28"/>
          <w:szCs w:val="28"/>
        </w:rPr>
      </w:pPr>
    </w:p>
    <w:p w:rsidR="00C9077A" w:rsidRDefault="00C9077A" w:rsidP="00C9077A">
      <w:pPr>
        <w:pStyle w:val="ConsPlusNormal"/>
        <w:ind w:firstLine="6521"/>
        <w:outlineLvl w:val="0"/>
      </w:pPr>
      <w:r w:rsidRPr="00BE001C">
        <w:t xml:space="preserve">Утвержден </w:t>
      </w:r>
    </w:p>
    <w:p w:rsidR="00C9077A" w:rsidRPr="00BE001C" w:rsidRDefault="00C9077A" w:rsidP="00C9077A">
      <w:pPr>
        <w:pStyle w:val="ConsPlusNormal"/>
        <w:ind w:firstLine="6521"/>
        <w:outlineLvl w:val="0"/>
      </w:pPr>
      <w:r w:rsidRPr="00BE001C">
        <w:t>постановлением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Кабинета Министров</w:t>
      </w:r>
    </w:p>
    <w:p w:rsidR="00C9077A" w:rsidRPr="00BE001C" w:rsidRDefault="00C9077A" w:rsidP="00C9077A">
      <w:pPr>
        <w:pStyle w:val="ConsPlusNormal"/>
        <w:ind w:firstLine="6521"/>
      </w:pPr>
      <w:r w:rsidRPr="00BE001C">
        <w:t>Республики Татарстан</w:t>
      </w:r>
    </w:p>
    <w:p w:rsidR="00C9077A" w:rsidRPr="00BE001C" w:rsidRDefault="00C9077A" w:rsidP="00C9077A">
      <w:pPr>
        <w:pStyle w:val="ConsPlusNormal"/>
        <w:ind w:firstLine="6521"/>
      </w:pPr>
      <w:r w:rsidRPr="00BE001C">
        <w:t xml:space="preserve">от </w:t>
      </w:r>
      <w:r>
        <w:t xml:space="preserve"> ___________</w:t>
      </w:r>
      <w:r w:rsidRPr="00BE001C">
        <w:t xml:space="preserve"> </w:t>
      </w:r>
      <w:r>
        <w:t xml:space="preserve"> </w:t>
      </w:r>
      <w:r w:rsidRPr="00BE001C">
        <w:t xml:space="preserve"> № </w:t>
      </w:r>
      <w:r>
        <w:t>______</w:t>
      </w:r>
    </w:p>
    <w:p w:rsidR="00C9077A" w:rsidRPr="00BE001C" w:rsidRDefault="00C9077A" w:rsidP="00C9077A">
      <w:pPr>
        <w:pStyle w:val="ConsPlusNormal"/>
        <w:ind w:firstLine="6521"/>
      </w:pPr>
    </w:p>
    <w:p w:rsidR="00C9077A" w:rsidRPr="00BE001C" w:rsidRDefault="00C9077A" w:rsidP="00C9077A">
      <w:pPr>
        <w:jc w:val="center"/>
        <w:rPr>
          <w:sz w:val="28"/>
          <w:szCs w:val="28"/>
        </w:rPr>
      </w:pPr>
    </w:p>
    <w:p w:rsidR="00C9077A" w:rsidRDefault="00C9077A" w:rsidP="00C9077A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BE001C">
        <w:rPr>
          <w:b/>
          <w:sz w:val="28"/>
          <w:szCs w:val="28"/>
        </w:rPr>
        <w:t>еречень</w:t>
      </w:r>
    </w:p>
    <w:p w:rsidR="00C9077A" w:rsidRPr="00BE001C" w:rsidRDefault="00C9077A" w:rsidP="00C9077A">
      <w:pPr>
        <w:tabs>
          <w:tab w:val="left" w:pos="4260"/>
        </w:tabs>
        <w:jc w:val="center"/>
        <w:rPr>
          <w:b/>
          <w:sz w:val="28"/>
          <w:szCs w:val="28"/>
        </w:rPr>
      </w:pPr>
      <w:r w:rsidRPr="00BE001C">
        <w:rPr>
          <w:b/>
          <w:sz w:val="28"/>
          <w:szCs w:val="28"/>
        </w:rPr>
        <w:t xml:space="preserve"> оздоровительных организаций, располож</w:t>
      </w:r>
      <w:r>
        <w:rPr>
          <w:b/>
          <w:sz w:val="28"/>
          <w:szCs w:val="28"/>
        </w:rPr>
        <w:t>енных на территории Республики Т</w:t>
      </w:r>
      <w:r w:rsidRPr="00BE001C">
        <w:rPr>
          <w:b/>
          <w:sz w:val="28"/>
          <w:szCs w:val="28"/>
        </w:rPr>
        <w:t>атарстан, граничащих с лесными участками</w:t>
      </w:r>
    </w:p>
    <w:p w:rsidR="00C9077A" w:rsidRPr="00BE001C" w:rsidRDefault="00C9077A" w:rsidP="00C9077A">
      <w:pPr>
        <w:rPr>
          <w:sz w:val="28"/>
          <w:szCs w:val="28"/>
        </w:rPr>
      </w:pPr>
    </w:p>
    <w:p w:rsidR="00C9077A" w:rsidRDefault="00C9077A" w:rsidP="00C9077A">
      <w:pPr>
        <w:pStyle w:val="50"/>
        <w:shd w:val="clear" w:color="auto" w:fill="auto"/>
        <w:tabs>
          <w:tab w:val="left" w:pos="426"/>
        </w:tabs>
        <w:spacing w:before="0" w:line="240" w:lineRule="auto"/>
        <w:ind w:left="42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Верхнеуслонский муниципальный  район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426"/>
        </w:tabs>
        <w:spacing w:before="0" w:line="240" w:lineRule="auto"/>
        <w:ind w:left="420"/>
        <w:jc w:val="center"/>
        <w:rPr>
          <w:b w:val="0"/>
        </w:rPr>
      </w:pP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>База отдыха «Газовик»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C9077A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Елабужский муниципальный район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 w:rsidRPr="00C258A9">
        <w:rPr>
          <w:color w:val="auto"/>
          <w:sz w:val="28"/>
          <w:szCs w:val="28"/>
        </w:rPr>
        <w:t>«</w:t>
      </w:r>
      <w:r w:rsidRPr="00BE001C">
        <w:rPr>
          <w:sz w:val="28"/>
          <w:szCs w:val="28"/>
        </w:rPr>
        <w:t>Белая дача</w:t>
      </w:r>
      <w:r w:rsidRPr="00C258A9">
        <w:rPr>
          <w:color w:val="auto"/>
          <w:sz w:val="28"/>
          <w:szCs w:val="28"/>
        </w:rPr>
        <w:t>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>База отдыха  «Камские зори»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Наратлы</w:t>
      </w:r>
      <w:r>
        <w:rPr>
          <w:sz w:val="28"/>
          <w:szCs w:val="28"/>
        </w:rPr>
        <w:t>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Теремок</w:t>
      </w:r>
      <w:r>
        <w:rPr>
          <w:sz w:val="28"/>
          <w:szCs w:val="28"/>
        </w:rPr>
        <w:t>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Беркут</w:t>
      </w:r>
      <w:r>
        <w:rPr>
          <w:sz w:val="28"/>
          <w:szCs w:val="28"/>
        </w:rPr>
        <w:t>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Лесной рай</w:t>
      </w:r>
      <w:r>
        <w:rPr>
          <w:sz w:val="28"/>
          <w:szCs w:val="28"/>
        </w:rPr>
        <w:t>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F51174">
        <w:rPr>
          <w:sz w:val="28"/>
          <w:szCs w:val="28"/>
        </w:rPr>
        <w:t>База отдыха  «Сосновый бор»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Тридевятое царство</w:t>
      </w:r>
      <w:r>
        <w:rPr>
          <w:sz w:val="28"/>
          <w:szCs w:val="28"/>
        </w:rPr>
        <w:t>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База отдыха </w:t>
      </w:r>
      <w:r>
        <w:rPr>
          <w:sz w:val="28"/>
          <w:szCs w:val="28"/>
        </w:rPr>
        <w:t>«</w:t>
      </w:r>
      <w:r w:rsidRPr="00BE001C">
        <w:rPr>
          <w:sz w:val="28"/>
          <w:szCs w:val="28"/>
        </w:rPr>
        <w:t>Вятский берег</w:t>
      </w:r>
      <w:r>
        <w:rPr>
          <w:sz w:val="28"/>
          <w:szCs w:val="28"/>
        </w:rPr>
        <w:t>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lastRenderedPageBreak/>
        <w:t xml:space="preserve">Дом отдыха </w:t>
      </w:r>
      <w:r w:rsidRPr="00FD1855">
        <w:rPr>
          <w:color w:val="auto"/>
          <w:sz w:val="28"/>
          <w:szCs w:val="28"/>
        </w:rPr>
        <w:t>нефтегазодобывающего управления</w:t>
      </w:r>
      <w:r w:rsidRPr="00BE0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E001C">
        <w:rPr>
          <w:sz w:val="28"/>
          <w:szCs w:val="28"/>
        </w:rPr>
        <w:t>«Прикамнефть»</w:t>
      </w:r>
      <w:r>
        <w:rPr>
          <w:sz w:val="28"/>
          <w:szCs w:val="28"/>
        </w:rPr>
        <w:t xml:space="preserve"> публичного</w:t>
      </w:r>
      <w:r w:rsidRPr="00BE001C">
        <w:rPr>
          <w:sz w:val="28"/>
          <w:szCs w:val="28"/>
        </w:rPr>
        <w:t xml:space="preserve"> </w:t>
      </w:r>
      <w:r w:rsidRPr="00FD1855">
        <w:rPr>
          <w:color w:val="auto"/>
          <w:sz w:val="28"/>
          <w:szCs w:val="28"/>
        </w:rPr>
        <w:t>акционерного общества</w:t>
      </w:r>
      <w:r w:rsidRPr="00BD5260">
        <w:rPr>
          <w:color w:val="FF0000"/>
          <w:sz w:val="28"/>
          <w:szCs w:val="28"/>
        </w:rPr>
        <w:t xml:space="preserve"> </w:t>
      </w:r>
      <w:r w:rsidRPr="00BE001C">
        <w:rPr>
          <w:sz w:val="28"/>
          <w:szCs w:val="28"/>
        </w:rPr>
        <w:t>«Татнефть» им. В.Д. Шашина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C9077A" w:rsidRDefault="00C9077A" w:rsidP="00C9077A">
      <w:pPr>
        <w:pStyle w:val="50"/>
        <w:shd w:val="clear" w:color="auto" w:fill="auto"/>
        <w:tabs>
          <w:tab w:val="left" w:pos="0"/>
        </w:tabs>
        <w:spacing w:before="0" w:line="240" w:lineRule="auto"/>
        <w:ind w:left="42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Зеленододьский муниципальный  район</w:t>
      </w:r>
    </w:p>
    <w:p w:rsidR="00C9077A" w:rsidRPr="00BE001C" w:rsidRDefault="00C9077A" w:rsidP="00C9077A">
      <w:pPr>
        <w:pStyle w:val="50"/>
        <w:shd w:val="clear" w:color="auto" w:fill="auto"/>
        <w:tabs>
          <w:tab w:val="left" w:pos="0"/>
        </w:tabs>
        <w:spacing w:before="0" w:line="240" w:lineRule="auto"/>
        <w:ind w:left="420"/>
        <w:jc w:val="center"/>
        <w:rPr>
          <w:b w:val="0"/>
        </w:rPr>
      </w:pP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>Детский противотуберкулезный диспансер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</w:p>
    <w:p w:rsidR="00C9077A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Лаишевский муниципальный  район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2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rPr>
          <w:sz w:val="28"/>
          <w:szCs w:val="28"/>
        </w:rPr>
      </w:pPr>
      <w:r w:rsidRPr="00BE001C">
        <w:rPr>
          <w:sz w:val="28"/>
          <w:szCs w:val="28"/>
        </w:rPr>
        <w:t>Санаторий-профилакторий «Балкыш»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40"/>
        <w:rPr>
          <w:sz w:val="28"/>
          <w:szCs w:val="28"/>
        </w:rPr>
      </w:pPr>
    </w:p>
    <w:p w:rsidR="00C9077A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Нижнекамский муниципальный  район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  <w:tab w:val="left" w:pos="1226"/>
        </w:tabs>
        <w:spacing w:before="0" w:after="0" w:line="322" w:lineRule="exact"/>
        <w:ind w:right="40"/>
        <w:rPr>
          <w:sz w:val="28"/>
          <w:szCs w:val="28"/>
        </w:rPr>
      </w:pPr>
      <w:r w:rsidRPr="00BE001C">
        <w:rPr>
          <w:sz w:val="28"/>
          <w:szCs w:val="28"/>
        </w:rPr>
        <w:t>Санаторий-профилакторий «Корабельная роща»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  <w:tab w:val="left" w:pos="1226"/>
        </w:tabs>
        <w:spacing w:before="0" w:after="0" w:line="322" w:lineRule="exact"/>
        <w:ind w:right="40"/>
        <w:rPr>
          <w:sz w:val="28"/>
          <w:szCs w:val="28"/>
        </w:rPr>
      </w:pPr>
    </w:p>
    <w:p w:rsidR="00C9077A" w:rsidRDefault="00C9077A" w:rsidP="00C9077A">
      <w:pPr>
        <w:pStyle w:val="4"/>
        <w:shd w:val="clear" w:color="auto" w:fill="auto"/>
        <w:tabs>
          <w:tab w:val="left" w:pos="0"/>
          <w:tab w:val="left" w:pos="709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  <w:r w:rsidRPr="00BE001C">
        <w:rPr>
          <w:sz w:val="28"/>
          <w:szCs w:val="28"/>
        </w:rPr>
        <w:t>г.Казань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  <w:tab w:val="left" w:pos="709"/>
        </w:tabs>
        <w:spacing w:before="0" w:after="0" w:line="322" w:lineRule="exact"/>
        <w:ind w:left="420" w:right="40"/>
        <w:jc w:val="center"/>
        <w:rPr>
          <w:sz w:val="28"/>
          <w:szCs w:val="28"/>
        </w:rPr>
      </w:pP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</w:tabs>
        <w:spacing w:before="0" w:after="0" w:line="322" w:lineRule="exact"/>
        <w:ind w:right="20"/>
        <w:rPr>
          <w:sz w:val="28"/>
          <w:szCs w:val="28"/>
        </w:rPr>
      </w:pPr>
      <w:r w:rsidRPr="00BE001C">
        <w:rPr>
          <w:sz w:val="28"/>
          <w:szCs w:val="28"/>
        </w:rPr>
        <w:t xml:space="preserve">  Санаторий «Крутушка»</w:t>
      </w:r>
    </w:p>
    <w:p w:rsidR="00C9077A" w:rsidRPr="00BE001C" w:rsidRDefault="00C9077A" w:rsidP="00C9077A">
      <w:pPr>
        <w:pStyle w:val="4"/>
        <w:shd w:val="clear" w:color="auto" w:fill="auto"/>
        <w:tabs>
          <w:tab w:val="left" w:pos="0"/>
          <w:tab w:val="left" w:pos="1278"/>
        </w:tabs>
        <w:spacing w:before="0" w:after="0" w:line="326" w:lineRule="exact"/>
        <w:rPr>
          <w:sz w:val="28"/>
          <w:szCs w:val="28"/>
        </w:rPr>
      </w:pPr>
      <w:r w:rsidRPr="00BE001C">
        <w:rPr>
          <w:sz w:val="28"/>
          <w:szCs w:val="28"/>
        </w:rPr>
        <w:t xml:space="preserve">  Дом отдыха «Глубокое Озеро»</w:t>
      </w:r>
    </w:p>
    <w:p w:rsidR="00C9077A" w:rsidRDefault="00C9077A" w:rsidP="00C9077A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E001C">
        <w:rPr>
          <w:sz w:val="28"/>
          <w:szCs w:val="28"/>
        </w:rPr>
        <w:t>Спортивно-оздоровительная база «Лебяжье»</w:t>
      </w:r>
    </w:p>
    <w:p w:rsidR="00C9077A" w:rsidRDefault="00C9077A" w:rsidP="00C9077A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6419A">
        <w:rPr>
          <w:sz w:val="28"/>
          <w:szCs w:val="28"/>
        </w:rPr>
        <w:t>Санаторий-профилакторий «Железнодорожник».</w:t>
      </w:r>
    </w:p>
    <w:p w:rsidR="00C9077A" w:rsidRDefault="00C9077A" w:rsidP="00C9077A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</w:p>
    <w:p w:rsidR="00C9077A" w:rsidRDefault="00C9077A" w:rsidP="00C9077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C9077A" w:rsidRPr="00BE001C" w:rsidRDefault="00C9077A" w:rsidP="00C9077A">
      <w:pPr>
        <w:jc w:val="center"/>
        <w:rPr>
          <w:sz w:val="28"/>
          <w:szCs w:val="28"/>
        </w:rPr>
      </w:pPr>
    </w:p>
    <w:p w:rsidR="00C9077A" w:rsidRPr="0096419A" w:rsidRDefault="00C9077A" w:rsidP="00C9077A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  <w:bookmarkStart w:id="0" w:name="_GoBack"/>
      <w:bookmarkEnd w:id="0"/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p w:rsidR="00C9077A" w:rsidRDefault="00C9077A" w:rsidP="00C9077A">
      <w:pPr>
        <w:shd w:val="clear" w:color="auto" w:fill="FFFFFF"/>
        <w:spacing w:line="331" w:lineRule="exact"/>
        <w:ind w:left="22" w:right="140"/>
        <w:jc w:val="center"/>
      </w:pPr>
      <w:r>
        <w:rPr>
          <w:b/>
          <w:bCs/>
          <w:sz w:val="28"/>
          <w:szCs w:val="28"/>
        </w:rPr>
        <w:t>ПОЯСНИТЕЛЬНАЯ ЗАПИСКА</w:t>
      </w:r>
    </w:p>
    <w:p w:rsidR="00C9077A" w:rsidRDefault="00C9077A" w:rsidP="00C9077A">
      <w:pPr>
        <w:shd w:val="clear" w:color="auto" w:fill="FFFFFF"/>
        <w:spacing w:line="331" w:lineRule="exact"/>
        <w:ind w:left="7" w:right="140"/>
        <w:jc w:val="center"/>
      </w:pPr>
      <w:r>
        <w:rPr>
          <w:b/>
          <w:bCs/>
          <w:sz w:val="28"/>
          <w:szCs w:val="28"/>
        </w:rPr>
        <w:lastRenderedPageBreak/>
        <w:t>к проекту постановления Кабинета Министров Республики Татарстан</w:t>
      </w:r>
    </w:p>
    <w:p w:rsidR="00C9077A" w:rsidRDefault="00C9077A" w:rsidP="00C907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4300">
        <w:rPr>
          <w:b/>
          <w:sz w:val="28"/>
          <w:szCs w:val="28"/>
        </w:rPr>
        <w:t xml:space="preserve"> «О мероприятиях, направленных на обеспечение пожарной безопасности в Республике Татарстан»</w:t>
      </w:r>
    </w:p>
    <w:p w:rsidR="00C9077A" w:rsidRDefault="00C9077A" w:rsidP="00C9077A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C9077A" w:rsidRPr="009B5D1E" w:rsidRDefault="00C9077A" w:rsidP="00C9077A">
      <w:pPr>
        <w:ind w:firstLine="709"/>
        <w:jc w:val="both"/>
        <w:rPr>
          <w:bCs/>
          <w:sz w:val="28"/>
          <w:szCs w:val="28"/>
        </w:rPr>
      </w:pPr>
      <w:r w:rsidRPr="009B5D1E">
        <w:rPr>
          <w:bCs/>
          <w:sz w:val="28"/>
          <w:szCs w:val="28"/>
        </w:rPr>
        <w:t>Ежегодно в России происходят лесные пожары, в результате которых уничтожаются жилые постройки граждан из-за перехода указанных пожаров на населенные пункты. В связи с этим имеется угроза жизни и здоровью граждан, проживающих в населенных пунктах, граничащих с лесными участками.</w:t>
      </w:r>
    </w:p>
    <w:p w:rsidR="00C9077A" w:rsidRPr="00441696" w:rsidRDefault="00C9077A" w:rsidP="00C907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41696">
        <w:rPr>
          <w:sz w:val="28"/>
          <w:szCs w:val="28"/>
        </w:rPr>
        <w:t>П</w:t>
      </w:r>
      <w:hyperlink r:id="rId8" w:history="1">
        <w:r w:rsidRPr="00441696">
          <w:rPr>
            <w:sz w:val="28"/>
            <w:szCs w:val="28"/>
          </w:rPr>
          <w:t>остановлением</w:t>
        </w:r>
      </w:hyperlink>
      <w:r w:rsidRPr="00441696">
        <w:rPr>
          <w:sz w:val="28"/>
          <w:szCs w:val="28"/>
        </w:rPr>
        <w:t xml:space="preserve"> Правительства России от 20 сентября 2016 г. </w:t>
      </w:r>
      <w:r>
        <w:rPr>
          <w:sz w:val="28"/>
          <w:szCs w:val="28"/>
        </w:rPr>
        <w:t>№</w:t>
      </w:r>
      <w:r w:rsidRPr="00441696">
        <w:rPr>
          <w:sz w:val="28"/>
          <w:szCs w:val="28"/>
        </w:rPr>
        <w:t xml:space="preserve"> 947 внесены изменения   в </w:t>
      </w:r>
      <w:r w:rsidRPr="00441696">
        <w:rPr>
          <w:bCs/>
          <w:sz w:val="28"/>
          <w:szCs w:val="28"/>
        </w:rPr>
        <w:t xml:space="preserve">постановление </w:t>
      </w:r>
      <w:r w:rsidRPr="00441696">
        <w:rPr>
          <w:sz w:val="28"/>
          <w:szCs w:val="28"/>
        </w:rPr>
        <w:t xml:space="preserve">Правительства России </w:t>
      </w:r>
      <w:r w:rsidRPr="00441696">
        <w:rPr>
          <w:bCs/>
          <w:sz w:val="28"/>
          <w:szCs w:val="28"/>
        </w:rPr>
        <w:t xml:space="preserve">от 25 апреля 2012 г. № 390 «О противопожарном режиме», в соответствии с которыми </w:t>
      </w:r>
      <w:r w:rsidRPr="00441696">
        <w:rPr>
          <w:sz w:val="28"/>
          <w:szCs w:val="28"/>
        </w:rPr>
        <w:t>Перечень населенных пунктов, подверженных угрозе лесных пожаров, и начало пожароопасного сезона ежегодно устанавливаются нормативным правовым актом субъекта Российской Федерации исходя из природно-климатических особенностей, связанных со сходом снежного покрова в лесах.</w:t>
      </w:r>
    </w:p>
    <w:p w:rsidR="00C9077A" w:rsidRPr="00441696" w:rsidRDefault="00C9077A" w:rsidP="00C9077A">
      <w:pPr>
        <w:pStyle w:val="ConsPlusNormal"/>
        <w:ind w:firstLine="540"/>
        <w:jc w:val="both"/>
        <w:rPr>
          <w:bCs/>
        </w:rPr>
      </w:pPr>
      <w:r w:rsidRPr="00441696">
        <w:rPr>
          <w:bCs/>
        </w:rPr>
        <w:t>Населенный пункт признается непосредственно примыкающим к лесному участку, если расстояние до крайних деревьев соответствующего лесного участка составляет:</w:t>
      </w:r>
    </w:p>
    <w:p w:rsidR="00C9077A" w:rsidRPr="00441696" w:rsidRDefault="00C9077A" w:rsidP="00C9077A">
      <w:pPr>
        <w:pStyle w:val="ConsPlusNormal"/>
        <w:ind w:firstLine="540"/>
        <w:jc w:val="both"/>
        <w:rPr>
          <w:bCs/>
        </w:rPr>
      </w:pPr>
      <w:r w:rsidRPr="00441696">
        <w:rPr>
          <w:bCs/>
        </w:rPr>
        <w:t>а) менее 100 метров от границы населенного пункта, на землях которого имеются объекты капитального строительства с количеством более двух этажей;</w:t>
      </w:r>
    </w:p>
    <w:p w:rsidR="00C9077A" w:rsidRDefault="00C9077A" w:rsidP="00C9077A">
      <w:pPr>
        <w:pStyle w:val="ConsPlusNormal"/>
        <w:ind w:firstLine="540"/>
        <w:jc w:val="both"/>
        <w:rPr>
          <w:bCs/>
        </w:rPr>
      </w:pPr>
      <w:r w:rsidRPr="00441696">
        <w:rPr>
          <w:bCs/>
        </w:rPr>
        <w:t>б) менее 50 метров от границы населенного пункта, на землях которого имеются объекты капитального строительства с количеством этажей 2 и менее.</w:t>
      </w:r>
    </w:p>
    <w:p w:rsidR="00C9077A" w:rsidRPr="00441696" w:rsidRDefault="00C9077A" w:rsidP="00C9077A">
      <w:pPr>
        <w:pStyle w:val="ConsPlusNormal"/>
        <w:ind w:firstLine="540"/>
        <w:jc w:val="both"/>
        <w:rPr>
          <w:bCs/>
        </w:rPr>
      </w:pPr>
      <w:r w:rsidRPr="009B5D1E">
        <w:rPr>
          <w:bCs/>
        </w:rPr>
        <w:t>Ежегодно</w:t>
      </w:r>
      <w:r>
        <w:rPr>
          <w:bCs/>
        </w:rPr>
        <w:t xml:space="preserve"> заместителем председателя правительства Российской Федерации дается поручение о проведении внеплановых выездных </w:t>
      </w:r>
      <w:r>
        <w:rPr>
          <w:bCs/>
        </w:rPr>
        <w:t>проверок соблюдение</w:t>
      </w:r>
      <w:r>
        <w:rPr>
          <w:bCs/>
        </w:rPr>
        <w:t xml:space="preserve"> требований пожарной </w:t>
      </w:r>
      <w:r>
        <w:rPr>
          <w:bCs/>
        </w:rPr>
        <w:t>безопасности в</w:t>
      </w:r>
      <w:r>
        <w:rPr>
          <w:bCs/>
        </w:rPr>
        <w:t xml:space="preserve"> населенных пунктах, садоводческих и огороднических некоммерческих товариществах, детских оздоровительных лагерей, объектов отдыха граждан, а также на объектах экономики, имеющих общую границу с лесными участками (подверженных угрозе природных пожаров). В связи с чем появляется необходимость об утверждении данных перечней с целью проведения проверок указанных мест и объектов.  </w:t>
      </w:r>
    </w:p>
    <w:p w:rsidR="00C9077A" w:rsidRPr="005C2CC0" w:rsidRDefault="00C9077A" w:rsidP="00C9077A">
      <w:pPr>
        <w:ind w:firstLine="540"/>
        <w:jc w:val="both"/>
        <w:rPr>
          <w:bCs/>
          <w:sz w:val="28"/>
          <w:szCs w:val="28"/>
        </w:rPr>
      </w:pPr>
      <w:r w:rsidRPr="00441696">
        <w:rPr>
          <w:bCs/>
          <w:sz w:val="28"/>
          <w:szCs w:val="28"/>
        </w:rPr>
        <w:t>Принятие данного постановления Кабинета</w:t>
      </w:r>
      <w:r w:rsidRPr="005C2CC0">
        <w:rPr>
          <w:bCs/>
          <w:sz w:val="28"/>
          <w:szCs w:val="28"/>
        </w:rPr>
        <w:t xml:space="preserve"> Министров Республики Татарстан позволит обеспечить контроль за выполнением противопожарных мероприятий в весенне-летний период со стороны заинтересованных органов исполнительной власти и местного самоуправления Республики Татарстан.</w:t>
      </w:r>
    </w:p>
    <w:p w:rsidR="00C9077A" w:rsidRDefault="00C9077A" w:rsidP="00C907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проектом </w:t>
      </w:r>
      <w:r w:rsidRPr="00AF0D9E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предлагается принять п</w:t>
      </w:r>
      <w:r w:rsidRPr="00864300">
        <w:rPr>
          <w:sz w:val="28"/>
          <w:szCs w:val="28"/>
        </w:rPr>
        <w:t>остановление Кабинета Министров Республики Татарстан «О мероприятиях, направленных на обеспечение пожарной безопасности»</w:t>
      </w:r>
      <w:r>
        <w:rPr>
          <w:sz w:val="28"/>
          <w:szCs w:val="28"/>
        </w:rPr>
        <w:t xml:space="preserve">, утвердить </w:t>
      </w:r>
      <w:r w:rsidRPr="00864300">
        <w:rPr>
          <w:sz w:val="28"/>
          <w:szCs w:val="28"/>
        </w:rPr>
        <w:t xml:space="preserve">перечни населенных пунктов, подверженных угрозе лесных пожаров, а также садоводческих, огороднических и дачных некоммерческих объединений граждан, оздоровительных организаций, </w:t>
      </w:r>
      <w:r w:rsidRPr="00864300">
        <w:rPr>
          <w:sz w:val="28"/>
          <w:szCs w:val="28"/>
        </w:rPr>
        <w:lastRenderedPageBreak/>
        <w:t>объектов экономики, организаций, организующих отдых детей и их оздоровление (в том числе с дневным пребыванием детей), граничащих с лесными участками.</w:t>
      </w:r>
    </w:p>
    <w:p w:rsidR="00C9077A" w:rsidRPr="0082461E" w:rsidRDefault="00C9077A" w:rsidP="00C9077A">
      <w:pPr>
        <w:pStyle w:val="ConsPlusNormal"/>
        <w:ind w:firstLine="709"/>
        <w:jc w:val="both"/>
        <w:outlineLvl w:val="0"/>
      </w:pPr>
      <w:r w:rsidRPr="0082461E">
        <w:t xml:space="preserve">Реализация </w:t>
      </w:r>
      <w:r>
        <w:t>данного</w:t>
      </w:r>
      <w:r w:rsidRPr="0082461E">
        <w:t xml:space="preserve"> постановления не потребует выделения дополнительных средств из бюджета Республики Татарстан.</w:t>
      </w:r>
    </w:p>
    <w:p w:rsidR="00C9077A" w:rsidRPr="0096419A" w:rsidRDefault="00C9077A" w:rsidP="00C9077A">
      <w:pPr>
        <w:pStyle w:val="4"/>
        <w:shd w:val="clear" w:color="auto" w:fill="auto"/>
        <w:tabs>
          <w:tab w:val="left" w:pos="0"/>
          <w:tab w:val="left" w:pos="1210"/>
        </w:tabs>
        <w:spacing w:before="0" w:after="0" w:line="326" w:lineRule="exact"/>
        <w:rPr>
          <w:sz w:val="28"/>
          <w:szCs w:val="28"/>
        </w:rPr>
      </w:pPr>
    </w:p>
    <w:p w:rsidR="00C9077A" w:rsidRDefault="00C9077A" w:rsidP="004A0C56">
      <w:pPr>
        <w:autoSpaceDE w:val="0"/>
        <w:autoSpaceDN w:val="0"/>
        <w:adjustRightInd w:val="0"/>
        <w:ind w:right="190"/>
        <w:rPr>
          <w:sz w:val="28"/>
          <w:szCs w:val="28"/>
        </w:rPr>
      </w:pPr>
    </w:p>
    <w:sectPr w:rsidR="00C9077A" w:rsidSect="004F5777">
      <w:headerReference w:type="default" r:id="rId9"/>
      <w:pgSz w:w="12240" w:h="15840"/>
      <w:pgMar w:top="851" w:right="758" w:bottom="1134" w:left="1418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FA" w:rsidRDefault="00C278FA">
      <w:r>
        <w:separator/>
      </w:r>
    </w:p>
  </w:endnote>
  <w:endnote w:type="continuationSeparator" w:id="0">
    <w:p w:rsidR="00C278FA" w:rsidRDefault="00C2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xedsy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FA" w:rsidRDefault="00C278FA">
      <w:r>
        <w:separator/>
      </w:r>
    </w:p>
  </w:footnote>
  <w:footnote w:type="continuationSeparator" w:id="0">
    <w:p w:rsidR="00C278FA" w:rsidRDefault="00C2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1D" w:rsidRDefault="00745627">
    <w:pPr>
      <w:pStyle w:val="a6"/>
      <w:jc w:val="center"/>
    </w:pPr>
    <w:r>
      <w:fldChar w:fldCharType="begin"/>
    </w:r>
    <w:r w:rsidR="00A144B7">
      <w:instrText xml:space="preserve"> PAGE   \* MERGEFORMAT </w:instrText>
    </w:r>
    <w:r>
      <w:fldChar w:fldCharType="separate"/>
    </w:r>
    <w:r w:rsidR="00C9077A">
      <w:rPr>
        <w:noProof/>
      </w:rPr>
      <w:t>18</w:t>
    </w:r>
    <w:r>
      <w:rPr>
        <w:noProof/>
      </w:rPr>
      <w:fldChar w:fldCharType="end"/>
    </w:r>
  </w:p>
  <w:p w:rsidR="00BB001D" w:rsidRDefault="00BB001D">
    <w:pPr>
      <w:pStyle w:val="a6"/>
    </w:pPr>
  </w:p>
  <w:p w:rsidR="00D45B02" w:rsidRDefault="00D45B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2E5E"/>
    <w:multiLevelType w:val="hybridMultilevel"/>
    <w:tmpl w:val="D67C0B38"/>
    <w:lvl w:ilvl="0" w:tplc="A13E3E3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0507399"/>
    <w:multiLevelType w:val="hybridMultilevel"/>
    <w:tmpl w:val="1BB668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9C63ED"/>
    <w:multiLevelType w:val="hybridMultilevel"/>
    <w:tmpl w:val="1C066E32"/>
    <w:lvl w:ilvl="0" w:tplc="DCFE7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6B8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B6BD5"/>
    <w:multiLevelType w:val="multilevel"/>
    <w:tmpl w:val="3020C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1E662C"/>
    <w:multiLevelType w:val="hybridMultilevel"/>
    <w:tmpl w:val="E45C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5D2A"/>
    <w:multiLevelType w:val="hybridMultilevel"/>
    <w:tmpl w:val="B0A2BB40"/>
    <w:lvl w:ilvl="0" w:tplc="38101C90">
      <w:start w:val="1"/>
      <w:numFmt w:val="decimal"/>
      <w:lvlText w:val="%1."/>
      <w:lvlJc w:val="left"/>
      <w:pPr>
        <w:ind w:left="38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7" w15:restartNumberingAfterBreak="0">
    <w:nsid w:val="30100EE3"/>
    <w:multiLevelType w:val="hybridMultilevel"/>
    <w:tmpl w:val="568C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31B7"/>
    <w:multiLevelType w:val="hybridMultilevel"/>
    <w:tmpl w:val="FC9EFB5A"/>
    <w:lvl w:ilvl="0" w:tplc="04190017">
      <w:start w:val="1"/>
      <w:numFmt w:val="lowerLetter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46520647"/>
    <w:multiLevelType w:val="multilevel"/>
    <w:tmpl w:val="FBCC4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E75B3E"/>
    <w:multiLevelType w:val="hybridMultilevel"/>
    <w:tmpl w:val="94B2F0A4"/>
    <w:lvl w:ilvl="0" w:tplc="5F44153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B3031FD"/>
    <w:multiLevelType w:val="hybridMultilevel"/>
    <w:tmpl w:val="F58A6578"/>
    <w:lvl w:ilvl="0" w:tplc="10A4E3A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57C7453D"/>
    <w:multiLevelType w:val="multilevel"/>
    <w:tmpl w:val="9CD6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C53F4"/>
    <w:multiLevelType w:val="multilevel"/>
    <w:tmpl w:val="0F881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FB47EC"/>
    <w:multiLevelType w:val="multilevel"/>
    <w:tmpl w:val="C65AF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0C0A77"/>
    <w:multiLevelType w:val="hybridMultilevel"/>
    <w:tmpl w:val="2BB87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60F2F"/>
    <w:multiLevelType w:val="hybridMultilevel"/>
    <w:tmpl w:val="8392D5C8"/>
    <w:lvl w:ilvl="0" w:tplc="04190011">
      <w:start w:val="1"/>
      <w:numFmt w:val="decimal"/>
      <w:lvlText w:val="%1)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7A7E0286"/>
    <w:multiLevelType w:val="hybridMultilevel"/>
    <w:tmpl w:val="B2863830"/>
    <w:lvl w:ilvl="0" w:tplc="E126143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16"/>
  </w:num>
  <w:num w:numId="9">
    <w:abstractNumId w:val="8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11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65"/>
    <w:rsid w:val="000108F9"/>
    <w:rsid w:val="00023950"/>
    <w:rsid w:val="0003296A"/>
    <w:rsid w:val="000349A4"/>
    <w:rsid w:val="000464DE"/>
    <w:rsid w:val="00046A58"/>
    <w:rsid w:val="000606AA"/>
    <w:rsid w:val="000672F2"/>
    <w:rsid w:val="000700CD"/>
    <w:rsid w:val="00082311"/>
    <w:rsid w:val="000A270A"/>
    <w:rsid w:val="000A53C0"/>
    <w:rsid w:val="000B1AD1"/>
    <w:rsid w:val="000B64D9"/>
    <w:rsid w:val="000B79F7"/>
    <w:rsid w:val="000C2865"/>
    <w:rsid w:val="000C61AD"/>
    <w:rsid w:val="000C6900"/>
    <w:rsid w:val="000D0514"/>
    <w:rsid w:val="000D1A00"/>
    <w:rsid w:val="000D2150"/>
    <w:rsid w:val="000F2849"/>
    <w:rsid w:val="000F7883"/>
    <w:rsid w:val="00110B8F"/>
    <w:rsid w:val="001317A2"/>
    <w:rsid w:val="00135880"/>
    <w:rsid w:val="00137841"/>
    <w:rsid w:val="00152DC5"/>
    <w:rsid w:val="0016595D"/>
    <w:rsid w:val="001728FC"/>
    <w:rsid w:val="001739BA"/>
    <w:rsid w:val="00183042"/>
    <w:rsid w:val="00184EE7"/>
    <w:rsid w:val="00193D07"/>
    <w:rsid w:val="001948D8"/>
    <w:rsid w:val="001A18BF"/>
    <w:rsid w:val="001A3B52"/>
    <w:rsid w:val="001D233E"/>
    <w:rsid w:val="001E3A98"/>
    <w:rsid w:val="002033B9"/>
    <w:rsid w:val="002230E2"/>
    <w:rsid w:val="00227819"/>
    <w:rsid w:val="0023031A"/>
    <w:rsid w:val="0023718E"/>
    <w:rsid w:val="002478ED"/>
    <w:rsid w:val="00260E14"/>
    <w:rsid w:val="002619C1"/>
    <w:rsid w:val="0026799A"/>
    <w:rsid w:val="00277760"/>
    <w:rsid w:val="002937DA"/>
    <w:rsid w:val="002A55D7"/>
    <w:rsid w:val="002B58F1"/>
    <w:rsid w:val="002C2E26"/>
    <w:rsid w:val="002E59D8"/>
    <w:rsid w:val="002F3161"/>
    <w:rsid w:val="003120CA"/>
    <w:rsid w:val="00312E35"/>
    <w:rsid w:val="00317039"/>
    <w:rsid w:val="0034079D"/>
    <w:rsid w:val="00353FDA"/>
    <w:rsid w:val="003727AE"/>
    <w:rsid w:val="00383CAB"/>
    <w:rsid w:val="0038633E"/>
    <w:rsid w:val="00395CEB"/>
    <w:rsid w:val="003A20FE"/>
    <w:rsid w:val="003A5081"/>
    <w:rsid w:val="003A65E5"/>
    <w:rsid w:val="003C00F1"/>
    <w:rsid w:val="003C272E"/>
    <w:rsid w:val="003D24D2"/>
    <w:rsid w:val="003E67B6"/>
    <w:rsid w:val="003F3BF7"/>
    <w:rsid w:val="00413FA4"/>
    <w:rsid w:val="0043365C"/>
    <w:rsid w:val="00433BB7"/>
    <w:rsid w:val="00436656"/>
    <w:rsid w:val="00444E6D"/>
    <w:rsid w:val="00454BB0"/>
    <w:rsid w:val="0045616D"/>
    <w:rsid w:val="00457AAE"/>
    <w:rsid w:val="004728F2"/>
    <w:rsid w:val="00485768"/>
    <w:rsid w:val="00492182"/>
    <w:rsid w:val="00492483"/>
    <w:rsid w:val="004927DE"/>
    <w:rsid w:val="00493202"/>
    <w:rsid w:val="004A06ED"/>
    <w:rsid w:val="004A0C56"/>
    <w:rsid w:val="004A438E"/>
    <w:rsid w:val="004B4F27"/>
    <w:rsid w:val="004B7616"/>
    <w:rsid w:val="004C063E"/>
    <w:rsid w:val="004D3FE5"/>
    <w:rsid w:val="004E1405"/>
    <w:rsid w:val="004E5D18"/>
    <w:rsid w:val="004E75E8"/>
    <w:rsid w:val="004F5777"/>
    <w:rsid w:val="004F58F2"/>
    <w:rsid w:val="00506FD4"/>
    <w:rsid w:val="00544402"/>
    <w:rsid w:val="00577BA4"/>
    <w:rsid w:val="005873C7"/>
    <w:rsid w:val="00593F74"/>
    <w:rsid w:val="005C1F6F"/>
    <w:rsid w:val="005C56D3"/>
    <w:rsid w:val="005D25C4"/>
    <w:rsid w:val="005F7B67"/>
    <w:rsid w:val="005F7C35"/>
    <w:rsid w:val="00601BF8"/>
    <w:rsid w:val="006078D7"/>
    <w:rsid w:val="0062510F"/>
    <w:rsid w:val="0063645F"/>
    <w:rsid w:val="0063765D"/>
    <w:rsid w:val="00646616"/>
    <w:rsid w:val="006553FF"/>
    <w:rsid w:val="006728BC"/>
    <w:rsid w:val="00675945"/>
    <w:rsid w:val="00676064"/>
    <w:rsid w:val="00682830"/>
    <w:rsid w:val="0068555B"/>
    <w:rsid w:val="006A4D44"/>
    <w:rsid w:val="006A7CBA"/>
    <w:rsid w:val="006B0D11"/>
    <w:rsid w:val="006B1D41"/>
    <w:rsid w:val="006B6915"/>
    <w:rsid w:val="00717065"/>
    <w:rsid w:val="00717A50"/>
    <w:rsid w:val="00732816"/>
    <w:rsid w:val="00733664"/>
    <w:rsid w:val="00745627"/>
    <w:rsid w:val="00764A9E"/>
    <w:rsid w:val="00770824"/>
    <w:rsid w:val="00773DA2"/>
    <w:rsid w:val="0077513D"/>
    <w:rsid w:val="007752D2"/>
    <w:rsid w:val="0078224C"/>
    <w:rsid w:val="00791010"/>
    <w:rsid w:val="0079706B"/>
    <w:rsid w:val="0079748D"/>
    <w:rsid w:val="007A0D75"/>
    <w:rsid w:val="007A1A3E"/>
    <w:rsid w:val="007B6869"/>
    <w:rsid w:val="007C4091"/>
    <w:rsid w:val="007E3EF0"/>
    <w:rsid w:val="007F7176"/>
    <w:rsid w:val="00802799"/>
    <w:rsid w:val="008314A1"/>
    <w:rsid w:val="00851612"/>
    <w:rsid w:val="00852356"/>
    <w:rsid w:val="00865834"/>
    <w:rsid w:val="00886B62"/>
    <w:rsid w:val="008A15A6"/>
    <w:rsid w:val="008C53BF"/>
    <w:rsid w:val="008D4D39"/>
    <w:rsid w:val="008D5AD9"/>
    <w:rsid w:val="008E187A"/>
    <w:rsid w:val="008E6813"/>
    <w:rsid w:val="008F010A"/>
    <w:rsid w:val="00901E81"/>
    <w:rsid w:val="009037B8"/>
    <w:rsid w:val="009055AE"/>
    <w:rsid w:val="00907348"/>
    <w:rsid w:val="0091296A"/>
    <w:rsid w:val="0091530D"/>
    <w:rsid w:val="009160CD"/>
    <w:rsid w:val="00916193"/>
    <w:rsid w:val="00936BC7"/>
    <w:rsid w:val="009400B7"/>
    <w:rsid w:val="0094229B"/>
    <w:rsid w:val="0095137D"/>
    <w:rsid w:val="009518F3"/>
    <w:rsid w:val="0096419A"/>
    <w:rsid w:val="009869F2"/>
    <w:rsid w:val="00994B2F"/>
    <w:rsid w:val="00995961"/>
    <w:rsid w:val="009A2439"/>
    <w:rsid w:val="009B2A87"/>
    <w:rsid w:val="009B4C86"/>
    <w:rsid w:val="009C4F06"/>
    <w:rsid w:val="009C7C4C"/>
    <w:rsid w:val="009D1A2E"/>
    <w:rsid w:val="009D33AE"/>
    <w:rsid w:val="009D3743"/>
    <w:rsid w:val="009E3B32"/>
    <w:rsid w:val="009E51C4"/>
    <w:rsid w:val="00A0295D"/>
    <w:rsid w:val="00A144B7"/>
    <w:rsid w:val="00A41FE0"/>
    <w:rsid w:val="00A42D5B"/>
    <w:rsid w:val="00A47124"/>
    <w:rsid w:val="00A507D9"/>
    <w:rsid w:val="00A77BD8"/>
    <w:rsid w:val="00A82365"/>
    <w:rsid w:val="00A90062"/>
    <w:rsid w:val="00A94D07"/>
    <w:rsid w:val="00A96039"/>
    <w:rsid w:val="00AC0B0E"/>
    <w:rsid w:val="00AC4415"/>
    <w:rsid w:val="00AC5E42"/>
    <w:rsid w:val="00AF2B3B"/>
    <w:rsid w:val="00AF583B"/>
    <w:rsid w:val="00B10F72"/>
    <w:rsid w:val="00B132CD"/>
    <w:rsid w:val="00B170CD"/>
    <w:rsid w:val="00B20C87"/>
    <w:rsid w:val="00B3073C"/>
    <w:rsid w:val="00B331DF"/>
    <w:rsid w:val="00B37D87"/>
    <w:rsid w:val="00B4036B"/>
    <w:rsid w:val="00B440C4"/>
    <w:rsid w:val="00B45197"/>
    <w:rsid w:val="00B629A1"/>
    <w:rsid w:val="00B715A2"/>
    <w:rsid w:val="00B71B0A"/>
    <w:rsid w:val="00BB001D"/>
    <w:rsid w:val="00BB0293"/>
    <w:rsid w:val="00BB4C11"/>
    <w:rsid w:val="00BC2170"/>
    <w:rsid w:val="00BD5260"/>
    <w:rsid w:val="00BD52DF"/>
    <w:rsid w:val="00BE001C"/>
    <w:rsid w:val="00BF4488"/>
    <w:rsid w:val="00C14778"/>
    <w:rsid w:val="00C20F21"/>
    <w:rsid w:val="00C258A9"/>
    <w:rsid w:val="00C26E53"/>
    <w:rsid w:val="00C26E6F"/>
    <w:rsid w:val="00C278FA"/>
    <w:rsid w:val="00C52E53"/>
    <w:rsid w:val="00C5480E"/>
    <w:rsid w:val="00C7420B"/>
    <w:rsid w:val="00C7483D"/>
    <w:rsid w:val="00C75718"/>
    <w:rsid w:val="00C81571"/>
    <w:rsid w:val="00C82290"/>
    <w:rsid w:val="00C837C1"/>
    <w:rsid w:val="00C861E5"/>
    <w:rsid w:val="00C9077A"/>
    <w:rsid w:val="00C959D8"/>
    <w:rsid w:val="00C961B2"/>
    <w:rsid w:val="00CC30AF"/>
    <w:rsid w:val="00CD36C5"/>
    <w:rsid w:val="00CD4D31"/>
    <w:rsid w:val="00CD7569"/>
    <w:rsid w:val="00D16820"/>
    <w:rsid w:val="00D17535"/>
    <w:rsid w:val="00D239DC"/>
    <w:rsid w:val="00D2725D"/>
    <w:rsid w:val="00D32CCA"/>
    <w:rsid w:val="00D43EAC"/>
    <w:rsid w:val="00D45B02"/>
    <w:rsid w:val="00D47E66"/>
    <w:rsid w:val="00D730EA"/>
    <w:rsid w:val="00DA4737"/>
    <w:rsid w:val="00DA6988"/>
    <w:rsid w:val="00DB4967"/>
    <w:rsid w:val="00DB5A04"/>
    <w:rsid w:val="00DD3EA3"/>
    <w:rsid w:val="00DE0EE3"/>
    <w:rsid w:val="00DE539A"/>
    <w:rsid w:val="00DF0B66"/>
    <w:rsid w:val="00E4188E"/>
    <w:rsid w:val="00E55EC1"/>
    <w:rsid w:val="00E70899"/>
    <w:rsid w:val="00E80E42"/>
    <w:rsid w:val="00EA5C71"/>
    <w:rsid w:val="00EB1D7D"/>
    <w:rsid w:val="00EC0C80"/>
    <w:rsid w:val="00ED1945"/>
    <w:rsid w:val="00ED2E82"/>
    <w:rsid w:val="00ED3751"/>
    <w:rsid w:val="00EE58EB"/>
    <w:rsid w:val="00EF3AF1"/>
    <w:rsid w:val="00EF42D0"/>
    <w:rsid w:val="00F008E3"/>
    <w:rsid w:val="00F00E5A"/>
    <w:rsid w:val="00F04A4E"/>
    <w:rsid w:val="00F43D35"/>
    <w:rsid w:val="00F51174"/>
    <w:rsid w:val="00F630C1"/>
    <w:rsid w:val="00F63FC2"/>
    <w:rsid w:val="00F6409F"/>
    <w:rsid w:val="00F73042"/>
    <w:rsid w:val="00F81EB6"/>
    <w:rsid w:val="00F8333B"/>
    <w:rsid w:val="00F875E7"/>
    <w:rsid w:val="00FA1346"/>
    <w:rsid w:val="00FC7F60"/>
    <w:rsid w:val="00FD1855"/>
    <w:rsid w:val="00FD3503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4BB4D"/>
  <w15:docId w15:val="{953E313C-D512-47D3-BAAA-87D7A96A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86"/>
    <w:rPr>
      <w:sz w:val="24"/>
      <w:szCs w:val="24"/>
    </w:rPr>
  </w:style>
  <w:style w:type="paragraph" w:styleId="1">
    <w:name w:val="heading 1"/>
    <w:basedOn w:val="a"/>
    <w:next w:val="a"/>
    <w:qFormat/>
    <w:rsid w:val="00C7571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C75718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B4C86"/>
    <w:pPr>
      <w:autoSpaceDE w:val="0"/>
      <w:autoSpaceDN w:val="0"/>
      <w:adjustRightInd w:val="0"/>
    </w:pPr>
    <w:rPr>
      <w:b/>
      <w:bCs/>
      <w:i/>
      <w:iCs/>
      <w:sz w:val="28"/>
      <w:szCs w:val="28"/>
    </w:rPr>
  </w:style>
  <w:style w:type="paragraph" w:customStyle="1" w:styleId="Preformat">
    <w:name w:val="Preformat"/>
    <w:rsid w:val="009B4C86"/>
    <w:pPr>
      <w:autoSpaceDE w:val="0"/>
      <w:autoSpaceDN w:val="0"/>
      <w:adjustRightInd w:val="0"/>
    </w:pPr>
    <w:rPr>
      <w:rFonts w:ascii="Fixedsys" w:hAnsi="Fixedsys" w:cs="Fixedsys"/>
      <w:sz w:val="24"/>
      <w:szCs w:val="24"/>
    </w:rPr>
  </w:style>
  <w:style w:type="table" w:styleId="a3">
    <w:name w:val="Table Grid"/>
    <w:basedOn w:val="a1"/>
    <w:rsid w:val="005D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9B4C86"/>
    <w:rPr>
      <w:snapToGrid w:val="0"/>
    </w:rPr>
  </w:style>
  <w:style w:type="paragraph" w:styleId="a4">
    <w:name w:val="Body Text Indent"/>
    <w:basedOn w:val="a"/>
    <w:link w:val="a5"/>
    <w:rsid w:val="0003296A"/>
    <w:pPr>
      <w:autoSpaceDE w:val="0"/>
      <w:autoSpaceDN w:val="0"/>
      <w:adjustRightInd w:val="0"/>
      <w:ind w:firstLine="851"/>
      <w:jc w:val="both"/>
      <w:outlineLvl w:val="0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03296A"/>
    <w:rPr>
      <w:sz w:val="28"/>
      <w:szCs w:val="28"/>
    </w:rPr>
  </w:style>
  <w:style w:type="paragraph" w:customStyle="1" w:styleId="ConsPlusTitle">
    <w:name w:val="ConsPlusTitle"/>
    <w:rsid w:val="008D4D3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8D4D3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D4D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F5777"/>
    <w:rPr>
      <w:sz w:val="24"/>
      <w:szCs w:val="24"/>
    </w:rPr>
  </w:style>
  <w:style w:type="paragraph" w:customStyle="1" w:styleId="ConsPlusNormal">
    <w:name w:val="ConsPlusNormal"/>
    <w:rsid w:val="004C063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9">
    <w:name w:val="Основной текст_"/>
    <w:link w:val="3"/>
    <w:rsid w:val="00A507D9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link w:val="21"/>
    <w:rsid w:val="00A507D9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07D9"/>
    <w:pPr>
      <w:widowControl w:val="0"/>
      <w:shd w:val="clear" w:color="auto" w:fill="FFFFFF"/>
      <w:spacing w:line="336" w:lineRule="exact"/>
    </w:pPr>
    <w:rPr>
      <w:b/>
      <w:bCs/>
      <w:sz w:val="25"/>
      <w:szCs w:val="25"/>
    </w:rPr>
  </w:style>
  <w:style w:type="paragraph" w:customStyle="1" w:styleId="3">
    <w:name w:val="Основной текст3"/>
    <w:basedOn w:val="a"/>
    <w:link w:val="a9"/>
    <w:rsid w:val="00A507D9"/>
    <w:pPr>
      <w:widowControl w:val="0"/>
      <w:shd w:val="clear" w:color="auto" w:fill="FFFFFF"/>
      <w:spacing w:before="1560" w:after="240" w:line="317" w:lineRule="exact"/>
      <w:jc w:val="both"/>
    </w:pPr>
    <w:rPr>
      <w:sz w:val="26"/>
      <w:szCs w:val="26"/>
    </w:rPr>
  </w:style>
  <w:style w:type="character" w:customStyle="1" w:styleId="5">
    <w:name w:val="Основной текст (5)_"/>
    <w:link w:val="50"/>
    <w:rsid w:val="00BE001C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001C"/>
    <w:pPr>
      <w:widowControl w:val="0"/>
      <w:shd w:val="clear" w:color="auto" w:fill="FFFFFF"/>
      <w:spacing w:before="5340" w:line="0" w:lineRule="atLeast"/>
    </w:pPr>
    <w:rPr>
      <w:b/>
      <w:bCs/>
      <w:sz w:val="16"/>
      <w:szCs w:val="16"/>
    </w:rPr>
  </w:style>
  <w:style w:type="paragraph" w:styleId="aa">
    <w:name w:val="List Paragraph"/>
    <w:basedOn w:val="a"/>
    <w:uiPriority w:val="34"/>
    <w:qFormat/>
    <w:rsid w:val="00BE001C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b">
    <w:name w:val="Strong"/>
    <w:uiPriority w:val="22"/>
    <w:qFormat/>
    <w:rsid w:val="00BE001C"/>
    <w:rPr>
      <w:b/>
      <w:bCs/>
    </w:rPr>
  </w:style>
  <w:style w:type="paragraph" w:customStyle="1" w:styleId="4">
    <w:name w:val="Основной текст4"/>
    <w:basedOn w:val="a"/>
    <w:rsid w:val="00BE001C"/>
    <w:pPr>
      <w:widowControl w:val="0"/>
      <w:shd w:val="clear" w:color="auto" w:fill="FFFFFF"/>
      <w:spacing w:before="1560" w:after="240" w:line="317" w:lineRule="exact"/>
      <w:jc w:val="both"/>
    </w:pPr>
    <w:rPr>
      <w:color w:val="000000"/>
      <w:sz w:val="26"/>
      <w:szCs w:val="26"/>
    </w:rPr>
  </w:style>
  <w:style w:type="paragraph" w:styleId="ac">
    <w:name w:val="Body Text"/>
    <w:basedOn w:val="a"/>
    <w:link w:val="ad"/>
    <w:rsid w:val="009C7C4C"/>
    <w:pPr>
      <w:spacing w:after="120"/>
    </w:pPr>
  </w:style>
  <w:style w:type="character" w:customStyle="1" w:styleId="ad">
    <w:name w:val="Основной текст Знак"/>
    <w:link w:val="ac"/>
    <w:rsid w:val="009C7C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A6E4C8DA438F4491B960A28B8F5B9206F8808D894D7D7441F60E660EBC687AE351FC995E15FCCF2U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BF6B-4DE2-478A-93A2-6442CD5B5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Кабинета Министров Республики Татарстан</vt:lpstr>
    </vt:vector>
  </TitlesOfParts>
  <Company>home</Company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Республики Татарстан</dc:title>
  <dc:subject/>
  <dc:creator>opoo</dc:creator>
  <cp:keywords/>
  <cp:lastModifiedBy>и</cp:lastModifiedBy>
  <cp:revision>2</cp:revision>
  <cp:lastPrinted>2019-02-12T13:25:00Z</cp:lastPrinted>
  <dcterms:created xsi:type="dcterms:W3CDTF">2020-02-05T11:13:00Z</dcterms:created>
  <dcterms:modified xsi:type="dcterms:W3CDTF">2020-02-05T11:13:00Z</dcterms:modified>
</cp:coreProperties>
</file>