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DB" w:rsidRPr="0016526D" w:rsidRDefault="0016526D" w:rsidP="00165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26D">
        <w:rPr>
          <w:rFonts w:ascii="Times New Roman" w:hAnsi="Times New Roman" w:cs="Times New Roman"/>
          <w:sz w:val="28"/>
          <w:szCs w:val="28"/>
        </w:rPr>
        <w:t>Проект</w:t>
      </w:r>
    </w:p>
    <w:p w:rsidR="00327D71" w:rsidRPr="00927CB3" w:rsidRDefault="0016526D" w:rsidP="0016526D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  <w:hyperlink r:id="rId8" w:history="1">
        <w:r w:rsidRPr="00927CB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27CB3">
        <w:rPr>
          <w:rFonts w:ascii="Times New Roman" w:hAnsi="Times New Roman" w:cs="Times New Roman"/>
          <w:sz w:val="28"/>
          <w:szCs w:val="28"/>
        </w:rPr>
        <w:t xml:space="preserve"> осуществления органом внутреннего муниципального финансового контроля деятельности по контролю в сфере закупок товаров, работ и услуг для муниципальных нужд</w:t>
      </w:r>
      <w:r w:rsidR="00327D7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bookmarkStart w:id="0" w:name="_GoBack"/>
      <w:bookmarkEnd w:id="0"/>
      <w:r w:rsidR="00327D71">
        <w:rPr>
          <w:rFonts w:ascii="Times New Roman" w:hAnsi="Times New Roman" w:cs="Times New Roman"/>
          <w:sz w:val="28"/>
          <w:szCs w:val="28"/>
        </w:rPr>
        <w:t>Исполнительного комитета от 29.11.2018 №7122</w:t>
      </w:r>
    </w:p>
    <w:p w:rsidR="0016526D" w:rsidRPr="00927CB3" w:rsidRDefault="0016526D" w:rsidP="00165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26D" w:rsidRPr="00927CB3" w:rsidRDefault="0016526D" w:rsidP="00163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27.12.2019 №449-ФЗ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8C4" w:rsidRDefault="0016526D" w:rsidP="00163B04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Внести  в административный </w:t>
      </w:r>
      <w:hyperlink r:id="rId9" w:history="1">
        <w:r w:rsidRPr="00927CB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27CB3">
        <w:rPr>
          <w:rFonts w:ascii="Times New Roman" w:hAnsi="Times New Roman" w:cs="Times New Roman"/>
          <w:sz w:val="28"/>
          <w:szCs w:val="28"/>
        </w:rPr>
        <w:t xml:space="preserve"> осуществления органом внутреннего муниципального финансового контроля деятельности по контролю в сфере закупок товаров, работ и услуг для муниципальных нужд, утвержденный постановлением Исполнительного комитета от 29.11.2018 №7122 (в редакции постановления Исполнительного комитета от 19.08.2019 № 4267) </w:t>
      </w:r>
      <w:r w:rsidR="00EA78C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27CB3">
        <w:rPr>
          <w:rFonts w:ascii="Times New Roman" w:hAnsi="Times New Roman" w:cs="Times New Roman"/>
          <w:sz w:val="28"/>
          <w:szCs w:val="28"/>
        </w:rPr>
        <w:t>изменения</w:t>
      </w:r>
      <w:r w:rsidR="00EA78C4">
        <w:rPr>
          <w:rFonts w:ascii="Times New Roman" w:hAnsi="Times New Roman" w:cs="Times New Roman"/>
          <w:sz w:val="28"/>
          <w:szCs w:val="28"/>
        </w:rPr>
        <w:t>:</w:t>
      </w:r>
    </w:p>
    <w:p w:rsidR="00EA78C4" w:rsidRDefault="00EA78C4" w:rsidP="00EA78C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5  изложить в следующей редакции:</w:t>
      </w:r>
    </w:p>
    <w:p w:rsidR="00EA78C4" w:rsidRDefault="00EA78C4" w:rsidP="00EA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A78C4">
        <w:rPr>
          <w:rFonts w:ascii="Times New Roman" w:hAnsi="Times New Roman" w:cs="Times New Roman"/>
          <w:sz w:val="28"/>
          <w:szCs w:val="28"/>
        </w:rPr>
        <w:t xml:space="preserve">Должностное лицо органа контроля в соответствии с </w:t>
      </w:r>
      <w:hyperlink r:id="rId10" w:history="1">
        <w:r w:rsidRPr="00EA78C4">
          <w:rPr>
            <w:rFonts w:ascii="Times New Roman" w:hAnsi="Times New Roman" w:cs="Times New Roman"/>
            <w:color w:val="0000FF"/>
            <w:sz w:val="28"/>
            <w:szCs w:val="28"/>
          </w:rPr>
          <w:t>частью 27 статьи 99</w:t>
        </w:r>
      </w:hyperlink>
      <w:r w:rsidRPr="00EA78C4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A78C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78C4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78C4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78C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EA78C4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№44) </w:t>
      </w:r>
      <w:r w:rsidRPr="00EA78C4">
        <w:rPr>
          <w:rFonts w:ascii="Times New Roman" w:hAnsi="Times New Roman" w:cs="Times New Roman"/>
          <w:sz w:val="28"/>
          <w:szCs w:val="28"/>
        </w:rPr>
        <w:t xml:space="preserve"> имеет право</w:t>
      </w:r>
      <w:proofErr w:type="gramStart"/>
      <w:r w:rsidRPr="00EA78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6526D" w:rsidRPr="00EA78C4" w:rsidRDefault="00EA78C4" w:rsidP="00EA78C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C4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16526D" w:rsidRPr="00EA78C4">
        <w:rPr>
          <w:rFonts w:ascii="Times New Roman" w:hAnsi="Times New Roman" w:cs="Times New Roman"/>
          <w:sz w:val="28"/>
          <w:szCs w:val="28"/>
        </w:rPr>
        <w:t>излож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16526D" w:rsidRPr="00EA78C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6526D" w:rsidRPr="00927CB3" w:rsidRDefault="0016526D" w:rsidP="00163B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«8. Деятельность по контролю в сфере закупок осуществляется в отношении (предмет контроля в сфере закупок):</w:t>
      </w:r>
    </w:p>
    <w:p w:rsidR="0016526D" w:rsidRPr="00927CB3" w:rsidRDefault="0016526D" w:rsidP="00163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1) соблюдения правил нормирования в сфере закупок, установленных в соответствии со </w:t>
      </w:r>
      <w:hyperlink r:id="rId11" w:history="1">
        <w:r w:rsidRPr="00927CB3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927CB3">
        <w:rPr>
          <w:rFonts w:ascii="Times New Roman" w:hAnsi="Times New Roman" w:cs="Times New Roman"/>
          <w:sz w:val="28"/>
          <w:szCs w:val="28"/>
        </w:rPr>
        <w:t xml:space="preserve"> </w:t>
      </w:r>
      <w:r w:rsidR="006A600C" w:rsidRPr="00EA78C4">
        <w:rPr>
          <w:rFonts w:ascii="Times New Roman" w:hAnsi="Times New Roman" w:cs="Times New Roman"/>
          <w:sz w:val="28"/>
          <w:szCs w:val="28"/>
        </w:rPr>
        <w:t>Закон</w:t>
      </w:r>
      <w:r w:rsidR="006A600C">
        <w:rPr>
          <w:rFonts w:ascii="Times New Roman" w:hAnsi="Times New Roman" w:cs="Times New Roman"/>
          <w:sz w:val="28"/>
          <w:szCs w:val="28"/>
        </w:rPr>
        <w:t>а</w:t>
      </w:r>
      <w:r w:rsidR="006A600C" w:rsidRPr="00EA78C4">
        <w:rPr>
          <w:rFonts w:ascii="Times New Roman" w:hAnsi="Times New Roman" w:cs="Times New Roman"/>
          <w:sz w:val="28"/>
          <w:szCs w:val="28"/>
        </w:rPr>
        <w:t xml:space="preserve"> </w:t>
      </w:r>
      <w:r w:rsidR="006A600C">
        <w:rPr>
          <w:rFonts w:ascii="Times New Roman" w:hAnsi="Times New Roman" w:cs="Times New Roman"/>
          <w:sz w:val="28"/>
          <w:szCs w:val="28"/>
        </w:rPr>
        <w:t>№44</w:t>
      </w:r>
      <w:r w:rsidRPr="00927CB3">
        <w:rPr>
          <w:rFonts w:ascii="Times New Roman" w:hAnsi="Times New Roman" w:cs="Times New Roman"/>
          <w:sz w:val="28"/>
          <w:szCs w:val="28"/>
        </w:rPr>
        <w:t>;</w:t>
      </w:r>
    </w:p>
    <w:p w:rsidR="0016526D" w:rsidRPr="00927CB3" w:rsidRDefault="00163B04" w:rsidP="00165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CB3">
        <w:rPr>
          <w:rFonts w:ascii="Times New Roman" w:hAnsi="Times New Roman" w:cs="Times New Roman"/>
          <w:sz w:val="28"/>
          <w:szCs w:val="28"/>
        </w:rPr>
        <w:t>2</w:t>
      </w:r>
      <w:r w:rsidR="0016526D" w:rsidRPr="00927CB3">
        <w:rPr>
          <w:rFonts w:ascii="Times New Roman" w:hAnsi="Times New Roman" w:cs="Times New Roman"/>
          <w:sz w:val="28"/>
          <w:szCs w:val="28"/>
        </w:rPr>
        <w:t>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16526D" w:rsidRPr="00927CB3" w:rsidRDefault="00163B04" w:rsidP="00163B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3</w:t>
      </w:r>
      <w:r w:rsidR="0016526D" w:rsidRPr="00927CB3">
        <w:rPr>
          <w:rFonts w:ascii="Times New Roman" w:hAnsi="Times New Roman" w:cs="Times New Roman"/>
          <w:sz w:val="28"/>
          <w:szCs w:val="28"/>
        </w:rPr>
        <w:t xml:space="preserve">) соблюдения предусмотренных </w:t>
      </w:r>
      <w:r w:rsidR="006A600C" w:rsidRPr="00EA78C4">
        <w:rPr>
          <w:rFonts w:ascii="Times New Roman" w:hAnsi="Times New Roman" w:cs="Times New Roman"/>
          <w:sz w:val="28"/>
          <w:szCs w:val="28"/>
        </w:rPr>
        <w:t>Закон</w:t>
      </w:r>
      <w:r w:rsidR="006A600C">
        <w:rPr>
          <w:rFonts w:ascii="Times New Roman" w:hAnsi="Times New Roman" w:cs="Times New Roman"/>
          <w:sz w:val="28"/>
          <w:szCs w:val="28"/>
        </w:rPr>
        <w:t>ом</w:t>
      </w:r>
      <w:r w:rsidR="006A600C" w:rsidRPr="00EA78C4">
        <w:rPr>
          <w:rFonts w:ascii="Times New Roman" w:hAnsi="Times New Roman" w:cs="Times New Roman"/>
          <w:sz w:val="28"/>
          <w:szCs w:val="28"/>
        </w:rPr>
        <w:t xml:space="preserve"> </w:t>
      </w:r>
      <w:r w:rsidR="006A600C">
        <w:rPr>
          <w:rFonts w:ascii="Times New Roman" w:hAnsi="Times New Roman" w:cs="Times New Roman"/>
          <w:sz w:val="28"/>
          <w:szCs w:val="28"/>
        </w:rPr>
        <w:t xml:space="preserve">№44 </w:t>
      </w:r>
      <w:r w:rsidR="0016526D" w:rsidRPr="00927CB3">
        <w:rPr>
          <w:rFonts w:ascii="Times New Roman" w:hAnsi="Times New Roman" w:cs="Times New Roman"/>
          <w:sz w:val="28"/>
          <w:szCs w:val="28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16526D" w:rsidRPr="00927CB3" w:rsidRDefault="00163B04" w:rsidP="00165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4</w:t>
      </w:r>
      <w:r w:rsidR="0016526D" w:rsidRPr="00927CB3">
        <w:rPr>
          <w:rFonts w:ascii="Times New Roman" w:hAnsi="Times New Roman" w:cs="Times New Roman"/>
          <w:sz w:val="28"/>
          <w:szCs w:val="28"/>
        </w:rPr>
        <w:t>) соответствия использования поставленного товара, выполненной работы (ее результата) или оказанной услуги целям осуществления закупки</w:t>
      </w:r>
      <w:proofErr w:type="gramStart"/>
      <w:r w:rsidR="0016526D" w:rsidRPr="00927CB3">
        <w:rPr>
          <w:rFonts w:ascii="Times New Roman" w:hAnsi="Times New Roman" w:cs="Times New Roman"/>
          <w:sz w:val="28"/>
          <w:szCs w:val="28"/>
        </w:rPr>
        <w:t>.</w:t>
      </w:r>
      <w:r w:rsidR="00927CB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2. Управлению делопроизводством Исполнительного комитета обеспечить опубликование настоящего постановления в газетах </w:t>
      </w:r>
      <w:r w:rsidR="00163B04" w:rsidRPr="00927C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7CB3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927CB3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163B04" w:rsidRPr="00927CB3">
        <w:rPr>
          <w:rFonts w:ascii="Times New Roman" w:hAnsi="Times New Roman" w:cs="Times New Roman"/>
          <w:sz w:val="28"/>
          <w:szCs w:val="28"/>
        </w:rPr>
        <w:t>»</w:t>
      </w:r>
      <w:r w:rsidRPr="00927CB3">
        <w:rPr>
          <w:rFonts w:ascii="Times New Roman" w:hAnsi="Times New Roman" w:cs="Times New Roman"/>
          <w:sz w:val="28"/>
          <w:szCs w:val="28"/>
        </w:rPr>
        <w:t xml:space="preserve">, </w:t>
      </w:r>
      <w:r w:rsidR="00163B04" w:rsidRPr="00927C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27CB3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927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CB3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163B04" w:rsidRPr="00927CB3">
        <w:rPr>
          <w:rFonts w:ascii="Times New Roman" w:hAnsi="Times New Roman" w:cs="Times New Roman"/>
          <w:sz w:val="28"/>
          <w:szCs w:val="28"/>
        </w:rPr>
        <w:t>»</w:t>
      </w:r>
      <w:r w:rsidRPr="00927CB3">
        <w:rPr>
          <w:rFonts w:ascii="Times New Roman" w:hAnsi="Times New Roman" w:cs="Times New Roman"/>
          <w:sz w:val="28"/>
          <w:szCs w:val="28"/>
        </w:rPr>
        <w:t xml:space="preserve">, а также размещение его на официальном сайте города </w:t>
      </w:r>
      <w:r w:rsidRPr="00927CB3">
        <w:rPr>
          <w:rFonts w:ascii="Times New Roman" w:hAnsi="Times New Roman" w:cs="Times New Roman"/>
          <w:sz w:val="28"/>
          <w:szCs w:val="28"/>
        </w:rPr>
        <w:lastRenderedPageBreak/>
        <w:t>Набережные Челны в сети "Интернет" и официальном портале правовой информации Республики Татарстан (pravo.tatarstan.ru).</w:t>
      </w:r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27C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7C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927CB3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927CB3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6526D" w:rsidRPr="00927CB3" w:rsidRDefault="0016526D" w:rsidP="001652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3B04" w:rsidRPr="00927CB3" w:rsidRDefault="0016526D" w:rsidP="0016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7CB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27CB3"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16526D" w:rsidRPr="00927CB3" w:rsidRDefault="0016526D" w:rsidP="0016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CB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="00163B04" w:rsidRPr="00927CB3">
        <w:rPr>
          <w:rFonts w:ascii="Times New Roman" w:hAnsi="Times New Roman" w:cs="Times New Roman"/>
          <w:sz w:val="28"/>
          <w:szCs w:val="28"/>
        </w:rPr>
        <w:tab/>
      </w:r>
      <w:r w:rsidRPr="00927CB3">
        <w:rPr>
          <w:rFonts w:ascii="Times New Roman" w:hAnsi="Times New Roman" w:cs="Times New Roman"/>
          <w:sz w:val="28"/>
          <w:szCs w:val="28"/>
        </w:rPr>
        <w:t>И.С.</w:t>
      </w:r>
      <w:r w:rsidR="00163B04" w:rsidRPr="00927CB3">
        <w:rPr>
          <w:rFonts w:ascii="Times New Roman" w:hAnsi="Times New Roman" w:cs="Times New Roman"/>
          <w:sz w:val="28"/>
          <w:szCs w:val="28"/>
        </w:rPr>
        <w:t xml:space="preserve"> </w:t>
      </w:r>
      <w:r w:rsidRPr="00927CB3">
        <w:rPr>
          <w:rFonts w:ascii="Times New Roman" w:hAnsi="Times New Roman" w:cs="Times New Roman"/>
          <w:sz w:val="28"/>
          <w:szCs w:val="28"/>
        </w:rPr>
        <w:t>З</w:t>
      </w:r>
      <w:r w:rsidR="00163B04" w:rsidRPr="00927CB3">
        <w:rPr>
          <w:rFonts w:ascii="Times New Roman" w:hAnsi="Times New Roman" w:cs="Times New Roman"/>
          <w:sz w:val="28"/>
          <w:szCs w:val="28"/>
        </w:rPr>
        <w:t>уев</w:t>
      </w:r>
    </w:p>
    <w:sectPr w:rsidR="0016526D" w:rsidRPr="00927CB3" w:rsidSect="00163B0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37" w:rsidRDefault="007A7837" w:rsidP="0016526D">
      <w:pPr>
        <w:spacing w:after="0" w:line="240" w:lineRule="auto"/>
      </w:pPr>
      <w:r>
        <w:separator/>
      </w:r>
    </w:p>
  </w:endnote>
  <w:endnote w:type="continuationSeparator" w:id="0">
    <w:p w:rsidR="007A7837" w:rsidRDefault="007A7837" w:rsidP="0016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37" w:rsidRDefault="007A7837" w:rsidP="0016526D">
      <w:pPr>
        <w:spacing w:after="0" w:line="240" w:lineRule="auto"/>
      </w:pPr>
      <w:r>
        <w:separator/>
      </w:r>
    </w:p>
  </w:footnote>
  <w:footnote w:type="continuationSeparator" w:id="0">
    <w:p w:rsidR="007A7837" w:rsidRDefault="007A7837" w:rsidP="0016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2AE"/>
    <w:multiLevelType w:val="hybridMultilevel"/>
    <w:tmpl w:val="DB22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260D7"/>
    <w:multiLevelType w:val="hybridMultilevel"/>
    <w:tmpl w:val="4FC2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16342"/>
    <w:multiLevelType w:val="hybridMultilevel"/>
    <w:tmpl w:val="7B004E86"/>
    <w:lvl w:ilvl="0" w:tplc="D38067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6D"/>
    <w:rsid w:val="00163B04"/>
    <w:rsid w:val="0016526D"/>
    <w:rsid w:val="00327D71"/>
    <w:rsid w:val="004B3E78"/>
    <w:rsid w:val="005F7ADB"/>
    <w:rsid w:val="006A600C"/>
    <w:rsid w:val="007A7837"/>
    <w:rsid w:val="00927CB3"/>
    <w:rsid w:val="00E534C1"/>
    <w:rsid w:val="00E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26D"/>
  </w:style>
  <w:style w:type="paragraph" w:styleId="a5">
    <w:name w:val="footer"/>
    <w:basedOn w:val="a"/>
    <w:link w:val="a6"/>
    <w:uiPriority w:val="99"/>
    <w:unhideWhenUsed/>
    <w:rsid w:val="001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26D"/>
  </w:style>
  <w:style w:type="paragraph" w:styleId="a7">
    <w:name w:val="List Paragraph"/>
    <w:basedOn w:val="a"/>
    <w:uiPriority w:val="34"/>
    <w:qFormat/>
    <w:rsid w:val="00165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26D"/>
  </w:style>
  <w:style w:type="paragraph" w:styleId="a5">
    <w:name w:val="footer"/>
    <w:basedOn w:val="a"/>
    <w:link w:val="a6"/>
    <w:uiPriority w:val="99"/>
    <w:unhideWhenUsed/>
    <w:rsid w:val="001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26D"/>
  </w:style>
  <w:style w:type="paragraph" w:styleId="a7">
    <w:name w:val="List Paragraph"/>
    <w:basedOn w:val="a"/>
    <w:uiPriority w:val="34"/>
    <w:qFormat/>
    <w:rsid w:val="00165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C578D58255B0707B225A710E37A9D8FA643A08A9FD9C42F8E857B9D540C17C13FA6DEA937F6207067CFC235BFA3A35B4C2882BB1A2F8D92DB37AA37uC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1BF71CA8E29F1CA914CA29D738FEF8A6364FB8BB63C70F083BD050BF3816733CF9F4F59C30ECBB2C1124D8AA59E180941487D8834291FBs9y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36CCF3322B3B6187FE4EA77CAE1D715DC7DAD8B399E105F3CEAFA95EB7AC2926A9D455A59AF9AF13FC474BA30E65733C5135B05D1F456623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8C578D58255B0707B225A710E37A9D8FA643A08A9FD9C42F8E857B9D540C17C13FA6DEA937F6207067CFC235BFA3A35B4C2882BB1A2F8D92DB37AA37u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3</cp:revision>
  <dcterms:created xsi:type="dcterms:W3CDTF">2020-02-18T10:46:00Z</dcterms:created>
  <dcterms:modified xsi:type="dcterms:W3CDTF">2020-02-18T10:55:00Z</dcterms:modified>
</cp:coreProperties>
</file>