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D4" w:rsidRPr="00AA5D6D" w:rsidRDefault="005F02D4" w:rsidP="005F02D4">
      <w:pPr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Пр</w:t>
      </w:r>
      <w:r w:rsidRPr="00AA5D6D">
        <w:rPr>
          <w:rFonts w:eastAsia="Calibri"/>
          <w:szCs w:val="28"/>
        </w:rPr>
        <w:t>оект</w:t>
      </w:r>
    </w:p>
    <w:p w:rsidR="005F02D4" w:rsidRDefault="005F02D4" w:rsidP="005F02D4">
      <w:pPr>
        <w:jc w:val="center"/>
        <w:rPr>
          <w:rFonts w:eastAsia="Calibri"/>
          <w:szCs w:val="28"/>
        </w:rPr>
      </w:pPr>
    </w:p>
    <w:p w:rsidR="005F02D4" w:rsidRPr="00AA5D6D" w:rsidRDefault="005F02D4" w:rsidP="005F02D4">
      <w:pPr>
        <w:jc w:val="center"/>
        <w:rPr>
          <w:rFonts w:eastAsia="Calibri"/>
          <w:szCs w:val="28"/>
        </w:rPr>
      </w:pPr>
      <w:r w:rsidRPr="00AA5D6D">
        <w:rPr>
          <w:rFonts w:eastAsia="Calibri"/>
          <w:szCs w:val="28"/>
        </w:rPr>
        <w:t>КАБИНЕТ МИНИСТРОВ РЕСПУБЛИКИ ТАТАРСТАН</w:t>
      </w:r>
    </w:p>
    <w:p w:rsidR="005F02D4" w:rsidRPr="00AA5D6D" w:rsidRDefault="005F02D4" w:rsidP="005F02D4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РАСПОРЯЖЕНИЕ</w:t>
      </w:r>
    </w:p>
    <w:p w:rsidR="005F02D4" w:rsidRPr="00AA5D6D" w:rsidRDefault="005F02D4" w:rsidP="005F02D4">
      <w:pPr>
        <w:ind w:firstLine="0"/>
        <w:jc w:val="center"/>
        <w:rPr>
          <w:rFonts w:eastAsia="Calibri"/>
          <w:szCs w:val="28"/>
        </w:rPr>
      </w:pPr>
      <w:r w:rsidRPr="00AA5D6D">
        <w:rPr>
          <w:rFonts w:eastAsia="Calibri"/>
          <w:szCs w:val="28"/>
        </w:rPr>
        <w:t xml:space="preserve">от _________                                                                                              </w:t>
      </w:r>
      <w:r>
        <w:rPr>
          <w:rFonts w:eastAsia="Calibri"/>
          <w:szCs w:val="28"/>
        </w:rPr>
        <w:t xml:space="preserve">   </w:t>
      </w:r>
      <w:r w:rsidRPr="00AA5D6D">
        <w:rPr>
          <w:rFonts w:eastAsia="Calibri"/>
          <w:szCs w:val="28"/>
        </w:rPr>
        <w:t xml:space="preserve">  № ______</w:t>
      </w:r>
    </w:p>
    <w:p w:rsidR="005F02D4" w:rsidRPr="00AA5D6D" w:rsidRDefault="005F02D4" w:rsidP="005F02D4">
      <w:pPr>
        <w:ind w:right="4817"/>
        <w:rPr>
          <w:rFonts w:eastAsia="Calibri"/>
          <w:szCs w:val="28"/>
        </w:rPr>
      </w:pPr>
    </w:p>
    <w:p w:rsidR="005F02D4" w:rsidRDefault="005F02D4" w:rsidP="005F02D4">
      <w:pPr>
        <w:tabs>
          <w:tab w:val="left" w:pos="-2127"/>
        </w:tabs>
        <w:autoSpaceDE w:val="0"/>
        <w:autoSpaceDN w:val="0"/>
        <w:adjustRightInd w:val="0"/>
        <w:spacing w:line="276" w:lineRule="auto"/>
        <w:rPr>
          <w:szCs w:val="28"/>
        </w:rPr>
      </w:pPr>
    </w:p>
    <w:p w:rsidR="005F02D4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D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09FD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09F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29.01.2015</w:t>
      </w:r>
      <w:r w:rsidRPr="002109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2109FD">
        <w:rPr>
          <w:rFonts w:ascii="Times New Roman" w:hAnsi="Times New Roman" w:cs="Times New Roman"/>
          <w:sz w:val="28"/>
          <w:szCs w:val="28"/>
        </w:rPr>
        <w:t>-р «О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мониторинге ситуации в экономической и социальной сферах Республики Татарстан</w:t>
      </w:r>
      <w:r w:rsidRPr="002109FD">
        <w:rPr>
          <w:rFonts w:ascii="Times New Roman" w:hAnsi="Times New Roman" w:cs="Times New Roman"/>
          <w:sz w:val="28"/>
          <w:szCs w:val="28"/>
        </w:rPr>
        <w:t>» (с изменениями, внесенными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09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09F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</w:t>
      </w:r>
      <w:r w:rsidRPr="009D15A6">
        <w:rPr>
          <w:rFonts w:ascii="Times New Roman" w:hAnsi="Times New Roman" w:cs="Times New Roman"/>
          <w:sz w:val="28"/>
          <w:szCs w:val="28"/>
        </w:rPr>
        <w:t>от 06.07.2015 № 1461-р, от 17.17.2017 № 1694-р, от 28.08.2017 № 2125-р, от 26.04.2018 № 999-р</w:t>
      </w:r>
      <w:r>
        <w:rPr>
          <w:rFonts w:ascii="Times New Roman" w:hAnsi="Times New Roman" w:cs="Times New Roman"/>
          <w:sz w:val="28"/>
          <w:szCs w:val="28"/>
        </w:rPr>
        <w:t>, от 15.05.2019 №</w:t>
      </w:r>
      <w:r w:rsidRPr="009D15A6">
        <w:rPr>
          <w:rFonts w:ascii="Times New Roman" w:hAnsi="Times New Roman" w:cs="Times New Roman"/>
          <w:sz w:val="28"/>
          <w:szCs w:val="28"/>
        </w:rPr>
        <w:t> </w:t>
      </w:r>
      <w:r w:rsidRPr="002829F2">
        <w:rPr>
          <w:rFonts w:ascii="Times New Roman" w:hAnsi="Times New Roman" w:cs="Times New Roman"/>
          <w:sz w:val="28"/>
          <w:szCs w:val="28"/>
        </w:rPr>
        <w:t>1054-р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F02D4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 </w:t>
      </w:r>
    </w:p>
    <w:p w:rsidR="005F02D4" w:rsidRPr="00E750AC" w:rsidRDefault="005F02D4" w:rsidP="005F02D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773EDF">
        <w:rPr>
          <w:rFonts w:ascii="Times New Roman" w:hAnsi="Times New Roman" w:cs="Times New Roman"/>
          <w:sz w:val="28"/>
          <w:szCs w:val="28"/>
        </w:rPr>
        <w:t xml:space="preserve">Предложить руководителям организаций, указанных в </w:t>
      </w:r>
      <w:hyperlink w:anchor="P3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</w:t>
        </w:r>
        <w:r w:rsidRPr="00773E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773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начиная с 23 марта 2020 года обеспечить </w:t>
      </w:r>
      <w:r w:rsidRPr="00773ED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информации о знач</w:t>
      </w:r>
      <w:r w:rsidRPr="00773EDF">
        <w:rPr>
          <w:rFonts w:ascii="Times New Roman" w:hAnsi="Times New Roman" w:cs="Times New Roman"/>
          <w:sz w:val="28"/>
          <w:szCs w:val="28"/>
        </w:rPr>
        <w:t xml:space="preserve">ениях </w:t>
      </w:r>
      <w:hyperlink w:anchor="P355" w:history="1">
        <w:r w:rsidRPr="00773E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показателей</w:t>
        </w:r>
      </w:hyperlink>
      <w:r w:rsidRPr="00773EDF">
        <w:rPr>
          <w:rFonts w:ascii="Times New Roman" w:hAnsi="Times New Roman" w:cs="Times New Roman"/>
          <w:sz w:val="28"/>
          <w:szCs w:val="28"/>
        </w:rPr>
        <w:t xml:space="preserve"> для мониторинга текущей ситуации по форме согласно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773EDF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3EDF">
        <w:rPr>
          <w:rFonts w:ascii="Times New Roman" w:hAnsi="Times New Roman" w:cs="Times New Roman"/>
          <w:sz w:val="28"/>
          <w:szCs w:val="28"/>
        </w:rPr>
        <w:t xml:space="preserve"> 2 в электронном виде в информационно-аналитической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EDF">
        <w:rPr>
          <w:rFonts w:ascii="Times New Roman" w:hAnsi="Times New Roman" w:cs="Times New Roman"/>
          <w:sz w:val="28"/>
          <w:szCs w:val="28"/>
        </w:rPr>
        <w:t>Социально-экономическое развитие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EDF">
        <w:rPr>
          <w:rFonts w:ascii="Times New Roman" w:hAnsi="Times New Roman" w:cs="Times New Roman"/>
          <w:sz w:val="28"/>
          <w:szCs w:val="28"/>
        </w:rPr>
        <w:t xml:space="preserve"> </w:t>
      </w:r>
      <w:r w:rsidRPr="00F27D73">
        <w:rPr>
          <w:rFonts w:ascii="Times New Roman" w:hAnsi="Times New Roman" w:cs="Times New Roman"/>
          <w:sz w:val="28"/>
          <w:szCs w:val="28"/>
        </w:rPr>
        <w:t>еженедельно, до среды недели, следующей за отчетной.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F02D4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E750AC">
        <w:rPr>
          <w:rFonts w:ascii="Times New Roman" w:hAnsi="Times New Roman" w:cs="Times New Roman"/>
          <w:sz w:val="28"/>
          <w:szCs w:val="28"/>
        </w:rPr>
        <w:t xml:space="preserve">3 изложить в следующей редакции: </w:t>
      </w:r>
    </w:p>
    <w:p w:rsidR="005F02D4" w:rsidRPr="00E750AC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E750AC">
        <w:rPr>
          <w:rFonts w:ascii="Times New Roman" w:hAnsi="Times New Roman" w:cs="Times New Roman"/>
          <w:sz w:val="28"/>
          <w:szCs w:val="28"/>
        </w:rPr>
        <w:t xml:space="preserve">. Министерству экономики Республики Татарстан обобщать информацию, размещаемую в </w:t>
      </w:r>
      <w:r w:rsidRPr="00E75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информационно-аналитической системе «Социально-экономическое развитие Республики Татарстан» организациями, указанными в </w:t>
      </w:r>
      <w:hyperlink w:anchor="P30" w:history="1">
        <w:r w:rsidRPr="00E750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1</w:t>
        </w:r>
      </w:hyperlink>
      <w:r w:rsidRPr="00E75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показателям, указанным в </w:t>
      </w:r>
      <w:hyperlink w:anchor="P355" w:history="1">
        <w:r w:rsidRPr="00E750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2</w:t>
        </w:r>
      </w:hyperlink>
      <w:r w:rsidRPr="00E75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начиная с 27 марта 2020 года еженедельно, до пятницы недели, следующей за отчетной, представлять в Кабинет  </w:t>
      </w:r>
      <w:r w:rsidRPr="00E750AC">
        <w:rPr>
          <w:rFonts w:ascii="Times New Roman" w:hAnsi="Times New Roman" w:cs="Times New Roman"/>
          <w:sz w:val="28"/>
          <w:szCs w:val="28"/>
        </w:rPr>
        <w:t>Министров Республики Татарстан сводную информацию о текущей социально-экономической ситуации.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F02D4" w:rsidRPr="008E1BB3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E750AC">
        <w:rPr>
          <w:rFonts w:ascii="Times New Roman" w:hAnsi="Times New Roman" w:cs="Times New Roman"/>
          <w:sz w:val="28"/>
        </w:rPr>
        <w:t>риложени</w:t>
      </w:r>
      <w:r>
        <w:rPr>
          <w:rFonts w:ascii="Times New Roman" w:hAnsi="Times New Roman" w:cs="Times New Roman"/>
          <w:sz w:val="28"/>
        </w:rPr>
        <w:t>е</w:t>
      </w:r>
      <w:r w:rsidRPr="00E750AC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Pr="00E750A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изложить в новой редакции (прилагается);</w:t>
      </w:r>
    </w:p>
    <w:p w:rsidR="005F02D4" w:rsidRPr="008E1BB3" w:rsidRDefault="005F02D4" w:rsidP="005F02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E750AC">
        <w:rPr>
          <w:rFonts w:ascii="Times New Roman" w:hAnsi="Times New Roman" w:cs="Times New Roman"/>
          <w:sz w:val="28"/>
        </w:rPr>
        <w:t>риложени</w:t>
      </w:r>
      <w:r>
        <w:rPr>
          <w:rFonts w:ascii="Times New Roman" w:hAnsi="Times New Roman" w:cs="Times New Roman"/>
          <w:sz w:val="28"/>
        </w:rPr>
        <w:t>е</w:t>
      </w:r>
      <w:r w:rsidRPr="00E750AC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2 изложить в новой редакции (прилагается).</w:t>
      </w:r>
    </w:p>
    <w:p w:rsidR="005F02D4" w:rsidRDefault="005F02D4" w:rsidP="005F02D4">
      <w:pPr>
        <w:rPr>
          <w:rFonts w:cs="Times New Roman"/>
          <w:szCs w:val="28"/>
        </w:rPr>
      </w:pPr>
    </w:p>
    <w:p w:rsidR="005F02D4" w:rsidRDefault="005F02D4" w:rsidP="005F02D4">
      <w:pPr>
        <w:rPr>
          <w:rFonts w:cs="Times New Roman"/>
          <w:szCs w:val="28"/>
        </w:rPr>
      </w:pPr>
    </w:p>
    <w:p w:rsidR="005F02D4" w:rsidRDefault="005F02D4" w:rsidP="005F02D4">
      <w:pPr>
        <w:rPr>
          <w:rFonts w:cs="Times New Roman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803"/>
        <w:gridCol w:w="3402"/>
      </w:tblGrid>
      <w:tr w:rsidR="005F02D4" w:rsidRPr="0088016A" w:rsidTr="00BA08CD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5F02D4" w:rsidRPr="0088016A" w:rsidRDefault="005F02D4" w:rsidP="00BA08C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6A">
              <w:rPr>
                <w:rFonts w:ascii="Times New Roman" w:hAnsi="Times New Roman" w:cs="Times New Roman"/>
                <w:b/>
                <w:sz w:val="28"/>
                <w:szCs w:val="28"/>
              </w:rPr>
              <w:t>Премьер-министр</w:t>
            </w:r>
            <w:r w:rsidRPr="0088016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5F02D4" w:rsidRPr="0088016A" w:rsidRDefault="005F02D4" w:rsidP="00BA08C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2D4" w:rsidRPr="0088016A" w:rsidRDefault="005F02D4" w:rsidP="00BA08C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6A">
              <w:rPr>
                <w:rFonts w:ascii="Times New Roman" w:hAnsi="Times New Roman" w:cs="Times New Roman"/>
                <w:b/>
                <w:sz w:val="28"/>
                <w:szCs w:val="28"/>
              </w:rPr>
              <w:t>А.В.Песошин</w:t>
            </w:r>
          </w:p>
        </w:tc>
      </w:tr>
    </w:tbl>
    <w:p w:rsidR="005F02D4" w:rsidRDefault="005F02D4" w:rsidP="005F02D4">
      <w:pPr>
        <w:spacing w:after="200" w:line="276" w:lineRule="auto"/>
        <w:ind w:firstLine="0"/>
        <w:jc w:val="left"/>
        <w:rPr>
          <w:rStyle w:val="a4"/>
        </w:rPr>
      </w:pPr>
    </w:p>
    <w:p w:rsidR="005F02D4" w:rsidRDefault="005F02D4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</w:p>
    <w:p w:rsidR="005F02D4" w:rsidRDefault="005F02D4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</w:p>
    <w:p w:rsidR="005F02D4" w:rsidRDefault="005F02D4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</w:p>
    <w:p w:rsidR="005F02D4" w:rsidRDefault="005F02D4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</w:p>
    <w:p w:rsidR="005F02D4" w:rsidRDefault="005F02D4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</w:p>
    <w:p w:rsidR="00C93D0F" w:rsidRPr="00402577" w:rsidRDefault="00C93D0F" w:rsidP="003224D1">
      <w:pPr>
        <w:spacing w:line="240" w:lineRule="auto"/>
        <w:ind w:left="6237" w:firstLine="0"/>
        <w:rPr>
          <w:b/>
        </w:rPr>
      </w:pPr>
      <w:r w:rsidRPr="00402577">
        <w:rPr>
          <w:rStyle w:val="a4"/>
          <w:b w:val="0"/>
          <w:color w:val="auto"/>
        </w:rPr>
        <w:t xml:space="preserve">Приложение </w:t>
      </w:r>
      <w:r w:rsidR="00B835B7" w:rsidRPr="00402577">
        <w:rPr>
          <w:rStyle w:val="a4"/>
          <w:b w:val="0"/>
          <w:color w:val="auto"/>
        </w:rPr>
        <w:t>№</w:t>
      </w:r>
      <w:r w:rsidR="002D0001" w:rsidRPr="00402577">
        <w:rPr>
          <w:rFonts w:eastAsia="Times New Roman" w:cs="Times New Roman"/>
          <w:szCs w:val="28"/>
          <w:lang w:eastAsia="ru-RU"/>
        </w:rPr>
        <w:t> </w:t>
      </w:r>
      <w:r w:rsidRPr="00402577">
        <w:rPr>
          <w:rStyle w:val="a4"/>
          <w:b w:val="0"/>
          <w:color w:val="auto"/>
        </w:rPr>
        <w:t>1</w:t>
      </w:r>
    </w:p>
    <w:p w:rsidR="00C93D0F" w:rsidRPr="00402577" w:rsidRDefault="00C93D0F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  <w:r w:rsidRPr="00402577">
        <w:rPr>
          <w:rStyle w:val="a4"/>
          <w:b w:val="0"/>
          <w:color w:val="auto"/>
        </w:rPr>
        <w:t xml:space="preserve">к распоряжению </w:t>
      </w:r>
    </w:p>
    <w:p w:rsidR="00C93D0F" w:rsidRPr="00402577" w:rsidRDefault="00C93D0F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  <w:r w:rsidRPr="00402577">
        <w:rPr>
          <w:rStyle w:val="a4"/>
          <w:b w:val="0"/>
          <w:color w:val="auto"/>
        </w:rPr>
        <w:t>Кабинета Министров</w:t>
      </w:r>
    </w:p>
    <w:p w:rsidR="00C93D0F" w:rsidRPr="00402577" w:rsidRDefault="00C93D0F" w:rsidP="003224D1">
      <w:pPr>
        <w:spacing w:line="240" w:lineRule="auto"/>
        <w:ind w:left="6237" w:firstLine="0"/>
        <w:rPr>
          <w:rStyle w:val="a4"/>
          <w:b w:val="0"/>
          <w:color w:val="auto"/>
        </w:rPr>
      </w:pPr>
      <w:r w:rsidRPr="00402577">
        <w:rPr>
          <w:rStyle w:val="a4"/>
          <w:b w:val="0"/>
          <w:color w:val="auto"/>
        </w:rPr>
        <w:t>Республики Татарстан</w:t>
      </w:r>
    </w:p>
    <w:p w:rsidR="00E53F9C" w:rsidRPr="00402577" w:rsidRDefault="00C93D0F" w:rsidP="003224D1">
      <w:pPr>
        <w:spacing w:line="240" w:lineRule="auto"/>
        <w:ind w:left="6237" w:firstLine="0"/>
        <w:rPr>
          <w:rFonts w:eastAsia="Times New Roman" w:cs="Times New Roman"/>
          <w:snapToGrid w:val="0"/>
          <w:szCs w:val="28"/>
          <w:lang w:eastAsia="ru-RU"/>
        </w:rPr>
      </w:pPr>
      <w:r w:rsidRPr="00402577">
        <w:rPr>
          <w:rStyle w:val="a4"/>
          <w:b w:val="0"/>
          <w:color w:val="auto"/>
        </w:rPr>
        <w:t xml:space="preserve">от </w:t>
      </w:r>
      <w:r w:rsidR="00B835B7" w:rsidRPr="00402577">
        <w:rPr>
          <w:rFonts w:eastAsia="Times New Roman" w:cs="Times New Roman"/>
          <w:snapToGrid w:val="0"/>
          <w:szCs w:val="28"/>
          <w:lang w:eastAsia="ru-RU"/>
        </w:rPr>
        <w:t>29.01.2015</w:t>
      </w:r>
      <w:r w:rsidRPr="00402577">
        <w:rPr>
          <w:rFonts w:eastAsia="Times New Roman" w:cs="Times New Roman"/>
          <w:snapToGrid w:val="0"/>
          <w:szCs w:val="28"/>
          <w:lang w:eastAsia="ru-RU"/>
        </w:rPr>
        <w:t xml:space="preserve"> №</w:t>
      </w:r>
      <w:r w:rsidR="002D0001" w:rsidRPr="00402577">
        <w:rPr>
          <w:rFonts w:eastAsia="Times New Roman" w:cs="Times New Roman"/>
          <w:szCs w:val="28"/>
          <w:lang w:eastAsia="ru-RU"/>
        </w:rPr>
        <w:t> </w:t>
      </w:r>
      <w:r w:rsidR="00B835B7" w:rsidRPr="00402577">
        <w:rPr>
          <w:rFonts w:eastAsia="Times New Roman" w:cs="Times New Roman"/>
          <w:snapToGrid w:val="0"/>
          <w:szCs w:val="28"/>
          <w:lang w:eastAsia="ru-RU"/>
        </w:rPr>
        <w:t>112-р</w:t>
      </w:r>
      <w:r w:rsidR="00E53F9C" w:rsidRPr="00402577">
        <w:rPr>
          <w:rFonts w:eastAsia="Times New Roman" w:cs="Times New Roman"/>
          <w:snapToGrid w:val="0"/>
          <w:szCs w:val="28"/>
          <w:lang w:eastAsia="ru-RU"/>
        </w:rPr>
        <w:t xml:space="preserve"> </w:t>
      </w:r>
    </w:p>
    <w:p w:rsidR="008C5473" w:rsidRDefault="00E53F9C" w:rsidP="008C5473">
      <w:pPr>
        <w:spacing w:line="240" w:lineRule="auto"/>
        <w:ind w:left="6237" w:firstLine="0"/>
        <w:rPr>
          <w:rFonts w:eastAsia="Times New Roman" w:cs="Times New Roman"/>
          <w:snapToGrid w:val="0"/>
          <w:szCs w:val="28"/>
          <w:lang w:eastAsia="ru-RU"/>
        </w:rPr>
      </w:pPr>
      <w:r w:rsidRPr="00402577">
        <w:rPr>
          <w:rFonts w:eastAsia="Times New Roman" w:cs="Times New Roman"/>
          <w:snapToGrid w:val="0"/>
          <w:szCs w:val="28"/>
          <w:lang w:eastAsia="ru-RU"/>
        </w:rPr>
        <w:t xml:space="preserve">(в редакции распоряжения Кабинета Министров Республики Татарстан </w:t>
      </w:r>
    </w:p>
    <w:p w:rsidR="008C5473" w:rsidRDefault="008C5473" w:rsidP="008C5473">
      <w:pPr>
        <w:spacing w:line="240" w:lineRule="auto"/>
        <w:ind w:left="6237" w:firstLine="0"/>
        <w:rPr>
          <w:rFonts w:cs="Times New Roman"/>
          <w:szCs w:val="28"/>
        </w:rPr>
      </w:pPr>
      <w:r w:rsidRPr="003A5F51">
        <w:rPr>
          <w:rFonts w:cs="Times New Roman"/>
          <w:szCs w:val="28"/>
        </w:rPr>
        <w:t xml:space="preserve">от ___ ________ </w:t>
      </w:r>
      <w:r>
        <w:rPr>
          <w:rFonts w:cs="Times New Roman"/>
          <w:szCs w:val="28"/>
        </w:rPr>
        <w:t>2020 г.</w:t>
      </w:r>
    </w:p>
    <w:p w:rsidR="008C5473" w:rsidRPr="003A5F51" w:rsidRDefault="008C5473" w:rsidP="008C5473">
      <w:pPr>
        <w:spacing w:line="240" w:lineRule="auto"/>
        <w:ind w:left="6237" w:firstLine="0"/>
        <w:rPr>
          <w:rFonts w:cs="Times New Roman"/>
          <w:szCs w:val="28"/>
        </w:rPr>
      </w:pPr>
      <w:r>
        <w:rPr>
          <w:rFonts w:cs="Times New Roman"/>
          <w:szCs w:val="28"/>
        </w:rPr>
        <w:t>№ ______________</w:t>
      </w:r>
      <w:r w:rsidRPr="003A5F51">
        <w:rPr>
          <w:rFonts w:cs="Times New Roman"/>
          <w:szCs w:val="28"/>
        </w:rPr>
        <w:t>_______)</w:t>
      </w:r>
    </w:p>
    <w:p w:rsidR="00886A99" w:rsidRDefault="00886A99" w:rsidP="00AF4C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C5473" w:rsidRPr="008C5473" w:rsidRDefault="008C5473" w:rsidP="008C5473">
      <w:pPr>
        <w:rPr>
          <w:lang w:eastAsia="ru-RU"/>
        </w:rPr>
      </w:pPr>
    </w:p>
    <w:p w:rsidR="00C93D0F" w:rsidRPr="00402577" w:rsidRDefault="00C93D0F" w:rsidP="00AF4C5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02577">
        <w:rPr>
          <w:rFonts w:ascii="Times New Roman" w:hAnsi="Times New Roman" w:cs="Times New Roman"/>
          <w:b w:val="0"/>
          <w:color w:val="auto"/>
          <w:sz w:val="28"/>
          <w:szCs w:val="28"/>
        </w:rPr>
        <w:t>Список</w:t>
      </w:r>
      <w:r w:rsidRPr="0040257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организаций Республики Татарстан для мониторинга текущей ситуации</w:t>
      </w:r>
    </w:p>
    <w:p w:rsidR="00C93D0F" w:rsidRPr="00402577" w:rsidRDefault="00C93D0F" w:rsidP="00AF4C5C">
      <w:pPr>
        <w:spacing w:line="240" w:lineRule="auto"/>
        <w:rPr>
          <w:rFonts w:cs="Times New Roman"/>
          <w:szCs w:val="28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2013"/>
      </w:tblGrid>
      <w:tr w:rsidR="00402577" w:rsidRPr="00402577" w:rsidTr="002D0001">
        <w:trPr>
          <w:trHeight w:val="20"/>
        </w:trPr>
        <w:tc>
          <w:tcPr>
            <w:tcW w:w="675" w:type="dxa"/>
            <w:noWrap/>
            <w:hideMark/>
          </w:tcPr>
          <w:p w:rsidR="00C93D0F" w:rsidRPr="00402577" w:rsidRDefault="00C93D0F" w:rsidP="00AF4C5C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7513" w:type="dxa"/>
            <w:hideMark/>
          </w:tcPr>
          <w:p w:rsidR="00C93D0F" w:rsidRPr="00402577" w:rsidRDefault="00C93D0F" w:rsidP="00AF4C5C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013" w:type="dxa"/>
          </w:tcPr>
          <w:p w:rsidR="002D0001" w:rsidRPr="00402577" w:rsidRDefault="00C93D0F" w:rsidP="002D000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ИНН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2D0001" w:rsidRPr="00402577" w:rsidRDefault="002D0001" w:rsidP="003B67E7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2D0001" w:rsidRPr="00402577" w:rsidRDefault="002D0001" w:rsidP="003B67E7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013" w:type="dxa"/>
          </w:tcPr>
          <w:p w:rsidR="002D0001" w:rsidRPr="00402577" w:rsidRDefault="002D0001" w:rsidP="003B67E7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402577" w:rsidRPr="00402577" w:rsidTr="006B6905">
        <w:trPr>
          <w:trHeight w:val="332"/>
        </w:trPr>
        <w:tc>
          <w:tcPr>
            <w:tcW w:w="10201" w:type="dxa"/>
            <w:gridSpan w:val="3"/>
            <w:noWrap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b/>
                <w:szCs w:val="28"/>
                <w:lang w:eastAsia="ru-RU"/>
              </w:rPr>
              <w:t>Министерство промышленности и торговли Республики Татарстан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020AAA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020AAA" w:rsidRDefault="00D86413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 xml:space="preserve">Публичное 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 xml:space="preserve">акционерное общество «Татнефть» </w:t>
            </w:r>
            <w:r w:rsidR="003224D1" w:rsidRPr="00020AA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имени В.Д.Шашина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1644003838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020AAA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AB34E6" w:rsidRDefault="00B74D46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«ТАНЕКО»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1651044095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AB34E6" w:rsidRDefault="002F2C5F" w:rsidP="000364D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«ТАИФ</w:t>
            </w:r>
            <w:r w:rsidR="000364D4" w:rsidRPr="00AB34E6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НК»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1651025328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Казанское публичное акционерное общество «Органический синтез»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1658008723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«Нижнекамскнефтехим»</w:t>
            </w:r>
          </w:p>
        </w:tc>
        <w:tc>
          <w:tcPr>
            <w:tcW w:w="2013" w:type="dxa"/>
          </w:tcPr>
          <w:p w:rsidR="00C93D0F" w:rsidRPr="00AB34E6" w:rsidRDefault="002F2C5F" w:rsidP="002F2C5F">
            <w:pPr>
              <w:tabs>
                <w:tab w:val="left" w:pos="129"/>
                <w:tab w:val="center" w:pos="844"/>
              </w:tabs>
              <w:spacing w:line="240" w:lineRule="auto"/>
              <w:ind w:hanging="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ab/>
            </w:r>
            <w:r w:rsidRPr="00AB34E6">
              <w:rPr>
                <w:rFonts w:eastAsia="Times New Roman" w:cs="Times New Roman"/>
                <w:szCs w:val="28"/>
                <w:lang w:eastAsia="ru-RU"/>
              </w:rPr>
              <w:tab/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1651000010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AB34E6" w:rsidRDefault="00B74D46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Акционерное общество «Нэфис Косметикс» – Казанский химический комбинат имени М.Вахитова (мыловаренный и свечной завод №</w:t>
            </w:r>
            <w:r w:rsidR="002D0001" w:rsidRPr="00AB34E6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B34E6">
              <w:rPr>
                <w:rFonts w:eastAsia="Times New Roman" w:cs="Times New Roman"/>
                <w:szCs w:val="28"/>
                <w:lang w:eastAsia="ru-RU"/>
              </w:rPr>
              <w:t>1 бывших Крестовниковых)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1653005126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B74D46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«Нижнекамскшина»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1651000027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«Нижне</w:t>
            </w:r>
            <w:r w:rsidR="006F58AF" w:rsidRPr="00AB34E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AB34E6">
              <w:rPr>
                <w:rFonts w:eastAsia="Times New Roman" w:cs="Times New Roman"/>
                <w:szCs w:val="28"/>
                <w:lang w:eastAsia="ru-RU"/>
              </w:rPr>
              <w:t>камский завод шин ЦМК»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1651049488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B74D46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Акционерное общество «Татхимфармпрепараты»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1658047200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AB34E6" w:rsidRDefault="001456D0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 xml:space="preserve">кционерное общество «Химический завод </w:t>
            </w:r>
            <w:r w:rsidR="003224D1" w:rsidRPr="00AB34E6">
              <w:rPr>
                <w:rFonts w:eastAsia="Times New Roman" w:cs="Times New Roman"/>
                <w:szCs w:val="28"/>
                <w:lang w:eastAsia="ru-RU"/>
              </w:rPr>
              <w:br/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им. Л.Я.Карпова»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1627001703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AB34E6" w:rsidRDefault="00E70459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</w:t>
            </w:r>
            <w:r w:rsidRPr="00AB34E6">
              <w:rPr>
                <w:rFonts w:eastAsia="Times New Roman" w:cs="Times New Roman"/>
                <w:szCs w:val="28"/>
                <w:lang w:eastAsia="ru-RU"/>
              </w:rPr>
              <w:t>Татэнерго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1657036630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2F2C5F" w:rsidP="000364D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«ТГК</w:t>
            </w:r>
            <w:r w:rsidR="000364D4" w:rsidRPr="00AB34E6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16»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1655189422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C93D0F" w:rsidRPr="00020AAA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«Сетевая компания»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1655049111</w:t>
            </w:r>
          </w:p>
        </w:tc>
      </w:tr>
      <w:tr w:rsidR="00402577" w:rsidRPr="00402577" w:rsidTr="00AB34E6">
        <w:trPr>
          <w:trHeight w:val="7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1456D0" w:rsidP="003224D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AA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93D0F" w:rsidRPr="00020AAA">
              <w:rPr>
                <w:rFonts w:ascii="Times New Roman" w:eastAsia="Times New Roman" w:hAnsi="Times New Roman" w:cs="Times New Roman"/>
                <w:sz w:val="28"/>
                <w:szCs w:val="28"/>
              </w:rPr>
              <w:t>кционерное общество «Татэнергосбыт»</w:t>
            </w:r>
          </w:p>
        </w:tc>
        <w:tc>
          <w:tcPr>
            <w:tcW w:w="2013" w:type="dxa"/>
          </w:tcPr>
          <w:p w:rsidR="00C93D0F" w:rsidRPr="00020AAA" w:rsidRDefault="00C93D0F" w:rsidP="002D0001">
            <w:pPr>
              <w:pStyle w:val="a5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AAA">
              <w:rPr>
                <w:rFonts w:ascii="Times New Roman" w:eastAsia="Times New Roman" w:hAnsi="Times New Roman" w:cs="Times New Roman"/>
                <w:sz w:val="28"/>
                <w:szCs w:val="28"/>
              </w:rPr>
              <w:t>1657082308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E70459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кционерное общество «Альметьевский трубный завод»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1644006532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1456D0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кционерное общество «Казанское моторостроительное производственное объединение»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1657005416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EE6127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 xml:space="preserve"> «А</w:t>
            </w:r>
            <w:r w:rsidR="001456D0" w:rsidRPr="00020AAA">
              <w:rPr>
                <w:rFonts w:eastAsia="Times New Roman" w:cs="Times New Roman"/>
                <w:szCs w:val="28"/>
                <w:lang w:eastAsia="ru-RU"/>
              </w:rPr>
              <w:t>ЛНАС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013" w:type="dxa"/>
          </w:tcPr>
          <w:p w:rsidR="00C93D0F" w:rsidRPr="00020AAA" w:rsidRDefault="00EE6127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1644091030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«Казанский завод компрессорного машиностроения»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1660004878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E70459" w:rsidP="000364D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«Казанский медико</w:t>
            </w:r>
            <w:r w:rsidR="000364D4" w:rsidRPr="00AB34E6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инструменталь</w:t>
            </w:r>
            <w:r w:rsidR="006F58AF" w:rsidRPr="00AB34E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ный завод»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1659012514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3806BB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 xml:space="preserve">кционерное общество «Зеленодольский завод </w:t>
            </w:r>
            <w:r w:rsidR="003224D1" w:rsidRPr="00020AA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имени А.М.Горького»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1648013442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3806BB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кционерное общество «Производственное объединение «Завод имени Серго»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1648032420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2F2C5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кционерное общество «Казанский электротехнический завод»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1659052901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E70459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Публичное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 xml:space="preserve"> акционерное общество «КАМАЗ»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1650032058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«Казанский вертолетный завод»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1656002652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3806BB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020AAA">
              <w:rPr>
                <w:rFonts w:eastAsia="Times New Roman" w:cs="Times New Roman"/>
                <w:szCs w:val="28"/>
                <w:lang w:eastAsia="ru-RU"/>
              </w:rPr>
              <w:t>кционерное общество «Татспиртпром»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1681000049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020AAA" w:rsidRDefault="00C93D0F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«Завод Элас</w:t>
            </w:r>
            <w:r w:rsidR="006F58AF" w:rsidRPr="00020AA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020AAA">
              <w:rPr>
                <w:rFonts w:eastAsia="Times New Roman" w:cs="Times New Roman"/>
                <w:szCs w:val="28"/>
                <w:lang w:eastAsia="ru-RU"/>
              </w:rPr>
              <w:t>тик»</w:t>
            </w:r>
          </w:p>
        </w:tc>
        <w:tc>
          <w:tcPr>
            <w:tcW w:w="2013" w:type="dxa"/>
          </w:tcPr>
          <w:p w:rsidR="00C93D0F" w:rsidRPr="00020AAA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1651041168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EE6127" w:rsidP="00540489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 xml:space="preserve">Общество с ограниченной ответственностью 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«Альметьевская чулочно</w:t>
            </w:r>
            <w:r w:rsidR="00540489" w:rsidRPr="00AB34E6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носочная фабрика «Алсу»</w:t>
            </w:r>
          </w:p>
        </w:tc>
        <w:tc>
          <w:tcPr>
            <w:tcW w:w="2013" w:type="dxa"/>
          </w:tcPr>
          <w:p w:rsidR="00C93D0F" w:rsidRPr="00AB34E6" w:rsidRDefault="00EE6127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1644052200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034DEC" w:rsidP="003224D1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«Сафьян»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1656015299</w:t>
            </w:r>
          </w:p>
        </w:tc>
      </w:tr>
      <w:tr w:rsidR="00402577" w:rsidRPr="00402577" w:rsidTr="002D0001">
        <w:trPr>
          <w:trHeight w:val="20"/>
        </w:trPr>
        <w:tc>
          <w:tcPr>
            <w:tcW w:w="675" w:type="dxa"/>
            <w:noWrap/>
          </w:tcPr>
          <w:p w:rsidR="00C93D0F" w:rsidRPr="00402577" w:rsidRDefault="00C93D0F" w:rsidP="003224D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C93D0F" w:rsidRPr="00AB34E6" w:rsidRDefault="00CE2260" w:rsidP="00540489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кционерное общество «Кукморский валяльно</w:t>
            </w:r>
            <w:r w:rsidR="00540489" w:rsidRPr="00AB34E6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C93D0F" w:rsidRPr="00AB34E6">
              <w:rPr>
                <w:rFonts w:eastAsia="Times New Roman" w:cs="Times New Roman"/>
                <w:szCs w:val="28"/>
                <w:lang w:eastAsia="ru-RU"/>
              </w:rPr>
              <w:t>войлочный комбинат»</w:t>
            </w:r>
          </w:p>
        </w:tc>
        <w:tc>
          <w:tcPr>
            <w:tcW w:w="2013" w:type="dxa"/>
          </w:tcPr>
          <w:p w:rsidR="00C93D0F" w:rsidRPr="00AB34E6" w:rsidRDefault="00C93D0F" w:rsidP="003224D1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1623003072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AB34E6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Закрытое акционерное общество работников «Народное предприятие Набережночелнинский картонно-бумажный комбинат им.С.П.Титова»</w:t>
            </w:r>
          </w:p>
        </w:tc>
        <w:tc>
          <w:tcPr>
            <w:tcW w:w="2013" w:type="dxa"/>
          </w:tcPr>
          <w:p w:rsidR="009A5536" w:rsidRPr="00AB34E6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1650017638</w:t>
            </w:r>
          </w:p>
        </w:tc>
      </w:tr>
      <w:tr w:rsidR="00AA71E0" w:rsidRPr="00402577" w:rsidTr="002D0001">
        <w:trPr>
          <w:trHeight w:val="20"/>
        </w:trPr>
        <w:tc>
          <w:tcPr>
            <w:tcW w:w="675" w:type="dxa"/>
            <w:noWrap/>
          </w:tcPr>
          <w:p w:rsidR="00AA71E0" w:rsidRPr="00402577" w:rsidRDefault="00AA71E0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AA71E0" w:rsidRPr="00AB34E6" w:rsidRDefault="00AA71E0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Акционерное общество «Производственное объединение Елабужский автомобильный завод»</w:t>
            </w:r>
          </w:p>
        </w:tc>
        <w:tc>
          <w:tcPr>
            <w:tcW w:w="2013" w:type="dxa"/>
          </w:tcPr>
          <w:p w:rsidR="00AA71E0" w:rsidRPr="00AB34E6" w:rsidRDefault="00AA71E0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34E6">
              <w:rPr>
                <w:rFonts w:eastAsia="Times New Roman" w:cs="Times New Roman"/>
                <w:szCs w:val="28"/>
                <w:lang w:eastAsia="ru-RU"/>
              </w:rPr>
              <w:t>1646016818</w:t>
            </w:r>
          </w:p>
        </w:tc>
      </w:tr>
      <w:tr w:rsidR="009A5536" w:rsidRPr="00402577" w:rsidTr="00EE6127">
        <w:trPr>
          <w:trHeight w:val="481"/>
        </w:trPr>
        <w:tc>
          <w:tcPr>
            <w:tcW w:w="10201" w:type="dxa"/>
            <w:gridSpan w:val="3"/>
            <w:noWrap/>
          </w:tcPr>
          <w:p w:rsidR="009A5536" w:rsidRPr="006B6905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905">
              <w:rPr>
                <w:rFonts w:eastAsia="Times New Roman" w:cs="Times New Roman"/>
                <w:b/>
                <w:szCs w:val="28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«Союз-Агро»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1644031962</w:t>
            </w:r>
          </w:p>
        </w:tc>
      </w:tr>
      <w:tr w:rsidR="009A5536" w:rsidRPr="00402577" w:rsidTr="002D0001">
        <w:trPr>
          <w:trHeight w:val="272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 xml:space="preserve">Общество с ограниченной ответственностью «САРИЯ </w:t>
            </w:r>
            <w:r w:rsidRPr="00020AAA">
              <w:rPr>
                <w:rFonts w:eastAsia="Times New Roman" w:cs="Times New Roman"/>
                <w:szCs w:val="28"/>
                <w:lang w:eastAsia="ru-RU"/>
              </w:rPr>
              <w:br/>
              <w:t>Био–Индастрис Волга»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4811009629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«Белая Дача Алабуга»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1646027048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«Тепличный комбинат «Майский»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1655059656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«Камский Бекон»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1650128842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Общество с ограниченной ответственностью «Авангард»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1614006863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«Красный Восток Агро»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1659052612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«Татмит Агро»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1635009255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«Арский рыбхоз»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1609008671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«Заинский сахар»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1647008721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«Набережночелнинский элеватор»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1639004674</w:t>
            </w:r>
          </w:p>
        </w:tc>
      </w:tr>
      <w:tr w:rsidR="009A5536" w:rsidRPr="00CE2260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020AAA">
              <w:rPr>
                <w:rFonts w:eastAsia="Times New Roman" w:cs="Times New Roman"/>
                <w:szCs w:val="28"/>
                <w:lang w:eastAsia="ru-RU"/>
              </w:rPr>
              <w:br/>
              <w:t>«Челны–Бройлер»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1639025000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«Алабуга Соте»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1646013662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5F02D4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hyperlink r:id="rId7" w:history="1">
              <w:r w:rsidR="009A5536" w:rsidRPr="00020AAA">
                <w:rPr>
                  <w:rFonts w:eastAsia="Times New Roman" w:cs="Times New Roman"/>
                  <w:szCs w:val="28"/>
                  <w:lang w:eastAsia="ru-RU"/>
                </w:rPr>
                <w:t>Общество с ограниченной ответственностью «Азбука</w:t>
              </w:r>
            </w:hyperlink>
            <w:r w:rsidR="009A5536" w:rsidRPr="00020AAA">
              <w:rPr>
                <w:rFonts w:eastAsia="Times New Roman" w:cs="Times New Roman"/>
                <w:szCs w:val="28"/>
                <w:lang w:eastAsia="ru-RU"/>
              </w:rPr>
              <w:t xml:space="preserve"> сыра»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1660183627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</w:pPr>
            <w:r w:rsidRPr="00020AAA">
              <w:rPr>
                <w:szCs w:val="28"/>
              </w:rPr>
              <w:t>Общество с ограниченной ответственностью «Нурлат–Сэте»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1632007852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«Птицевод-ческий комплекс «Ак Барс»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1648022038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«Казанский маслоэкстракционный завод»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1624008838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«Казанская мельница»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1658200272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«Буинский сахар»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1614011790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«Агро–Кама»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1601008905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«Агрокомплекс «Ак Барс»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1609013456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«Набережночелнинский комбинат хлебопродуктов»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1639004000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«Зеленодольский молочнопере-рабатывающий комбинат»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1648033456</w:t>
            </w:r>
          </w:p>
        </w:tc>
      </w:tr>
      <w:tr w:rsidR="009A5536" w:rsidRPr="00402577" w:rsidTr="002D0001">
        <w:trPr>
          <w:trHeight w:val="20"/>
        </w:trPr>
        <w:tc>
          <w:tcPr>
            <w:tcW w:w="10201" w:type="dxa"/>
            <w:gridSpan w:val="3"/>
            <w:noWrap/>
          </w:tcPr>
          <w:p w:rsidR="009A5536" w:rsidRPr="006B6905" w:rsidRDefault="009A5536" w:rsidP="009A5536">
            <w:pPr>
              <w:spacing w:line="240" w:lineRule="auto"/>
              <w:ind w:left="142" w:hanging="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905">
              <w:rPr>
                <w:rFonts w:eastAsia="Times New Roman" w:cs="Times New Roman"/>
                <w:b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«Домкор Индустрия»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1650109737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«Казанский завод силикатных стеновых материалов»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1661007864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«Камэнерго-стройпром»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1651037732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«Алексеевская керамика»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1605003344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020AAA">
              <w:rPr>
                <w:rFonts w:eastAsia="Times New Roman" w:cs="Times New Roman"/>
                <w:szCs w:val="28"/>
                <w:lang w:eastAsia="ru-RU"/>
              </w:rPr>
              <w:br/>
              <w:t>«Роквул–Волга»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1646021825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«Камгэсэнергострой»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tabs>
                <w:tab w:val="left" w:pos="352"/>
              </w:tabs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1650007171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Общество с ограниченной ответственностью «Евростиль»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tabs>
                <w:tab w:val="left" w:pos="352"/>
              </w:tabs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1650063313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Общество с ограниченной ответственностью «Ак таш»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tabs>
                <w:tab w:val="left" w:pos="352"/>
              </w:tabs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1657065214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«Водоканал»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1649010268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«Челны-водоканал»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1650297657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«Водопроводно-канализационное и энергетическое хозяйство»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szCs w:val="28"/>
              </w:rPr>
              <w:t>1651035245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«Газпром теплоэнерго Казань»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1655317579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«Альметьевск–Водоканал»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1644034674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«Казэнерго»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1659143468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«Елабужское предприятие тепловых сетей»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1646020589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«Домкор Строй»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1650178071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«Казметрострой»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1655256157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«Фортэкс»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7702517716</w:t>
            </w:r>
          </w:p>
        </w:tc>
      </w:tr>
      <w:tr w:rsidR="009A5536" w:rsidRPr="00402577" w:rsidTr="002D0001">
        <w:trPr>
          <w:trHeight w:val="403"/>
        </w:trPr>
        <w:tc>
          <w:tcPr>
            <w:tcW w:w="10201" w:type="dxa"/>
            <w:gridSpan w:val="3"/>
            <w:noWrap/>
          </w:tcPr>
          <w:p w:rsidR="009A5536" w:rsidRPr="006B6905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905">
              <w:rPr>
                <w:rFonts w:eastAsia="Times New Roman" w:cs="Times New Roman"/>
                <w:b/>
                <w:szCs w:val="28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«Буревестник»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1655064889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Открытое акционерное общество «Алексеевскдорстрой»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1605003859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«Татнефтедор»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1645000406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«Международный аэропорт «Казань»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1660000344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«АЭРОПОРТ «БЕГИШЕВО»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1650145238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«Аэропорт «Бугульма»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1645028190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«Содружество»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1655182480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«Нижнекамское пассажирское автотранспортное предприятие»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1651040608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 «Электротранспорт»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1650073760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«Альметьевское производственное объединение пассажирского автотранспорта»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1644007920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Акционерное общество «Нижнекамское пассажирское автотранспортное предприятие № 1»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1651000267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9A5536" w:rsidRPr="00020AAA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Муниципальное унитарное предприятие «Метроэлектро-транс» города Казани</w:t>
            </w:r>
          </w:p>
        </w:tc>
        <w:tc>
          <w:tcPr>
            <w:tcW w:w="2013" w:type="dxa"/>
          </w:tcPr>
          <w:p w:rsidR="009A5536" w:rsidRPr="00020AAA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0AAA">
              <w:rPr>
                <w:rFonts w:eastAsia="Times New Roman" w:cs="Times New Roman"/>
                <w:szCs w:val="28"/>
                <w:lang w:eastAsia="ru-RU"/>
              </w:rPr>
              <w:t>1655080834</w:t>
            </w:r>
          </w:p>
        </w:tc>
      </w:tr>
      <w:tr w:rsidR="009A5536" w:rsidRPr="00402577" w:rsidTr="002D0001">
        <w:trPr>
          <w:trHeight w:val="20"/>
        </w:trPr>
        <w:tc>
          <w:tcPr>
            <w:tcW w:w="10201" w:type="dxa"/>
            <w:gridSpan w:val="3"/>
            <w:noWrap/>
          </w:tcPr>
          <w:p w:rsidR="009A5536" w:rsidRPr="006B6905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905">
              <w:rPr>
                <w:rFonts w:eastAsia="Times New Roman" w:cs="Times New Roman"/>
                <w:b/>
                <w:szCs w:val="28"/>
                <w:lang w:eastAsia="ru-RU"/>
              </w:rPr>
              <w:t xml:space="preserve">Министерство </w:t>
            </w:r>
            <w:r w:rsidR="0090620B" w:rsidRPr="0090620B">
              <w:rPr>
                <w:rFonts w:eastAsia="Times New Roman" w:cs="Times New Roman"/>
                <w:b/>
                <w:szCs w:val="28"/>
                <w:lang w:eastAsia="ru-RU"/>
              </w:rPr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402577" w:rsidRDefault="009A5536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«Таттелеком»</w:t>
            </w:r>
          </w:p>
        </w:tc>
        <w:tc>
          <w:tcPr>
            <w:tcW w:w="2013" w:type="dxa"/>
          </w:tcPr>
          <w:p w:rsidR="009A5536" w:rsidRPr="00402577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1681000024</w:t>
            </w:r>
          </w:p>
        </w:tc>
      </w:tr>
      <w:tr w:rsidR="009A5536" w:rsidRPr="00402577" w:rsidTr="002D0001">
        <w:trPr>
          <w:trHeight w:val="20"/>
        </w:trPr>
        <w:tc>
          <w:tcPr>
            <w:tcW w:w="675" w:type="dxa"/>
            <w:noWrap/>
          </w:tcPr>
          <w:p w:rsidR="009A5536" w:rsidRPr="00402577" w:rsidRDefault="009A5536" w:rsidP="009A553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9A5536" w:rsidRPr="00402577" w:rsidRDefault="00020AAA" w:rsidP="009A5536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Акционерное о</w:t>
            </w:r>
            <w:r w:rsidR="009A5536" w:rsidRPr="00402577">
              <w:rPr>
                <w:rFonts w:eastAsia="Times New Roman" w:cs="Times New Roman"/>
                <w:szCs w:val="28"/>
                <w:lang w:eastAsia="ru-RU"/>
              </w:rPr>
              <w:t>бщество «АйСиЭл – КПО ВС»</w:t>
            </w:r>
          </w:p>
        </w:tc>
        <w:tc>
          <w:tcPr>
            <w:tcW w:w="2013" w:type="dxa"/>
          </w:tcPr>
          <w:p w:rsidR="009A5536" w:rsidRPr="00402577" w:rsidRDefault="009A5536" w:rsidP="009A5536">
            <w:pPr>
              <w:spacing w:line="240" w:lineRule="auto"/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2577">
              <w:rPr>
                <w:rFonts w:eastAsia="Times New Roman" w:cs="Times New Roman"/>
                <w:szCs w:val="28"/>
                <w:lang w:eastAsia="ru-RU"/>
              </w:rPr>
              <w:t>1660014361</w:t>
            </w:r>
          </w:p>
        </w:tc>
      </w:tr>
    </w:tbl>
    <w:p w:rsidR="005F02D4" w:rsidRDefault="005F02D4">
      <w:pPr>
        <w:spacing w:line="240" w:lineRule="auto"/>
        <w:ind w:firstLine="0"/>
        <w:jc w:val="center"/>
      </w:pPr>
    </w:p>
    <w:p w:rsidR="005F02D4" w:rsidRDefault="005F02D4">
      <w:pPr>
        <w:spacing w:after="240" w:line="240" w:lineRule="auto"/>
        <w:jc w:val="center"/>
      </w:pPr>
      <w:r>
        <w:br w:type="page"/>
      </w:r>
    </w:p>
    <w:p w:rsidR="005F02D4" w:rsidRDefault="005F02D4" w:rsidP="005F02D4">
      <w:pPr>
        <w:spacing w:line="240" w:lineRule="auto"/>
        <w:ind w:left="10773" w:firstLine="0"/>
        <w:rPr>
          <w:rStyle w:val="a4"/>
          <w:b w:val="0"/>
          <w:color w:val="auto"/>
        </w:rPr>
        <w:sectPr w:rsidR="005F02D4" w:rsidSect="005F02D4">
          <w:headerReference w:type="default" r:id="rId8"/>
          <w:pgSz w:w="11906" w:h="16838"/>
          <w:pgMar w:top="1134" w:right="567" w:bottom="992" w:left="1134" w:header="709" w:footer="709" w:gutter="0"/>
          <w:cols w:space="708"/>
          <w:titlePg/>
          <w:docGrid w:linePitch="381"/>
        </w:sectPr>
      </w:pPr>
    </w:p>
    <w:p w:rsidR="005F02D4" w:rsidRPr="00A83763" w:rsidRDefault="005F02D4" w:rsidP="005F02D4">
      <w:pPr>
        <w:spacing w:line="240" w:lineRule="auto"/>
        <w:ind w:left="10773" w:firstLine="0"/>
        <w:rPr>
          <w:b/>
        </w:rPr>
      </w:pPr>
      <w:r w:rsidRPr="00A83763">
        <w:rPr>
          <w:rStyle w:val="a4"/>
          <w:b w:val="0"/>
          <w:color w:val="auto"/>
        </w:rPr>
        <w:t>Приложение №</w:t>
      </w:r>
      <w:r w:rsidRPr="00A83763">
        <w:rPr>
          <w:rFonts w:eastAsia="Times New Roman" w:cs="Times New Roman"/>
          <w:szCs w:val="28"/>
          <w:lang w:eastAsia="ru-RU"/>
        </w:rPr>
        <w:t> </w:t>
      </w:r>
      <w:r w:rsidRPr="00A83763">
        <w:rPr>
          <w:rStyle w:val="a4"/>
          <w:b w:val="0"/>
          <w:color w:val="auto"/>
        </w:rPr>
        <w:t>2</w:t>
      </w:r>
    </w:p>
    <w:p w:rsidR="005F02D4" w:rsidRPr="00A83763" w:rsidRDefault="005F02D4" w:rsidP="005F02D4">
      <w:pPr>
        <w:spacing w:line="240" w:lineRule="auto"/>
        <w:ind w:left="10773" w:firstLine="0"/>
        <w:rPr>
          <w:rStyle w:val="a4"/>
          <w:b w:val="0"/>
          <w:color w:val="auto"/>
        </w:rPr>
      </w:pPr>
      <w:r w:rsidRPr="00A83763">
        <w:rPr>
          <w:rStyle w:val="a4"/>
          <w:b w:val="0"/>
          <w:color w:val="auto"/>
        </w:rPr>
        <w:t xml:space="preserve">к распоряжению </w:t>
      </w:r>
    </w:p>
    <w:p w:rsidR="005F02D4" w:rsidRPr="00A83763" w:rsidRDefault="005F02D4" w:rsidP="005F02D4">
      <w:pPr>
        <w:spacing w:line="240" w:lineRule="auto"/>
        <w:ind w:left="10773" w:firstLine="0"/>
        <w:rPr>
          <w:rStyle w:val="a4"/>
          <w:b w:val="0"/>
          <w:color w:val="auto"/>
        </w:rPr>
      </w:pPr>
      <w:r w:rsidRPr="00A83763">
        <w:rPr>
          <w:rStyle w:val="a4"/>
          <w:b w:val="0"/>
          <w:color w:val="auto"/>
        </w:rPr>
        <w:t>Кабинета Министров</w:t>
      </w:r>
    </w:p>
    <w:p w:rsidR="005F02D4" w:rsidRPr="00A83763" w:rsidRDefault="005F02D4" w:rsidP="005F02D4">
      <w:pPr>
        <w:spacing w:line="240" w:lineRule="auto"/>
        <w:ind w:left="10773" w:firstLine="0"/>
        <w:rPr>
          <w:rStyle w:val="a4"/>
          <w:b w:val="0"/>
          <w:color w:val="auto"/>
        </w:rPr>
      </w:pPr>
      <w:r w:rsidRPr="00A83763">
        <w:rPr>
          <w:rStyle w:val="a4"/>
          <w:b w:val="0"/>
          <w:color w:val="auto"/>
        </w:rPr>
        <w:t>Республики Татарстан</w:t>
      </w:r>
    </w:p>
    <w:p w:rsidR="005F02D4" w:rsidRPr="00A83763" w:rsidRDefault="005F02D4" w:rsidP="005F02D4">
      <w:pPr>
        <w:spacing w:line="240" w:lineRule="auto"/>
        <w:ind w:left="10773" w:firstLine="0"/>
        <w:rPr>
          <w:rFonts w:eastAsia="Times New Roman" w:cs="Times New Roman"/>
          <w:snapToGrid w:val="0"/>
          <w:szCs w:val="28"/>
          <w:lang w:eastAsia="ru-RU"/>
        </w:rPr>
      </w:pPr>
      <w:r w:rsidRPr="00A83763">
        <w:rPr>
          <w:rStyle w:val="a4"/>
          <w:b w:val="0"/>
          <w:color w:val="auto"/>
        </w:rPr>
        <w:t xml:space="preserve">от </w:t>
      </w:r>
      <w:r w:rsidRPr="00A83763">
        <w:rPr>
          <w:rFonts w:eastAsia="Times New Roman" w:cs="Times New Roman"/>
          <w:snapToGrid w:val="0"/>
          <w:szCs w:val="28"/>
          <w:lang w:eastAsia="ru-RU"/>
        </w:rPr>
        <w:t>29.01.2015 №</w:t>
      </w:r>
      <w:r w:rsidRPr="00A83763">
        <w:rPr>
          <w:rFonts w:eastAsia="Times New Roman" w:cs="Times New Roman"/>
          <w:szCs w:val="28"/>
          <w:lang w:eastAsia="ru-RU"/>
        </w:rPr>
        <w:t> </w:t>
      </w:r>
      <w:r w:rsidRPr="00A83763">
        <w:rPr>
          <w:rFonts w:eastAsia="Times New Roman" w:cs="Times New Roman"/>
          <w:snapToGrid w:val="0"/>
          <w:szCs w:val="28"/>
          <w:lang w:eastAsia="ru-RU"/>
        </w:rPr>
        <w:t xml:space="preserve">112-р </w:t>
      </w:r>
    </w:p>
    <w:p w:rsidR="005F02D4" w:rsidRPr="00A83763" w:rsidRDefault="005F02D4" w:rsidP="005F02D4">
      <w:pPr>
        <w:spacing w:line="240" w:lineRule="auto"/>
        <w:ind w:left="10773" w:firstLine="0"/>
        <w:rPr>
          <w:rFonts w:eastAsia="Times New Roman" w:cs="Times New Roman"/>
          <w:snapToGrid w:val="0"/>
          <w:szCs w:val="28"/>
          <w:lang w:eastAsia="ru-RU"/>
        </w:rPr>
      </w:pPr>
      <w:r w:rsidRPr="00A83763">
        <w:rPr>
          <w:rFonts w:eastAsia="Times New Roman" w:cs="Times New Roman"/>
          <w:snapToGrid w:val="0"/>
          <w:szCs w:val="28"/>
          <w:lang w:eastAsia="ru-RU"/>
        </w:rPr>
        <w:t xml:space="preserve">(в редакции распоряжения Кабинета Министров Республики Татарстан </w:t>
      </w:r>
    </w:p>
    <w:p w:rsidR="005F02D4" w:rsidRPr="00A83763" w:rsidRDefault="005F02D4" w:rsidP="005F02D4">
      <w:pPr>
        <w:spacing w:line="240" w:lineRule="auto"/>
        <w:ind w:left="10632" w:firstLine="141"/>
        <w:rPr>
          <w:rFonts w:cs="Times New Roman"/>
          <w:szCs w:val="28"/>
        </w:rPr>
      </w:pPr>
      <w:r w:rsidRPr="00A83763">
        <w:rPr>
          <w:rFonts w:cs="Times New Roman"/>
          <w:szCs w:val="28"/>
        </w:rPr>
        <w:t>от ___ ________ 2020 г.</w:t>
      </w:r>
    </w:p>
    <w:p w:rsidR="005F02D4" w:rsidRPr="00A83763" w:rsidRDefault="005F02D4" w:rsidP="005F02D4">
      <w:pPr>
        <w:spacing w:line="240" w:lineRule="auto"/>
        <w:ind w:left="10632" w:firstLine="141"/>
        <w:rPr>
          <w:rFonts w:cs="Times New Roman"/>
          <w:szCs w:val="28"/>
        </w:rPr>
      </w:pPr>
      <w:r w:rsidRPr="00A83763">
        <w:rPr>
          <w:rFonts w:cs="Times New Roman"/>
          <w:szCs w:val="28"/>
        </w:rPr>
        <w:t>№ _____________________)</w:t>
      </w:r>
    </w:p>
    <w:p w:rsidR="005F02D4" w:rsidRPr="00A83763" w:rsidRDefault="005F02D4" w:rsidP="005F02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F02D4" w:rsidRPr="00A83763" w:rsidRDefault="005F02D4" w:rsidP="005F02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F02D4" w:rsidRPr="00A83763" w:rsidRDefault="005F02D4" w:rsidP="005F02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>Форма</w:t>
      </w:r>
    </w:p>
    <w:p w:rsidR="005F02D4" w:rsidRPr="00A83763" w:rsidRDefault="005F02D4" w:rsidP="005F02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02D4" w:rsidRPr="00A83763" w:rsidRDefault="005F02D4" w:rsidP="005F02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2"/>
      <w:bookmarkEnd w:id="1"/>
      <w:r w:rsidRPr="00A83763">
        <w:rPr>
          <w:rFonts w:ascii="Times New Roman" w:hAnsi="Times New Roman" w:cs="Times New Roman"/>
          <w:sz w:val="26"/>
          <w:szCs w:val="26"/>
        </w:rPr>
        <w:t>Показатели</w:t>
      </w:r>
    </w:p>
    <w:p w:rsidR="005F02D4" w:rsidRPr="00A83763" w:rsidRDefault="005F02D4" w:rsidP="005F02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>для мониторинга текущей ситуации</w:t>
      </w:r>
    </w:p>
    <w:p w:rsidR="005F02D4" w:rsidRPr="00A83763" w:rsidRDefault="005F02D4" w:rsidP="005F02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>на ____________________________________________</w:t>
      </w:r>
    </w:p>
    <w:p w:rsidR="005F02D4" w:rsidRPr="00A83763" w:rsidRDefault="005F02D4" w:rsidP="005F02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5F02D4" w:rsidRPr="00A83763" w:rsidRDefault="005F02D4" w:rsidP="005F02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94"/>
        <w:gridCol w:w="1418"/>
        <w:gridCol w:w="1701"/>
        <w:gridCol w:w="1134"/>
        <w:gridCol w:w="1417"/>
        <w:gridCol w:w="1418"/>
        <w:gridCol w:w="1275"/>
        <w:gridCol w:w="1701"/>
      </w:tblGrid>
      <w:tr w:rsidR="005F02D4" w:rsidRPr="00A83763" w:rsidTr="00BA08CD">
        <w:tc>
          <w:tcPr>
            <w:tcW w:w="680" w:type="dxa"/>
            <w:vMerge w:val="restart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94" w:type="dxa"/>
            <w:vMerge w:val="restart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gridSpan w:val="5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Данные по состоянию на _______________</w:t>
            </w:r>
          </w:p>
        </w:tc>
        <w:tc>
          <w:tcPr>
            <w:tcW w:w="1701" w:type="dxa"/>
            <w:vMerge w:val="restart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к изменению ситуации за прошедший период</w:t>
            </w:r>
          </w:p>
        </w:tc>
      </w:tr>
      <w:tr w:rsidR="005F02D4" w:rsidRPr="00A83763" w:rsidTr="00BA08CD">
        <w:tc>
          <w:tcPr>
            <w:tcW w:w="680" w:type="dxa"/>
            <w:vMerge/>
          </w:tcPr>
          <w:p w:rsidR="005F02D4" w:rsidRPr="00A83763" w:rsidRDefault="005F02D4" w:rsidP="00BA08C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94" w:type="dxa"/>
            <w:vMerge/>
          </w:tcPr>
          <w:p w:rsidR="005F02D4" w:rsidRPr="00A83763" w:rsidRDefault="005F02D4" w:rsidP="00BA08C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первое число месяца, следующего за отчетным (нарастающим итогом)</w:t>
            </w: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отчетная неделя (факт)</w:t>
            </w:r>
          </w:p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&lt;1&gt;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неделя, следующая за отчетной (прогноз)</w:t>
            </w:r>
          </w:p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&lt;1&gt;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вторая неделя, следующая за отчетной (прогноз)</w:t>
            </w:r>
          </w:p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&lt;1&gt;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план (прогноз) на текущий год</w:t>
            </w:r>
          </w:p>
        </w:tc>
        <w:tc>
          <w:tcPr>
            <w:tcW w:w="1701" w:type="dxa"/>
            <w:vMerge/>
          </w:tcPr>
          <w:p w:rsidR="005F02D4" w:rsidRPr="00A83763" w:rsidRDefault="005F02D4" w:rsidP="00BA08CD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369"/>
            <w:bookmarkEnd w:id="2"/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378"/>
            <w:bookmarkEnd w:id="3"/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продукции в натуральном выражении (по важнейшим видам продукции) </w:t>
            </w:r>
            <w:hyperlink w:anchor="P551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 (с нарастающим итогом за период с начала года в графе 1)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Объем отгруженной продукции в стоимостном выражении </w:t>
            </w:r>
            <w:hyperlink w:anchor="P552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 (с нарастающим итогом 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396"/>
            <w:bookmarkEnd w:id="4"/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Индекс промышленного производства (с нарастающим итогом за период с начала года к соответствующему периоду предыдущего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553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405"/>
            <w:bookmarkEnd w:id="5"/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Готовая продукция и товары для перепродажи </w:t>
            </w:r>
            <w:hyperlink w:anchor="P554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&lt;5&gt;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 (нереализованная продукция на складе)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Экспорт товаров, услуг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 натуральном выражении (по основным видам товаров, услуг)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rPr>
          <w:trHeight w:val="523"/>
        </w:trPr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объем экспортируемой продукции, услуг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Импорт товаров, услуг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 натуральном выражении (по основным видам товаров, услуг)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объем импортируемой продукции, услуг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Среднесписочная численность работников на отчетную дату (за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в т.ч. число работников, переведенных на неполную рабочую неделю (за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число работников, отправленных в неоплачиваемый отпуск (за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сокращенных работников (за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Среднемесячная заработная плата (за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Просроченная задолженность по заработной плате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Прибыль (+)/убыток (-) (нарастающим итогом 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 (с нарастающим итогом за период с начала года в </w:t>
            </w:r>
            <w:hyperlink w:anchor="P369" w:history="1">
              <w:r w:rsidRPr="00A83763">
                <w:rPr>
                  <w:rFonts w:ascii="Times New Roman" w:hAnsi="Times New Roman" w:cs="Times New Roman"/>
                  <w:sz w:val="26"/>
                  <w:szCs w:val="26"/>
                </w:rPr>
                <w:t>графе 1</w:t>
              </w:r>
            </w:hyperlink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Кредиторская задолженность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 том числе просроченная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rPr>
          <w:trHeight w:val="746"/>
        </w:trPr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14.1.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 том числе просроченная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Займы и кредиты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15.1.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в иностранной валюте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2D4" w:rsidRPr="00A83763" w:rsidTr="00BA08CD">
        <w:tc>
          <w:tcPr>
            <w:tcW w:w="680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994" w:type="dxa"/>
          </w:tcPr>
          <w:p w:rsidR="005F02D4" w:rsidRPr="00A83763" w:rsidRDefault="005F02D4" w:rsidP="00BA08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События социальной напряженности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:rsidR="005F02D4" w:rsidRPr="00A83763" w:rsidRDefault="005F02D4" w:rsidP="00BA0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76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</w:tcPr>
          <w:p w:rsidR="005F02D4" w:rsidRPr="00A83763" w:rsidRDefault="005F02D4" w:rsidP="00BA0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02D4" w:rsidRPr="00A83763" w:rsidRDefault="005F02D4" w:rsidP="005F02D4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5F02D4" w:rsidRPr="00A83763" w:rsidRDefault="005F02D4" w:rsidP="005F02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5F02D4" w:rsidRPr="00A83763" w:rsidRDefault="005F02D4" w:rsidP="005F0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51"/>
      <w:bookmarkEnd w:id="6"/>
      <w:r w:rsidRPr="00A83763">
        <w:rPr>
          <w:rFonts w:ascii="Times New Roman" w:hAnsi="Times New Roman" w:cs="Times New Roman"/>
          <w:sz w:val="26"/>
          <w:szCs w:val="26"/>
        </w:rPr>
        <w:t>&lt;1&gt; Заполняется факт, прогнозы за неделю без нарастающего итога.</w:t>
      </w:r>
    </w:p>
    <w:p w:rsidR="005F02D4" w:rsidRPr="00A83763" w:rsidRDefault="005F02D4" w:rsidP="005F0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3763">
        <w:rPr>
          <w:rFonts w:ascii="Times New Roman" w:hAnsi="Times New Roman" w:cs="Times New Roman"/>
          <w:sz w:val="26"/>
          <w:szCs w:val="26"/>
        </w:rPr>
        <w:t xml:space="preserve">&lt;2&gt; Для организаций промышленности и сельского хозяйства - объем производства основных видов продукции в натуральном выражении (отдельно по каждому основному виду продукции); для организаций транспорта - грузооборот либо пассажирооборот; для организаций строительства и связи </w:t>
      </w:r>
      <w:hyperlink w:anchor="P378" w:history="1">
        <w:r w:rsidRPr="00A83763">
          <w:rPr>
            <w:rFonts w:ascii="Times New Roman" w:hAnsi="Times New Roman" w:cs="Times New Roman"/>
            <w:sz w:val="26"/>
            <w:szCs w:val="26"/>
          </w:rPr>
          <w:t>строка 1</w:t>
        </w:r>
      </w:hyperlink>
      <w:r w:rsidRPr="00A83763">
        <w:rPr>
          <w:rFonts w:ascii="Times New Roman" w:hAnsi="Times New Roman" w:cs="Times New Roman"/>
          <w:sz w:val="26"/>
          <w:szCs w:val="26"/>
        </w:rPr>
        <w:t xml:space="preserve"> не заполняется.</w:t>
      </w:r>
    </w:p>
    <w:p w:rsidR="005F02D4" w:rsidRPr="00A83763" w:rsidRDefault="005F02D4" w:rsidP="005F0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552"/>
      <w:bookmarkEnd w:id="7"/>
      <w:r w:rsidRPr="00A83763">
        <w:rPr>
          <w:rFonts w:ascii="Times New Roman" w:hAnsi="Times New Roman" w:cs="Times New Roman"/>
          <w:sz w:val="26"/>
          <w:szCs w:val="26"/>
        </w:rPr>
        <w:t>&lt;3&gt; Для организаций промышленности - объем отгруженной продукции (работ, услуг); для организаций сельского хозяйства - объем продукции сельского хозяйства в стоимостном выражении; для организаций строительства - объем строительно-монтажных работ; для организаций транспорта - оборот в стоимостном выражении; для организаций связи - объем оказанных услуг в стоимостном выражении.</w:t>
      </w:r>
    </w:p>
    <w:p w:rsidR="005F02D4" w:rsidRPr="00A83763" w:rsidRDefault="005F02D4" w:rsidP="005F0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553"/>
      <w:bookmarkEnd w:id="8"/>
      <w:r w:rsidRPr="00A83763">
        <w:rPr>
          <w:rFonts w:ascii="Times New Roman" w:hAnsi="Times New Roman" w:cs="Times New Roman"/>
          <w:sz w:val="26"/>
          <w:szCs w:val="26"/>
        </w:rPr>
        <w:t xml:space="preserve">&lt;4&gt; Заполняется организациями промышленности (организации сельского хозяйства, строительства, транспорта и связи </w:t>
      </w:r>
      <w:hyperlink w:anchor="P396" w:history="1">
        <w:r w:rsidRPr="00A83763">
          <w:rPr>
            <w:rFonts w:ascii="Times New Roman" w:hAnsi="Times New Roman" w:cs="Times New Roman"/>
            <w:sz w:val="26"/>
            <w:szCs w:val="26"/>
          </w:rPr>
          <w:t>строку 3</w:t>
        </w:r>
      </w:hyperlink>
      <w:r w:rsidRPr="00A83763">
        <w:rPr>
          <w:rFonts w:ascii="Times New Roman" w:hAnsi="Times New Roman" w:cs="Times New Roman"/>
          <w:sz w:val="26"/>
          <w:szCs w:val="26"/>
        </w:rPr>
        <w:t xml:space="preserve"> не заполняют).</w:t>
      </w:r>
    </w:p>
    <w:p w:rsidR="003224D1" w:rsidRPr="00402577" w:rsidRDefault="005F02D4" w:rsidP="005F02D4">
      <w:pPr>
        <w:spacing w:line="240" w:lineRule="auto"/>
        <w:ind w:firstLine="0"/>
        <w:jc w:val="center"/>
      </w:pPr>
      <w:bookmarkStart w:id="9" w:name="P554"/>
      <w:bookmarkEnd w:id="9"/>
      <w:r w:rsidRPr="00A83763">
        <w:rPr>
          <w:rFonts w:cs="Times New Roman"/>
          <w:sz w:val="26"/>
          <w:szCs w:val="26"/>
        </w:rPr>
        <w:t>&lt;5&gt; Заполняется организациями промышленности и сельского хозяйства (организации по производству и распределению электроэнергии, газа и воды, строительства, транспорта</w:t>
      </w:r>
    </w:p>
    <w:sectPr w:rsidR="003224D1" w:rsidRPr="00402577" w:rsidSect="005F02D4">
      <w:pgSz w:w="16838" w:h="11906" w:orient="landscape"/>
      <w:pgMar w:top="1134" w:right="1103" w:bottom="567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D4" w:rsidRDefault="000364D4" w:rsidP="000364D4">
      <w:pPr>
        <w:spacing w:line="240" w:lineRule="auto"/>
      </w:pPr>
      <w:r>
        <w:separator/>
      </w:r>
    </w:p>
  </w:endnote>
  <w:endnote w:type="continuationSeparator" w:id="0">
    <w:p w:rsidR="000364D4" w:rsidRDefault="000364D4" w:rsidP="0003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D4" w:rsidRDefault="000364D4" w:rsidP="000364D4">
      <w:pPr>
        <w:spacing w:line="240" w:lineRule="auto"/>
      </w:pPr>
      <w:r>
        <w:separator/>
      </w:r>
    </w:p>
  </w:footnote>
  <w:footnote w:type="continuationSeparator" w:id="0">
    <w:p w:rsidR="000364D4" w:rsidRDefault="000364D4" w:rsidP="00036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210212"/>
      <w:docPartObj>
        <w:docPartGallery w:val="Page Numbers (Top of Page)"/>
        <w:docPartUnique/>
      </w:docPartObj>
    </w:sdtPr>
    <w:sdtEndPr/>
    <w:sdtContent>
      <w:p w:rsidR="000364D4" w:rsidRDefault="000364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2D4">
          <w:rPr>
            <w:noProof/>
          </w:rPr>
          <w:t>7</w:t>
        </w:r>
        <w:r>
          <w:fldChar w:fldCharType="end"/>
        </w:r>
      </w:p>
    </w:sdtContent>
  </w:sdt>
  <w:p w:rsidR="000364D4" w:rsidRDefault="000364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9611A"/>
    <w:multiLevelType w:val="hybridMultilevel"/>
    <w:tmpl w:val="E962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F"/>
    <w:rsid w:val="0000628D"/>
    <w:rsid w:val="00020AAA"/>
    <w:rsid w:val="00034DEC"/>
    <w:rsid w:val="000364D4"/>
    <w:rsid w:val="00041EB4"/>
    <w:rsid w:val="0006307D"/>
    <w:rsid w:val="0006555F"/>
    <w:rsid w:val="000676CE"/>
    <w:rsid w:val="00092B26"/>
    <w:rsid w:val="000B33D5"/>
    <w:rsid w:val="00114DEE"/>
    <w:rsid w:val="00133154"/>
    <w:rsid w:val="001456D0"/>
    <w:rsid w:val="001704D7"/>
    <w:rsid w:val="001C1566"/>
    <w:rsid w:val="001C5A6B"/>
    <w:rsid w:val="001E1085"/>
    <w:rsid w:val="00210D6D"/>
    <w:rsid w:val="0022540C"/>
    <w:rsid w:val="0027603F"/>
    <w:rsid w:val="00287C1B"/>
    <w:rsid w:val="002D0001"/>
    <w:rsid w:val="002D7D3D"/>
    <w:rsid w:val="002F2C5F"/>
    <w:rsid w:val="00312FD9"/>
    <w:rsid w:val="003224D1"/>
    <w:rsid w:val="00324A02"/>
    <w:rsid w:val="00342788"/>
    <w:rsid w:val="003806BB"/>
    <w:rsid w:val="003B3602"/>
    <w:rsid w:val="003D19B4"/>
    <w:rsid w:val="003D5DE0"/>
    <w:rsid w:val="003F1353"/>
    <w:rsid w:val="00402577"/>
    <w:rsid w:val="00406024"/>
    <w:rsid w:val="0041071E"/>
    <w:rsid w:val="00412499"/>
    <w:rsid w:val="00417B73"/>
    <w:rsid w:val="004475B6"/>
    <w:rsid w:val="00473F03"/>
    <w:rsid w:val="004A494C"/>
    <w:rsid w:val="004B45A7"/>
    <w:rsid w:val="004E74D2"/>
    <w:rsid w:val="00540489"/>
    <w:rsid w:val="00565CD6"/>
    <w:rsid w:val="0059618F"/>
    <w:rsid w:val="005E5B73"/>
    <w:rsid w:val="005F02D4"/>
    <w:rsid w:val="006B01CE"/>
    <w:rsid w:val="006B6905"/>
    <w:rsid w:val="006F2CAF"/>
    <w:rsid w:val="006F58AF"/>
    <w:rsid w:val="0079191C"/>
    <w:rsid w:val="007A204E"/>
    <w:rsid w:val="00813C47"/>
    <w:rsid w:val="00823499"/>
    <w:rsid w:val="0083754D"/>
    <w:rsid w:val="00872215"/>
    <w:rsid w:val="00886A99"/>
    <w:rsid w:val="008C5473"/>
    <w:rsid w:val="008D2771"/>
    <w:rsid w:val="008E5B9A"/>
    <w:rsid w:val="0090620B"/>
    <w:rsid w:val="009470D4"/>
    <w:rsid w:val="009A5536"/>
    <w:rsid w:val="00A214C6"/>
    <w:rsid w:val="00A47B8E"/>
    <w:rsid w:val="00A92E75"/>
    <w:rsid w:val="00A953FE"/>
    <w:rsid w:val="00AA71E0"/>
    <w:rsid w:val="00AB34E6"/>
    <w:rsid w:val="00AF4C5C"/>
    <w:rsid w:val="00B00F2F"/>
    <w:rsid w:val="00B16D34"/>
    <w:rsid w:val="00B74D46"/>
    <w:rsid w:val="00B835B7"/>
    <w:rsid w:val="00BC5DFC"/>
    <w:rsid w:val="00BE13DC"/>
    <w:rsid w:val="00BF5841"/>
    <w:rsid w:val="00C07309"/>
    <w:rsid w:val="00C13088"/>
    <w:rsid w:val="00C375D9"/>
    <w:rsid w:val="00C52BC7"/>
    <w:rsid w:val="00C672AD"/>
    <w:rsid w:val="00C83EE8"/>
    <w:rsid w:val="00C87E48"/>
    <w:rsid w:val="00C93D0F"/>
    <w:rsid w:val="00CE2260"/>
    <w:rsid w:val="00D86413"/>
    <w:rsid w:val="00D87885"/>
    <w:rsid w:val="00DE5123"/>
    <w:rsid w:val="00E53F9C"/>
    <w:rsid w:val="00E70459"/>
    <w:rsid w:val="00EE6127"/>
    <w:rsid w:val="00EF7779"/>
    <w:rsid w:val="00F80719"/>
    <w:rsid w:val="00FE4C33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A0EE8-CC86-4C46-BC0A-5BE34756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0F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C93D0F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D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3D0F"/>
    <w:pPr>
      <w:ind w:left="720"/>
      <w:contextualSpacing/>
    </w:pPr>
  </w:style>
  <w:style w:type="character" w:customStyle="1" w:styleId="a4">
    <w:name w:val="Цветовое выделение"/>
    <w:uiPriority w:val="99"/>
    <w:rsid w:val="00C93D0F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C93D0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93D0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C93D0F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64D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64D4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364D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64D4"/>
    <w:rPr>
      <w:rFonts w:ascii="Times New Roman" w:hAnsi="Times New Roman"/>
      <w:sz w:val="28"/>
    </w:rPr>
  </w:style>
  <w:style w:type="character" w:customStyle="1" w:styleId="copytarget">
    <w:name w:val="copy_target"/>
    <w:basedOn w:val="a0"/>
    <w:rsid w:val="00417B73"/>
  </w:style>
  <w:style w:type="paragraph" w:customStyle="1" w:styleId="ConsPlusNormal">
    <w:name w:val="ConsPlusNormal"/>
    <w:rsid w:val="008C5473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2F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nformat">
    <w:name w:val="ConsPlusNonformat"/>
    <w:rsid w:val="005F02D4"/>
    <w:pPr>
      <w:widowControl w:val="0"/>
      <w:autoSpaceDE w:val="0"/>
      <w:autoSpaceDN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tarmil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1937</Words>
  <Characters>11041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Gainutdinova</dc:creator>
  <cp:lastModifiedBy>Ёлкина Светлана Анатольевна</cp:lastModifiedBy>
  <cp:revision>2</cp:revision>
  <dcterms:created xsi:type="dcterms:W3CDTF">2020-03-17T10:34:00Z</dcterms:created>
  <dcterms:modified xsi:type="dcterms:W3CDTF">2020-03-17T10:34:00Z</dcterms:modified>
</cp:coreProperties>
</file>