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75"/>
        <w:tblW w:w="11259" w:type="dxa"/>
        <w:tblLayout w:type="fixed"/>
        <w:tblLook w:val="0000" w:firstRow="0" w:lastRow="0" w:firstColumn="0" w:lastColumn="0" w:noHBand="0" w:noVBand="0"/>
      </w:tblPr>
      <w:tblGrid>
        <w:gridCol w:w="4854"/>
        <w:gridCol w:w="1917"/>
        <w:gridCol w:w="4488"/>
      </w:tblGrid>
      <w:tr w:rsidR="00467E30" w:rsidRPr="00873B13" w:rsidTr="00401193">
        <w:tc>
          <w:tcPr>
            <w:tcW w:w="4854" w:type="dxa"/>
          </w:tcPr>
          <w:p w:rsidR="00467E30" w:rsidRPr="00AD5AC6" w:rsidRDefault="00467E30" w:rsidP="00467E30">
            <w:pPr>
              <w:ind w:left="-426"/>
              <w:jc w:val="center"/>
              <w:rPr>
                <w:b/>
                <w:caps/>
                <w:noProof/>
                <w:sz w:val="32"/>
                <w:szCs w:val="32"/>
                <w:u w:val="single"/>
              </w:rPr>
            </w:pPr>
          </w:p>
          <w:p w:rsidR="00467E30" w:rsidRPr="00873B13" w:rsidRDefault="00467E30" w:rsidP="00467E30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  <w:r w:rsidRPr="00873B13">
              <w:rPr>
                <w:b/>
                <w:noProof w:val="0"/>
                <w:color w:val="auto"/>
                <w:sz w:val="24"/>
                <w:szCs w:val="24"/>
              </w:rPr>
              <w:t xml:space="preserve">татарстан </w:t>
            </w:r>
            <w:r w:rsidRPr="00873B13">
              <w:rPr>
                <w:b/>
                <w:color w:val="auto"/>
                <w:sz w:val="24"/>
                <w:szCs w:val="24"/>
              </w:rPr>
              <w:t>республика</w:t>
            </w:r>
            <w:r w:rsidRPr="00873B13">
              <w:rPr>
                <w:b/>
                <w:noProof w:val="0"/>
                <w:color w:val="auto"/>
                <w:sz w:val="24"/>
                <w:szCs w:val="24"/>
              </w:rPr>
              <w:t>сы</w:t>
            </w:r>
          </w:p>
          <w:p w:rsidR="00467E30" w:rsidRPr="00873B13" w:rsidRDefault="00467E30" w:rsidP="00467E30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спас</w:t>
            </w:r>
          </w:p>
          <w:p w:rsidR="00467E30" w:rsidRPr="00873B13" w:rsidRDefault="00467E30" w:rsidP="00467E30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МУНИЦИПАЛЬ районы</w:t>
            </w:r>
          </w:p>
          <w:p w:rsidR="00467E30" w:rsidRPr="00873B13" w:rsidRDefault="00467E30" w:rsidP="00467E30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БАШкарма комитеты</w:t>
            </w:r>
          </w:p>
          <w:p w:rsidR="00467E30" w:rsidRPr="00C32CCF" w:rsidRDefault="00467E30" w:rsidP="00467E30">
            <w:pPr>
              <w:ind w:left="317"/>
              <w:rPr>
                <w:b/>
                <w:sz w:val="22"/>
              </w:rPr>
            </w:pPr>
          </w:p>
        </w:tc>
        <w:tc>
          <w:tcPr>
            <w:tcW w:w="1917" w:type="dxa"/>
          </w:tcPr>
          <w:p w:rsidR="00467E30" w:rsidRPr="00C32CCF" w:rsidRDefault="00467E30" w:rsidP="00467E30">
            <w:pPr>
              <w:jc w:val="center"/>
              <w:rPr>
                <w:b/>
                <w:noProof/>
                <w:sz w:val="16"/>
              </w:rPr>
            </w:pPr>
          </w:p>
          <w:p w:rsidR="00467E30" w:rsidRPr="00873B13" w:rsidRDefault="00467E30" w:rsidP="00467E3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  <w:sz w:val="16"/>
              </w:rPr>
              <w:drawing>
                <wp:anchor distT="0" distB="0" distL="114300" distR="114300" simplePos="0" relativeHeight="251659264" behindDoc="0" locked="0" layoutInCell="1" allowOverlap="1" wp14:anchorId="1175B53E" wp14:editId="6BB6CA63">
                  <wp:simplePos x="0" y="0"/>
                  <wp:positionH relativeFrom="column">
                    <wp:posOffset>-45625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0" t="0" r="6985" b="0"/>
                  <wp:wrapNone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88" w:type="dxa"/>
          </w:tcPr>
          <w:p w:rsidR="00467E30" w:rsidRPr="00873B13" w:rsidRDefault="00467E30" w:rsidP="00467E30">
            <w:pPr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</w:p>
          <w:p w:rsidR="00401193" w:rsidRDefault="00401193" w:rsidP="00467E30">
            <w:pPr>
              <w:jc w:val="center"/>
              <w:rPr>
                <w:b/>
                <w:caps/>
                <w:noProof/>
                <w:sz w:val="24"/>
              </w:rPr>
            </w:pPr>
          </w:p>
          <w:p w:rsidR="00467E30" w:rsidRPr="00873B13" w:rsidRDefault="00467E30" w:rsidP="00401193">
            <w:pPr>
              <w:tabs>
                <w:tab w:val="left" w:pos="0"/>
              </w:tabs>
              <w:ind w:left="-223"/>
              <w:jc w:val="center"/>
              <w:rPr>
                <w:b/>
                <w:caps/>
                <w:noProof/>
                <w:sz w:val="24"/>
              </w:rPr>
            </w:pPr>
            <w:r w:rsidRPr="00873B13">
              <w:rPr>
                <w:b/>
                <w:caps/>
                <w:noProof/>
                <w:sz w:val="24"/>
              </w:rPr>
              <w:t>исполнительн</w:t>
            </w:r>
            <w:r>
              <w:rPr>
                <w:b/>
                <w:caps/>
                <w:noProof/>
                <w:sz w:val="24"/>
              </w:rPr>
              <w:t xml:space="preserve">ый </w:t>
            </w:r>
            <w:r w:rsidRPr="00873B13">
              <w:rPr>
                <w:b/>
                <w:caps/>
                <w:noProof/>
                <w:sz w:val="24"/>
              </w:rPr>
              <w:t>комитет</w:t>
            </w:r>
            <w:r>
              <w:rPr>
                <w:b/>
                <w:caps/>
                <w:noProof/>
                <w:sz w:val="24"/>
              </w:rPr>
              <w:t xml:space="preserve"> </w:t>
            </w:r>
            <w:r w:rsidRPr="00873B13">
              <w:rPr>
                <w:b/>
                <w:caps/>
                <w:noProof/>
                <w:sz w:val="24"/>
              </w:rPr>
              <w:t>спасского</w:t>
            </w:r>
          </w:p>
          <w:p w:rsidR="00467E30" w:rsidRPr="00873B13" w:rsidRDefault="00467E30" w:rsidP="00401193">
            <w:pPr>
              <w:tabs>
                <w:tab w:val="left" w:pos="0"/>
              </w:tabs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467E30" w:rsidRPr="00873B13" w:rsidRDefault="00467E30" w:rsidP="00401193">
            <w:pPr>
              <w:tabs>
                <w:tab w:val="left" w:pos="0"/>
              </w:tabs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467E30" w:rsidRPr="00873B13" w:rsidRDefault="00467E30" w:rsidP="00467E30">
            <w:pPr>
              <w:rPr>
                <w:b/>
                <w:noProof/>
                <w:sz w:val="22"/>
              </w:rPr>
            </w:pPr>
          </w:p>
        </w:tc>
      </w:tr>
      <w:tr w:rsidR="00467E30" w:rsidRPr="00873B13" w:rsidTr="00DB454E">
        <w:trPr>
          <w:trHeight w:val="1401"/>
        </w:trPr>
        <w:tc>
          <w:tcPr>
            <w:tcW w:w="11259" w:type="dxa"/>
            <w:gridSpan w:val="3"/>
          </w:tcPr>
          <w:p w:rsidR="00467E30" w:rsidRPr="00873B13" w:rsidRDefault="00467E30" w:rsidP="00467E30">
            <w:pPr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_______________________________________________________________________________________________________________________</w:t>
            </w:r>
          </w:p>
          <w:p w:rsidR="00467E30" w:rsidRPr="00873B13" w:rsidRDefault="00467E30" w:rsidP="00467E30">
            <w:pPr>
              <w:pStyle w:val="21"/>
              <w:rPr>
                <w:b/>
                <w:sz w:val="28"/>
                <w:szCs w:val="28"/>
              </w:rPr>
            </w:pPr>
            <w:r w:rsidRPr="00873B13">
              <w:rPr>
                <w:b/>
                <w:sz w:val="28"/>
                <w:szCs w:val="28"/>
              </w:rPr>
              <w:t xml:space="preserve">                  КАРАР        </w:t>
            </w:r>
            <w:r w:rsidR="00FF69A5">
              <w:rPr>
                <w:b/>
                <w:sz w:val="28"/>
                <w:szCs w:val="28"/>
              </w:rPr>
              <w:t xml:space="preserve"> </w:t>
            </w:r>
            <w:r w:rsidRPr="00873B13">
              <w:rPr>
                <w:b/>
                <w:sz w:val="28"/>
                <w:szCs w:val="28"/>
              </w:rPr>
              <w:t xml:space="preserve">       </w:t>
            </w:r>
            <w:r w:rsidR="00FF69A5">
              <w:rPr>
                <w:b/>
                <w:sz w:val="28"/>
                <w:szCs w:val="28"/>
              </w:rPr>
              <w:t xml:space="preserve">   </w:t>
            </w:r>
            <w:r w:rsidRPr="00873B13">
              <w:rPr>
                <w:b/>
                <w:sz w:val="28"/>
                <w:szCs w:val="28"/>
              </w:rPr>
              <w:t xml:space="preserve">                                                  ПОСТАНОВЛЕНИЕ</w:t>
            </w:r>
          </w:p>
          <w:p w:rsidR="00467E30" w:rsidRPr="00873B13" w:rsidRDefault="00467E30" w:rsidP="00467E30">
            <w:pPr>
              <w:rPr>
                <w:b/>
                <w:noProof/>
                <w:sz w:val="28"/>
                <w:szCs w:val="28"/>
              </w:rPr>
            </w:pPr>
            <w:r w:rsidRPr="00873B13">
              <w:rPr>
                <w:b/>
                <w:caps/>
                <w:noProof/>
                <w:sz w:val="28"/>
                <w:szCs w:val="28"/>
              </w:rPr>
              <w:t xml:space="preserve">            № _______                      </w:t>
            </w:r>
            <w:r w:rsidR="00FF69A5">
              <w:rPr>
                <w:b/>
                <w:caps/>
                <w:noProof/>
                <w:sz w:val="28"/>
                <w:szCs w:val="28"/>
              </w:rPr>
              <w:t xml:space="preserve">          </w:t>
            </w:r>
            <w:r w:rsidRPr="00873B13">
              <w:rPr>
                <w:b/>
                <w:caps/>
                <w:noProof/>
                <w:sz w:val="28"/>
                <w:szCs w:val="28"/>
              </w:rPr>
              <w:t xml:space="preserve">       </w:t>
            </w:r>
            <w:r w:rsidRPr="00873B13">
              <w:rPr>
                <w:b/>
                <w:noProof/>
                <w:sz w:val="28"/>
                <w:szCs w:val="28"/>
              </w:rPr>
              <w:t xml:space="preserve">                    </w:t>
            </w:r>
            <w:r>
              <w:rPr>
                <w:b/>
                <w:noProof/>
                <w:sz w:val="28"/>
                <w:szCs w:val="28"/>
              </w:rPr>
              <w:t xml:space="preserve">  </w:t>
            </w:r>
            <w:r w:rsidRPr="00873B13">
              <w:rPr>
                <w:b/>
                <w:noProof/>
                <w:sz w:val="28"/>
                <w:szCs w:val="28"/>
              </w:rPr>
              <w:t xml:space="preserve">   от “___”__________20</w:t>
            </w:r>
            <w:r w:rsidR="00B44472">
              <w:rPr>
                <w:b/>
                <w:noProof/>
                <w:sz w:val="28"/>
                <w:szCs w:val="28"/>
              </w:rPr>
              <w:t>20</w:t>
            </w:r>
            <w:r>
              <w:rPr>
                <w:b/>
                <w:noProof/>
                <w:sz w:val="28"/>
                <w:szCs w:val="28"/>
              </w:rPr>
              <w:t xml:space="preserve"> </w:t>
            </w:r>
            <w:r w:rsidRPr="00873B13">
              <w:rPr>
                <w:b/>
                <w:noProof/>
                <w:sz w:val="28"/>
                <w:szCs w:val="28"/>
              </w:rPr>
              <w:t>года</w:t>
            </w:r>
          </w:p>
          <w:p w:rsidR="00467E30" w:rsidRPr="00873B13" w:rsidRDefault="00467E30" w:rsidP="00467E30">
            <w:pPr>
              <w:jc w:val="center"/>
              <w:rPr>
                <w:b/>
                <w:caps/>
                <w:noProof/>
                <w:sz w:val="12"/>
                <w:szCs w:val="12"/>
              </w:rPr>
            </w:pPr>
          </w:p>
        </w:tc>
      </w:tr>
    </w:tbl>
    <w:p w:rsidR="00C32CCF" w:rsidRDefault="00C32CCF" w:rsidP="00C32CCF">
      <w:pPr>
        <w:ind w:right="43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B454E" w:rsidRPr="007338B5" w:rsidRDefault="00765365" w:rsidP="000233EF">
      <w:pPr>
        <w:ind w:left="-567" w:right="-1"/>
        <w:rPr>
          <w:sz w:val="28"/>
          <w:szCs w:val="28"/>
        </w:rPr>
      </w:pPr>
      <w:r w:rsidRPr="007338B5">
        <w:rPr>
          <w:sz w:val="28"/>
          <w:szCs w:val="28"/>
        </w:rPr>
        <w:t>О</w:t>
      </w:r>
      <w:r w:rsidR="00B25427" w:rsidRPr="007338B5">
        <w:rPr>
          <w:sz w:val="28"/>
          <w:szCs w:val="28"/>
        </w:rPr>
        <w:t xml:space="preserve"> внесении изменений в</w:t>
      </w:r>
      <w:r w:rsidR="00467E30" w:rsidRPr="007338B5">
        <w:rPr>
          <w:sz w:val="28"/>
          <w:szCs w:val="28"/>
        </w:rPr>
        <w:t xml:space="preserve"> </w:t>
      </w:r>
      <w:r w:rsidR="0023777E" w:rsidRPr="007338B5">
        <w:rPr>
          <w:sz w:val="28"/>
          <w:szCs w:val="28"/>
        </w:rPr>
        <w:t>п</w:t>
      </w:r>
      <w:r w:rsidR="00EF354F" w:rsidRPr="007338B5">
        <w:rPr>
          <w:sz w:val="28"/>
          <w:szCs w:val="28"/>
        </w:rPr>
        <w:t>ро</w:t>
      </w:r>
      <w:r w:rsidR="00467E30" w:rsidRPr="007338B5">
        <w:rPr>
          <w:sz w:val="28"/>
          <w:szCs w:val="28"/>
        </w:rPr>
        <w:t>грамм</w:t>
      </w:r>
      <w:r w:rsidR="00DB454E" w:rsidRPr="007338B5">
        <w:rPr>
          <w:sz w:val="28"/>
          <w:szCs w:val="28"/>
        </w:rPr>
        <w:t>у</w:t>
      </w:r>
      <w:r w:rsidR="0023777E" w:rsidRPr="007338B5">
        <w:rPr>
          <w:sz w:val="28"/>
          <w:szCs w:val="28"/>
        </w:rPr>
        <w:t xml:space="preserve"> </w:t>
      </w:r>
    </w:p>
    <w:p w:rsidR="0023777E" w:rsidRPr="007338B5" w:rsidRDefault="00ED486B" w:rsidP="000233EF">
      <w:pPr>
        <w:ind w:left="-567" w:right="-1"/>
        <w:rPr>
          <w:sz w:val="28"/>
          <w:szCs w:val="28"/>
        </w:rPr>
      </w:pPr>
      <w:r w:rsidRPr="007338B5">
        <w:rPr>
          <w:sz w:val="28"/>
          <w:szCs w:val="28"/>
        </w:rPr>
        <w:t>р</w:t>
      </w:r>
      <w:r w:rsidR="00467E30" w:rsidRPr="007338B5">
        <w:rPr>
          <w:sz w:val="28"/>
          <w:szCs w:val="28"/>
        </w:rPr>
        <w:t>азвития</w:t>
      </w:r>
      <w:r w:rsidRPr="007338B5">
        <w:rPr>
          <w:sz w:val="28"/>
          <w:szCs w:val="28"/>
        </w:rPr>
        <w:t xml:space="preserve"> </w:t>
      </w:r>
      <w:r w:rsidR="0085615C" w:rsidRPr="007338B5">
        <w:rPr>
          <w:sz w:val="28"/>
          <w:szCs w:val="28"/>
        </w:rPr>
        <w:t>субъектов м</w:t>
      </w:r>
      <w:r w:rsidR="00467E30" w:rsidRPr="007338B5">
        <w:rPr>
          <w:sz w:val="28"/>
          <w:szCs w:val="28"/>
        </w:rPr>
        <w:t xml:space="preserve">алого </w:t>
      </w:r>
    </w:p>
    <w:p w:rsidR="0023777E" w:rsidRPr="007338B5" w:rsidRDefault="00467E30" w:rsidP="000233EF">
      <w:pPr>
        <w:ind w:left="-567" w:right="-1"/>
        <w:rPr>
          <w:sz w:val="28"/>
          <w:szCs w:val="28"/>
        </w:rPr>
      </w:pPr>
      <w:r w:rsidRPr="007338B5">
        <w:rPr>
          <w:sz w:val="28"/>
          <w:szCs w:val="28"/>
        </w:rPr>
        <w:t>и</w:t>
      </w:r>
      <w:r w:rsidR="0085615C" w:rsidRPr="007338B5">
        <w:rPr>
          <w:sz w:val="28"/>
          <w:szCs w:val="28"/>
        </w:rPr>
        <w:t xml:space="preserve"> среднего</w:t>
      </w:r>
      <w:r w:rsidR="0023777E" w:rsidRPr="007338B5">
        <w:rPr>
          <w:sz w:val="28"/>
          <w:szCs w:val="28"/>
        </w:rPr>
        <w:t xml:space="preserve"> </w:t>
      </w:r>
      <w:r w:rsidR="0085615C" w:rsidRPr="007338B5">
        <w:rPr>
          <w:sz w:val="28"/>
          <w:szCs w:val="28"/>
        </w:rPr>
        <w:t>предпринимательства</w:t>
      </w:r>
      <w:r w:rsidR="00525D39" w:rsidRPr="007338B5">
        <w:rPr>
          <w:sz w:val="28"/>
          <w:szCs w:val="28"/>
        </w:rPr>
        <w:t xml:space="preserve"> </w:t>
      </w:r>
    </w:p>
    <w:p w:rsidR="0023777E" w:rsidRPr="007338B5" w:rsidRDefault="00525D39" w:rsidP="000233EF">
      <w:pPr>
        <w:ind w:left="-567" w:right="-1"/>
        <w:rPr>
          <w:sz w:val="28"/>
          <w:szCs w:val="28"/>
        </w:rPr>
      </w:pPr>
      <w:r w:rsidRPr="007338B5">
        <w:rPr>
          <w:sz w:val="28"/>
          <w:szCs w:val="28"/>
        </w:rPr>
        <w:t>в Спасском</w:t>
      </w:r>
      <w:r w:rsidR="0023777E" w:rsidRPr="007338B5">
        <w:rPr>
          <w:sz w:val="28"/>
          <w:szCs w:val="28"/>
        </w:rPr>
        <w:t xml:space="preserve"> </w:t>
      </w:r>
      <w:r w:rsidRPr="007338B5">
        <w:rPr>
          <w:sz w:val="28"/>
          <w:szCs w:val="28"/>
        </w:rPr>
        <w:t xml:space="preserve">муниципальном районе </w:t>
      </w:r>
    </w:p>
    <w:p w:rsidR="00DB454E" w:rsidRPr="007338B5" w:rsidRDefault="00525D39" w:rsidP="000233EF">
      <w:pPr>
        <w:ind w:left="-567" w:right="-1"/>
        <w:rPr>
          <w:sz w:val="28"/>
          <w:szCs w:val="28"/>
        </w:rPr>
      </w:pPr>
      <w:r w:rsidRPr="007338B5">
        <w:rPr>
          <w:sz w:val="28"/>
          <w:szCs w:val="28"/>
        </w:rPr>
        <w:t>Республик</w:t>
      </w:r>
      <w:r w:rsidR="00FF69A5" w:rsidRPr="007338B5">
        <w:rPr>
          <w:sz w:val="28"/>
          <w:szCs w:val="28"/>
        </w:rPr>
        <w:t>и</w:t>
      </w:r>
      <w:r w:rsidRPr="007338B5">
        <w:rPr>
          <w:sz w:val="28"/>
          <w:szCs w:val="28"/>
        </w:rPr>
        <w:t xml:space="preserve"> Татарстан</w:t>
      </w:r>
      <w:r w:rsidR="00DB454E" w:rsidRPr="007338B5">
        <w:rPr>
          <w:sz w:val="28"/>
          <w:szCs w:val="28"/>
        </w:rPr>
        <w:t xml:space="preserve"> </w:t>
      </w:r>
      <w:r w:rsidRPr="007338B5">
        <w:rPr>
          <w:sz w:val="28"/>
          <w:szCs w:val="28"/>
        </w:rPr>
        <w:t>на 201</w:t>
      </w:r>
      <w:r w:rsidR="00401193" w:rsidRPr="007338B5">
        <w:rPr>
          <w:sz w:val="28"/>
          <w:szCs w:val="28"/>
        </w:rPr>
        <w:t>9</w:t>
      </w:r>
      <w:r w:rsidRPr="007338B5">
        <w:rPr>
          <w:sz w:val="28"/>
          <w:szCs w:val="28"/>
        </w:rPr>
        <w:t>-20</w:t>
      </w:r>
      <w:r w:rsidR="00E36E8C" w:rsidRPr="007338B5">
        <w:rPr>
          <w:sz w:val="28"/>
          <w:szCs w:val="28"/>
        </w:rPr>
        <w:t>2</w:t>
      </w:r>
      <w:r w:rsidR="00401193" w:rsidRPr="007338B5">
        <w:rPr>
          <w:sz w:val="28"/>
          <w:szCs w:val="28"/>
        </w:rPr>
        <w:t>3</w:t>
      </w:r>
      <w:r w:rsidRPr="007338B5">
        <w:rPr>
          <w:sz w:val="28"/>
          <w:szCs w:val="28"/>
        </w:rPr>
        <w:t xml:space="preserve"> годы</w:t>
      </w:r>
      <w:r w:rsidR="00DB454E" w:rsidRPr="007338B5">
        <w:rPr>
          <w:sz w:val="28"/>
          <w:szCs w:val="28"/>
        </w:rPr>
        <w:t xml:space="preserve">, </w:t>
      </w:r>
    </w:p>
    <w:p w:rsidR="00DB454E" w:rsidRPr="007338B5" w:rsidRDefault="00DB454E" w:rsidP="000233EF">
      <w:pPr>
        <w:ind w:left="-567" w:right="-1"/>
        <w:rPr>
          <w:sz w:val="28"/>
          <w:szCs w:val="28"/>
        </w:rPr>
      </w:pPr>
      <w:proofErr w:type="gramStart"/>
      <w:r w:rsidRPr="007338B5">
        <w:rPr>
          <w:sz w:val="28"/>
          <w:szCs w:val="28"/>
        </w:rPr>
        <w:t>утвержденную</w:t>
      </w:r>
      <w:proofErr w:type="gramEnd"/>
      <w:r w:rsidRPr="007338B5">
        <w:rPr>
          <w:sz w:val="28"/>
          <w:szCs w:val="28"/>
        </w:rPr>
        <w:t xml:space="preserve"> постановлением </w:t>
      </w:r>
    </w:p>
    <w:p w:rsidR="00DB454E" w:rsidRPr="007338B5" w:rsidRDefault="00DB454E" w:rsidP="000233EF">
      <w:pPr>
        <w:ind w:left="-567" w:right="-1"/>
        <w:rPr>
          <w:sz w:val="28"/>
          <w:szCs w:val="28"/>
        </w:rPr>
      </w:pPr>
      <w:r w:rsidRPr="007338B5">
        <w:rPr>
          <w:sz w:val="28"/>
          <w:szCs w:val="28"/>
        </w:rPr>
        <w:t xml:space="preserve">Исполнительного комитета Спасского </w:t>
      </w:r>
    </w:p>
    <w:p w:rsidR="004D7D71" w:rsidRPr="007338B5" w:rsidRDefault="00DB454E" w:rsidP="000233EF">
      <w:pPr>
        <w:ind w:left="-567" w:right="-1"/>
        <w:rPr>
          <w:sz w:val="28"/>
          <w:szCs w:val="28"/>
        </w:rPr>
      </w:pPr>
      <w:r w:rsidRPr="007338B5">
        <w:rPr>
          <w:sz w:val="28"/>
          <w:szCs w:val="28"/>
        </w:rPr>
        <w:t>муниципального района РТ №157 от 07.03.2019</w:t>
      </w:r>
    </w:p>
    <w:p w:rsidR="00DB454E" w:rsidRPr="00EF354F" w:rsidRDefault="00DB454E" w:rsidP="000233EF">
      <w:pPr>
        <w:ind w:left="-567" w:right="-1"/>
        <w:rPr>
          <w:b/>
          <w:sz w:val="24"/>
          <w:szCs w:val="24"/>
        </w:rPr>
      </w:pPr>
    </w:p>
    <w:p w:rsidR="00C32CCF" w:rsidRPr="00EF354F" w:rsidRDefault="00C32CCF" w:rsidP="004D4A4C">
      <w:pPr>
        <w:shd w:val="clear" w:color="auto" w:fill="FFFFFF"/>
        <w:spacing w:line="321" w:lineRule="exact"/>
        <w:ind w:left="-567" w:right="-1" w:firstLine="6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B03367">
        <w:rPr>
          <w:sz w:val="28"/>
          <w:szCs w:val="28"/>
        </w:rPr>
        <w:t>создания благоприятных условий для развития малого и среднего предпринимательства в Спасском муниципальном районе</w:t>
      </w:r>
      <w:r w:rsidR="00763271">
        <w:rPr>
          <w:sz w:val="28"/>
          <w:szCs w:val="28"/>
        </w:rPr>
        <w:t xml:space="preserve">, </w:t>
      </w:r>
      <w:r w:rsidR="000E47EB">
        <w:rPr>
          <w:sz w:val="28"/>
          <w:szCs w:val="28"/>
        </w:rPr>
        <w:t xml:space="preserve">руководствуясь </w:t>
      </w:r>
      <w:r w:rsidR="00763271">
        <w:rPr>
          <w:sz w:val="28"/>
          <w:szCs w:val="28"/>
        </w:rPr>
        <w:t xml:space="preserve"> Федеральным законом от 06</w:t>
      </w:r>
      <w:r w:rsidR="004D4A4C">
        <w:rPr>
          <w:sz w:val="28"/>
          <w:szCs w:val="28"/>
        </w:rPr>
        <w:t xml:space="preserve"> октября </w:t>
      </w:r>
      <w:r w:rsidR="00763271">
        <w:rPr>
          <w:sz w:val="28"/>
          <w:szCs w:val="28"/>
        </w:rPr>
        <w:t>2013</w:t>
      </w:r>
      <w:r w:rsidR="004D4A4C">
        <w:rPr>
          <w:sz w:val="28"/>
          <w:szCs w:val="28"/>
        </w:rPr>
        <w:t xml:space="preserve"> года</w:t>
      </w:r>
      <w:r w:rsidR="00763271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="000E47EB">
        <w:rPr>
          <w:sz w:val="28"/>
          <w:szCs w:val="28"/>
        </w:rPr>
        <w:t>,</w:t>
      </w:r>
      <w:r w:rsidR="00763271">
        <w:rPr>
          <w:sz w:val="28"/>
          <w:szCs w:val="28"/>
        </w:rPr>
        <w:t xml:space="preserve"> Федеральным законом от 24</w:t>
      </w:r>
      <w:r w:rsidR="004D4A4C">
        <w:rPr>
          <w:sz w:val="28"/>
          <w:szCs w:val="28"/>
        </w:rPr>
        <w:t xml:space="preserve"> июля </w:t>
      </w:r>
      <w:r w:rsidR="00763271">
        <w:rPr>
          <w:sz w:val="28"/>
          <w:szCs w:val="28"/>
        </w:rPr>
        <w:t>2007</w:t>
      </w:r>
      <w:r w:rsidR="004D4A4C">
        <w:rPr>
          <w:sz w:val="28"/>
          <w:szCs w:val="28"/>
        </w:rPr>
        <w:t xml:space="preserve"> года</w:t>
      </w:r>
      <w:r w:rsidR="00763271">
        <w:rPr>
          <w:sz w:val="28"/>
          <w:szCs w:val="28"/>
        </w:rPr>
        <w:t xml:space="preserve"> №209-ФЗ «О развитии малого и среднего предпринимательства в Российской Федерации», </w:t>
      </w:r>
      <w:r w:rsidR="000E47EB" w:rsidRPr="000E47EB">
        <w:rPr>
          <w:sz w:val="28"/>
          <w:szCs w:val="28"/>
        </w:rPr>
        <w:t>Законом Республики Татарстан от 21</w:t>
      </w:r>
      <w:r w:rsidR="004D4A4C">
        <w:rPr>
          <w:sz w:val="28"/>
          <w:szCs w:val="28"/>
        </w:rPr>
        <w:t xml:space="preserve"> января </w:t>
      </w:r>
      <w:r w:rsidR="000E47EB" w:rsidRPr="000E47EB">
        <w:rPr>
          <w:sz w:val="28"/>
          <w:szCs w:val="28"/>
        </w:rPr>
        <w:t>2010</w:t>
      </w:r>
      <w:r w:rsidR="004D4A4C">
        <w:rPr>
          <w:sz w:val="28"/>
          <w:szCs w:val="28"/>
        </w:rPr>
        <w:t xml:space="preserve"> года</w:t>
      </w:r>
      <w:r w:rsidR="000E47EB" w:rsidRPr="000E47EB">
        <w:rPr>
          <w:sz w:val="28"/>
          <w:szCs w:val="28"/>
        </w:rPr>
        <w:t xml:space="preserve"> № 7-ЗРТ «О развитии малого и среднего предпринимательства в Республике Татарстан»,</w:t>
      </w:r>
      <w:r w:rsidR="004D4A4C">
        <w:rPr>
          <w:sz w:val="28"/>
          <w:szCs w:val="28"/>
        </w:rPr>
        <w:t xml:space="preserve"> </w:t>
      </w:r>
      <w:r w:rsidR="00462DE3">
        <w:rPr>
          <w:sz w:val="28"/>
          <w:szCs w:val="28"/>
        </w:rPr>
        <w:t xml:space="preserve">Исполнительный комитет </w:t>
      </w:r>
      <w:r w:rsidR="00765365">
        <w:rPr>
          <w:sz w:val="28"/>
          <w:szCs w:val="28"/>
        </w:rPr>
        <w:t>Спасско</w:t>
      </w:r>
      <w:r w:rsidR="00462DE3">
        <w:rPr>
          <w:sz w:val="28"/>
          <w:szCs w:val="28"/>
        </w:rPr>
        <w:t>го</w:t>
      </w:r>
      <w:r w:rsidR="00765365">
        <w:rPr>
          <w:sz w:val="28"/>
          <w:szCs w:val="28"/>
        </w:rPr>
        <w:t xml:space="preserve"> муниципально</w:t>
      </w:r>
      <w:r w:rsidR="00462DE3">
        <w:rPr>
          <w:sz w:val="28"/>
          <w:szCs w:val="28"/>
        </w:rPr>
        <w:t xml:space="preserve">го </w:t>
      </w:r>
      <w:r w:rsidR="00765365">
        <w:rPr>
          <w:sz w:val="28"/>
          <w:szCs w:val="28"/>
        </w:rPr>
        <w:t>район</w:t>
      </w:r>
      <w:r w:rsidR="00462DE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</w:p>
    <w:p w:rsidR="00C32CCF" w:rsidRDefault="00C32CCF" w:rsidP="000233EF">
      <w:pPr>
        <w:suppressAutoHyphens/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0E47EB" w:rsidRPr="007338B5" w:rsidRDefault="00C32CCF" w:rsidP="000233EF">
      <w:pPr>
        <w:suppressAutoHyphens/>
        <w:ind w:left="-567" w:right="-1"/>
        <w:jc w:val="both"/>
        <w:rPr>
          <w:sz w:val="28"/>
          <w:szCs w:val="28"/>
        </w:rPr>
      </w:pPr>
      <w:r w:rsidRPr="007338B5">
        <w:rPr>
          <w:sz w:val="28"/>
          <w:szCs w:val="28"/>
        </w:rPr>
        <w:t>ПОСТАНОВЛЯ</w:t>
      </w:r>
      <w:r w:rsidR="00462DE3" w:rsidRPr="007338B5">
        <w:rPr>
          <w:sz w:val="28"/>
          <w:szCs w:val="28"/>
        </w:rPr>
        <w:t>ЕТ</w:t>
      </w:r>
      <w:r w:rsidRPr="007338B5">
        <w:rPr>
          <w:sz w:val="28"/>
          <w:szCs w:val="28"/>
        </w:rPr>
        <w:t>:</w:t>
      </w:r>
    </w:p>
    <w:p w:rsidR="007338B5" w:rsidRPr="004D4A4C" w:rsidRDefault="004E3843" w:rsidP="004D4A4C">
      <w:pPr>
        <w:pStyle w:val="a6"/>
        <w:numPr>
          <w:ilvl w:val="0"/>
          <w:numId w:val="5"/>
        </w:numPr>
        <w:suppressAutoHyphens/>
        <w:ind w:left="-567" w:right="-1" w:firstLine="709"/>
        <w:jc w:val="both"/>
        <w:rPr>
          <w:sz w:val="28"/>
          <w:szCs w:val="28"/>
        </w:rPr>
      </w:pPr>
      <w:r w:rsidRPr="004D4A4C">
        <w:rPr>
          <w:sz w:val="28"/>
          <w:szCs w:val="28"/>
        </w:rPr>
        <w:t>Внести изменения</w:t>
      </w:r>
      <w:r w:rsidR="0023777E" w:rsidRPr="004D4A4C">
        <w:rPr>
          <w:sz w:val="28"/>
          <w:szCs w:val="28"/>
        </w:rPr>
        <w:t xml:space="preserve"> </w:t>
      </w:r>
      <w:r w:rsidR="00F87499" w:rsidRPr="004D4A4C">
        <w:rPr>
          <w:sz w:val="28"/>
          <w:szCs w:val="28"/>
        </w:rPr>
        <w:t xml:space="preserve">в </w:t>
      </w:r>
      <w:r w:rsidR="004D4A4C" w:rsidRPr="004D4A4C">
        <w:rPr>
          <w:sz w:val="28"/>
          <w:szCs w:val="28"/>
        </w:rPr>
        <w:t>программу развития субъектов малого и среднего предпринимательства в Спасском муниципальном районе Республики Татарстан на 2019-2023 годы, утвержденную постановлением Исполнительного комитета Спасского муниципального района РТ №157 от 07.03.2019</w:t>
      </w:r>
      <w:r w:rsidR="004D4A4C">
        <w:rPr>
          <w:sz w:val="28"/>
          <w:szCs w:val="28"/>
        </w:rPr>
        <w:t xml:space="preserve">, </w:t>
      </w:r>
      <w:r w:rsidR="00F87499" w:rsidRPr="004D4A4C">
        <w:rPr>
          <w:sz w:val="28"/>
          <w:szCs w:val="28"/>
        </w:rPr>
        <w:t xml:space="preserve">следующие изменения и дополнения: </w:t>
      </w:r>
    </w:p>
    <w:p w:rsidR="004D4A4C" w:rsidRDefault="007338B5" w:rsidP="007E0648">
      <w:pPr>
        <w:pStyle w:val="a6"/>
        <w:suppressAutoHyphens/>
        <w:ind w:left="-567" w:right="-1" w:firstLine="709"/>
        <w:jc w:val="both"/>
        <w:rPr>
          <w:sz w:val="28"/>
          <w:szCs w:val="28"/>
        </w:rPr>
      </w:pPr>
      <w:r w:rsidRPr="007338B5">
        <w:rPr>
          <w:sz w:val="28"/>
          <w:szCs w:val="28"/>
        </w:rPr>
        <w:t>Р</w:t>
      </w:r>
      <w:r w:rsidR="00F87499" w:rsidRPr="007338B5">
        <w:rPr>
          <w:sz w:val="28"/>
          <w:szCs w:val="28"/>
        </w:rPr>
        <w:t>аздел</w:t>
      </w:r>
      <w:r w:rsidRPr="007338B5">
        <w:rPr>
          <w:sz w:val="28"/>
          <w:szCs w:val="28"/>
        </w:rPr>
        <w:t xml:space="preserve"> </w:t>
      </w:r>
      <w:r w:rsidR="00F87499" w:rsidRPr="007338B5">
        <w:rPr>
          <w:sz w:val="28"/>
          <w:szCs w:val="28"/>
          <w:lang w:val="en-US"/>
        </w:rPr>
        <w:t>I</w:t>
      </w:r>
      <w:r w:rsidRPr="007338B5">
        <w:rPr>
          <w:sz w:val="28"/>
          <w:szCs w:val="28"/>
          <w:lang w:val="en-US"/>
        </w:rPr>
        <w:t>II</w:t>
      </w:r>
      <w:r w:rsidRPr="007338B5">
        <w:rPr>
          <w:sz w:val="28"/>
          <w:szCs w:val="28"/>
        </w:rPr>
        <w:t xml:space="preserve"> до</w:t>
      </w:r>
      <w:r w:rsidR="004D4A4C">
        <w:rPr>
          <w:sz w:val="28"/>
          <w:szCs w:val="28"/>
        </w:rPr>
        <w:t>полнить</w:t>
      </w:r>
      <w:r w:rsidRPr="007338B5">
        <w:rPr>
          <w:sz w:val="28"/>
          <w:szCs w:val="28"/>
        </w:rPr>
        <w:t xml:space="preserve"> подразделом 8</w:t>
      </w:r>
      <w:r w:rsidR="004D4A4C">
        <w:rPr>
          <w:sz w:val="28"/>
          <w:szCs w:val="28"/>
        </w:rPr>
        <w:t xml:space="preserve"> следующего содержания</w:t>
      </w:r>
      <w:r w:rsidR="004D4A4C" w:rsidRPr="004D4A4C">
        <w:rPr>
          <w:sz w:val="28"/>
          <w:szCs w:val="28"/>
        </w:rPr>
        <w:t>:</w:t>
      </w:r>
      <w:r w:rsidRPr="007338B5">
        <w:rPr>
          <w:sz w:val="28"/>
          <w:szCs w:val="28"/>
        </w:rPr>
        <w:t xml:space="preserve"> </w:t>
      </w:r>
    </w:p>
    <w:p w:rsidR="000233EF" w:rsidRPr="00344AD7" w:rsidRDefault="00344AD7" w:rsidP="00344AD7">
      <w:pPr>
        <w:pStyle w:val="a6"/>
        <w:suppressAutoHyphens/>
        <w:ind w:left="-567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bookmarkStart w:id="0" w:name="_GoBack"/>
      <w:bookmarkEnd w:id="0"/>
      <w:r w:rsidR="000233EF" w:rsidRPr="000233EF">
        <w:rPr>
          <w:kern w:val="3"/>
          <w:sz w:val="28"/>
          <w:szCs w:val="28"/>
        </w:rPr>
        <w:t>Имущественная поддержка субъектов малого и среднего предпринимательства, в том числе социального предпринимательства, является одним из приоритетных направлений деятельности органов местного самоуправления по развитию малого и среднего предпринимательства.</w:t>
      </w:r>
    </w:p>
    <w:p w:rsidR="000233EF" w:rsidRPr="000233EF" w:rsidRDefault="000233EF" w:rsidP="000233EF">
      <w:pPr>
        <w:widowControl w:val="0"/>
        <w:suppressAutoHyphens/>
        <w:overflowPunct w:val="0"/>
        <w:autoSpaceDE w:val="0"/>
        <w:autoSpaceDN w:val="0"/>
        <w:ind w:left="-567" w:firstLine="709"/>
        <w:jc w:val="both"/>
        <w:textAlignment w:val="baseline"/>
        <w:rPr>
          <w:kern w:val="3"/>
          <w:sz w:val="28"/>
          <w:szCs w:val="28"/>
        </w:rPr>
      </w:pPr>
      <w:r w:rsidRPr="000233EF">
        <w:rPr>
          <w:kern w:val="3"/>
          <w:sz w:val="28"/>
          <w:szCs w:val="28"/>
        </w:rPr>
        <w:t>Оказание имущественной поддержки субъектам МСП, в том числе социального предпринимательства, способствует вовлечению муниципального имущества в хозяйственный оборот, укреплению имущественной базы малого и среднего бизнеса, повышает доходность бюджета за счет поступления арендных платежей, а также последующего выкупа имущества арендаторами.</w:t>
      </w:r>
    </w:p>
    <w:p w:rsidR="000233EF" w:rsidRPr="007E0648" w:rsidRDefault="000233EF" w:rsidP="000233EF">
      <w:pPr>
        <w:widowControl w:val="0"/>
        <w:suppressAutoHyphens/>
        <w:overflowPunct w:val="0"/>
        <w:autoSpaceDE w:val="0"/>
        <w:autoSpaceDN w:val="0"/>
        <w:ind w:left="-567" w:firstLine="709"/>
        <w:jc w:val="both"/>
        <w:textAlignment w:val="baseline"/>
        <w:rPr>
          <w:kern w:val="3"/>
          <w:sz w:val="28"/>
          <w:szCs w:val="28"/>
        </w:rPr>
      </w:pPr>
    </w:p>
    <w:p w:rsidR="000233EF" w:rsidRPr="000233EF" w:rsidRDefault="000233EF" w:rsidP="000233EF">
      <w:pPr>
        <w:widowControl w:val="0"/>
        <w:suppressAutoHyphens/>
        <w:overflowPunct w:val="0"/>
        <w:autoSpaceDE w:val="0"/>
        <w:autoSpaceDN w:val="0"/>
        <w:ind w:left="-567" w:firstLine="709"/>
        <w:jc w:val="both"/>
        <w:textAlignment w:val="baseline"/>
        <w:rPr>
          <w:kern w:val="3"/>
          <w:sz w:val="28"/>
          <w:szCs w:val="28"/>
        </w:rPr>
      </w:pPr>
      <w:r w:rsidRPr="000233EF">
        <w:rPr>
          <w:kern w:val="3"/>
          <w:sz w:val="28"/>
          <w:szCs w:val="28"/>
        </w:rPr>
        <w:t xml:space="preserve">Постановлением исполнительного комитета Спасского муниципального </w:t>
      </w:r>
      <w:r w:rsidRPr="000233EF">
        <w:rPr>
          <w:kern w:val="3"/>
          <w:sz w:val="28"/>
          <w:szCs w:val="28"/>
        </w:rPr>
        <w:lastRenderedPageBreak/>
        <w:t>района Республики Татарстан от 10.10.2019 №710 создана рабочая группа по вопросам оказания имущественной поддержки субъектам малого и среднего предпринимательства в Спасском муниципальном районе Республики Татарстан.</w:t>
      </w:r>
    </w:p>
    <w:p w:rsidR="000233EF" w:rsidRPr="000233EF" w:rsidRDefault="000233EF" w:rsidP="000233EF">
      <w:pPr>
        <w:widowControl w:val="0"/>
        <w:suppressAutoHyphens/>
        <w:overflowPunct w:val="0"/>
        <w:autoSpaceDE w:val="0"/>
        <w:autoSpaceDN w:val="0"/>
        <w:adjustRightInd w:val="0"/>
        <w:ind w:left="-567" w:firstLine="709"/>
        <w:jc w:val="both"/>
        <w:textAlignment w:val="baseline"/>
        <w:rPr>
          <w:kern w:val="3"/>
          <w:sz w:val="28"/>
          <w:szCs w:val="28"/>
        </w:rPr>
      </w:pPr>
      <w:r w:rsidRPr="000233EF">
        <w:rPr>
          <w:kern w:val="3"/>
          <w:sz w:val="28"/>
          <w:szCs w:val="28"/>
        </w:rPr>
        <w:t xml:space="preserve">Целью имущественной поддержки является стимулирование развития малого и среднего бизнеса, в том числе социального предпринимательства, на территории Спасского муниципального района за счет использования имущественного потенциала района. </w:t>
      </w:r>
    </w:p>
    <w:p w:rsidR="000233EF" w:rsidRPr="000233EF" w:rsidRDefault="000233EF" w:rsidP="000233EF">
      <w:pPr>
        <w:widowControl w:val="0"/>
        <w:suppressAutoHyphens/>
        <w:overflowPunct w:val="0"/>
        <w:autoSpaceDE w:val="0"/>
        <w:autoSpaceDN w:val="0"/>
        <w:adjustRightInd w:val="0"/>
        <w:ind w:left="-567" w:firstLine="709"/>
        <w:jc w:val="both"/>
        <w:textAlignment w:val="baseline"/>
        <w:rPr>
          <w:kern w:val="3"/>
          <w:sz w:val="28"/>
          <w:szCs w:val="28"/>
        </w:rPr>
      </w:pPr>
      <w:r w:rsidRPr="000233EF">
        <w:rPr>
          <w:kern w:val="3"/>
          <w:sz w:val="28"/>
          <w:szCs w:val="28"/>
        </w:rPr>
        <w:t xml:space="preserve">Задачами имущественной поддержки являются: </w:t>
      </w:r>
    </w:p>
    <w:p w:rsidR="000233EF" w:rsidRPr="000233EF" w:rsidRDefault="000233EF" w:rsidP="000233EF">
      <w:pPr>
        <w:widowControl w:val="0"/>
        <w:suppressAutoHyphens/>
        <w:overflowPunct w:val="0"/>
        <w:autoSpaceDE w:val="0"/>
        <w:autoSpaceDN w:val="0"/>
        <w:ind w:left="-567" w:firstLine="709"/>
        <w:jc w:val="both"/>
        <w:textAlignment w:val="baseline"/>
        <w:rPr>
          <w:kern w:val="3"/>
          <w:sz w:val="28"/>
          <w:szCs w:val="28"/>
        </w:rPr>
      </w:pPr>
      <w:r w:rsidRPr="000233EF">
        <w:rPr>
          <w:kern w:val="3"/>
          <w:sz w:val="28"/>
          <w:szCs w:val="28"/>
        </w:rPr>
        <w:t xml:space="preserve">   - увеличение количества муниципального имущества Спасского муниципального района, в перечне имущества, предназначенного для предоставления субъектам МСП (далее – Перечень);      </w:t>
      </w:r>
    </w:p>
    <w:p w:rsidR="000233EF" w:rsidRPr="000233EF" w:rsidRDefault="000233EF" w:rsidP="000233EF">
      <w:pPr>
        <w:ind w:left="-567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233EF">
        <w:rPr>
          <w:rFonts w:eastAsia="Calibri"/>
          <w:sz w:val="28"/>
          <w:szCs w:val="28"/>
          <w:lang w:eastAsia="en-US"/>
        </w:rPr>
        <w:t>- расширение состава имущества, включаемого в Перечень, улучшение его качества;</w:t>
      </w:r>
    </w:p>
    <w:p w:rsidR="000233EF" w:rsidRPr="000233EF" w:rsidRDefault="000233EF" w:rsidP="000233EF">
      <w:pPr>
        <w:ind w:left="-567" w:firstLine="709"/>
        <w:contextualSpacing/>
        <w:jc w:val="both"/>
        <w:rPr>
          <w:rFonts w:eastAsia="Calibri"/>
          <w:sz w:val="28"/>
          <w:szCs w:val="22"/>
          <w:lang w:eastAsia="en-US"/>
        </w:rPr>
      </w:pPr>
      <w:r w:rsidRPr="000233EF">
        <w:rPr>
          <w:rFonts w:eastAsia="Calibri"/>
          <w:sz w:val="28"/>
          <w:szCs w:val="28"/>
          <w:lang w:eastAsia="en-US"/>
        </w:rPr>
        <w:t>- у</w:t>
      </w:r>
      <w:r w:rsidRPr="000233EF">
        <w:rPr>
          <w:rFonts w:eastAsia="Calibri"/>
          <w:sz w:val="28"/>
          <w:szCs w:val="22"/>
          <w:lang w:eastAsia="en-US"/>
        </w:rPr>
        <w:t>величение количества имущества, предоставляемого субъектам МСП в долгосрочное владение (пользование) на основании договоров из Перечня;</w:t>
      </w:r>
    </w:p>
    <w:p w:rsidR="000233EF" w:rsidRPr="000233EF" w:rsidRDefault="000233EF" w:rsidP="000233EF">
      <w:pPr>
        <w:ind w:left="-567" w:firstLine="709"/>
        <w:contextualSpacing/>
        <w:jc w:val="both"/>
        <w:rPr>
          <w:rFonts w:eastAsia="Calibri"/>
          <w:sz w:val="28"/>
          <w:szCs w:val="22"/>
          <w:lang w:eastAsia="en-US"/>
        </w:rPr>
      </w:pPr>
      <w:r w:rsidRPr="000233EF">
        <w:rPr>
          <w:rFonts w:eastAsia="Calibri"/>
          <w:sz w:val="28"/>
          <w:szCs w:val="22"/>
          <w:lang w:eastAsia="en-US"/>
        </w:rPr>
        <w:t xml:space="preserve">- </w:t>
      </w:r>
      <w:r w:rsidRPr="000233EF">
        <w:rPr>
          <w:rFonts w:eastAsia="Calibri"/>
          <w:sz w:val="28"/>
          <w:szCs w:val="22"/>
          <w:lang w:val="en-US" w:eastAsia="en-US"/>
        </w:rPr>
        <w:t>c</w:t>
      </w:r>
      <w:proofErr w:type="spellStart"/>
      <w:r w:rsidRPr="000233EF">
        <w:rPr>
          <w:rFonts w:eastAsia="Calibri"/>
          <w:sz w:val="28"/>
          <w:szCs w:val="22"/>
          <w:lang w:eastAsia="en-US"/>
        </w:rPr>
        <w:t>овершенствование</w:t>
      </w:r>
      <w:proofErr w:type="spellEnd"/>
      <w:r w:rsidRPr="000233EF">
        <w:rPr>
          <w:rFonts w:eastAsia="Calibri"/>
          <w:sz w:val="28"/>
          <w:szCs w:val="22"/>
          <w:lang w:eastAsia="en-US"/>
        </w:rPr>
        <w:t xml:space="preserve"> льготного порядка предоставления имущества в аренду;</w:t>
      </w:r>
    </w:p>
    <w:p w:rsidR="000233EF" w:rsidRPr="000233EF" w:rsidRDefault="000233EF" w:rsidP="000233EF">
      <w:pPr>
        <w:ind w:left="-567" w:firstLine="709"/>
        <w:contextualSpacing/>
        <w:jc w:val="both"/>
        <w:rPr>
          <w:rFonts w:eastAsia="Calibri"/>
          <w:sz w:val="28"/>
          <w:szCs w:val="22"/>
          <w:lang w:eastAsia="en-US"/>
        </w:rPr>
      </w:pPr>
      <w:r w:rsidRPr="000233EF">
        <w:rPr>
          <w:rFonts w:eastAsia="Calibri"/>
          <w:sz w:val="28"/>
          <w:szCs w:val="22"/>
          <w:lang w:eastAsia="en-US"/>
        </w:rPr>
        <w:t>- упрощение и повышение прозрачности процедур предоставления имущества во владение (пользование).</w:t>
      </w:r>
    </w:p>
    <w:p w:rsidR="000233EF" w:rsidRPr="000233EF" w:rsidRDefault="000233EF" w:rsidP="000233EF">
      <w:pPr>
        <w:widowControl w:val="0"/>
        <w:suppressAutoHyphens/>
        <w:overflowPunct w:val="0"/>
        <w:autoSpaceDE w:val="0"/>
        <w:autoSpaceDN w:val="0"/>
        <w:ind w:left="-567" w:firstLine="709"/>
        <w:jc w:val="both"/>
        <w:textAlignment w:val="baseline"/>
        <w:rPr>
          <w:color w:val="00000A"/>
          <w:kern w:val="3"/>
          <w:sz w:val="28"/>
          <w:szCs w:val="28"/>
        </w:rPr>
      </w:pPr>
      <w:r w:rsidRPr="000233EF">
        <w:rPr>
          <w:rFonts w:eastAsia="Calibri"/>
          <w:sz w:val="28"/>
          <w:szCs w:val="22"/>
          <w:lang w:eastAsia="en-US"/>
        </w:rPr>
        <w:t xml:space="preserve">На официальном сайте Спасского муниципального района в информационно-телекоммуникационной сети «Интернет» создан раздел по направлению «Имущественная поддержка субъектов МСП», где размещены </w:t>
      </w:r>
      <w:r w:rsidRPr="000233EF">
        <w:rPr>
          <w:color w:val="00000A"/>
          <w:kern w:val="3"/>
          <w:sz w:val="28"/>
          <w:szCs w:val="28"/>
        </w:rPr>
        <w:t>нормативные правовые акты в сфере оказания имущественной поддержки субъектам МСП в целях последующего использования такого имущества субъектами МСП, в том числе социального предпринимательства.</w:t>
      </w:r>
    </w:p>
    <w:p w:rsidR="000233EF" w:rsidRPr="000233EF" w:rsidRDefault="000233EF" w:rsidP="000233EF">
      <w:pPr>
        <w:widowControl w:val="0"/>
        <w:suppressAutoHyphens/>
        <w:overflowPunct w:val="0"/>
        <w:autoSpaceDE w:val="0"/>
        <w:autoSpaceDN w:val="0"/>
        <w:ind w:left="-567" w:firstLine="709"/>
        <w:jc w:val="both"/>
        <w:textAlignment w:val="baseline"/>
        <w:rPr>
          <w:color w:val="00000A"/>
          <w:kern w:val="3"/>
          <w:sz w:val="28"/>
          <w:szCs w:val="28"/>
        </w:rPr>
      </w:pPr>
      <w:r w:rsidRPr="000233EF">
        <w:rPr>
          <w:color w:val="00000A"/>
          <w:kern w:val="3"/>
          <w:sz w:val="28"/>
          <w:szCs w:val="28"/>
        </w:rPr>
        <w:t xml:space="preserve">Дополнение Перечня новым имуществом, исключение невостребованного имущества осуществляется по мере выявления неиспользуемого или используемого не по назначению муниципального имущества, пригодного для формирования предложения о дополнении Перечня. Рабочая группа обеспечит контроль за сбором и рассмотрением таких предложений. </w:t>
      </w:r>
    </w:p>
    <w:p w:rsidR="000233EF" w:rsidRPr="000233EF" w:rsidRDefault="000233EF" w:rsidP="000233EF">
      <w:pPr>
        <w:widowControl w:val="0"/>
        <w:suppressAutoHyphens/>
        <w:overflowPunct w:val="0"/>
        <w:autoSpaceDE w:val="0"/>
        <w:autoSpaceDN w:val="0"/>
        <w:ind w:left="-567" w:firstLine="709"/>
        <w:jc w:val="both"/>
        <w:textAlignment w:val="baseline"/>
        <w:rPr>
          <w:color w:val="00000A"/>
          <w:kern w:val="3"/>
          <w:sz w:val="28"/>
          <w:szCs w:val="28"/>
        </w:rPr>
      </w:pPr>
      <w:r w:rsidRPr="000233EF">
        <w:rPr>
          <w:color w:val="00000A"/>
          <w:kern w:val="3"/>
          <w:sz w:val="28"/>
          <w:szCs w:val="28"/>
        </w:rPr>
        <w:t>В рамках данного мероприятия предполагается ежегодное увеличение не менее чем на 10% количества объектов имущества в перечнях муниципального имущества к базовому показателю.</w:t>
      </w:r>
    </w:p>
    <w:p w:rsidR="000233EF" w:rsidRPr="000233EF" w:rsidRDefault="000233EF" w:rsidP="000233EF">
      <w:pPr>
        <w:ind w:left="-567" w:firstLine="709"/>
        <w:jc w:val="both"/>
        <w:rPr>
          <w:rFonts w:eastAsia="Calibri"/>
          <w:b/>
          <w:sz w:val="28"/>
          <w:szCs w:val="22"/>
          <w:lang w:eastAsia="en-US"/>
        </w:rPr>
      </w:pPr>
    </w:p>
    <w:p w:rsidR="000233EF" w:rsidRPr="000233EF" w:rsidRDefault="000233EF" w:rsidP="000233EF">
      <w:pPr>
        <w:ind w:left="-567" w:firstLine="709"/>
        <w:jc w:val="center"/>
        <w:rPr>
          <w:rFonts w:eastAsia="Calibri"/>
          <w:sz w:val="28"/>
          <w:szCs w:val="22"/>
          <w:lang w:eastAsia="en-US"/>
        </w:rPr>
      </w:pPr>
      <w:r w:rsidRPr="000233EF">
        <w:rPr>
          <w:rFonts w:eastAsia="Calibri"/>
          <w:sz w:val="28"/>
          <w:szCs w:val="22"/>
          <w:lang w:eastAsia="en-US"/>
        </w:rPr>
        <w:t>Целевой показатель по оказанию имущественной поддержки субъектам МСП, в том числе социального предпринимательства</w:t>
      </w:r>
    </w:p>
    <w:p w:rsidR="000233EF" w:rsidRPr="000233EF" w:rsidRDefault="000233EF" w:rsidP="000233EF">
      <w:pPr>
        <w:spacing w:line="264" w:lineRule="auto"/>
        <w:ind w:left="-567" w:firstLine="709"/>
        <w:jc w:val="both"/>
        <w:rPr>
          <w:rFonts w:eastAsia="Calibri"/>
          <w:sz w:val="16"/>
          <w:szCs w:val="16"/>
          <w:lang w:eastAsia="en-US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1134"/>
        <w:gridCol w:w="1134"/>
        <w:gridCol w:w="1134"/>
        <w:gridCol w:w="1134"/>
        <w:gridCol w:w="1134"/>
      </w:tblGrid>
      <w:tr w:rsidR="000233EF" w:rsidRPr="000233EF" w:rsidTr="000233EF">
        <w:trPr>
          <w:tblHeader/>
        </w:trPr>
        <w:tc>
          <w:tcPr>
            <w:tcW w:w="851" w:type="dxa"/>
            <w:shd w:val="clear" w:color="auto" w:fill="auto"/>
          </w:tcPr>
          <w:p w:rsidR="000233EF" w:rsidRDefault="000233EF" w:rsidP="000233EF">
            <w:pPr>
              <w:ind w:left="-567"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33EF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</w:p>
          <w:p w:rsidR="000233EF" w:rsidRPr="000233EF" w:rsidRDefault="000233EF" w:rsidP="000233EF">
            <w:pPr>
              <w:ind w:left="-567"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0233EF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 w:rsidRPr="000233EF">
              <w:rPr>
                <w:rFonts w:eastAsia="Calibr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827" w:type="dxa"/>
            <w:shd w:val="clear" w:color="auto" w:fill="auto"/>
          </w:tcPr>
          <w:p w:rsidR="000233EF" w:rsidRPr="000233EF" w:rsidRDefault="000233EF" w:rsidP="000233EF">
            <w:pPr>
              <w:ind w:left="-567"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33EF">
              <w:rPr>
                <w:rFonts w:eastAsia="Calibri"/>
                <w:sz w:val="28"/>
                <w:szCs w:val="28"/>
                <w:lang w:eastAsia="en-US"/>
              </w:rPr>
              <w:t>Целевой показатель</w:t>
            </w:r>
          </w:p>
        </w:tc>
        <w:tc>
          <w:tcPr>
            <w:tcW w:w="1134" w:type="dxa"/>
            <w:shd w:val="clear" w:color="auto" w:fill="auto"/>
          </w:tcPr>
          <w:p w:rsidR="000233EF" w:rsidRDefault="000233EF" w:rsidP="000233EF">
            <w:pPr>
              <w:ind w:left="-567" w:firstLine="709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233EF">
              <w:rPr>
                <w:rFonts w:eastAsia="Calibri"/>
                <w:sz w:val="28"/>
                <w:szCs w:val="28"/>
                <w:lang w:eastAsia="en-US"/>
              </w:rPr>
              <w:t>2019</w:t>
            </w:r>
          </w:p>
          <w:p w:rsidR="000233EF" w:rsidRPr="000233EF" w:rsidRDefault="000233EF" w:rsidP="000233EF">
            <w:pPr>
              <w:ind w:left="-567"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0233EF" w:rsidRDefault="000233EF" w:rsidP="000233EF">
            <w:pPr>
              <w:ind w:left="-567"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33EF">
              <w:rPr>
                <w:rFonts w:eastAsia="Calibri"/>
                <w:sz w:val="28"/>
                <w:szCs w:val="28"/>
                <w:lang w:eastAsia="en-US"/>
              </w:rPr>
              <w:t>2020</w:t>
            </w:r>
          </w:p>
          <w:p w:rsidR="000233EF" w:rsidRPr="000233EF" w:rsidRDefault="000233EF" w:rsidP="000233EF">
            <w:pPr>
              <w:ind w:left="-567"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0233EF" w:rsidRDefault="000233EF" w:rsidP="000233EF">
            <w:pPr>
              <w:ind w:left="-567"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33EF">
              <w:rPr>
                <w:rFonts w:eastAsia="Calibri"/>
                <w:sz w:val="28"/>
                <w:szCs w:val="28"/>
                <w:lang w:eastAsia="en-US"/>
              </w:rPr>
              <w:t>2021</w:t>
            </w:r>
          </w:p>
          <w:p w:rsidR="000233EF" w:rsidRPr="000233EF" w:rsidRDefault="000233EF" w:rsidP="000233EF">
            <w:pPr>
              <w:ind w:left="-567"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0233EF" w:rsidRDefault="000233EF" w:rsidP="000233EF">
            <w:pPr>
              <w:ind w:left="-567"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33EF">
              <w:rPr>
                <w:rFonts w:eastAsia="Calibri"/>
                <w:sz w:val="28"/>
                <w:szCs w:val="28"/>
                <w:lang w:eastAsia="en-US"/>
              </w:rPr>
              <w:t>2022</w:t>
            </w:r>
          </w:p>
          <w:p w:rsidR="000233EF" w:rsidRPr="000233EF" w:rsidRDefault="000233EF" w:rsidP="000233EF">
            <w:pPr>
              <w:ind w:left="-567"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0233EF" w:rsidRDefault="000233EF" w:rsidP="000233EF">
            <w:pPr>
              <w:ind w:left="-567"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33EF">
              <w:rPr>
                <w:rFonts w:eastAsia="Calibri"/>
                <w:sz w:val="28"/>
                <w:szCs w:val="28"/>
                <w:lang w:eastAsia="en-US"/>
              </w:rPr>
              <w:t>2023</w:t>
            </w:r>
          </w:p>
          <w:p w:rsidR="000233EF" w:rsidRPr="000233EF" w:rsidRDefault="000233EF" w:rsidP="000233EF">
            <w:pPr>
              <w:ind w:left="-567"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год</w:t>
            </w:r>
          </w:p>
        </w:tc>
      </w:tr>
      <w:tr w:rsidR="000233EF" w:rsidRPr="000233EF" w:rsidTr="000233EF">
        <w:trPr>
          <w:trHeight w:val="1788"/>
        </w:trPr>
        <w:tc>
          <w:tcPr>
            <w:tcW w:w="851" w:type="dxa"/>
            <w:shd w:val="clear" w:color="auto" w:fill="auto"/>
          </w:tcPr>
          <w:p w:rsidR="000233EF" w:rsidRPr="000233EF" w:rsidRDefault="000233EF" w:rsidP="000233EF">
            <w:pPr>
              <w:ind w:left="-567"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33EF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0233EF" w:rsidRDefault="000233EF" w:rsidP="000233EF">
            <w:pPr>
              <w:ind w:left="-567" w:firstLine="601"/>
              <w:rPr>
                <w:rFonts w:eastAsia="Calibri"/>
                <w:sz w:val="28"/>
                <w:szCs w:val="28"/>
                <w:lang w:eastAsia="en-US"/>
              </w:rPr>
            </w:pPr>
            <w:r w:rsidRPr="000233EF">
              <w:rPr>
                <w:rFonts w:eastAsia="Calibri"/>
                <w:sz w:val="28"/>
                <w:szCs w:val="28"/>
                <w:lang w:eastAsia="en-US"/>
              </w:rPr>
              <w:t xml:space="preserve">Ежегодное увеличение не </w:t>
            </w:r>
          </w:p>
          <w:p w:rsidR="000233EF" w:rsidRDefault="000233EF" w:rsidP="000233EF">
            <w:pPr>
              <w:ind w:left="-567" w:firstLine="601"/>
              <w:rPr>
                <w:rFonts w:eastAsia="Calibri"/>
                <w:sz w:val="28"/>
                <w:szCs w:val="28"/>
                <w:lang w:eastAsia="en-US"/>
              </w:rPr>
            </w:pPr>
            <w:r w:rsidRPr="000233EF">
              <w:rPr>
                <w:rFonts w:eastAsia="Calibri"/>
                <w:sz w:val="28"/>
                <w:szCs w:val="28"/>
                <w:lang w:eastAsia="en-US"/>
              </w:rPr>
              <w:t xml:space="preserve">менее чем на 10% количества </w:t>
            </w:r>
          </w:p>
          <w:p w:rsidR="000233EF" w:rsidRDefault="000233EF" w:rsidP="000233EF">
            <w:pPr>
              <w:ind w:left="-567" w:firstLine="601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0233EF">
              <w:rPr>
                <w:rFonts w:eastAsia="Calibri"/>
                <w:sz w:val="28"/>
                <w:szCs w:val="28"/>
                <w:lang w:eastAsia="en-US"/>
              </w:rPr>
              <w:t>объектов</w:t>
            </w:r>
            <w:proofErr w:type="gramEnd"/>
            <w:r w:rsidRPr="000233EF">
              <w:rPr>
                <w:rFonts w:eastAsia="Calibri"/>
                <w:sz w:val="28"/>
                <w:szCs w:val="28"/>
                <w:lang w:eastAsia="en-US"/>
              </w:rPr>
              <w:t xml:space="preserve"> имущества в </w:t>
            </w:r>
          </w:p>
          <w:p w:rsidR="000233EF" w:rsidRDefault="000233EF" w:rsidP="000233EF">
            <w:pPr>
              <w:ind w:left="-567" w:firstLine="601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0233EF">
              <w:rPr>
                <w:rFonts w:eastAsia="Calibri"/>
                <w:sz w:val="28"/>
                <w:szCs w:val="28"/>
                <w:lang w:eastAsia="en-US"/>
              </w:rPr>
              <w:t>перечнях</w:t>
            </w:r>
            <w:proofErr w:type="gramEnd"/>
            <w:r w:rsidRPr="000233EF"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</w:t>
            </w:r>
          </w:p>
          <w:p w:rsidR="000233EF" w:rsidRPr="000233EF" w:rsidRDefault="000233EF" w:rsidP="000233EF">
            <w:pPr>
              <w:ind w:left="-567" w:firstLine="601"/>
              <w:rPr>
                <w:rFonts w:eastAsia="Calibri"/>
                <w:sz w:val="28"/>
                <w:szCs w:val="28"/>
                <w:lang w:eastAsia="en-US"/>
              </w:rPr>
            </w:pPr>
            <w:r w:rsidRPr="000233EF">
              <w:rPr>
                <w:rFonts w:eastAsia="Calibri"/>
                <w:sz w:val="28"/>
                <w:szCs w:val="28"/>
                <w:lang w:eastAsia="en-US"/>
              </w:rPr>
              <w:t>имущества (единиц)</w:t>
            </w:r>
          </w:p>
        </w:tc>
        <w:tc>
          <w:tcPr>
            <w:tcW w:w="1134" w:type="dxa"/>
            <w:shd w:val="clear" w:color="auto" w:fill="auto"/>
          </w:tcPr>
          <w:p w:rsidR="000233EF" w:rsidRPr="000233EF" w:rsidRDefault="000233EF" w:rsidP="000233EF">
            <w:pPr>
              <w:ind w:left="-567"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233EF" w:rsidRPr="000233EF" w:rsidRDefault="000233EF" w:rsidP="000233EF">
            <w:pPr>
              <w:ind w:left="-567"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33EF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0233EF" w:rsidRPr="000233EF" w:rsidRDefault="000233EF" w:rsidP="000233EF">
            <w:pPr>
              <w:ind w:left="-567"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233EF" w:rsidRPr="000233EF" w:rsidRDefault="000233EF" w:rsidP="000233EF">
            <w:pPr>
              <w:ind w:left="-567"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33EF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0233EF" w:rsidRPr="000233EF" w:rsidRDefault="000233EF" w:rsidP="000233EF">
            <w:pPr>
              <w:ind w:left="-567"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233EF" w:rsidRPr="000233EF" w:rsidRDefault="000233EF" w:rsidP="000233EF">
            <w:pPr>
              <w:ind w:left="-567"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33EF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0233EF" w:rsidRPr="000233EF" w:rsidRDefault="000233EF" w:rsidP="000233EF">
            <w:pPr>
              <w:ind w:left="-567"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233EF" w:rsidRPr="000233EF" w:rsidRDefault="000233EF" w:rsidP="000233EF">
            <w:pPr>
              <w:ind w:left="-567"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33EF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0233EF" w:rsidRPr="000233EF" w:rsidRDefault="000233EF" w:rsidP="000233EF">
            <w:pPr>
              <w:ind w:left="-567"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233EF" w:rsidRPr="000233EF" w:rsidRDefault="000233EF" w:rsidP="000233EF">
            <w:pPr>
              <w:ind w:left="-567"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33EF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</w:tr>
    </w:tbl>
    <w:p w:rsidR="000233EF" w:rsidRPr="000233EF" w:rsidRDefault="000233EF" w:rsidP="000233EF">
      <w:pPr>
        <w:pStyle w:val="a6"/>
        <w:suppressAutoHyphens/>
        <w:ind w:left="-567" w:right="-285" w:firstLine="709"/>
        <w:jc w:val="both"/>
        <w:rPr>
          <w:sz w:val="28"/>
          <w:szCs w:val="28"/>
          <w:lang w:val="en-US"/>
        </w:rPr>
      </w:pPr>
    </w:p>
    <w:p w:rsidR="000E47EB" w:rsidRDefault="000E47EB" w:rsidP="000233EF">
      <w:pPr>
        <w:suppressAutoHyphens/>
        <w:ind w:left="-567" w:right="-285" w:firstLine="709"/>
        <w:jc w:val="both"/>
        <w:rPr>
          <w:sz w:val="28"/>
          <w:szCs w:val="28"/>
        </w:rPr>
      </w:pPr>
      <w:r w:rsidRPr="00F84100">
        <w:rPr>
          <w:sz w:val="28"/>
          <w:szCs w:val="28"/>
        </w:rPr>
        <w:t xml:space="preserve">2. </w:t>
      </w:r>
      <w:r w:rsidR="00482DF6" w:rsidRPr="00482DF6">
        <w:rPr>
          <w:sz w:val="28"/>
          <w:szCs w:val="28"/>
        </w:rPr>
        <w:t>Опубликовать настоящее постановление на официальном сайте Спасского муниципального района и на официальном портале правовой информации Республики Татарстан(//</w:t>
      </w:r>
      <w:proofErr w:type="spellStart"/>
      <w:r w:rsidR="00482DF6" w:rsidRPr="00482DF6">
        <w:rPr>
          <w:sz w:val="28"/>
          <w:szCs w:val="28"/>
        </w:rPr>
        <w:t>htth:pravo.tatarstan.ru</w:t>
      </w:r>
      <w:proofErr w:type="spellEnd"/>
      <w:r w:rsidR="00482DF6" w:rsidRPr="00482DF6">
        <w:rPr>
          <w:sz w:val="28"/>
          <w:szCs w:val="28"/>
        </w:rPr>
        <w:t>).</w:t>
      </w:r>
    </w:p>
    <w:p w:rsidR="00C32CCF" w:rsidRPr="003D1CB5" w:rsidRDefault="003D1CB5" w:rsidP="000233EF">
      <w:pPr>
        <w:suppressAutoHyphens/>
        <w:ind w:left="-567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462DE3" w:rsidRPr="003D1CB5">
        <w:rPr>
          <w:sz w:val="28"/>
          <w:szCs w:val="28"/>
        </w:rPr>
        <w:t>Контроль за исполнением данного постановления возложить на заместителя руководителя исполнительного комитета по экономике Закирову Р.Р.</w:t>
      </w:r>
    </w:p>
    <w:p w:rsidR="00C32CCF" w:rsidRPr="00F84100" w:rsidRDefault="00C32CCF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462DE3" w:rsidRDefault="00C32CCF" w:rsidP="000233EF">
      <w:pPr>
        <w:suppressAutoHyphens/>
        <w:ind w:left="-567" w:right="-285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462DE3">
        <w:rPr>
          <w:sz w:val="28"/>
          <w:szCs w:val="28"/>
        </w:rPr>
        <w:t xml:space="preserve"> </w:t>
      </w:r>
      <w:r w:rsidR="00682CDC">
        <w:rPr>
          <w:sz w:val="28"/>
          <w:szCs w:val="28"/>
        </w:rPr>
        <w:t>и</w:t>
      </w:r>
      <w:r>
        <w:rPr>
          <w:sz w:val="28"/>
          <w:szCs w:val="28"/>
        </w:rPr>
        <w:t>сполнительного комитета</w:t>
      </w:r>
    </w:p>
    <w:p w:rsidR="00C32CCF" w:rsidRDefault="00C32CCF" w:rsidP="000233EF">
      <w:pPr>
        <w:suppressAutoHyphens/>
        <w:ind w:left="-567"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Спасского  муниципального района РТ     </w:t>
      </w:r>
      <w:r w:rsidR="00682CDC">
        <w:rPr>
          <w:sz w:val="28"/>
          <w:szCs w:val="28"/>
        </w:rPr>
        <w:t xml:space="preserve">  </w:t>
      </w:r>
      <w:r w:rsidR="00462DE3">
        <w:rPr>
          <w:sz w:val="28"/>
          <w:szCs w:val="28"/>
        </w:rPr>
        <w:t xml:space="preserve">                     </w:t>
      </w:r>
      <w:r w:rsidR="00682CDC">
        <w:rPr>
          <w:sz w:val="28"/>
          <w:szCs w:val="28"/>
        </w:rPr>
        <w:t xml:space="preserve">                </w:t>
      </w:r>
      <w:r w:rsidR="0077484D">
        <w:rPr>
          <w:sz w:val="28"/>
          <w:szCs w:val="28"/>
        </w:rPr>
        <w:t>В</w:t>
      </w:r>
      <w:r w:rsidR="00763CAD">
        <w:rPr>
          <w:sz w:val="28"/>
          <w:szCs w:val="28"/>
        </w:rPr>
        <w:t>.</w:t>
      </w:r>
      <w:r w:rsidR="0077484D">
        <w:rPr>
          <w:sz w:val="28"/>
          <w:szCs w:val="28"/>
        </w:rPr>
        <w:t>А</w:t>
      </w:r>
      <w:r w:rsidR="00763CAD">
        <w:rPr>
          <w:sz w:val="28"/>
          <w:szCs w:val="28"/>
        </w:rPr>
        <w:t>.</w:t>
      </w:r>
      <w:r w:rsidR="0077484D">
        <w:rPr>
          <w:sz w:val="28"/>
          <w:szCs w:val="28"/>
        </w:rPr>
        <w:t>Осокин</w:t>
      </w:r>
      <w:r>
        <w:rPr>
          <w:sz w:val="28"/>
          <w:szCs w:val="28"/>
        </w:rPr>
        <w:t xml:space="preserve">                                                  </w:t>
      </w:r>
    </w:p>
    <w:p w:rsidR="00407ECC" w:rsidRDefault="00462DE3">
      <w:r>
        <w:t xml:space="preserve"> </w:t>
      </w:r>
    </w:p>
    <w:sectPr w:rsidR="00407ECC" w:rsidSect="000233EF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63B3A"/>
    <w:multiLevelType w:val="hybridMultilevel"/>
    <w:tmpl w:val="CCE627FC"/>
    <w:lvl w:ilvl="0" w:tplc="005AC17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0A3EC7"/>
    <w:multiLevelType w:val="hybridMultilevel"/>
    <w:tmpl w:val="32A65A5C"/>
    <w:lvl w:ilvl="0" w:tplc="54A0D6C8">
      <w:start w:val="4"/>
      <w:numFmt w:val="decimal"/>
      <w:lvlText w:val="%1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2B800DE7"/>
    <w:multiLevelType w:val="multilevel"/>
    <w:tmpl w:val="425E7D2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323598E"/>
    <w:multiLevelType w:val="hybridMultilevel"/>
    <w:tmpl w:val="E42044EE"/>
    <w:lvl w:ilvl="0" w:tplc="EE969490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5F3548B8"/>
    <w:multiLevelType w:val="hybridMultilevel"/>
    <w:tmpl w:val="27D0D05A"/>
    <w:lvl w:ilvl="0" w:tplc="55B6AFC2">
      <w:start w:val="4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CCF"/>
    <w:rsid w:val="000233EF"/>
    <w:rsid w:val="000B2BB6"/>
    <w:rsid w:val="000C219C"/>
    <w:rsid w:val="000C5776"/>
    <w:rsid w:val="000E2CE1"/>
    <w:rsid w:val="000E3BA3"/>
    <w:rsid w:val="000E47EB"/>
    <w:rsid w:val="00132134"/>
    <w:rsid w:val="001423CC"/>
    <w:rsid w:val="00145574"/>
    <w:rsid w:val="00181EE2"/>
    <w:rsid w:val="00190B6F"/>
    <w:rsid w:val="0023777E"/>
    <w:rsid w:val="00281C6E"/>
    <w:rsid w:val="0029413F"/>
    <w:rsid w:val="002E6886"/>
    <w:rsid w:val="00344AD7"/>
    <w:rsid w:val="0034699C"/>
    <w:rsid w:val="003865BD"/>
    <w:rsid w:val="003B5A7D"/>
    <w:rsid w:val="003D1CB5"/>
    <w:rsid w:val="003D288B"/>
    <w:rsid w:val="003D7405"/>
    <w:rsid w:val="00401193"/>
    <w:rsid w:val="00407ECC"/>
    <w:rsid w:val="00430A33"/>
    <w:rsid w:val="004543C4"/>
    <w:rsid w:val="00462DE3"/>
    <w:rsid w:val="00467E30"/>
    <w:rsid w:val="00482DF6"/>
    <w:rsid w:val="004D4A4C"/>
    <w:rsid w:val="004D7D71"/>
    <w:rsid w:val="004E3843"/>
    <w:rsid w:val="00525D39"/>
    <w:rsid w:val="005F5038"/>
    <w:rsid w:val="005F5910"/>
    <w:rsid w:val="00607072"/>
    <w:rsid w:val="00682CDC"/>
    <w:rsid w:val="0068547D"/>
    <w:rsid w:val="006A120E"/>
    <w:rsid w:val="00727050"/>
    <w:rsid w:val="007338B5"/>
    <w:rsid w:val="00763271"/>
    <w:rsid w:val="00763CAD"/>
    <w:rsid w:val="00765365"/>
    <w:rsid w:val="0077484D"/>
    <w:rsid w:val="007E0648"/>
    <w:rsid w:val="00832597"/>
    <w:rsid w:val="0085615C"/>
    <w:rsid w:val="009012EA"/>
    <w:rsid w:val="00925140"/>
    <w:rsid w:val="0092535C"/>
    <w:rsid w:val="009861A2"/>
    <w:rsid w:val="00990C3D"/>
    <w:rsid w:val="009F45FC"/>
    <w:rsid w:val="00A11AB5"/>
    <w:rsid w:val="00AC7737"/>
    <w:rsid w:val="00AD5AC6"/>
    <w:rsid w:val="00B03367"/>
    <w:rsid w:val="00B22080"/>
    <w:rsid w:val="00B25427"/>
    <w:rsid w:val="00B2695B"/>
    <w:rsid w:val="00B37B75"/>
    <w:rsid w:val="00B44472"/>
    <w:rsid w:val="00B57625"/>
    <w:rsid w:val="00B77392"/>
    <w:rsid w:val="00BF3EAE"/>
    <w:rsid w:val="00C32CCF"/>
    <w:rsid w:val="00C34E42"/>
    <w:rsid w:val="00CE4B0C"/>
    <w:rsid w:val="00CF035E"/>
    <w:rsid w:val="00CF1078"/>
    <w:rsid w:val="00D01CDF"/>
    <w:rsid w:val="00D1202F"/>
    <w:rsid w:val="00DB454E"/>
    <w:rsid w:val="00DE4B4A"/>
    <w:rsid w:val="00E12B2F"/>
    <w:rsid w:val="00E36E8C"/>
    <w:rsid w:val="00E62104"/>
    <w:rsid w:val="00EC29B3"/>
    <w:rsid w:val="00ED486B"/>
    <w:rsid w:val="00EF354F"/>
    <w:rsid w:val="00EF4AB8"/>
    <w:rsid w:val="00F20039"/>
    <w:rsid w:val="00F20FC5"/>
    <w:rsid w:val="00F45A95"/>
    <w:rsid w:val="00F50E3A"/>
    <w:rsid w:val="00F84100"/>
    <w:rsid w:val="00F87499"/>
    <w:rsid w:val="00FB70AE"/>
    <w:rsid w:val="00FE686D"/>
    <w:rsid w:val="00FF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FB2EF0-7C54-4026-A566-57F7C3CB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2CCF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qFormat/>
    <w:rsid w:val="00C32CCF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5">
    <w:name w:val="heading 5"/>
    <w:basedOn w:val="a"/>
    <w:next w:val="a"/>
    <w:link w:val="50"/>
    <w:qFormat/>
    <w:rsid w:val="00C32CCF"/>
    <w:pPr>
      <w:keepNext/>
      <w:ind w:left="317"/>
      <w:jc w:val="center"/>
      <w:outlineLvl w:val="4"/>
    </w:pPr>
    <w:rPr>
      <w:rFonts w:ascii="T_Times NR" w:hAnsi="T_Times NR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CC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32CC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32CCF"/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paragraph" w:styleId="21">
    <w:name w:val="Body Text 2"/>
    <w:basedOn w:val="a"/>
    <w:link w:val="22"/>
    <w:rsid w:val="00C32CC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32CC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rsid w:val="00C32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unhideWhenUsed/>
    <w:rsid w:val="000E47E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E47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E4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0B228-3209-47F5-9423-CA965A705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аливановна</dc:creator>
  <cp:lastModifiedBy>СпецИсполком</cp:lastModifiedBy>
  <cp:revision>13</cp:revision>
  <cp:lastPrinted>2014-08-25T10:09:00Z</cp:lastPrinted>
  <dcterms:created xsi:type="dcterms:W3CDTF">2019-11-26T06:18:00Z</dcterms:created>
  <dcterms:modified xsi:type="dcterms:W3CDTF">2020-03-18T08:44:00Z</dcterms:modified>
</cp:coreProperties>
</file>