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56" w:rsidRPr="00752FA9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2FA9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752FA9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AA6C56" w:rsidRPr="00752FA9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52FA9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FA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0D5A9C" w:rsidRPr="00752FA9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52FA9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FA9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A6C56" w:rsidRPr="00752FA9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52FA9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FA9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752FA9">
        <w:rPr>
          <w:rFonts w:ascii="Times New Roman" w:hAnsi="Times New Roman" w:cs="Times New Roman"/>
          <w:bCs/>
          <w:sz w:val="28"/>
          <w:szCs w:val="28"/>
        </w:rPr>
        <w:tab/>
      </w:r>
      <w:r w:rsidRPr="00752FA9">
        <w:rPr>
          <w:rFonts w:ascii="Times New Roman" w:hAnsi="Times New Roman" w:cs="Times New Roman"/>
          <w:bCs/>
          <w:sz w:val="28"/>
          <w:szCs w:val="28"/>
        </w:rPr>
        <w:tab/>
      </w:r>
      <w:r w:rsidRPr="00752FA9">
        <w:rPr>
          <w:rFonts w:ascii="Times New Roman" w:hAnsi="Times New Roman" w:cs="Times New Roman"/>
          <w:bCs/>
          <w:sz w:val="28"/>
          <w:szCs w:val="28"/>
        </w:rPr>
        <w:tab/>
      </w:r>
      <w:r w:rsidRPr="00752FA9">
        <w:rPr>
          <w:rFonts w:ascii="Times New Roman" w:hAnsi="Times New Roman" w:cs="Times New Roman"/>
          <w:bCs/>
          <w:sz w:val="28"/>
          <w:szCs w:val="28"/>
        </w:rPr>
        <w:tab/>
      </w:r>
      <w:r w:rsidRPr="00752FA9">
        <w:rPr>
          <w:rFonts w:ascii="Times New Roman" w:hAnsi="Times New Roman" w:cs="Times New Roman"/>
          <w:bCs/>
          <w:sz w:val="28"/>
          <w:szCs w:val="28"/>
        </w:rPr>
        <w:tab/>
      </w:r>
      <w:r w:rsidRPr="00752FA9">
        <w:rPr>
          <w:rFonts w:ascii="Times New Roman" w:hAnsi="Times New Roman" w:cs="Times New Roman"/>
          <w:bCs/>
          <w:sz w:val="28"/>
          <w:szCs w:val="28"/>
        </w:rPr>
        <w:tab/>
      </w:r>
      <w:r w:rsidRPr="00752FA9">
        <w:rPr>
          <w:rFonts w:ascii="Times New Roman" w:hAnsi="Times New Roman" w:cs="Times New Roman"/>
          <w:bCs/>
          <w:sz w:val="28"/>
          <w:szCs w:val="28"/>
        </w:rPr>
        <w:tab/>
      </w:r>
      <w:r w:rsidRPr="00752FA9">
        <w:rPr>
          <w:rFonts w:ascii="Times New Roman" w:hAnsi="Times New Roman" w:cs="Times New Roman"/>
          <w:bCs/>
          <w:sz w:val="28"/>
          <w:szCs w:val="28"/>
        </w:rPr>
        <w:tab/>
      </w:r>
      <w:r w:rsidRPr="00752FA9">
        <w:rPr>
          <w:rFonts w:ascii="Times New Roman" w:hAnsi="Times New Roman" w:cs="Times New Roman"/>
          <w:bCs/>
          <w:sz w:val="28"/>
          <w:szCs w:val="28"/>
        </w:rPr>
        <w:tab/>
        <w:t xml:space="preserve">      № ______</w:t>
      </w:r>
    </w:p>
    <w:p w:rsidR="00AA6C56" w:rsidRPr="00752FA9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52FA9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AA6C56" w:rsidRPr="00752FA9" w:rsidTr="004A3C76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AA6C56" w:rsidRPr="00752FA9" w:rsidRDefault="00AA6C56" w:rsidP="00D56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3967BD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D56CA3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предоставления субсидий на возмещение части затрат работодателей на создание специальных рабочих мест для трудоустройства инвалидов, </w:t>
            </w:r>
            <w:r w:rsidR="00D56CA3" w:rsidRPr="00752FA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="00D56CA3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постановлением </w:t>
            </w:r>
            <w:r w:rsidR="004A3C76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Кабинета Мини</w:t>
            </w:r>
            <w:r w:rsidR="00B37029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>стров Республики Татарстан от 5.02.2007 № 32</w:t>
            </w:r>
            <w:r w:rsidR="004A3C76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утверждении Порядка предоставления субсидий на возмещение </w:t>
            </w:r>
            <w:r w:rsidR="00B37029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части </w:t>
            </w:r>
            <w:r w:rsidR="004A3C76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>затрат</w:t>
            </w:r>
            <w:r w:rsidR="00B37029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работодателей на создание специальных </w:t>
            </w:r>
            <w:r w:rsidR="004A3C76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>рабочих</w:t>
            </w:r>
            <w:r w:rsidR="0021146D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мест </w:t>
            </w:r>
            <w:r w:rsidR="00B37029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>для трудоустройства инвалидов</w:t>
            </w:r>
            <w:r w:rsidR="00B51CCE" w:rsidRPr="00752FA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</w:tbl>
    <w:p w:rsidR="00AA6C56" w:rsidRPr="00752FA9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752FA9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87E" w:rsidRPr="00752FA9" w:rsidRDefault="00AA6C56" w:rsidP="009D5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FA9">
        <w:rPr>
          <w:rFonts w:ascii="Times New Roman" w:hAnsi="Times New Roman" w:cs="Times New Roman"/>
          <w:bCs/>
          <w:sz w:val="28"/>
          <w:szCs w:val="28"/>
        </w:rPr>
        <w:t>К</w:t>
      </w:r>
      <w:r w:rsidR="004A3C76" w:rsidRPr="00752FA9">
        <w:rPr>
          <w:rFonts w:ascii="Times New Roman" w:hAnsi="Times New Roman" w:cs="Times New Roman"/>
          <w:bCs/>
          <w:sz w:val="28"/>
          <w:szCs w:val="28"/>
        </w:rPr>
        <w:t>абинет Министров Р</w:t>
      </w:r>
      <w:r w:rsidRPr="00752FA9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4A3C76" w:rsidRPr="00752FA9">
        <w:rPr>
          <w:rFonts w:ascii="Times New Roman" w:hAnsi="Times New Roman" w:cs="Times New Roman"/>
          <w:bCs/>
          <w:sz w:val="28"/>
          <w:szCs w:val="28"/>
        </w:rPr>
        <w:t>Т</w:t>
      </w:r>
      <w:r w:rsidRPr="00752FA9">
        <w:rPr>
          <w:rFonts w:ascii="Times New Roman" w:hAnsi="Times New Roman" w:cs="Times New Roman"/>
          <w:bCs/>
          <w:sz w:val="28"/>
          <w:szCs w:val="28"/>
        </w:rPr>
        <w:t xml:space="preserve">атарстан </w:t>
      </w:r>
      <w:r w:rsidR="00D40D02" w:rsidRPr="00752FA9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9D587E" w:rsidRPr="00752FA9">
        <w:rPr>
          <w:rFonts w:ascii="Times New Roman" w:hAnsi="Times New Roman" w:cs="Times New Roman"/>
          <w:bCs/>
          <w:sz w:val="28"/>
          <w:szCs w:val="28"/>
        </w:rPr>
        <w:t>:</w:t>
      </w:r>
    </w:p>
    <w:p w:rsidR="009D587E" w:rsidRPr="00752FA9" w:rsidRDefault="009D587E" w:rsidP="009D5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7A5" w:rsidRPr="00752FA9" w:rsidRDefault="009D587E" w:rsidP="009D5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FA9">
        <w:rPr>
          <w:rFonts w:ascii="Times New Roman" w:hAnsi="Times New Roman" w:cs="Times New Roman"/>
          <w:bCs/>
          <w:sz w:val="28"/>
          <w:szCs w:val="28"/>
        </w:rPr>
        <w:t>Внести в Порядок предоставления субсидий на возмещение части затрат работодателей на создание специальных рабочих мест для трудоустройства инвалидов</w:t>
      </w:r>
      <w:r w:rsidR="00D56CA3" w:rsidRPr="00752FA9">
        <w:rPr>
          <w:rFonts w:ascii="Times New Roman" w:hAnsi="Times New Roman" w:cs="Times New Roman"/>
          <w:bCs/>
          <w:sz w:val="28"/>
          <w:szCs w:val="28"/>
        </w:rPr>
        <w:t>,</w:t>
      </w:r>
      <w:r w:rsidRPr="00752F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2FA9">
        <w:rPr>
          <w:rFonts w:ascii="Times New Roman" w:hAnsi="Times New Roman" w:cs="Times New Roman"/>
          <w:sz w:val="28"/>
          <w:szCs w:val="28"/>
        </w:rPr>
        <w:t>утвержденный</w:t>
      </w:r>
      <w:r w:rsidR="00AA6C56" w:rsidRPr="00752FA9">
        <w:rPr>
          <w:rFonts w:ascii="Times New Roman" w:hAnsi="Times New Roman" w:cs="Times New Roman"/>
          <w:sz w:val="28"/>
          <w:szCs w:val="28"/>
        </w:rPr>
        <w:t xml:space="preserve"> </w:t>
      </w:r>
      <w:r w:rsidR="00B51CCE" w:rsidRPr="00752FA9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752FA9">
        <w:rPr>
          <w:rFonts w:ascii="Times New Roman" w:hAnsi="Times New Roman" w:cs="Times New Roman"/>
          <w:bCs/>
          <w:sz w:val="28"/>
          <w:szCs w:val="28"/>
        </w:rPr>
        <w:t>м</w:t>
      </w:r>
      <w:r w:rsidR="00B51CCE" w:rsidRPr="00752F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14B" w:rsidRPr="00752FA9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от 5.02.2007 № 32 «Об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инвалидов» </w:t>
      </w:r>
      <w:r w:rsidR="00AA6C56" w:rsidRPr="00752FA9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F36AE1" w:rsidRPr="00752FA9">
        <w:rPr>
          <w:rFonts w:ascii="Times New Roman" w:hAnsi="Times New Roman" w:cs="Times New Roman"/>
          <w:sz w:val="28"/>
          <w:szCs w:val="28"/>
        </w:rPr>
        <w:t xml:space="preserve">ем </w:t>
      </w:r>
      <w:r w:rsidR="00AA6C56" w:rsidRPr="00752FA9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9F35D8" w:rsidRPr="00752FA9">
        <w:rPr>
          <w:rFonts w:ascii="Times New Roman" w:hAnsi="Times New Roman" w:cs="Times New Roman"/>
          <w:sz w:val="28"/>
          <w:szCs w:val="28"/>
        </w:rPr>
        <w:t xml:space="preserve"> </w:t>
      </w:r>
      <w:r w:rsidR="00C6414B" w:rsidRPr="00752FA9">
        <w:rPr>
          <w:rFonts w:ascii="Times New Roman" w:hAnsi="Times New Roman" w:cs="Times New Roman"/>
          <w:sz w:val="28"/>
          <w:szCs w:val="28"/>
        </w:rPr>
        <w:t>от 30.12.2017</w:t>
      </w:r>
      <w:r w:rsidR="009F35D8" w:rsidRPr="00752FA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F35D8" w:rsidRPr="00752FA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6414B" w:rsidRPr="00752FA9">
          <w:rPr>
            <w:rFonts w:ascii="Times New Roman" w:hAnsi="Times New Roman" w:cs="Times New Roman"/>
            <w:sz w:val="28"/>
            <w:szCs w:val="28"/>
          </w:rPr>
          <w:t>1141</w:t>
        </w:r>
      </w:hyperlink>
      <w:r w:rsidR="009F35D8" w:rsidRPr="00752FA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C2E2F" w:rsidRPr="00752FA9" w:rsidRDefault="000C2E2F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FA9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752FA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52FA9">
        <w:rPr>
          <w:rFonts w:ascii="Times New Roman" w:hAnsi="Times New Roman" w:cs="Times New Roman"/>
          <w:sz w:val="28"/>
          <w:szCs w:val="28"/>
        </w:rPr>
        <w:t xml:space="preserve"> слова «24 июня 2006 года» заменить словами «19 июня 2006 года»;</w:t>
      </w:r>
    </w:p>
    <w:p w:rsidR="001E739D" w:rsidRPr="00752FA9" w:rsidRDefault="000C2E2F" w:rsidP="000C2E2F">
      <w:pPr>
        <w:pStyle w:val="a5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8</w:t>
      </w:r>
      <w:r w:rsidR="00E116AC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116AC" w:rsidRPr="00752FA9" w:rsidRDefault="001E739D" w:rsidP="000C2E2F">
      <w:pPr>
        <w:pStyle w:val="a5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116AC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не находятся в процессе реорганизации, ликвидации, в отношении их не введена процедура банкротства, деятельность их не приостановлена в порядке, предусмотренном законодательством Российской Федерации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(юридические лица)</w:t>
      </w:r>
      <w:r w:rsidR="007E2945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C2E2F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не прекратили деятельность в качестве индивидуального предпринимателя (индивидуальные предприниматели);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71661" w:rsidRPr="00752FA9" w:rsidRDefault="00F71661" w:rsidP="00F71661">
      <w:pPr>
        <w:pStyle w:val="a5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абзац восьмой пункта 9 изложить в следующей редакции:</w:t>
      </w:r>
    </w:p>
    <w:p w:rsidR="000C2E2F" w:rsidRPr="00752FA9" w:rsidRDefault="00F71661" w:rsidP="000C2E2F">
      <w:pPr>
        <w:pStyle w:val="a5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6AE1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подтверждающую, что работодатель 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не наход</w:t>
      </w:r>
      <w:r w:rsidR="00F36AE1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процессе реорганизации, ликвидации, в отношении </w:t>
      </w:r>
      <w:r w:rsidR="00F36AE1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введена процедура банкротства, 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деятельность </w:t>
      </w:r>
      <w:r w:rsidR="00F36AE1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приостановлена в порядке, предусмотренном законодательством Российской Фе</w:t>
      </w:r>
      <w:r w:rsidR="007E2945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дерации (юридические лица), 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не прекратил деятельность в качестве индивидуального предпринимателя (индивидуальные предприниматели)</w:t>
      </w:r>
      <w:r w:rsidR="00F36AE1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подписанную руководителем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</w:p>
    <w:p w:rsidR="004D6702" w:rsidRPr="00752FA9" w:rsidRDefault="005C522C" w:rsidP="004D6702">
      <w:pPr>
        <w:pStyle w:val="a5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пункт 15</w:t>
      </w:r>
      <w:r w:rsidRPr="00752FA9">
        <w:t xml:space="preserve"> 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4D6702" w:rsidRPr="00752FA9" w:rsidRDefault="004D6702" w:rsidP="00886464">
      <w:pPr>
        <w:pStyle w:val="a5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8646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В договоре предусматриваются размер субсидии, ее целевое назначение, порядок перечисления субсидии, значение показателя результативности предоставления субсидии, сроки и форма представления отчетности о достижении показателя результативности предоставления субсидии, случаи, порядок, сроки возврата субсидии получателем субсидии, осуществление центром занятости населения, Министерством труда, занятости и социальной защиты Республики Татарстан (далее - Министерство) и Министерством финансов Республики Татарстан проверок соблюдения получателем субсидии условий, целей и порядка ее предоставления, согласие получателя субсидии на осуществление центром занятости населения, Министерством и Министерством финансов Республики Татарстан проверок соблюдения получателем субсидии условий, целей и порядка ее предоставления, положения о соблюдении получателем субсидии условий настоящего Порядка и заключаемого договора о предоставлении субсидии, ответственность за нарушение условий договора, порядок заключения дополнительного соглашения о внесении изменений в договор о предоставлении субсидии, а также соглашения о его расторжении, иные условия и обязательства получателя субсидии и центра занятости, предусмотренные настоящим Порядком.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76C51" w:rsidRPr="00752FA9" w:rsidRDefault="00856307" w:rsidP="00886464">
      <w:pPr>
        <w:pStyle w:val="a5"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19 </w:t>
      </w:r>
      <w:r w:rsidR="00476C51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2303C4" w:rsidRPr="00752FA9" w:rsidRDefault="00476C51" w:rsidP="0050660A">
      <w:pPr>
        <w:pStyle w:val="a5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«Получатель субсидии представляет в центр занятости отчет о достижении показателей результативности предоставления субсидии по форме согласно приложению № </w:t>
      </w:r>
      <w:r w:rsidR="002303C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 ежемесячно, не позднее 10 числа месяца, следующего за отчетным месяцем</w:t>
      </w:r>
      <w:r w:rsidR="002303C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, не менее одного года со дня перечисления субсидии</w:t>
      </w:r>
      <w:r w:rsidR="00A035E7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2303C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03C4" w:rsidRPr="00752FA9" w:rsidRDefault="005704D7" w:rsidP="00092A24">
      <w:pPr>
        <w:pStyle w:val="a5"/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19 </w:t>
      </w:r>
      <w:r w:rsidR="002303C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пунктами 19</w:t>
      </w:r>
      <w:r w:rsidR="002303C4" w:rsidRPr="00752FA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2303C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, 19</w:t>
      </w:r>
      <w:r w:rsidR="002303C4" w:rsidRPr="00752FA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092A2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303C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7F6B79" w:rsidRPr="00752FA9" w:rsidRDefault="00E621B5" w:rsidP="00092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92A2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092A24" w:rsidRPr="00752FA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DE353B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Центры занятости ежемесячно, не позднее 15 числа месяца, следующего за отчетным периодом, представляют в Министерство отчет о произведенных расходах бюджета Республики Татарстан, источником возмещения затрат которых является субсидия, о достижении </w:t>
      </w:r>
      <w:r w:rsidR="00092A24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результативности предоставления субсидии</w:t>
      </w:r>
      <w:r w:rsidR="00A035E7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3154" w:rsidRPr="00752FA9" w:rsidRDefault="00092A24" w:rsidP="0017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7F6B79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E353B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достоверность представляемых отчетов в Министерство возлагается на центры занятости.</w:t>
      </w:r>
      <w:r w:rsidR="007F6B79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C6110" w:rsidRPr="00752FA9" w:rsidRDefault="00752FA9" w:rsidP="00E91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0C6110" w:rsidRPr="00752F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="000C6110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</w:t>
      </w:r>
      <w:r w:rsidR="00B604C6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</w:t>
      </w:r>
      <w:r w:rsidR="0063695B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C6110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092A24" w:rsidRPr="00752FA9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0C6110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(прилагается).</w:t>
      </w:r>
    </w:p>
    <w:p w:rsidR="00506C77" w:rsidRPr="00752FA9" w:rsidRDefault="00506C77" w:rsidP="00DE3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5D8" w:rsidRPr="00752FA9" w:rsidRDefault="009F35D8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C56" w:rsidRPr="00752FA9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AA6C56" w:rsidRPr="00752FA9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9F35D8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А.В.П</w:t>
      </w:r>
      <w:r w:rsidR="009F35D8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есошин</w:t>
      </w:r>
      <w:proofErr w:type="spellEnd"/>
    </w:p>
    <w:p w:rsidR="00AA6C56" w:rsidRPr="00752FA9" w:rsidRDefault="00AA6C56" w:rsidP="00DE3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C56" w:rsidRPr="00752FA9" w:rsidRDefault="00AA6C56" w:rsidP="00DE3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51C0" w:rsidRPr="00752FA9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A9F" w:rsidRPr="00752FA9" w:rsidRDefault="005F5A9F" w:rsidP="005F5A9F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  <w:r w:rsidR="000C6110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5A9F" w:rsidRPr="00752FA9" w:rsidRDefault="005F5A9F" w:rsidP="005F5A9F">
      <w:pPr>
        <w:autoSpaceDE w:val="0"/>
        <w:autoSpaceDN w:val="0"/>
        <w:adjustRightInd w:val="0"/>
        <w:spacing w:after="0" w:line="240" w:lineRule="auto"/>
        <w:ind w:left="5670" w:firstLine="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0C6110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субсидий</w:t>
      </w:r>
      <w:r w:rsidR="000C6110"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2FA9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части затрат работодателей на создание специальных рабочих мест для трудоустройства инвалидов</w:t>
      </w:r>
    </w:p>
    <w:p w:rsidR="00AA6C56" w:rsidRPr="00752FA9" w:rsidRDefault="00AA6C56" w:rsidP="005F5A9F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51C0" w:rsidRPr="00752FA9" w:rsidRDefault="001651C0" w:rsidP="00165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</w:t>
      </w:r>
    </w:p>
    <w:p w:rsidR="001651C0" w:rsidRPr="00752FA9" w:rsidRDefault="001651C0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1C0" w:rsidRPr="00752FA9" w:rsidRDefault="001651C0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2F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Отчет </w:t>
      </w:r>
    </w:p>
    <w:p w:rsidR="00130A4B" w:rsidRPr="00752FA9" w:rsidRDefault="00130A4B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30A4B" w:rsidRPr="00752FA9" w:rsidRDefault="001651C0" w:rsidP="00130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F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достижении </w:t>
      </w:r>
      <w:r w:rsidR="00130A4B" w:rsidRPr="00752F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показателей результативности</w:t>
      </w:r>
      <w:r w:rsidRPr="00752F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предоставления </w:t>
      </w:r>
      <w:r w:rsidR="00130A4B" w:rsidRPr="00752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субсидий</w:t>
      </w:r>
      <w:r w:rsidRPr="00752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46CD" w:rsidRPr="00752FA9" w:rsidRDefault="001651C0" w:rsidP="00D746CD">
      <w:pPr>
        <w:jc w:val="center"/>
        <w:rPr>
          <w:color w:val="000000" w:themeColor="text1"/>
        </w:rPr>
      </w:pPr>
      <w:r w:rsidRPr="00752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возмещение </w:t>
      </w:r>
      <w:r w:rsidR="00130A4B" w:rsidRPr="00752F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части затрат работодателей на создание специальных рабочих мест для трудоустройства инвалидов</w:t>
      </w:r>
    </w:p>
    <w:p w:rsidR="001651C0" w:rsidRPr="00752FA9" w:rsidRDefault="001651C0" w:rsidP="00D7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8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78"/>
        <w:gridCol w:w="1701"/>
        <w:gridCol w:w="850"/>
        <w:gridCol w:w="1276"/>
        <w:gridCol w:w="1559"/>
        <w:gridCol w:w="1276"/>
        <w:gridCol w:w="1134"/>
      </w:tblGrid>
      <w:tr w:rsidR="00CE3A47" w:rsidRPr="00752FA9" w:rsidTr="00752FA9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C0" w:rsidRPr="00752FA9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C0" w:rsidRPr="00752FA9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752FA9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C0" w:rsidRPr="00752FA9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752FA9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Достигнутое значение показателя по состоянию    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752FA9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Процент </w:t>
            </w:r>
            <w:proofErr w:type="spellStart"/>
            <w:r w:rsidRPr="0075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выполне-ния</w:t>
            </w:r>
            <w:proofErr w:type="spellEnd"/>
            <w:r w:rsidRPr="0075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планового значения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752FA9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1651C0" w:rsidRPr="00752FA9" w:rsidTr="00752FA9">
        <w:trPr>
          <w:trHeight w:val="18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0" w:rsidRPr="00752FA9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0" w:rsidRPr="00752FA9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752FA9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752FA9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ind w:lef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0" w:rsidRPr="00752FA9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0" w:rsidRPr="00752FA9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0" w:rsidRPr="00752FA9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0" w:rsidRPr="00752FA9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A9F" w:rsidRPr="00752FA9" w:rsidTr="00752FA9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9F" w:rsidRPr="00752FA9" w:rsidRDefault="00130A4B" w:rsidP="001651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5F5A9F" w:rsidRPr="00752FA9" w:rsidRDefault="005F5A9F" w:rsidP="001651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A9F" w:rsidRPr="00752FA9" w:rsidRDefault="005F5A9F" w:rsidP="001651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9F" w:rsidRPr="00752FA9" w:rsidRDefault="007E2945" w:rsidP="00DE1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DE16D1"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 </w:t>
            </w:r>
            <w:r w:rsidR="005F5A9F"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созданных специальных рабочих мест для трудоустройства инвалидов в пределах установленной квоты</w:t>
            </w:r>
            <w:r w:rsidR="00DE16D1"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D26"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9F" w:rsidRPr="00752FA9" w:rsidRDefault="006B551A" w:rsidP="008D3E3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9F" w:rsidRPr="00752FA9" w:rsidRDefault="006B551A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9F" w:rsidRPr="00752FA9" w:rsidRDefault="005F5A9F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9F" w:rsidRPr="00752FA9" w:rsidRDefault="005F5A9F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9F" w:rsidRPr="00752FA9" w:rsidRDefault="005F5A9F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9F" w:rsidRPr="00752FA9" w:rsidRDefault="005F5A9F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51C0" w:rsidRPr="00752FA9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17F9E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работодателя ____________________________________________________________ </w:t>
      </w:r>
    </w:p>
    <w:p w:rsidR="00C17F9E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______________________________________________________________</w:t>
      </w:r>
    </w:p>
    <w:p w:rsidR="00C17F9E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(должность)              (подпись)                 (расшифровка подписи)</w:t>
      </w:r>
    </w:p>
    <w:p w:rsidR="00C17F9E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F9E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М.П.*</w:t>
      </w:r>
    </w:p>
    <w:p w:rsidR="00C17F9E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F9E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      _________________ ___________________________________       </w:t>
      </w:r>
    </w:p>
    <w:p w:rsidR="00C17F9E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(подпись)                              (расшифровка подписи)</w:t>
      </w:r>
    </w:p>
    <w:p w:rsidR="00C17F9E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20__г.</w:t>
      </w:r>
    </w:p>
    <w:p w:rsidR="00B7714B" w:rsidRPr="00752FA9" w:rsidRDefault="00C17F9E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A9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наличии печати.</w:t>
      </w:r>
    </w:p>
    <w:p w:rsidR="00B7714B" w:rsidRDefault="00B7714B" w:rsidP="00C17F9E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B7714B" w:rsidSect="007E2945">
      <w:pgSz w:w="11906" w:h="16838"/>
      <w:pgMar w:top="1440" w:right="566" w:bottom="127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56"/>
    <w:rsid w:val="00011D51"/>
    <w:rsid w:val="00092A24"/>
    <w:rsid w:val="000C2E2F"/>
    <w:rsid w:val="000C6110"/>
    <w:rsid w:val="000D53B5"/>
    <w:rsid w:val="000D5A9C"/>
    <w:rsid w:val="000F191B"/>
    <w:rsid w:val="0012606E"/>
    <w:rsid w:val="00126B30"/>
    <w:rsid w:val="00130A4B"/>
    <w:rsid w:val="001603FD"/>
    <w:rsid w:val="001651C0"/>
    <w:rsid w:val="00173154"/>
    <w:rsid w:val="00184765"/>
    <w:rsid w:val="001A19AC"/>
    <w:rsid w:val="001B2E3F"/>
    <w:rsid w:val="001C3956"/>
    <w:rsid w:val="001E739D"/>
    <w:rsid w:val="001F1F84"/>
    <w:rsid w:val="0021146D"/>
    <w:rsid w:val="002303C4"/>
    <w:rsid w:val="00294EDC"/>
    <w:rsid w:val="002C4A4D"/>
    <w:rsid w:val="002D79ED"/>
    <w:rsid w:val="00311098"/>
    <w:rsid w:val="00327891"/>
    <w:rsid w:val="00335E2C"/>
    <w:rsid w:val="00356AF1"/>
    <w:rsid w:val="00362A1F"/>
    <w:rsid w:val="003967BD"/>
    <w:rsid w:val="00396BDA"/>
    <w:rsid w:val="003F2D1E"/>
    <w:rsid w:val="00476C51"/>
    <w:rsid w:val="004A3C76"/>
    <w:rsid w:val="004D6702"/>
    <w:rsid w:val="0050660A"/>
    <w:rsid w:val="00506C77"/>
    <w:rsid w:val="0051183B"/>
    <w:rsid w:val="0054030F"/>
    <w:rsid w:val="005704D7"/>
    <w:rsid w:val="005A22F5"/>
    <w:rsid w:val="005A237D"/>
    <w:rsid w:val="005C522C"/>
    <w:rsid w:val="005F5A9F"/>
    <w:rsid w:val="006020E9"/>
    <w:rsid w:val="00614684"/>
    <w:rsid w:val="006269C5"/>
    <w:rsid w:val="0063695B"/>
    <w:rsid w:val="00642236"/>
    <w:rsid w:val="006B551A"/>
    <w:rsid w:val="006B6E16"/>
    <w:rsid w:val="007313B1"/>
    <w:rsid w:val="0073422C"/>
    <w:rsid w:val="00752FA9"/>
    <w:rsid w:val="00754FFB"/>
    <w:rsid w:val="00790A59"/>
    <w:rsid w:val="007B498E"/>
    <w:rsid w:val="007E2945"/>
    <w:rsid w:val="007F6B79"/>
    <w:rsid w:val="00856307"/>
    <w:rsid w:val="008751EF"/>
    <w:rsid w:val="00886464"/>
    <w:rsid w:val="00892EEC"/>
    <w:rsid w:val="008D3E3D"/>
    <w:rsid w:val="009776EE"/>
    <w:rsid w:val="009955F4"/>
    <w:rsid w:val="009B5A32"/>
    <w:rsid w:val="009D587E"/>
    <w:rsid w:val="009E2A4B"/>
    <w:rsid w:val="009F35D8"/>
    <w:rsid w:val="00A035E7"/>
    <w:rsid w:val="00A16805"/>
    <w:rsid w:val="00A317A5"/>
    <w:rsid w:val="00A8788D"/>
    <w:rsid w:val="00AA6C56"/>
    <w:rsid w:val="00B17962"/>
    <w:rsid w:val="00B37029"/>
    <w:rsid w:val="00B47DE7"/>
    <w:rsid w:val="00B51CCE"/>
    <w:rsid w:val="00B558AF"/>
    <w:rsid w:val="00B604C6"/>
    <w:rsid w:val="00B7714B"/>
    <w:rsid w:val="00B84418"/>
    <w:rsid w:val="00C13420"/>
    <w:rsid w:val="00C17F9E"/>
    <w:rsid w:val="00C454DC"/>
    <w:rsid w:val="00C6414B"/>
    <w:rsid w:val="00CD7EDF"/>
    <w:rsid w:val="00CE3A47"/>
    <w:rsid w:val="00D038BA"/>
    <w:rsid w:val="00D35AE5"/>
    <w:rsid w:val="00D40D02"/>
    <w:rsid w:val="00D56CA3"/>
    <w:rsid w:val="00D746CD"/>
    <w:rsid w:val="00DE16D1"/>
    <w:rsid w:val="00DE353B"/>
    <w:rsid w:val="00E05DF2"/>
    <w:rsid w:val="00E116AC"/>
    <w:rsid w:val="00E169B6"/>
    <w:rsid w:val="00E621B5"/>
    <w:rsid w:val="00E915D4"/>
    <w:rsid w:val="00F36AE1"/>
    <w:rsid w:val="00F459FE"/>
    <w:rsid w:val="00F71661"/>
    <w:rsid w:val="00FC21EC"/>
    <w:rsid w:val="00FD073A"/>
    <w:rsid w:val="00FD4949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C6414B"/>
    <w:rPr>
      <w:color w:val="0563C1" w:themeColor="hyperlink"/>
      <w:u w:val="single"/>
    </w:rPr>
  </w:style>
  <w:style w:type="paragraph" w:customStyle="1" w:styleId="ConsPlusTitle">
    <w:name w:val="ConsPlusTitle"/>
    <w:rsid w:val="009D5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5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C6414B"/>
    <w:rPr>
      <w:color w:val="0563C1" w:themeColor="hyperlink"/>
      <w:u w:val="single"/>
    </w:rPr>
  </w:style>
  <w:style w:type="paragraph" w:customStyle="1" w:styleId="ConsPlusTitle">
    <w:name w:val="ConsPlusTitle"/>
    <w:rsid w:val="009D5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5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7941691FDFDC4DE7FA5CF6FBACABC32C562C476B343A5F7B2F6B3218CD1587E4CEDC4ACA44D0DE74249BE184271D61524D775EEEF8EE945556831sDz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9AECCFB53B3D7565D38CCF13EC276A870082B7FED4E8AEA32BC743B7D9E8F790F4E3AE092A4016967A45744536075BA31C9BD8DB77809B3E9DF616v0I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B9CF47B64DE538C6CD11E30156005CADD0A1EDA66DF880F366BE76334AB137C2074E053CCAA832B923AE03DDBE835D097181A1B269BDCBB073410U0C7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B7941691FDFDC4DE7FA5CF6FBACABC32C562C476B344AFF0B1F6B3218CD1587E4CEDC4ACA44D0DE74348B91B4271D61524D775EEEF8EE945556831sDz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2176-5A54-4175-A0CF-A0DFE2B0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Сергей Петров</cp:lastModifiedBy>
  <cp:revision>4</cp:revision>
  <dcterms:created xsi:type="dcterms:W3CDTF">2020-05-05T07:06:00Z</dcterms:created>
  <dcterms:modified xsi:type="dcterms:W3CDTF">2020-05-05T20:42:00Z</dcterms:modified>
</cp:coreProperties>
</file>