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A61" w:rsidRPr="002844E6" w:rsidRDefault="00CE7312" w:rsidP="002844E6">
      <w:pPr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2844E6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постановления Исполнительного комитета </w:t>
      </w:r>
    </w:p>
    <w:p w:rsidR="00CE7312" w:rsidRPr="002844E6" w:rsidRDefault="00CE7312" w:rsidP="00CE73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4E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2844E6">
          <w:rPr>
            <w:rFonts w:ascii="Times New Roman" w:hAnsi="Times New Roman" w:cs="Times New Roman"/>
            <w:sz w:val="28"/>
            <w:szCs w:val="28"/>
          </w:rPr>
          <w:t>статьей 266.1</w:t>
        </w:r>
      </w:hyperlink>
      <w:r w:rsidRPr="002844E6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2844E6">
          <w:rPr>
            <w:rFonts w:ascii="Times New Roman" w:hAnsi="Times New Roman" w:cs="Times New Roman"/>
            <w:sz w:val="28"/>
            <w:szCs w:val="28"/>
          </w:rPr>
          <w:t>статьей 269.2</w:t>
        </w:r>
      </w:hyperlink>
      <w:r w:rsidRPr="002844E6">
        <w:rPr>
          <w:rFonts w:ascii="Times New Roman" w:hAnsi="Times New Roman" w:cs="Times New Roman"/>
          <w:sz w:val="28"/>
          <w:szCs w:val="28"/>
        </w:rPr>
        <w:t xml:space="preserve"> Бюджетного кодекса РФ, </w:t>
      </w:r>
      <w:hyperlink r:id="rId8" w:history="1">
        <w:r w:rsidRPr="002844E6">
          <w:rPr>
            <w:rFonts w:ascii="Times New Roman" w:hAnsi="Times New Roman" w:cs="Times New Roman"/>
            <w:sz w:val="28"/>
            <w:szCs w:val="28"/>
          </w:rPr>
          <w:t>пунктами 5.24</w:t>
        </w:r>
      </w:hyperlink>
      <w:r w:rsidRPr="002844E6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2844E6">
          <w:rPr>
            <w:rFonts w:ascii="Times New Roman" w:hAnsi="Times New Roman" w:cs="Times New Roman"/>
            <w:sz w:val="28"/>
            <w:szCs w:val="28"/>
          </w:rPr>
          <w:t>5.25</w:t>
        </w:r>
      </w:hyperlink>
      <w:r w:rsidRPr="002844E6">
        <w:rPr>
          <w:rFonts w:ascii="Times New Roman" w:hAnsi="Times New Roman" w:cs="Times New Roman"/>
          <w:sz w:val="28"/>
          <w:szCs w:val="28"/>
        </w:rPr>
        <w:t xml:space="preserve"> Положения о системе муниципальных правовых актов, утвержденного решением Городского Совета от 21.02.2007 №19/8,</w:t>
      </w:r>
    </w:p>
    <w:p w:rsidR="002844E6" w:rsidRDefault="002844E6" w:rsidP="00CE731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E7312" w:rsidRPr="002844E6" w:rsidRDefault="00CE7312" w:rsidP="00CE731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844E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E7312" w:rsidRPr="0005038E" w:rsidRDefault="00CE7312" w:rsidP="00CE731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E7312" w:rsidRPr="0005038E" w:rsidRDefault="00CE7312" w:rsidP="00CE731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38E">
        <w:rPr>
          <w:rFonts w:ascii="Times New Roman" w:hAnsi="Times New Roman" w:cs="Times New Roman"/>
          <w:sz w:val="28"/>
          <w:szCs w:val="28"/>
        </w:rPr>
        <w:t xml:space="preserve">Внести в административный </w:t>
      </w:r>
      <w:hyperlink r:id="rId10" w:history="1">
        <w:r w:rsidRPr="0005038E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05038E">
        <w:rPr>
          <w:rFonts w:ascii="Times New Roman" w:hAnsi="Times New Roman" w:cs="Times New Roman"/>
          <w:sz w:val="28"/>
          <w:szCs w:val="28"/>
        </w:rPr>
        <w:t xml:space="preserve"> осуществления внутреннего муниципального финансового контроля, утвержденный постановлением Исполнительного комитета от 25.04.2018 № 2305, (в редакции постановления Исполнительного </w:t>
      </w:r>
      <w:r w:rsidR="00523090" w:rsidRPr="0005038E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05038E">
        <w:rPr>
          <w:rFonts w:ascii="Times New Roman" w:hAnsi="Times New Roman" w:cs="Times New Roman"/>
          <w:sz w:val="28"/>
          <w:szCs w:val="28"/>
        </w:rPr>
        <w:t>от 16.05.2019 №2519) следующие изменения:</w:t>
      </w:r>
    </w:p>
    <w:p w:rsidR="00CE7312" w:rsidRPr="0005038E" w:rsidRDefault="00CE7312" w:rsidP="00CE73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38E">
        <w:rPr>
          <w:rFonts w:ascii="Times New Roman" w:hAnsi="Times New Roman" w:cs="Times New Roman"/>
          <w:sz w:val="28"/>
          <w:szCs w:val="28"/>
        </w:rPr>
        <w:t>1) в абзаце шестом пункта 38 после слов «в течение 15» дополнить словом «рабочих»;</w:t>
      </w:r>
    </w:p>
    <w:p w:rsidR="00CE7312" w:rsidRPr="0005038E" w:rsidRDefault="002844E6" w:rsidP="0005038E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38E">
        <w:rPr>
          <w:rFonts w:ascii="Times New Roman" w:hAnsi="Times New Roman" w:cs="Times New Roman"/>
          <w:sz w:val="28"/>
          <w:szCs w:val="28"/>
        </w:rPr>
        <w:t>2) а</w:t>
      </w:r>
      <w:r w:rsidR="00CE7312" w:rsidRPr="0005038E">
        <w:rPr>
          <w:rFonts w:ascii="Times New Roman" w:hAnsi="Times New Roman" w:cs="Times New Roman"/>
          <w:sz w:val="28"/>
          <w:szCs w:val="28"/>
        </w:rPr>
        <w:t>бзац</w:t>
      </w:r>
      <w:r w:rsidRPr="0005038E">
        <w:rPr>
          <w:rFonts w:ascii="Times New Roman" w:hAnsi="Times New Roman" w:cs="Times New Roman"/>
          <w:sz w:val="28"/>
          <w:szCs w:val="28"/>
        </w:rPr>
        <w:t xml:space="preserve"> де</w:t>
      </w:r>
      <w:r w:rsidR="00124E1D">
        <w:rPr>
          <w:rFonts w:ascii="Times New Roman" w:hAnsi="Times New Roman" w:cs="Times New Roman"/>
          <w:sz w:val="28"/>
          <w:szCs w:val="28"/>
        </w:rPr>
        <w:t>вятый</w:t>
      </w:r>
      <w:r w:rsidRPr="0005038E">
        <w:rPr>
          <w:rFonts w:ascii="Times New Roman" w:hAnsi="Times New Roman" w:cs="Times New Roman"/>
          <w:sz w:val="28"/>
          <w:szCs w:val="28"/>
        </w:rPr>
        <w:t xml:space="preserve"> </w:t>
      </w:r>
      <w:r w:rsidR="00CE7312" w:rsidRPr="0005038E">
        <w:rPr>
          <w:rFonts w:ascii="Times New Roman" w:hAnsi="Times New Roman" w:cs="Times New Roman"/>
          <w:sz w:val="28"/>
          <w:szCs w:val="28"/>
        </w:rPr>
        <w:t>пункт</w:t>
      </w:r>
      <w:r w:rsidRPr="0005038E">
        <w:rPr>
          <w:rFonts w:ascii="Times New Roman" w:hAnsi="Times New Roman" w:cs="Times New Roman"/>
          <w:sz w:val="28"/>
          <w:szCs w:val="28"/>
        </w:rPr>
        <w:t>а</w:t>
      </w:r>
      <w:r w:rsidR="00CE7312" w:rsidRPr="0005038E">
        <w:rPr>
          <w:rFonts w:ascii="Times New Roman" w:hAnsi="Times New Roman" w:cs="Times New Roman"/>
          <w:sz w:val="28"/>
          <w:szCs w:val="28"/>
        </w:rPr>
        <w:t xml:space="preserve"> 41</w:t>
      </w:r>
      <w:r w:rsidRPr="0005038E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CE7312" w:rsidRPr="0005038E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DD1FD8" w:rsidRPr="0005038E" w:rsidRDefault="002844E6" w:rsidP="00DD1F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38E">
        <w:rPr>
          <w:rFonts w:ascii="Times New Roman" w:hAnsi="Times New Roman" w:cs="Times New Roman"/>
          <w:sz w:val="28"/>
          <w:szCs w:val="28"/>
        </w:rPr>
        <w:t>«</w:t>
      </w:r>
      <w:r w:rsidR="00CE7312" w:rsidRPr="0005038E">
        <w:rPr>
          <w:rFonts w:ascii="Times New Roman" w:hAnsi="Times New Roman" w:cs="Times New Roman"/>
          <w:sz w:val="28"/>
          <w:szCs w:val="28"/>
        </w:rPr>
        <w:t xml:space="preserve">На время приостановления проведения выездной проверки течение ее срока прерывается, </w:t>
      </w:r>
      <w:r w:rsidRPr="0005038E">
        <w:rPr>
          <w:rFonts w:ascii="Times New Roman" w:hAnsi="Times New Roman" w:cs="Times New Roman"/>
          <w:sz w:val="28"/>
          <w:szCs w:val="28"/>
        </w:rPr>
        <w:t>не более 30 рабочих дней</w:t>
      </w:r>
      <w:proofErr w:type="gramStart"/>
      <w:r w:rsidRPr="0005038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5038E" w:rsidRDefault="00DD1FD8" w:rsidP="0005038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038E">
        <w:rPr>
          <w:rFonts w:ascii="Times New Roman" w:hAnsi="Times New Roman" w:cs="Times New Roman"/>
          <w:sz w:val="28"/>
          <w:szCs w:val="28"/>
        </w:rPr>
        <w:t xml:space="preserve">Внести в административный </w:t>
      </w:r>
      <w:hyperlink r:id="rId11" w:history="1">
        <w:r w:rsidRPr="00124E1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05038E">
        <w:rPr>
          <w:rFonts w:ascii="Times New Roman" w:hAnsi="Times New Roman" w:cs="Times New Roman"/>
          <w:sz w:val="28"/>
          <w:szCs w:val="28"/>
        </w:rPr>
        <w:t xml:space="preserve"> по осуществлению контроля в сфере закупок товаров, работ, услуг для обеспечения муниципальных нужд, утвержденный постановлением Исполнительного комитета от 10.07.2018 </w:t>
      </w:r>
      <w:r w:rsidR="00523090" w:rsidRPr="0005038E">
        <w:rPr>
          <w:rFonts w:ascii="Times New Roman" w:hAnsi="Times New Roman" w:cs="Times New Roman"/>
          <w:sz w:val="28"/>
          <w:szCs w:val="28"/>
        </w:rPr>
        <w:t>№</w:t>
      </w:r>
      <w:r w:rsidRPr="0005038E">
        <w:rPr>
          <w:rFonts w:ascii="Times New Roman" w:hAnsi="Times New Roman" w:cs="Times New Roman"/>
          <w:sz w:val="28"/>
          <w:szCs w:val="28"/>
        </w:rPr>
        <w:t xml:space="preserve">3843,(в редакции </w:t>
      </w:r>
      <w:r w:rsidR="00523090" w:rsidRPr="0005038E">
        <w:rPr>
          <w:rFonts w:ascii="Times New Roman" w:hAnsi="Times New Roman" w:cs="Times New Roman"/>
          <w:sz w:val="28"/>
          <w:szCs w:val="28"/>
        </w:rPr>
        <w:t xml:space="preserve">постановления Исполнительного комитета </w:t>
      </w:r>
      <w:r w:rsidRPr="0005038E">
        <w:rPr>
          <w:rFonts w:ascii="Times New Roman" w:hAnsi="Times New Roman" w:cs="Times New Roman"/>
          <w:sz w:val="28"/>
          <w:szCs w:val="28"/>
        </w:rPr>
        <w:t xml:space="preserve">от 19.08.2019 </w:t>
      </w:r>
      <w:r w:rsidR="00523090" w:rsidRPr="0005038E">
        <w:rPr>
          <w:rFonts w:ascii="Times New Roman" w:hAnsi="Times New Roman" w:cs="Times New Roman"/>
          <w:sz w:val="28"/>
          <w:szCs w:val="28"/>
        </w:rPr>
        <w:t>№</w:t>
      </w:r>
      <w:r w:rsidRPr="0005038E">
        <w:rPr>
          <w:rFonts w:ascii="Times New Roman" w:hAnsi="Times New Roman" w:cs="Times New Roman"/>
          <w:sz w:val="28"/>
          <w:szCs w:val="28"/>
        </w:rPr>
        <w:t>4266</w:t>
      </w:r>
      <w:r w:rsidR="00523090" w:rsidRPr="0005038E">
        <w:rPr>
          <w:rFonts w:ascii="Times New Roman" w:hAnsi="Times New Roman" w:cs="Times New Roman"/>
          <w:sz w:val="28"/>
          <w:szCs w:val="28"/>
        </w:rPr>
        <w:t>)</w:t>
      </w:r>
      <w:r w:rsidR="0005038E" w:rsidRPr="0005038E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124E1D">
        <w:rPr>
          <w:rFonts w:ascii="Times New Roman" w:hAnsi="Times New Roman" w:cs="Times New Roman"/>
          <w:sz w:val="28"/>
          <w:szCs w:val="28"/>
        </w:rPr>
        <w:t>, дополнив</w:t>
      </w:r>
      <w:r w:rsidR="0005038E" w:rsidRPr="0005038E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124E1D">
        <w:rPr>
          <w:rFonts w:ascii="Times New Roman" w:hAnsi="Times New Roman" w:cs="Times New Roman"/>
          <w:sz w:val="28"/>
          <w:szCs w:val="28"/>
        </w:rPr>
        <w:t xml:space="preserve"> 5 пункта 17 </w:t>
      </w:r>
      <w:r w:rsidR="0005038E" w:rsidRPr="0005038E">
        <w:rPr>
          <w:rFonts w:ascii="Times New Roman" w:hAnsi="Times New Roman" w:cs="Times New Roman"/>
          <w:sz w:val="28"/>
          <w:szCs w:val="28"/>
        </w:rPr>
        <w:t>после слов «на период обстоятельств непреодолимой силы» слов</w:t>
      </w:r>
      <w:r w:rsidR="00FA2B25">
        <w:rPr>
          <w:rFonts w:ascii="Times New Roman" w:hAnsi="Times New Roman" w:cs="Times New Roman"/>
          <w:sz w:val="28"/>
          <w:szCs w:val="28"/>
        </w:rPr>
        <w:t>ами «не более 30 рабочих дней.».</w:t>
      </w:r>
      <w:proofErr w:type="gramEnd"/>
    </w:p>
    <w:p w:rsidR="00FA2B25" w:rsidRDefault="00FA2B25" w:rsidP="00FA2B25">
      <w:pPr>
        <w:pStyle w:val="ConsPlusNormal"/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B25">
        <w:rPr>
          <w:rFonts w:ascii="Times New Roman" w:hAnsi="Times New Roman" w:cs="Times New Roman"/>
          <w:sz w:val="28"/>
          <w:szCs w:val="28"/>
        </w:rPr>
        <w:t>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Pr="00FA2B25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Pr="00FA2B25">
        <w:rPr>
          <w:rFonts w:ascii="Times New Roman" w:hAnsi="Times New Roman" w:cs="Times New Roman"/>
          <w:sz w:val="28"/>
          <w:szCs w:val="28"/>
        </w:rPr>
        <w:t xml:space="preserve"> известия», «</w:t>
      </w:r>
      <w:proofErr w:type="spellStart"/>
      <w:r w:rsidRPr="00FA2B25">
        <w:rPr>
          <w:rFonts w:ascii="Times New Roman" w:hAnsi="Times New Roman" w:cs="Times New Roman"/>
          <w:sz w:val="28"/>
          <w:szCs w:val="28"/>
        </w:rPr>
        <w:t>Шахри</w:t>
      </w:r>
      <w:proofErr w:type="spellEnd"/>
      <w:r w:rsidRPr="00FA2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B25">
        <w:rPr>
          <w:rFonts w:ascii="Times New Roman" w:hAnsi="Times New Roman" w:cs="Times New Roman"/>
          <w:sz w:val="28"/>
          <w:szCs w:val="28"/>
        </w:rPr>
        <w:t>Чаллы</w:t>
      </w:r>
      <w:proofErr w:type="spellEnd"/>
      <w:r w:rsidRPr="00FA2B25">
        <w:rPr>
          <w:rFonts w:ascii="Times New Roman" w:hAnsi="Times New Roman" w:cs="Times New Roman"/>
          <w:sz w:val="28"/>
          <w:szCs w:val="28"/>
        </w:rPr>
        <w:t>» и размещение его на официальном портале правовой информации Республики Татарстан (</w:t>
      </w:r>
      <w:proofErr w:type="spellStart"/>
      <w:r w:rsidRPr="00FA2B25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FA2B2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A2B25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FA2B2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A2B2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A2B25">
        <w:rPr>
          <w:rFonts w:ascii="Times New Roman" w:hAnsi="Times New Roman" w:cs="Times New Roman"/>
          <w:sz w:val="28"/>
          <w:szCs w:val="28"/>
        </w:rPr>
        <w:t>), на официальном сайте города Набережные Челны в сети «Интернет».</w:t>
      </w:r>
    </w:p>
    <w:p w:rsidR="002844E6" w:rsidRPr="00FA2B25" w:rsidRDefault="002844E6" w:rsidP="00FA2B25">
      <w:pPr>
        <w:pStyle w:val="ConsPlusNormal"/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A2B2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комитета, начальника управления финансов </w:t>
      </w:r>
      <w:proofErr w:type="spellStart"/>
      <w:r w:rsidRPr="00FA2B25">
        <w:rPr>
          <w:rFonts w:ascii="Times New Roman" w:hAnsi="Times New Roman" w:cs="Times New Roman"/>
          <w:sz w:val="28"/>
          <w:szCs w:val="28"/>
        </w:rPr>
        <w:t>Сагидуллину</w:t>
      </w:r>
      <w:proofErr w:type="spellEnd"/>
      <w:r w:rsidRPr="00FA2B25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2844E6" w:rsidRPr="002844E6" w:rsidRDefault="002844E6" w:rsidP="00284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4E6" w:rsidRPr="002844E6" w:rsidRDefault="002844E6" w:rsidP="00284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E6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2844E6" w:rsidRPr="002844E6" w:rsidRDefault="002844E6" w:rsidP="00284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4E6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2844E6">
        <w:rPr>
          <w:rFonts w:ascii="Times New Roman" w:hAnsi="Times New Roman" w:cs="Times New Roman"/>
          <w:sz w:val="28"/>
          <w:szCs w:val="28"/>
        </w:rPr>
        <w:tab/>
      </w:r>
      <w:r w:rsidRPr="002844E6">
        <w:rPr>
          <w:rFonts w:ascii="Times New Roman" w:hAnsi="Times New Roman" w:cs="Times New Roman"/>
          <w:sz w:val="28"/>
          <w:szCs w:val="28"/>
        </w:rPr>
        <w:tab/>
      </w:r>
      <w:r w:rsidRPr="002844E6">
        <w:rPr>
          <w:rFonts w:ascii="Times New Roman" w:hAnsi="Times New Roman" w:cs="Times New Roman"/>
          <w:sz w:val="28"/>
          <w:szCs w:val="28"/>
        </w:rPr>
        <w:tab/>
      </w:r>
      <w:r w:rsidRPr="002844E6">
        <w:rPr>
          <w:rFonts w:ascii="Times New Roman" w:hAnsi="Times New Roman" w:cs="Times New Roman"/>
          <w:sz w:val="28"/>
          <w:szCs w:val="28"/>
        </w:rPr>
        <w:tab/>
      </w:r>
      <w:r w:rsidRPr="002844E6">
        <w:rPr>
          <w:rFonts w:ascii="Times New Roman" w:hAnsi="Times New Roman" w:cs="Times New Roman"/>
          <w:sz w:val="28"/>
          <w:szCs w:val="28"/>
        </w:rPr>
        <w:tab/>
        <w:t xml:space="preserve">                         Ф.Ш. Салахов</w:t>
      </w:r>
    </w:p>
    <w:p w:rsidR="002844E6" w:rsidRPr="002844E6" w:rsidRDefault="002844E6" w:rsidP="002844E6">
      <w:pPr>
        <w:rPr>
          <w:rFonts w:ascii="Times New Roman" w:hAnsi="Times New Roman" w:cs="Times New Roman"/>
          <w:sz w:val="28"/>
          <w:szCs w:val="28"/>
        </w:rPr>
      </w:pPr>
    </w:p>
    <w:p w:rsidR="00DD1FD8" w:rsidRPr="002844E6" w:rsidRDefault="00DD1FD8" w:rsidP="00284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1FD8" w:rsidRPr="002844E6" w:rsidSect="002844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26E2F"/>
    <w:multiLevelType w:val="hybridMultilevel"/>
    <w:tmpl w:val="F91E9DE8"/>
    <w:lvl w:ilvl="0" w:tplc="3860474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8236D"/>
    <w:multiLevelType w:val="hybridMultilevel"/>
    <w:tmpl w:val="716CABF4"/>
    <w:lvl w:ilvl="0" w:tplc="3FF2B2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9E30CE"/>
    <w:multiLevelType w:val="multilevel"/>
    <w:tmpl w:val="CEBA3908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12"/>
    <w:rsid w:val="0005038E"/>
    <w:rsid w:val="00124E1D"/>
    <w:rsid w:val="002844E6"/>
    <w:rsid w:val="00523090"/>
    <w:rsid w:val="00CE7312"/>
    <w:rsid w:val="00DD1FD8"/>
    <w:rsid w:val="00FA2B25"/>
    <w:rsid w:val="00FE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312"/>
    <w:pPr>
      <w:ind w:left="720"/>
      <w:contextualSpacing/>
    </w:pPr>
  </w:style>
  <w:style w:type="paragraph" w:customStyle="1" w:styleId="ConsPlusNormal">
    <w:name w:val="ConsPlusNormal"/>
    <w:rsid w:val="00FA2B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312"/>
    <w:pPr>
      <w:ind w:left="720"/>
      <w:contextualSpacing/>
    </w:pPr>
  </w:style>
  <w:style w:type="paragraph" w:customStyle="1" w:styleId="ConsPlusNormal">
    <w:name w:val="ConsPlusNormal"/>
    <w:rsid w:val="00FA2B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BC643DC0BD16BC6C5939A2783EAB117C475C1CA7A9D44D12BE9B5FC30CEF03A784BEF5CED801285E226B19EFE88F76E7116B6B8CA17F4FF83BF866x2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EBC643DC0BD16BC6C5927AF6E52F61A7C4E0014ABABD91E47E1C0029405E554E0CBE7B58DD703230A72264AE9BFDE2CB21F766992A367x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EBC643DC0BD16BC6C5927AF6E52F61A7C4E0014ABABD91E47E1C0029405E554E0CBE7B58CDD05230A72264AE9BFDE2CB21F766992A367xCH" TargetMode="External"/><Relationship Id="rId11" Type="http://schemas.openxmlformats.org/officeDocument/2006/relationships/hyperlink" Target="consultantplus://offline/ref=F472E23E6C951F7104ECACB0F5A1785E7C27B21AE0E637B7A9F3B31C972E79FDFA43BDE2FEBA40131A2C2E090AF74FAA799F5A84FB83BC0A9FA88B80gFa4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EBC643DC0BD16BC6C5939A2783EAB117C475C1CA3A9D4401AB1C655CB55E301A08BE1E2C9910D295E23621EE2B78A63F649656892BF7C52E439FA606Dx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BC643DC0BD16BC6C5939A2783EAB117C475C1CA7A9D44D12BE9B5FC30CEF03A784BEF5CED801285E226B18EFE88F76E7116B6B8CA17F4FF83BF866x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Елена Дерлюкова Владимировна</cp:lastModifiedBy>
  <cp:revision>2</cp:revision>
  <dcterms:created xsi:type="dcterms:W3CDTF">2020-05-08T08:45:00Z</dcterms:created>
  <dcterms:modified xsi:type="dcterms:W3CDTF">2020-05-08T08:45:00Z</dcterms:modified>
</cp:coreProperties>
</file>