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949CC" w:rsidRPr="00B0660D" w14:paraId="288A119A" w14:textId="77777777" w:rsidTr="001749E8">
        <w:trPr>
          <w:trHeight w:val="1430"/>
        </w:trPr>
        <w:tc>
          <w:tcPr>
            <w:tcW w:w="3969" w:type="dxa"/>
          </w:tcPr>
          <w:p w14:paraId="0A3CC7C1" w14:textId="77777777" w:rsidR="001949CC" w:rsidRPr="006C3334" w:rsidRDefault="001949CC" w:rsidP="001749E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8C7DF80" w14:textId="77777777" w:rsidR="001949CC" w:rsidRDefault="001949CC" w:rsidP="001749E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6D607AC" w14:textId="77777777" w:rsidR="001949CC" w:rsidRPr="006C3334" w:rsidRDefault="001949CC" w:rsidP="001749E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5BF1009D" w14:textId="77777777" w:rsidR="001949CC" w:rsidRPr="00787761" w:rsidRDefault="001949CC" w:rsidP="001749E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7B16A8A" w14:textId="77777777" w:rsidR="001949CC" w:rsidRPr="00B5674A" w:rsidRDefault="001949CC" w:rsidP="001749E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C51125C" w14:textId="77777777" w:rsidR="001949CC" w:rsidRPr="00B5674A" w:rsidRDefault="001949CC" w:rsidP="001749E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3B586D" wp14:editId="12BC1FC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3A58A5" w14:textId="77777777" w:rsidR="001949CC" w:rsidRPr="00B5674A" w:rsidRDefault="001949CC" w:rsidP="001749E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52678A48" w14:textId="77777777" w:rsidR="001949CC" w:rsidRPr="00957AC3" w:rsidRDefault="001949CC" w:rsidP="001749E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930CBEA" w14:textId="77777777" w:rsidR="001949CC" w:rsidRPr="00957AC3" w:rsidRDefault="001949CC" w:rsidP="001749E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00BAF18" w14:textId="77777777" w:rsidR="001949CC" w:rsidRPr="00957AC3" w:rsidRDefault="001949CC" w:rsidP="001749E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B48F274" w14:textId="77777777" w:rsidR="001949CC" w:rsidRPr="00B0660D" w:rsidRDefault="001949CC" w:rsidP="001749E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949CC" w:rsidRPr="00B355A4" w14:paraId="3ED604FD" w14:textId="77777777" w:rsidTr="001749E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53D20308" w14:textId="77777777" w:rsidR="001949CC" w:rsidRPr="00B355A4" w:rsidRDefault="001949CC" w:rsidP="001749E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C928D" wp14:editId="212F02F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D83E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ACB2BB0" w14:textId="77777777" w:rsidR="001949CC" w:rsidRPr="00B355A4" w:rsidRDefault="001949CC" w:rsidP="001749E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F57DA5A" w14:textId="77777777" w:rsidR="001949CC" w:rsidRPr="00B355A4" w:rsidRDefault="001949CC" w:rsidP="001749E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8607941" w14:textId="77777777" w:rsidR="001949CC" w:rsidRPr="00B355A4" w:rsidRDefault="001949CC" w:rsidP="001749E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78185BD2" w14:textId="77777777" w:rsidR="001949CC" w:rsidRPr="00B355A4" w:rsidRDefault="001949CC" w:rsidP="001749E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98783BE" w14:textId="77777777" w:rsidR="001949CC" w:rsidRPr="00B355A4" w:rsidRDefault="001949CC" w:rsidP="001749E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949CC" w:rsidRPr="00EB64B3" w14:paraId="3FA0B2B3" w14:textId="77777777" w:rsidTr="001749E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38A2624" w14:textId="15948334" w:rsidR="001949CC" w:rsidRPr="00B06F92" w:rsidRDefault="00F078FD" w:rsidP="001749E8">
            <w:pPr>
              <w:jc w:val="center"/>
              <w:rPr>
                <w:sz w:val="28"/>
                <w:szCs w:val="28"/>
                <w:lang w:val="tt-RU"/>
              </w:rPr>
            </w:pPr>
            <w:r w:rsidRPr="00B06F92">
              <w:rPr>
                <w:sz w:val="28"/>
                <w:szCs w:val="28"/>
                <w:lang w:val="tt-RU"/>
              </w:rPr>
              <w:t>_______</w:t>
            </w:r>
            <w:r w:rsidR="00B06F92">
              <w:rPr>
                <w:sz w:val="28"/>
                <w:szCs w:val="28"/>
                <w:lang w:val="tt-RU"/>
              </w:rPr>
              <w:t>___</w:t>
            </w:r>
          </w:p>
        </w:tc>
        <w:tc>
          <w:tcPr>
            <w:tcW w:w="1560" w:type="dxa"/>
            <w:shd w:val="clear" w:color="auto" w:fill="FFFFFF"/>
          </w:tcPr>
          <w:p w14:paraId="55E610D0" w14:textId="77777777" w:rsidR="001949CC" w:rsidRPr="00EB64B3" w:rsidRDefault="001949CC" w:rsidP="001749E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761FDE51" w14:textId="4395BBC6" w:rsidR="001949CC" w:rsidRPr="001949CC" w:rsidRDefault="001949CC" w:rsidP="001749E8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  <w:lang w:val="tt-RU"/>
              </w:rPr>
              <w:t xml:space="preserve">№ </w:t>
            </w:r>
            <w:r w:rsidR="00B06F92">
              <w:rPr>
                <w:sz w:val="28"/>
                <w:szCs w:val="28"/>
                <w:lang w:val="tt-RU"/>
              </w:rPr>
              <w:t>_________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14:paraId="187A50AC" w14:textId="77777777" w:rsidR="004D1F08" w:rsidRDefault="004D1F08" w:rsidP="001949CC">
      <w:pPr>
        <w:ind w:right="5979"/>
        <w:jc w:val="both"/>
        <w:rPr>
          <w:sz w:val="28"/>
          <w:szCs w:val="28"/>
        </w:rPr>
      </w:pPr>
    </w:p>
    <w:p w14:paraId="77AFEA69" w14:textId="77777777" w:rsidR="004D1F08" w:rsidRDefault="004D1F08" w:rsidP="001949CC">
      <w:pPr>
        <w:ind w:right="5979"/>
        <w:jc w:val="both"/>
        <w:rPr>
          <w:sz w:val="28"/>
          <w:szCs w:val="28"/>
        </w:rPr>
      </w:pPr>
    </w:p>
    <w:p w14:paraId="421BB90E" w14:textId="77A7B3F6" w:rsidR="001949CC" w:rsidRPr="00170F96" w:rsidRDefault="001949CC" w:rsidP="001949CC">
      <w:pPr>
        <w:ind w:right="597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Pr="00170F96">
        <w:t xml:space="preserve"> </w:t>
      </w:r>
      <w:r w:rsidRPr="00170F96">
        <w:rPr>
          <w:sz w:val="28"/>
          <w:szCs w:val="28"/>
        </w:rPr>
        <w:t>в сфере социальной поддержки населения</w:t>
      </w:r>
    </w:p>
    <w:p w14:paraId="3C971CB0" w14:textId="77777777" w:rsidR="001949CC" w:rsidRPr="00170F96" w:rsidRDefault="001949CC" w:rsidP="00194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8DD35B" w14:textId="77777777" w:rsidR="001949CC" w:rsidRPr="00170F96" w:rsidRDefault="001949CC" w:rsidP="001949C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1F22CD1" w14:textId="21304BF5" w:rsidR="001949CC" w:rsidRDefault="001949CC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54DEC9FF" w14:textId="77777777" w:rsidR="00CE65DD" w:rsidRPr="00170F96" w:rsidRDefault="00CE65DD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E10D6" w14:textId="77777777" w:rsidR="001949CC" w:rsidRPr="00170F96" w:rsidRDefault="001949CC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</w:t>
      </w:r>
      <w:r w:rsidRPr="00170F96">
        <w:rPr>
          <w:rFonts w:ascii="Times New Roman" w:hAnsi="Times New Roman" w:cs="Times New Roman"/>
          <w:sz w:val="28"/>
          <w:szCs w:val="28"/>
        </w:rPr>
        <w:t xml:space="preserve">ердить прилагаемые </w:t>
      </w:r>
      <w:hyperlink w:anchor="P31" w:history="1">
        <w:r w:rsidRPr="00170F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170F96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5AC8C373" w14:textId="44C527F4" w:rsidR="001949CC" w:rsidRPr="00170F96" w:rsidRDefault="001949CC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2.</w:t>
      </w:r>
      <w:r w:rsidR="00CE6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Pr="00170F96">
        <w:rPr>
          <w:rFonts w:ascii="Times New Roman" w:hAnsi="Times New Roman" w:cs="Times New Roman"/>
          <w:sz w:val="28"/>
          <w:szCs w:val="28"/>
        </w:rPr>
        <w:t>тоящий приказ вступает в силу со дня его официального опубликования.</w:t>
      </w:r>
    </w:p>
    <w:p w14:paraId="62FEE738" w14:textId="77777777" w:rsidR="001949CC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132CD" w14:textId="77777777" w:rsidR="001949CC" w:rsidRPr="00170F96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C6BC16" w14:textId="393EB35D" w:rsidR="001949CC" w:rsidRPr="00170F96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Министр</w:t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="00FB1B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0F96">
        <w:rPr>
          <w:rFonts w:ascii="Times New Roman" w:hAnsi="Times New Roman" w:cs="Times New Roman"/>
          <w:sz w:val="28"/>
          <w:szCs w:val="28"/>
        </w:rPr>
        <w:t>Э.А. Зарипова</w:t>
      </w:r>
    </w:p>
    <w:p w14:paraId="592A7B1F" w14:textId="3578A6C6" w:rsidR="001949CC" w:rsidRPr="00170F96" w:rsidRDefault="00BA6455" w:rsidP="00194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DC23A17" w14:textId="77777777" w:rsidR="001949CC" w:rsidRPr="00170F96" w:rsidRDefault="001949CC" w:rsidP="001949CC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14:paraId="727DAC08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0AE7CA92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69F2274C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78A0FECC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7C77EF7F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1E2EEAAE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2CA3BBDD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411BAFA4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1285E391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2E0799E5" w14:textId="7D0336E6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7F5E03B2" w14:textId="7210F6C1" w:rsidR="00B06F92" w:rsidRDefault="00B06F92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0FD74E4A" w14:textId="46734EED" w:rsidR="00474A37" w:rsidRDefault="00474A37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50A7BC2E" w14:textId="79063808" w:rsidR="00474A37" w:rsidRDefault="00474A37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572A2810" w14:textId="3F1ADE9D" w:rsidR="00C71E4F" w:rsidRPr="009B7000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9B7000">
        <w:rPr>
          <w:sz w:val="28"/>
          <w:szCs w:val="28"/>
        </w:rPr>
        <w:lastRenderedPageBreak/>
        <w:t>Утверждены приказом</w:t>
      </w:r>
    </w:p>
    <w:p w14:paraId="074FD538" w14:textId="77777777" w:rsidR="00C71E4F" w:rsidRPr="009B7000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9B7000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1CB36BEF" w14:textId="141907BF" w:rsidR="00C71E4F" w:rsidRPr="009B7000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9B7000">
        <w:rPr>
          <w:sz w:val="28"/>
          <w:szCs w:val="28"/>
        </w:rPr>
        <w:t xml:space="preserve">от </w:t>
      </w:r>
      <w:r w:rsidR="00F078FD" w:rsidRPr="009B7000">
        <w:rPr>
          <w:sz w:val="28"/>
          <w:szCs w:val="28"/>
        </w:rPr>
        <w:t>_____</w:t>
      </w:r>
      <w:r w:rsidR="00574B2C">
        <w:rPr>
          <w:sz w:val="28"/>
          <w:szCs w:val="28"/>
        </w:rPr>
        <w:t>______</w:t>
      </w:r>
      <w:r w:rsidR="00F078FD" w:rsidRPr="009B7000">
        <w:rPr>
          <w:sz w:val="28"/>
          <w:szCs w:val="28"/>
        </w:rPr>
        <w:t>___</w:t>
      </w:r>
      <w:r w:rsidRPr="009B7000">
        <w:rPr>
          <w:sz w:val="28"/>
          <w:szCs w:val="28"/>
        </w:rPr>
        <w:t xml:space="preserve">№ </w:t>
      </w:r>
      <w:r w:rsidR="00F078FD" w:rsidRPr="009B7000">
        <w:rPr>
          <w:sz w:val="28"/>
          <w:szCs w:val="28"/>
        </w:rPr>
        <w:t>________</w:t>
      </w:r>
    </w:p>
    <w:p w14:paraId="2A407835" w14:textId="77777777" w:rsidR="00087BD0" w:rsidRPr="009B7000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04E91" w14:textId="77777777" w:rsidR="00087BD0" w:rsidRPr="009B7000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9B700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51E2C4D3" w14:textId="77777777" w:rsidR="00087BD0" w:rsidRPr="009B7000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7000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9B7000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14:paraId="03A5BCAE" w14:textId="0760E59D" w:rsidR="00087BD0" w:rsidRPr="009B7000" w:rsidRDefault="00C71E4F" w:rsidP="003F2F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7000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9B7000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9B7000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14:paraId="2B556BF6" w14:textId="071B917D" w:rsidR="007427F4" w:rsidRPr="009B7000" w:rsidRDefault="007427F4" w:rsidP="003F2F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82B85D" w14:textId="74C4D922" w:rsidR="00F078FD" w:rsidRPr="009B7000" w:rsidRDefault="007427F4" w:rsidP="007040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000">
        <w:rPr>
          <w:rFonts w:eastAsiaTheme="minorHAnsi"/>
          <w:sz w:val="28"/>
          <w:szCs w:val="28"/>
          <w:lang w:eastAsia="en-US"/>
        </w:rPr>
        <w:t>1</w:t>
      </w:r>
      <w:r w:rsidR="00D74DF3" w:rsidRPr="009B7000">
        <w:rPr>
          <w:rFonts w:eastAsiaTheme="minorHAnsi"/>
          <w:sz w:val="28"/>
          <w:szCs w:val="28"/>
          <w:lang w:eastAsia="en-US"/>
        </w:rPr>
        <w:t xml:space="preserve">. В </w:t>
      </w:r>
      <w:r w:rsidRPr="009B7000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Pr="009B7000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</w:t>
      </w:r>
      <w:r w:rsidRPr="009B7000">
        <w:rPr>
          <w:rFonts w:eastAsiaTheme="minorHAnsi"/>
          <w:lang w:eastAsia="en-US"/>
        </w:rPr>
        <w:t xml:space="preserve"> </w:t>
      </w:r>
      <w:r w:rsidRPr="009B7000">
        <w:rPr>
          <w:rFonts w:eastAsiaTheme="minorHAnsi"/>
          <w:sz w:val="28"/>
          <w:szCs w:val="28"/>
          <w:lang w:eastAsia="en-US"/>
        </w:rPr>
        <w:t>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 w:rsidR="003E4C40" w:rsidRPr="009B7000">
        <w:rPr>
          <w:rFonts w:eastAsiaTheme="minorHAnsi"/>
          <w:sz w:val="28"/>
          <w:szCs w:val="28"/>
          <w:lang w:eastAsia="en-US"/>
        </w:rPr>
        <w:t>,</w:t>
      </w:r>
      <w:r w:rsidR="001147D2" w:rsidRPr="009B7000">
        <w:rPr>
          <w:rFonts w:eastAsiaTheme="minorHAnsi"/>
          <w:sz w:val="28"/>
          <w:szCs w:val="28"/>
          <w:lang w:eastAsia="en-US"/>
        </w:rPr>
        <w:t xml:space="preserve"> </w:t>
      </w:r>
      <w:r w:rsidRPr="009B7000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Pr="009B7000">
        <w:rPr>
          <w:rFonts w:eastAsiaTheme="minorHAnsi"/>
          <w:sz w:val="28"/>
          <w:szCs w:val="28"/>
          <w:lang w:eastAsia="en-US"/>
        </w:rPr>
        <w:t xml:space="preserve"> </w:t>
      </w:r>
      <w:r w:rsidRPr="009B7000">
        <w:rPr>
          <w:sz w:val="28"/>
          <w:szCs w:val="28"/>
        </w:rPr>
        <w:t xml:space="preserve">Республики Татарстан </w:t>
      </w:r>
      <w:r w:rsidR="000F7B92" w:rsidRPr="009B7000">
        <w:rPr>
          <w:rFonts w:eastAsiaTheme="minorHAnsi"/>
          <w:sz w:val="28"/>
          <w:szCs w:val="28"/>
          <w:lang w:eastAsia="en-US"/>
        </w:rPr>
        <w:t>от 16.07.2012</w:t>
      </w:r>
      <w:r w:rsidR="000F7B92" w:rsidRPr="009B7000">
        <w:rPr>
          <w:rStyle w:val="aa"/>
        </w:rPr>
        <w:t xml:space="preserve"> </w:t>
      </w:r>
      <w:r w:rsidR="003E4C40" w:rsidRPr="009B7000">
        <w:rPr>
          <w:rStyle w:val="aa"/>
          <w:sz w:val="28"/>
          <w:szCs w:val="28"/>
        </w:rPr>
        <w:t xml:space="preserve">№ </w:t>
      </w:r>
      <w:r w:rsidR="000F7B92" w:rsidRPr="009B7000">
        <w:rPr>
          <w:rStyle w:val="aa"/>
          <w:sz w:val="28"/>
          <w:szCs w:val="28"/>
        </w:rPr>
        <w:t>5</w:t>
      </w:r>
      <w:r w:rsidRPr="009B7000">
        <w:rPr>
          <w:rFonts w:eastAsiaTheme="minorHAnsi"/>
          <w:sz w:val="28"/>
          <w:szCs w:val="28"/>
          <w:lang w:eastAsia="en-US"/>
        </w:rPr>
        <w:t>66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</w:t>
      </w:r>
      <w:r w:rsidR="003E4C40" w:rsidRPr="009B7000">
        <w:rPr>
          <w:rFonts w:eastAsiaTheme="minorHAnsi"/>
          <w:sz w:val="28"/>
          <w:szCs w:val="28"/>
          <w:lang w:eastAsia="en-US"/>
        </w:rPr>
        <w:t>дствие техногенных катастроф» (с</w:t>
      </w:r>
      <w:r w:rsidRPr="009B7000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FA0B2E" w:rsidRPr="009B7000">
        <w:rPr>
          <w:rFonts w:eastAsiaTheme="minorHAnsi"/>
          <w:sz w:val="28"/>
          <w:szCs w:val="28"/>
          <w:lang w:eastAsia="en-US"/>
        </w:rPr>
        <w:t>и</w:t>
      </w:r>
      <w:r w:rsidRPr="009B7000">
        <w:rPr>
          <w:rFonts w:eastAsiaTheme="minorHAnsi"/>
          <w:sz w:val="28"/>
          <w:szCs w:val="28"/>
          <w:lang w:eastAsia="en-US"/>
        </w:rPr>
        <w:t>, внесенными приказами Министерства труда, занятости и социальной защиты Республики Татарстан от 07.06.2016 № 317, от 11.07.2016 № 394, от 08.06.2017</w:t>
      </w:r>
      <w:r w:rsidR="00865981" w:rsidRPr="009B7000">
        <w:rPr>
          <w:rFonts w:eastAsiaTheme="minorHAnsi"/>
          <w:sz w:val="28"/>
          <w:szCs w:val="28"/>
          <w:lang w:eastAsia="en-US"/>
        </w:rPr>
        <w:t xml:space="preserve"> </w:t>
      </w:r>
      <w:r w:rsidRPr="009B7000">
        <w:rPr>
          <w:rFonts w:eastAsiaTheme="minorHAnsi"/>
          <w:sz w:val="28"/>
          <w:szCs w:val="28"/>
          <w:lang w:eastAsia="en-US"/>
        </w:rPr>
        <w:t>№</w:t>
      </w:r>
      <w:r w:rsidR="007040CF" w:rsidRPr="009B7000">
        <w:rPr>
          <w:rFonts w:eastAsiaTheme="minorHAnsi"/>
          <w:sz w:val="28"/>
          <w:szCs w:val="28"/>
          <w:lang w:eastAsia="en-US"/>
        </w:rPr>
        <w:t xml:space="preserve"> 348, </w:t>
      </w:r>
      <w:r w:rsidRPr="009B7000">
        <w:rPr>
          <w:rFonts w:eastAsiaTheme="minorHAnsi"/>
          <w:sz w:val="28"/>
          <w:szCs w:val="28"/>
          <w:lang w:eastAsia="en-US"/>
        </w:rPr>
        <w:t>от 07.05.2018 № 357, от 19.09.2018 № 887</w:t>
      </w:r>
      <w:r w:rsidR="009430F5" w:rsidRPr="009B7000">
        <w:rPr>
          <w:rFonts w:eastAsiaTheme="minorHAnsi"/>
          <w:sz w:val="28"/>
          <w:szCs w:val="28"/>
          <w:lang w:eastAsia="en-US"/>
        </w:rPr>
        <w:t>, от 26.07.2019 №</w:t>
      </w:r>
      <w:r w:rsidR="007040CF" w:rsidRPr="009B7000">
        <w:rPr>
          <w:rFonts w:eastAsiaTheme="minorHAnsi"/>
          <w:sz w:val="28"/>
          <w:szCs w:val="28"/>
          <w:lang w:eastAsia="en-US"/>
        </w:rPr>
        <w:t xml:space="preserve"> </w:t>
      </w:r>
      <w:r w:rsidR="009430F5" w:rsidRPr="009B7000">
        <w:rPr>
          <w:rFonts w:eastAsiaTheme="minorHAnsi"/>
          <w:sz w:val="28"/>
          <w:szCs w:val="28"/>
          <w:lang w:eastAsia="en-US"/>
        </w:rPr>
        <w:t>580</w:t>
      </w:r>
      <w:r w:rsidR="005806AE">
        <w:rPr>
          <w:rFonts w:eastAsiaTheme="minorHAnsi"/>
          <w:sz w:val="28"/>
          <w:szCs w:val="28"/>
          <w:lang w:eastAsia="en-US"/>
        </w:rPr>
        <w:t xml:space="preserve">,от 15.11.2019 №1031 </w:t>
      </w:r>
      <w:r w:rsidRPr="009B7000">
        <w:rPr>
          <w:rFonts w:eastAsiaTheme="minorHAnsi"/>
          <w:sz w:val="28"/>
          <w:szCs w:val="28"/>
          <w:lang w:eastAsia="en-US"/>
        </w:rPr>
        <w:t>) (далее – Регламент):</w:t>
      </w:r>
    </w:p>
    <w:p w14:paraId="4B5639AF" w14:textId="2EC4D41B" w:rsidR="00C74BF7" w:rsidRDefault="00574B2C" w:rsidP="00FB1B8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C74BF7" w:rsidRPr="005B1B82">
        <w:rPr>
          <w:rFonts w:eastAsia="Calibri"/>
          <w:sz w:val="28"/>
          <w:szCs w:val="28"/>
          <w:lang w:eastAsia="en-US"/>
        </w:rPr>
        <w:t xml:space="preserve"> разделе 1:</w:t>
      </w:r>
    </w:p>
    <w:p w14:paraId="194A4069" w14:textId="77777777" w:rsidR="00027D0F" w:rsidRDefault="00027D0F" w:rsidP="00027D0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14:paraId="5095C4E6" w14:textId="77777777" w:rsidR="00027D0F" w:rsidRPr="00A7312F" w:rsidRDefault="00027D0F" w:rsidP="00027D0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14:paraId="1CAF93B5" w14:textId="77777777" w:rsidR="00027D0F" w:rsidRPr="002224B9" w:rsidRDefault="00027D0F" w:rsidP="00027D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24B9">
        <w:rPr>
          <w:sz w:val="28"/>
          <w:szCs w:val="28"/>
          <w:lang w:eastAsia="en-US"/>
        </w:rPr>
        <w:t>пункт 1.5 изложить в следующей редакции:</w:t>
      </w:r>
    </w:p>
    <w:p w14:paraId="16C24CAA" w14:textId="77777777" w:rsidR="00027D0F" w:rsidRPr="002224B9" w:rsidRDefault="00027D0F" w:rsidP="00027D0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«1.5. </w:t>
      </w:r>
      <w:r w:rsidRPr="002224B9">
        <w:rPr>
          <w:sz w:val="28"/>
          <w:szCs w:val="28"/>
          <w:lang w:eastAsia="en-US"/>
        </w:rPr>
        <w:t>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2224B9">
        <w:rPr>
          <w:sz w:val="28"/>
          <w:szCs w:val="28"/>
        </w:rPr>
        <w:t>,</w:t>
      </w:r>
      <w:r w:rsidRPr="002224B9">
        <w:rPr>
          <w:sz w:val="28"/>
          <w:szCs w:val="28"/>
          <w:lang w:eastAsia="en-US"/>
        </w:rPr>
        <w:t xml:space="preserve"> </w:t>
      </w:r>
      <w:r w:rsidRPr="002224B9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3703DB4B" w14:textId="77777777" w:rsidR="00027D0F" w:rsidRPr="002224B9" w:rsidRDefault="00027D0F" w:rsidP="00027D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4B9">
        <w:rPr>
          <w:sz w:val="28"/>
          <w:szCs w:val="28"/>
        </w:rPr>
        <w:t>в пункте 1.6:</w:t>
      </w:r>
    </w:p>
    <w:p w14:paraId="2A00954E" w14:textId="77777777" w:rsidR="00027D0F" w:rsidRPr="00A7312F" w:rsidRDefault="00027D0F" w:rsidP="00027D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2F">
        <w:rPr>
          <w:rFonts w:ascii="Times New Roman" w:hAnsi="Times New Roman" w:cs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14:paraId="736C88A1" w14:textId="77777777" w:rsidR="00027D0F" w:rsidRDefault="00027D0F" w:rsidP="00027D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шестом слова «Федерального закона № 210-ФЗ» заменить словами «Федерального </w:t>
      </w:r>
      <w:hyperlink r:id="rId9" w:history="1">
        <w:r w:rsidRPr="00A7312F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</w:t>
      </w:r>
      <w:r>
        <w:rPr>
          <w:rFonts w:eastAsia="Calibri"/>
          <w:sz w:val="28"/>
          <w:szCs w:val="28"/>
        </w:rPr>
        <w:lastRenderedPageBreak/>
        <w:t>предоставления государственных и муниципальных услуг» (далее - Федеральный закон № 210-ФЗ);</w:t>
      </w:r>
    </w:p>
    <w:p w14:paraId="3940542B" w14:textId="2B4650C9" w:rsidR="00027D0F" w:rsidRDefault="00027D0F" w:rsidP="00027D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слова «</w:t>
      </w:r>
      <w:r>
        <w:rPr>
          <w:rFonts w:eastAsiaTheme="minorHAnsi"/>
          <w:sz w:val="28"/>
          <w:szCs w:val="28"/>
          <w:lang w:eastAsia="en-US"/>
        </w:rPr>
        <w:t>Закона Российской Федерации №</w:t>
      </w:r>
      <w:r>
        <w:rPr>
          <w:rFonts w:eastAsiaTheme="minorHAnsi"/>
          <w:sz w:val="28"/>
          <w:szCs w:val="28"/>
          <w:lang w:eastAsia="en-US"/>
        </w:rPr>
        <w:t xml:space="preserve"> 1244-1</w:t>
      </w:r>
      <w:r>
        <w:rPr>
          <w:rFonts w:eastAsiaTheme="minorHAnsi"/>
          <w:sz w:val="28"/>
          <w:szCs w:val="28"/>
          <w:lang w:eastAsia="en-US"/>
        </w:rPr>
        <w:t>» заменить словами «Закон Российской Федерации от 15 мая 1991 года № 1244-1 «</w:t>
      </w:r>
      <w:r>
        <w:rPr>
          <w:rFonts w:eastAsiaTheme="minorHAnsi"/>
          <w:sz w:val="28"/>
          <w:szCs w:val="28"/>
          <w:lang w:eastAsia="en-US"/>
        </w:rPr>
        <w:t xml:space="preserve">О социальной защите граждан, подвергшихся воздействию радиации вследствие </w:t>
      </w:r>
      <w:r>
        <w:rPr>
          <w:rFonts w:eastAsiaTheme="minorHAnsi"/>
          <w:sz w:val="28"/>
          <w:szCs w:val="28"/>
          <w:lang w:eastAsia="en-US"/>
        </w:rPr>
        <w:t>катастрофы на Чернобыльской АЭС» (далее – Закон Российской Федерации №1244-1);</w:t>
      </w:r>
    </w:p>
    <w:p w14:paraId="7EE803A9" w14:textId="71A7B9B5" w:rsidR="00027D0F" w:rsidRDefault="00027D0F" w:rsidP="00027D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</w:t>
      </w:r>
      <w:hyperlink r:id="rId10" w:history="1">
        <w:r w:rsidRPr="00027D0F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027D0F">
        <w:rPr>
          <w:rFonts w:eastAsiaTheme="minorHAnsi"/>
          <w:sz w:val="28"/>
          <w:szCs w:val="28"/>
          <w:lang w:eastAsia="en-US"/>
        </w:rPr>
        <w:t>, ут</w:t>
      </w:r>
      <w:r w:rsidRPr="00027D0F">
        <w:rPr>
          <w:rFonts w:eastAsiaTheme="minorHAnsi"/>
          <w:sz w:val="28"/>
          <w:szCs w:val="28"/>
          <w:lang w:eastAsia="en-US"/>
        </w:rPr>
        <w:t>вержденный Приказом МЧС России №</w:t>
      </w:r>
      <w:r w:rsidRPr="00027D0F">
        <w:rPr>
          <w:rFonts w:eastAsiaTheme="minorHAnsi"/>
          <w:sz w:val="28"/>
          <w:szCs w:val="28"/>
          <w:lang w:eastAsia="en-US"/>
        </w:rPr>
        <w:t xml:space="preserve"> 728</w:t>
      </w:r>
      <w:r w:rsidRPr="00027D0F">
        <w:rPr>
          <w:rFonts w:eastAsiaTheme="minorHAnsi"/>
          <w:sz w:val="28"/>
          <w:szCs w:val="28"/>
          <w:lang w:eastAsia="en-US"/>
        </w:rPr>
        <w:t>» заменить словами «</w:t>
      </w:r>
      <w:hyperlink r:id="rId11" w:history="1">
        <w:r w:rsidRPr="00027D0F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>
        <w:rPr>
          <w:rFonts w:eastAsiaTheme="minorHAnsi"/>
          <w:sz w:val="28"/>
          <w:szCs w:val="28"/>
          <w:lang w:eastAsia="en-US"/>
        </w:rPr>
        <w:t xml:space="preserve"> и условиями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катастрофы, утвержденным Приказом Министерства Российской Федерации по делам гражданской обороны, чрезвычайным ситуациям и ликвидации </w:t>
      </w:r>
      <w:r w:rsidR="00B82CB8">
        <w:rPr>
          <w:rFonts w:eastAsiaTheme="minorHAnsi"/>
          <w:sz w:val="28"/>
          <w:szCs w:val="28"/>
          <w:lang w:eastAsia="en-US"/>
        </w:rPr>
        <w:t>последствий стихийных бедствий №</w:t>
      </w:r>
      <w:r>
        <w:rPr>
          <w:rFonts w:eastAsiaTheme="minorHAnsi"/>
          <w:sz w:val="28"/>
          <w:szCs w:val="28"/>
          <w:lang w:eastAsia="en-US"/>
        </w:rPr>
        <w:t xml:space="preserve"> 728, Министерства здравоохранения и социального</w:t>
      </w:r>
      <w:r w:rsidR="00B82CB8">
        <w:rPr>
          <w:rFonts w:eastAsiaTheme="minorHAnsi"/>
          <w:sz w:val="28"/>
          <w:szCs w:val="28"/>
          <w:lang w:eastAsia="en-US"/>
        </w:rPr>
        <w:t xml:space="preserve"> развития Российской Федерации №</w:t>
      </w:r>
      <w:r>
        <w:rPr>
          <w:rFonts w:eastAsiaTheme="minorHAnsi"/>
          <w:sz w:val="28"/>
          <w:szCs w:val="28"/>
          <w:lang w:eastAsia="en-US"/>
        </w:rPr>
        <w:t xml:space="preserve"> 832, Министерства</w:t>
      </w:r>
      <w:r w:rsidR="00B82CB8">
        <w:rPr>
          <w:rFonts w:eastAsiaTheme="minorHAnsi"/>
          <w:sz w:val="28"/>
          <w:szCs w:val="28"/>
          <w:lang w:eastAsia="en-US"/>
        </w:rPr>
        <w:t xml:space="preserve"> финансов Российской Федерации №</w:t>
      </w:r>
      <w:r>
        <w:rPr>
          <w:rFonts w:eastAsiaTheme="minorHAnsi"/>
          <w:sz w:val="28"/>
          <w:szCs w:val="28"/>
          <w:lang w:eastAsia="en-US"/>
        </w:rPr>
        <w:t xml:space="preserve"> 166н от 08.12.2006 (далее - Порядок, утвержденный Приказом МЧС Р</w:t>
      </w:r>
      <w:r w:rsidR="00B82CB8">
        <w:rPr>
          <w:rFonts w:eastAsiaTheme="minorHAnsi"/>
          <w:sz w:val="28"/>
          <w:szCs w:val="28"/>
          <w:lang w:eastAsia="en-US"/>
        </w:rPr>
        <w:t xml:space="preserve">оссийской </w:t>
      </w:r>
      <w:r>
        <w:rPr>
          <w:rFonts w:eastAsiaTheme="minorHAnsi"/>
          <w:sz w:val="28"/>
          <w:szCs w:val="28"/>
          <w:lang w:eastAsia="en-US"/>
        </w:rPr>
        <w:t>Ф</w:t>
      </w:r>
      <w:r w:rsidR="00B82CB8">
        <w:rPr>
          <w:rFonts w:eastAsiaTheme="minorHAnsi"/>
          <w:sz w:val="28"/>
          <w:szCs w:val="28"/>
          <w:lang w:eastAsia="en-US"/>
        </w:rPr>
        <w:t>едерации  №</w:t>
      </w:r>
      <w:r>
        <w:rPr>
          <w:rFonts w:eastAsiaTheme="minorHAnsi"/>
          <w:sz w:val="28"/>
          <w:szCs w:val="28"/>
          <w:lang w:eastAsia="en-US"/>
        </w:rPr>
        <w:t xml:space="preserve"> 728);</w:t>
      </w:r>
    </w:p>
    <w:p w14:paraId="3EB52DE0" w14:textId="7D7F5C40" w:rsidR="00027D0F" w:rsidRDefault="00027D0F" w:rsidP="00B82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</w:t>
      </w:r>
      <w:r w:rsidRPr="006D48D3">
        <w:rPr>
          <w:sz w:val="28"/>
          <w:szCs w:val="28"/>
        </w:rPr>
        <w:t>пункта 2.6.</w:t>
      </w:r>
      <w:r>
        <w:rPr>
          <w:sz w:val="28"/>
          <w:szCs w:val="28"/>
        </w:rPr>
        <w:t xml:space="preserve"> слова Федеральный </w:t>
      </w:r>
      <w:bookmarkStart w:id="1" w:name="_GoBack"/>
      <w:r w:rsidRPr="005806AE">
        <w:rPr>
          <w:sz w:val="28"/>
          <w:szCs w:val="28"/>
        </w:rPr>
        <w:fldChar w:fldCharType="begin"/>
      </w:r>
      <w:r w:rsidRPr="005806AE">
        <w:rPr>
          <w:sz w:val="28"/>
          <w:szCs w:val="28"/>
        </w:rPr>
        <w:instrText xml:space="preserve">HYPERLINK consultantplus://offline/ref=B395C67DD16C4D37B15034CB2EBE61320BF92B8D70A1DF87F55EF6703E75D2AF2739975E2932C1F5D59AB7FF16H0K8L </w:instrText>
      </w:r>
      <w:r w:rsidRPr="005806AE">
        <w:rPr>
          <w:sz w:val="28"/>
          <w:szCs w:val="28"/>
        </w:rPr>
      </w:r>
      <w:r w:rsidRPr="005806AE">
        <w:rPr>
          <w:sz w:val="28"/>
          <w:szCs w:val="28"/>
        </w:rPr>
        <w:fldChar w:fldCharType="separate"/>
      </w:r>
      <w:r w:rsidRPr="005806AE">
        <w:rPr>
          <w:sz w:val="28"/>
          <w:szCs w:val="28"/>
        </w:rPr>
        <w:t>закон</w:t>
      </w:r>
      <w:r w:rsidRPr="005806AE">
        <w:rPr>
          <w:sz w:val="28"/>
          <w:szCs w:val="28"/>
        </w:rPr>
        <w:fldChar w:fldCharType="end"/>
      </w:r>
      <w:r w:rsidRPr="005806AE">
        <w:rPr>
          <w:sz w:val="28"/>
          <w:szCs w:val="28"/>
        </w:rPr>
        <w:t xml:space="preserve"> № 143-ФЗ заменить словами «Федеральный закон от 15 ноября 1997 года № 143-ФЗ «Об актах гражданского состояния» (далее- Федеральный </w:t>
      </w:r>
      <w:hyperlink r:id="rId12" w:history="1">
        <w:r w:rsidRPr="005806AE">
          <w:rPr>
            <w:sz w:val="28"/>
            <w:szCs w:val="28"/>
          </w:rPr>
          <w:t>закон</w:t>
        </w:r>
      </w:hyperlink>
      <w:r w:rsidRPr="005806AE">
        <w:rPr>
          <w:sz w:val="28"/>
          <w:szCs w:val="28"/>
        </w:rPr>
        <w:t xml:space="preserve"> № 143-Ф</w:t>
      </w:r>
      <w:bookmarkEnd w:id="1"/>
      <w:r>
        <w:rPr>
          <w:sz w:val="28"/>
          <w:szCs w:val="28"/>
        </w:rPr>
        <w:t>З);</w:t>
      </w:r>
    </w:p>
    <w:p w14:paraId="47ADBE38" w14:textId="77777777" w:rsidR="00027D0F" w:rsidRPr="002F3C53" w:rsidRDefault="00027D0F" w:rsidP="00027D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пункте 2.6:</w:t>
      </w:r>
      <w:r w:rsidRPr="00BD2D80">
        <w:rPr>
          <w:sz w:val="28"/>
          <w:szCs w:val="28"/>
        </w:rPr>
        <w:t xml:space="preserve"> </w:t>
      </w:r>
    </w:p>
    <w:p w14:paraId="6F674DFF" w14:textId="77777777" w:rsidR="00027D0F" w:rsidRDefault="00027D0F" w:rsidP="00027D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2D80">
        <w:rPr>
          <w:sz w:val="28"/>
          <w:szCs w:val="28"/>
        </w:rPr>
        <w:t>г</w:t>
      </w:r>
      <w:r>
        <w:rPr>
          <w:sz w:val="28"/>
          <w:szCs w:val="28"/>
        </w:rPr>
        <w:t>рафе</w:t>
      </w:r>
      <w:r w:rsidRPr="00BD2D80">
        <w:rPr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14:paraId="69281FCD" w14:textId="77777777" w:rsidR="00027D0F" w:rsidRDefault="00027D0F" w:rsidP="00027D0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2F3C53">
        <w:rPr>
          <w:rFonts w:eastAsia="Calibri"/>
          <w:color w:val="000000"/>
          <w:sz w:val="28"/>
          <w:szCs w:val="28"/>
        </w:rPr>
        <w:t xml:space="preserve"> «</w:t>
      </w:r>
      <w:hyperlink r:id="rId13" w:history="1">
        <w:r w:rsidRPr="002F3C53">
          <w:rPr>
            <w:rFonts w:eastAsia="Calibri"/>
            <w:color w:val="000000"/>
            <w:sz w:val="28"/>
            <w:szCs w:val="28"/>
          </w:rPr>
          <w:t>Указ</w:t>
        </w:r>
      </w:hyperlink>
      <w:r w:rsidRPr="002F3C53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14:paraId="4358F887" w14:textId="77777777" w:rsidR="00027D0F" w:rsidRDefault="00027D0F" w:rsidP="00027D0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2.15 слова «</w:t>
      </w:r>
      <w:r>
        <w:rPr>
          <w:rFonts w:eastAsia="Calibri"/>
          <w:sz w:val="28"/>
          <w:szCs w:val="28"/>
        </w:rPr>
        <w:t>Порядка № 880» заменить словами «</w:t>
      </w:r>
      <w:hyperlink r:id="rId14" w:history="1">
        <w:r w:rsidRPr="002F3C53">
          <w:rPr>
            <w:rFonts w:eastAsia="Calibri"/>
            <w:color w:val="000000"/>
            <w:sz w:val="28"/>
            <w:szCs w:val="28"/>
          </w:rPr>
          <w:t>Порядка</w:t>
        </w:r>
      </w:hyperlink>
      <w:r w:rsidRPr="002F3C5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№ 880);</w:t>
      </w:r>
    </w:p>
    <w:p w14:paraId="29C23C79" w14:textId="559C9181" w:rsidR="00027D0F" w:rsidRPr="00B82CB8" w:rsidRDefault="00027D0F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</w:t>
      </w:r>
      <w:r>
        <w:rPr>
          <w:sz w:val="28"/>
          <w:szCs w:val="28"/>
        </w:rPr>
        <w:t>2.16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15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</w:t>
      </w:r>
      <w:r>
        <w:rPr>
          <w:rFonts w:eastAsia="Calibri"/>
          <w:sz w:val="28"/>
          <w:szCs w:val="28"/>
        </w:rPr>
        <w:lastRenderedPageBreak/>
        <w:t xml:space="preserve">«Федерального </w:t>
      </w:r>
      <w:hyperlink r:id="rId16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63-ФЗ)».</w:t>
      </w:r>
    </w:p>
    <w:p w14:paraId="39EECCA3" w14:textId="77777777" w:rsidR="005A3789" w:rsidRPr="00FE75D6" w:rsidRDefault="005A3789" w:rsidP="00F4166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2287B8" w14:textId="7E673E23" w:rsidR="007B6F88" w:rsidRDefault="007427F4" w:rsidP="00117C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06AE">
        <w:rPr>
          <w:sz w:val="28"/>
          <w:szCs w:val="28"/>
        </w:rPr>
        <w:t>2</w:t>
      </w:r>
      <w:r w:rsidR="00AF3BDB" w:rsidRPr="005806AE">
        <w:rPr>
          <w:sz w:val="28"/>
          <w:szCs w:val="28"/>
        </w:rPr>
        <w:t>.</w:t>
      </w:r>
      <w:r w:rsidR="00AF3BDB" w:rsidRPr="00FE75D6">
        <w:rPr>
          <w:sz w:val="28"/>
          <w:szCs w:val="28"/>
        </w:rPr>
        <w:t xml:space="preserve"> </w:t>
      </w:r>
      <w:r w:rsidR="0013716B" w:rsidRPr="00FE75D6">
        <w:rPr>
          <w:sz w:val="28"/>
          <w:szCs w:val="28"/>
        </w:rPr>
        <w:t xml:space="preserve">В </w:t>
      </w:r>
      <w:r w:rsidR="00007757" w:rsidRPr="00FE75D6">
        <w:rPr>
          <w:sz w:val="28"/>
          <w:szCs w:val="28"/>
        </w:rPr>
        <w:t xml:space="preserve">Административном </w:t>
      </w:r>
      <w:r w:rsidR="00030335" w:rsidRPr="00FE75D6">
        <w:rPr>
          <w:sz w:val="28"/>
          <w:szCs w:val="28"/>
        </w:rPr>
        <w:t>регламенте предостав</w:t>
      </w:r>
      <w:r w:rsidR="00007757" w:rsidRPr="00FE75D6">
        <w:rPr>
          <w:sz w:val="28"/>
          <w:szCs w:val="28"/>
        </w:rPr>
        <w:t xml:space="preserve">ления государственной услуги по </w:t>
      </w:r>
      <w:r w:rsidR="00007757" w:rsidRPr="00FE75D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AA7B9A" w:rsidRPr="00FE75D6">
        <w:rPr>
          <w:rFonts w:eastAsiaTheme="minorHAnsi"/>
          <w:sz w:val="28"/>
          <w:szCs w:val="28"/>
          <w:lang w:eastAsia="en-US"/>
        </w:rPr>
        <w:t>,</w:t>
      </w:r>
      <w:r w:rsidR="00007757" w:rsidRPr="00FE75D6">
        <w:rPr>
          <w:sz w:val="28"/>
          <w:szCs w:val="28"/>
        </w:rPr>
        <w:t xml:space="preserve"> </w:t>
      </w:r>
      <w:r w:rsidR="00030335" w:rsidRPr="00FE75D6">
        <w:rPr>
          <w:sz w:val="28"/>
          <w:szCs w:val="28"/>
        </w:rPr>
        <w:t>утвержденном приказом Министерства труда, занятости и социальной</w:t>
      </w:r>
      <w:r w:rsidR="00E909A5" w:rsidRPr="00FE75D6">
        <w:rPr>
          <w:sz w:val="28"/>
          <w:szCs w:val="28"/>
        </w:rPr>
        <w:t xml:space="preserve"> </w:t>
      </w:r>
      <w:r w:rsidR="00030335" w:rsidRPr="00FE75D6">
        <w:rPr>
          <w:sz w:val="28"/>
          <w:szCs w:val="28"/>
        </w:rPr>
        <w:t>защиты Республики Татарстан</w:t>
      </w:r>
      <w:r w:rsidR="0002401F" w:rsidRPr="00FE75D6">
        <w:rPr>
          <w:sz w:val="28"/>
          <w:szCs w:val="28"/>
        </w:rPr>
        <w:t xml:space="preserve"> </w:t>
      </w:r>
      <w:r w:rsidR="0088123D" w:rsidRPr="00FE75D6">
        <w:rPr>
          <w:rFonts w:eastAsiaTheme="minorHAnsi"/>
          <w:sz w:val="28"/>
          <w:szCs w:val="28"/>
          <w:lang w:eastAsia="en-US"/>
        </w:rPr>
        <w:t xml:space="preserve">от 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16.07.2012 № 567 </w:t>
      </w:r>
      <w:r w:rsidR="0088123D" w:rsidRPr="00FE75D6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</w:t>
      </w:r>
      <w:r w:rsidR="00030335" w:rsidRPr="00FE75D6">
        <w:rPr>
          <w:sz w:val="28"/>
          <w:szCs w:val="28"/>
        </w:rPr>
        <w:t>(</w:t>
      </w:r>
      <w:r w:rsidR="0088123D" w:rsidRPr="00FE75D6">
        <w:rPr>
          <w:rFonts w:eastAsiaTheme="minorHAns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E909A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от 18.01.2013 </w:t>
      </w:r>
      <w:hyperlink r:id="rId17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20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8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10.10.2016 </w:t>
      </w:r>
      <w:hyperlink r:id="rId19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573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20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21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357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22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887</w:t>
        </w:r>
      </w:hyperlink>
      <w:r w:rsidR="009430F5" w:rsidRPr="00FE75D6">
        <w:rPr>
          <w:rFonts w:eastAsiaTheme="minorHAnsi"/>
          <w:sz w:val="28"/>
          <w:szCs w:val="28"/>
          <w:lang w:eastAsia="en-US"/>
        </w:rPr>
        <w:t>, от 26.07.2019 №580</w:t>
      </w:r>
      <w:r w:rsidR="005806AE">
        <w:rPr>
          <w:rFonts w:eastAsiaTheme="minorHAnsi"/>
          <w:sz w:val="28"/>
          <w:szCs w:val="28"/>
          <w:lang w:eastAsia="en-US"/>
        </w:rPr>
        <w:t xml:space="preserve">, </w:t>
      </w:r>
      <w:r w:rsidR="005806AE">
        <w:rPr>
          <w:rFonts w:eastAsiaTheme="minorHAnsi"/>
          <w:sz w:val="28"/>
          <w:szCs w:val="28"/>
          <w:lang w:eastAsia="en-US"/>
        </w:rPr>
        <w:t>от 15.11.2019 №1031</w:t>
      </w:r>
      <w:r w:rsidR="00007757"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(далее – Регламент)</w:t>
      </w:r>
      <w:r w:rsidR="00A959DA" w:rsidRPr="00FE75D6">
        <w:rPr>
          <w:rFonts w:eastAsiaTheme="minorHAnsi"/>
          <w:sz w:val="28"/>
          <w:szCs w:val="28"/>
          <w:lang w:eastAsia="en-US"/>
        </w:rPr>
        <w:t>:</w:t>
      </w:r>
      <w:r w:rsidR="00286A58">
        <w:rPr>
          <w:rFonts w:eastAsiaTheme="minorHAnsi"/>
          <w:sz w:val="28"/>
          <w:szCs w:val="28"/>
          <w:lang w:eastAsia="en-US"/>
        </w:rPr>
        <w:t xml:space="preserve"> </w:t>
      </w:r>
    </w:p>
    <w:p w14:paraId="542F118F" w14:textId="77777777" w:rsidR="00B82CB8" w:rsidRDefault="00B82CB8" w:rsidP="00B82CB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5B1B82">
        <w:rPr>
          <w:rFonts w:eastAsia="Calibri"/>
          <w:sz w:val="28"/>
          <w:szCs w:val="28"/>
          <w:lang w:eastAsia="en-US"/>
        </w:rPr>
        <w:t xml:space="preserve"> разделе 1:</w:t>
      </w:r>
    </w:p>
    <w:p w14:paraId="2CC16C66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14:paraId="1368498B" w14:textId="77777777" w:rsidR="00B82CB8" w:rsidRPr="00A7312F" w:rsidRDefault="00B82CB8" w:rsidP="00B82CB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14:paraId="22DA0DB9" w14:textId="77777777" w:rsidR="00B82CB8" w:rsidRPr="002224B9" w:rsidRDefault="00B82CB8" w:rsidP="00B82CB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24B9">
        <w:rPr>
          <w:sz w:val="28"/>
          <w:szCs w:val="28"/>
          <w:lang w:eastAsia="en-US"/>
        </w:rPr>
        <w:t>пункт 1.5 изложить в следующей редакции:</w:t>
      </w:r>
    </w:p>
    <w:p w14:paraId="224D3CD6" w14:textId="77777777" w:rsidR="00B82CB8" w:rsidRPr="002224B9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«1.5. </w:t>
      </w:r>
      <w:r w:rsidRPr="002224B9">
        <w:rPr>
          <w:sz w:val="28"/>
          <w:szCs w:val="28"/>
          <w:lang w:eastAsia="en-US"/>
        </w:rPr>
        <w:t>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2224B9">
        <w:rPr>
          <w:sz w:val="28"/>
          <w:szCs w:val="28"/>
        </w:rPr>
        <w:t>,</w:t>
      </w:r>
      <w:r w:rsidRPr="002224B9">
        <w:rPr>
          <w:sz w:val="28"/>
          <w:szCs w:val="28"/>
          <w:lang w:eastAsia="en-US"/>
        </w:rPr>
        <w:t xml:space="preserve"> </w:t>
      </w:r>
      <w:r w:rsidRPr="002224B9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0823B44A" w14:textId="77777777" w:rsidR="00B82CB8" w:rsidRPr="002224B9" w:rsidRDefault="00B82CB8" w:rsidP="00B82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4B9">
        <w:rPr>
          <w:sz w:val="28"/>
          <w:szCs w:val="28"/>
        </w:rPr>
        <w:t>в пункте 1.6:</w:t>
      </w:r>
    </w:p>
    <w:p w14:paraId="5CC8267D" w14:textId="77777777" w:rsidR="00B82CB8" w:rsidRPr="00A7312F" w:rsidRDefault="00B82CB8" w:rsidP="00B82C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2F">
        <w:rPr>
          <w:rFonts w:ascii="Times New Roman" w:hAnsi="Times New Roman" w:cs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14:paraId="05797EAD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шестом слова «Федерального закона № 210-ФЗ» заменить словами «Федерального </w:t>
      </w:r>
      <w:hyperlink r:id="rId23" w:history="1">
        <w:r w:rsidRPr="00A7312F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27DCA830" w14:textId="43E2D4D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слова «</w:t>
      </w:r>
      <w:r>
        <w:rPr>
          <w:rFonts w:eastAsiaTheme="minorHAnsi"/>
          <w:sz w:val="28"/>
          <w:szCs w:val="28"/>
          <w:lang w:eastAsia="en-US"/>
        </w:rPr>
        <w:t>Закона Российской Федерации</w:t>
      </w:r>
      <w:r w:rsidRPr="00B82C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2-ФЗ</w:t>
      </w:r>
      <w:r>
        <w:rPr>
          <w:rFonts w:eastAsiaTheme="minorHAnsi"/>
          <w:sz w:val="28"/>
          <w:szCs w:val="28"/>
          <w:lang w:eastAsia="en-US"/>
        </w:rPr>
        <w:t>» заменить словами «Закон Российской Федерации от 10 января 2002 года № 2-ФЗ «</w:t>
      </w:r>
      <w:r>
        <w:rPr>
          <w:rFonts w:eastAsiaTheme="minorHAnsi"/>
          <w:sz w:val="28"/>
          <w:szCs w:val="28"/>
          <w:lang w:eastAsia="en-US"/>
        </w:rPr>
        <w:t>О социальных гарантиях гражданам, подвергшимся радиационному воздействию вследствие ядерных испыта</w:t>
      </w:r>
      <w:r>
        <w:rPr>
          <w:rFonts w:eastAsiaTheme="minorHAnsi"/>
          <w:sz w:val="28"/>
          <w:szCs w:val="28"/>
          <w:lang w:eastAsia="en-US"/>
        </w:rPr>
        <w:t>ний на Семипалатинском полигоне»</w:t>
      </w:r>
      <w:r>
        <w:rPr>
          <w:rFonts w:eastAsiaTheme="minorHAnsi"/>
          <w:sz w:val="28"/>
          <w:szCs w:val="28"/>
          <w:lang w:eastAsia="en-US"/>
        </w:rPr>
        <w:t xml:space="preserve"> (д</w:t>
      </w:r>
      <w:r w:rsidR="00A327D3">
        <w:rPr>
          <w:rFonts w:eastAsiaTheme="minorHAnsi"/>
          <w:sz w:val="28"/>
          <w:szCs w:val="28"/>
          <w:lang w:eastAsia="en-US"/>
        </w:rPr>
        <w:t xml:space="preserve">алее - Федеральный закон № </w:t>
      </w:r>
      <w:r>
        <w:rPr>
          <w:rFonts w:eastAsiaTheme="minorHAnsi"/>
          <w:sz w:val="28"/>
          <w:szCs w:val="28"/>
          <w:lang w:eastAsia="en-US"/>
        </w:rPr>
        <w:t>2-ФЗ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5F9209A3" w14:textId="26372813" w:rsidR="00B82CB8" w:rsidRDefault="00B82CB8" w:rsidP="00B82C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«Порядок утвержденный Приказом МЧС России №</w:t>
      </w:r>
      <w:r>
        <w:rPr>
          <w:rFonts w:eastAsiaTheme="minorHAnsi"/>
          <w:sz w:val="28"/>
          <w:szCs w:val="28"/>
          <w:lang w:eastAsia="en-US"/>
        </w:rPr>
        <w:t xml:space="preserve"> 540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«Порядок </w:t>
      </w:r>
      <w:r>
        <w:rPr>
          <w:rFonts w:eastAsiaTheme="minorHAnsi"/>
          <w:sz w:val="28"/>
          <w:szCs w:val="28"/>
          <w:lang w:eastAsia="en-US"/>
        </w:rPr>
        <w:t xml:space="preserve">выдачи удостоверений единого образца гражданам, подвергшимся радиационному воздействию вследствие ядерных испытаний на </w:t>
      </w:r>
      <w:r>
        <w:rPr>
          <w:rFonts w:eastAsiaTheme="minorHAnsi"/>
          <w:sz w:val="28"/>
          <w:szCs w:val="28"/>
          <w:lang w:eastAsia="en-US"/>
        </w:rPr>
        <w:lastRenderedPageBreak/>
        <w:t>Семипалатинском полигоне, утвержденным Приказом Министерства Российской Федерации по делам гражданской обороны, чрезвычайным ситуациям и ликвидации последствий стихийных б</w:t>
      </w:r>
      <w:r>
        <w:rPr>
          <w:rFonts w:eastAsiaTheme="minorHAnsi"/>
          <w:sz w:val="28"/>
          <w:szCs w:val="28"/>
          <w:lang w:eastAsia="en-US"/>
        </w:rPr>
        <w:t>едствий от 18 сентября 2009 г. №</w:t>
      </w:r>
      <w:r>
        <w:rPr>
          <w:rFonts w:eastAsiaTheme="minorHAnsi"/>
          <w:sz w:val="28"/>
          <w:szCs w:val="28"/>
          <w:lang w:eastAsia="en-US"/>
        </w:rPr>
        <w:t xml:space="preserve"> 540 (далее - Порядок, утвержде</w:t>
      </w:r>
      <w:r>
        <w:rPr>
          <w:rFonts w:eastAsiaTheme="minorHAnsi"/>
          <w:sz w:val="28"/>
          <w:szCs w:val="28"/>
          <w:lang w:eastAsia="en-US"/>
        </w:rPr>
        <w:t>нный Пр</w:t>
      </w:r>
      <w:r w:rsidR="00A327D3">
        <w:rPr>
          <w:rFonts w:eastAsiaTheme="minorHAnsi"/>
          <w:sz w:val="28"/>
          <w:szCs w:val="28"/>
          <w:lang w:eastAsia="en-US"/>
        </w:rPr>
        <w:t>иказом МЧС России №</w:t>
      </w:r>
      <w:r>
        <w:rPr>
          <w:rFonts w:eastAsiaTheme="minorHAnsi"/>
          <w:sz w:val="28"/>
          <w:szCs w:val="28"/>
          <w:lang w:eastAsia="en-US"/>
        </w:rPr>
        <w:t xml:space="preserve"> 540)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150FEFF" w14:textId="43784FCD" w:rsidR="00B82CB8" w:rsidRPr="002F3C53" w:rsidRDefault="00B82CB8" w:rsidP="00B82C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пункте 2.6:</w:t>
      </w:r>
      <w:r w:rsidRPr="00BD2D80">
        <w:rPr>
          <w:sz w:val="28"/>
          <w:szCs w:val="28"/>
        </w:rPr>
        <w:t xml:space="preserve"> </w:t>
      </w:r>
    </w:p>
    <w:p w14:paraId="4B537F03" w14:textId="77777777" w:rsidR="00B82CB8" w:rsidRDefault="00B82CB8" w:rsidP="00B82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2D80">
        <w:rPr>
          <w:sz w:val="28"/>
          <w:szCs w:val="28"/>
        </w:rPr>
        <w:t>г</w:t>
      </w:r>
      <w:r>
        <w:rPr>
          <w:sz w:val="28"/>
          <w:szCs w:val="28"/>
        </w:rPr>
        <w:t>рафе</w:t>
      </w:r>
      <w:r w:rsidRPr="00BD2D80">
        <w:rPr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14:paraId="5D3C7207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2F3C53">
        <w:rPr>
          <w:rFonts w:eastAsia="Calibri"/>
          <w:color w:val="000000"/>
          <w:sz w:val="28"/>
          <w:szCs w:val="28"/>
        </w:rPr>
        <w:t xml:space="preserve"> «</w:t>
      </w:r>
      <w:hyperlink r:id="rId24" w:history="1">
        <w:r w:rsidRPr="002F3C53">
          <w:rPr>
            <w:rFonts w:eastAsia="Calibri"/>
            <w:color w:val="000000"/>
            <w:sz w:val="28"/>
            <w:szCs w:val="28"/>
          </w:rPr>
          <w:t>Указ</w:t>
        </w:r>
      </w:hyperlink>
      <w:r w:rsidRPr="002F3C53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14:paraId="72EF4B82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2.15 слова «</w:t>
      </w:r>
      <w:r>
        <w:rPr>
          <w:rFonts w:eastAsia="Calibri"/>
          <w:sz w:val="28"/>
          <w:szCs w:val="28"/>
        </w:rPr>
        <w:t>Порядка № 880» заменить словами «</w:t>
      </w:r>
      <w:hyperlink r:id="rId25" w:history="1">
        <w:r w:rsidRPr="002F3C53">
          <w:rPr>
            <w:rFonts w:eastAsia="Calibri"/>
            <w:color w:val="000000"/>
            <w:sz w:val="28"/>
            <w:szCs w:val="28"/>
          </w:rPr>
          <w:t>Порядка</w:t>
        </w:r>
      </w:hyperlink>
      <w:r w:rsidRPr="002F3C5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№ 880);</w:t>
      </w:r>
    </w:p>
    <w:p w14:paraId="276EF5F8" w14:textId="28A3F67C" w:rsidR="00B82CB8" w:rsidRP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</w:t>
      </w:r>
      <w:r>
        <w:rPr>
          <w:sz w:val="28"/>
          <w:szCs w:val="28"/>
        </w:rPr>
        <w:t>2.16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26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27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63-ФЗ)».</w:t>
      </w:r>
    </w:p>
    <w:p w14:paraId="51D411BC" w14:textId="77777777" w:rsidR="005A3789" w:rsidRPr="00FE75D6" w:rsidRDefault="005A3789" w:rsidP="00586A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8164799" w14:textId="21250559" w:rsidR="00CF6282" w:rsidRDefault="007427F4" w:rsidP="00E533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06AE">
        <w:rPr>
          <w:rStyle w:val="af3"/>
          <w:i w:val="0"/>
          <w:sz w:val="28"/>
          <w:szCs w:val="28"/>
        </w:rPr>
        <w:t>3</w:t>
      </w:r>
      <w:r w:rsidR="00170F96" w:rsidRPr="005806AE">
        <w:rPr>
          <w:rStyle w:val="af3"/>
          <w:i w:val="0"/>
          <w:sz w:val="28"/>
          <w:szCs w:val="28"/>
        </w:rPr>
        <w:t>.</w:t>
      </w:r>
      <w:r w:rsidR="00495DBA" w:rsidRPr="00474A37">
        <w:rPr>
          <w:sz w:val="28"/>
          <w:szCs w:val="28"/>
        </w:rPr>
        <w:t xml:space="preserve"> В</w:t>
      </w:r>
      <w:r w:rsidR="00495DBA" w:rsidRPr="00FE75D6">
        <w:rPr>
          <w:sz w:val="28"/>
          <w:szCs w:val="28"/>
        </w:rPr>
        <w:t xml:space="preserve"> Административном регламенте предоставления государственной услуги по</w:t>
      </w:r>
      <w:r w:rsidR="00577E08" w:rsidRPr="00FE75D6">
        <w:rPr>
          <w:sz w:val="28"/>
          <w:szCs w:val="28"/>
        </w:rPr>
        <w:t xml:space="preserve"> 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выдаче </w:t>
      </w:r>
      <w:r w:rsidR="00F5123F" w:rsidRPr="00FE75D6">
        <w:rPr>
          <w:rFonts w:eastAsiaTheme="minorHAnsi"/>
          <w:sz w:val="28"/>
          <w:szCs w:val="28"/>
          <w:lang w:eastAsia="en-US"/>
        </w:rPr>
        <w:t xml:space="preserve">специальных </w:t>
      </w:r>
      <w:r w:rsidR="00495DBA" w:rsidRPr="00FE75D6">
        <w:rPr>
          <w:rFonts w:eastAsiaTheme="minorHAnsi"/>
          <w:sz w:val="28"/>
          <w:szCs w:val="28"/>
          <w:lang w:eastAsia="en-US"/>
        </w:rPr>
        <w:t>удостоверений</w:t>
      </w:r>
      <w:r w:rsidR="00495DBA" w:rsidRPr="00FE75D6">
        <w:rPr>
          <w:rFonts w:eastAsiaTheme="minorHAnsi"/>
          <w:lang w:eastAsia="en-US"/>
        </w:rPr>
        <w:t xml:space="preserve"> (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дубликатов удостоверений) единого образца гражданам, подвергшимся воздействию радиации вследствие </w:t>
      </w:r>
      <w:r w:rsidR="009A2E75" w:rsidRPr="00FE75D6">
        <w:rPr>
          <w:rFonts w:eastAsiaTheme="minorHAnsi"/>
          <w:sz w:val="28"/>
          <w:szCs w:val="28"/>
          <w:lang w:eastAsia="en-US"/>
        </w:rPr>
        <w:t>катастрофы на Ч</w:t>
      </w:r>
      <w:r w:rsidR="00495DBA" w:rsidRPr="00FE75D6">
        <w:rPr>
          <w:rFonts w:eastAsiaTheme="minorHAnsi"/>
          <w:sz w:val="28"/>
          <w:szCs w:val="28"/>
          <w:lang w:eastAsia="en-US"/>
        </w:rPr>
        <w:t>ернобыльской</w:t>
      </w:r>
      <w:r w:rsidR="00577E08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495DBA" w:rsidRPr="00FE75D6">
        <w:rPr>
          <w:rFonts w:eastAsiaTheme="minorHAnsi"/>
          <w:sz w:val="28"/>
          <w:szCs w:val="28"/>
          <w:lang w:eastAsia="en-US"/>
        </w:rPr>
        <w:t>АЭС</w:t>
      </w:r>
      <w:r w:rsidR="00F5123F" w:rsidRPr="00FE75D6">
        <w:rPr>
          <w:rFonts w:eastAsiaTheme="minorHAnsi"/>
          <w:sz w:val="28"/>
          <w:szCs w:val="28"/>
          <w:lang w:eastAsia="en-US"/>
        </w:rPr>
        <w:t>,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495DBA" w:rsidRPr="00FE75D6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="00577E08" w:rsidRPr="00FE75D6">
        <w:rPr>
          <w:sz w:val="28"/>
          <w:szCs w:val="28"/>
        </w:rPr>
        <w:t xml:space="preserve"> </w:t>
      </w:r>
      <w:r w:rsidR="00495DBA" w:rsidRPr="00FE75D6">
        <w:rPr>
          <w:sz w:val="28"/>
          <w:szCs w:val="28"/>
        </w:rPr>
        <w:t>Республики Татарстан</w:t>
      </w:r>
      <w:r w:rsidR="009A2E75" w:rsidRPr="00FE75D6">
        <w:rPr>
          <w:sz w:val="28"/>
          <w:szCs w:val="28"/>
        </w:rPr>
        <w:t xml:space="preserve"> </w:t>
      </w:r>
      <w:r w:rsidR="00495DBA" w:rsidRPr="00FE75D6">
        <w:rPr>
          <w:rFonts w:eastAsiaTheme="minorHAnsi"/>
          <w:sz w:val="28"/>
          <w:szCs w:val="28"/>
          <w:lang w:eastAsia="en-US"/>
        </w:rPr>
        <w:t>от 19</w:t>
      </w:r>
      <w:r w:rsidR="00577E08" w:rsidRPr="00FE75D6">
        <w:rPr>
          <w:rFonts w:eastAsiaTheme="minorHAnsi"/>
          <w:sz w:val="28"/>
          <w:szCs w:val="28"/>
          <w:lang w:eastAsia="en-US"/>
        </w:rPr>
        <w:t>.07.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2012 № 574 </w:t>
      </w:r>
      <w:r w:rsidR="009A2E75" w:rsidRPr="00FE75D6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специальных удостоверений (</w:t>
      </w:r>
      <w:r w:rsidR="009A2E75" w:rsidRPr="00474A37">
        <w:rPr>
          <w:rFonts w:eastAsiaTheme="minorHAnsi"/>
          <w:sz w:val="28"/>
          <w:szCs w:val="28"/>
          <w:lang w:eastAsia="en-US"/>
        </w:rPr>
        <w:t>дубликатов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удостоверений) единого образца гражданам, подвергшимся воздействию радиации вследствие кат</w:t>
      </w:r>
      <w:r w:rsidR="00F5123F" w:rsidRPr="00FE75D6">
        <w:rPr>
          <w:rFonts w:eastAsiaTheme="minorHAnsi"/>
          <w:sz w:val="28"/>
          <w:szCs w:val="28"/>
          <w:lang w:eastAsia="en-US"/>
        </w:rPr>
        <w:t>астрофы на Чернобыльской АЭС» (с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F5123F" w:rsidRPr="00FE75D6">
        <w:rPr>
          <w:rFonts w:eastAsiaTheme="minorHAnsi"/>
          <w:sz w:val="28"/>
          <w:szCs w:val="28"/>
          <w:lang w:eastAsia="en-US"/>
        </w:rPr>
        <w:t>и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, внесенными приказами Министерства труда, занятости и социальной защиты Республики Татарстан от </w:t>
      </w:r>
      <w:r w:rsidR="00F5123F" w:rsidRPr="00FE75D6">
        <w:rPr>
          <w:rFonts w:eastAsiaTheme="minorHAnsi"/>
          <w:sz w:val="28"/>
          <w:szCs w:val="28"/>
          <w:lang w:eastAsia="en-US"/>
        </w:rPr>
        <w:t>07.06.2016 №</w:t>
      </w:r>
      <w:r w:rsidR="004D4E03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F5123F" w:rsidRPr="00FE75D6">
        <w:rPr>
          <w:rFonts w:eastAsiaTheme="minorHAnsi"/>
          <w:sz w:val="28"/>
          <w:szCs w:val="28"/>
          <w:lang w:eastAsia="en-US"/>
        </w:rPr>
        <w:t xml:space="preserve">317, </w:t>
      </w:r>
      <w:r w:rsidR="009A2E75" w:rsidRPr="00FE75D6">
        <w:rPr>
          <w:rFonts w:eastAsiaTheme="minorHAnsi"/>
          <w:sz w:val="28"/>
          <w:szCs w:val="28"/>
          <w:lang w:eastAsia="en-US"/>
        </w:rPr>
        <w:t>26.07.2016 №</w:t>
      </w:r>
      <w:r w:rsidR="0033500F" w:rsidRPr="00FE75D6">
        <w:rPr>
          <w:rFonts w:eastAsiaTheme="minorHAnsi"/>
          <w:sz w:val="28"/>
          <w:szCs w:val="28"/>
          <w:lang w:eastAsia="en-US"/>
        </w:rPr>
        <w:t xml:space="preserve"> 439</w:t>
      </w:r>
      <w:r w:rsidR="0036579A" w:rsidRPr="00FE75D6">
        <w:rPr>
          <w:rFonts w:eastAsiaTheme="minorHAnsi"/>
          <w:sz w:val="28"/>
          <w:szCs w:val="28"/>
          <w:lang w:eastAsia="en-US"/>
        </w:rPr>
        <w:t>,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от 08.06.2017 №</w:t>
      </w:r>
      <w:r w:rsidR="0033500F" w:rsidRPr="00FE75D6">
        <w:rPr>
          <w:rFonts w:eastAsiaTheme="minorHAnsi"/>
          <w:sz w:val="28"/>
          <w:szCs w:val="28"/>
          <w:lang w:eastAsia="en-US"/>
        </w:rPr>
        <w:t xml:space="preserve"> 348</w:t>
      </w:r>
      <w:r w:rsidR="0036579A" w:rsidRPr="00FE75D6">
        <w:rPr>
          <w:rFonts w:eastAsiaTheme="minorHAnsi"/>
          <w:sz w:val="28"/>
          <w:szCs w:val="28"/>
          <w:lang w:eastAsia="en-US"/>
        </w:rPr>
        <w:t>,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от 07.05.2018 №</w:t>
      </w:r>
      <w:r w:rsidR="0033500F" w:rsidRPr="00FE75D6">
        <w:rPr>
          <w:rFonts w:eastAsiaTheme="minorHAnsi"/>
          <w:sz w:val="28"/>
          <w:szCs w:val="28"/>
          <w:lang w:eastAsia="en-US"/>
        </w:rPr>
        <w:t xml:space="preserve"> 357</w:t>
      </w:r>
      <w:r w:rsidR="0036579A" w:rsidRPr="00FE75D6">
        <w:rPr>
          <w:rFonts w:eastAsiaTheme="minorHAnsi"/>
          <w:sz w:val="28"/>
          <w:szCs w:val="28"/>
          <w:lang w:eastAsia="en-US"/>
        </w:rPr>
        <w:t>,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от 19.09.2018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9A2E75" w:rsidRPr="00FE75D6">
        <w:rPr>
          <w:rFonts w:eastAsiaTheme="minorHAnsi"/>
          <w:sz w:val="28"/>
          <w:szCs w:val="28"/>
          <w:lang w:eastAsia="en-US"/>
        </w:rPr>
        <w:t>887</w:t>
      </w:r>
      <w:r w:rsidR="00737576" w:rsidRPr="00FE75D6">
        <w:rPr>
          <w:rFonts w:eastAsiaTheme="minorHAnsi"/>
          <w:sz w:val="28"/>
          <w:szCs w:val="28"/>
          <w:lang w:eastAsia="en-US"/>
        </w:rPr>
        <w:t>, от 26.07.2019 №580</w:t>
      </w:r>
      <w:r w:rsidR="005806AE">
        <w:rPr>
          <w:rFonts w:eastAsiaTheme="minorHAnsi"/>
          <w:sz w:val="28"/>
          <w:szCs w:val="28"/>
          <w:lang w:eastAsia="en-US"/>
        </w:rPr>
        <w:t xml:space="preserve">, </w:t>
      </w:r>
      <w:r w:rsidR="005806AE">
        <w:rPr>
          <w:rFonts w:eastAsiaTheme="minorHAnsi"/>
          <w:sz w:val="28"/>
          <w:szCs w:val="28"/>
          <w:lang w:eastAsia="en-US"/>
        </w:rPr>
        <w:t>от 15.11.2019 №1031</w:t>
      </w:r>
      <w:r w:rsidR="009A2E75"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t xml:space="preserve"> </w:t>
      </w:r>
      <w:r w:rsidR="00124D84" w:rsidRPr="00FE75D6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23D48509" w14:textId="77777777" w:rsidR="00B82CB8" w:rsidRDefault="00B82CB8" w:rsidP="00B82CB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5B1B82">
        <w:rPr>
          <w:rFonts w:eastAsia="Calibri"/>
          <w:sz w:val="28"/>
          <w:szCs w:val="28"/>
          <w:lang w:eastAsia="en-US"/>
        </w:rPr>
        <w:t xml:space="preserve"> разделе 1:</w:t>
      </w:r>
    </w:p>
    <w:p w14:paraId="2B007CB1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14:paraId="4CBC64A6" w14:textId="77777777" w:rsidR="00B82CB8" w:rsidRPr="00A7312F" w:rsidRDefault="00B82CB8" w:rsidP="00B82CB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Информация на государственных языках Республики Татарстан, размещаемая на официальном </w:t>
      </w:r>
      <w:r w:rsidRPr="00AA703F">
        <w:rPr>
          <w:rFonts w:ascii="Times New Roman CYR" w:hAnsi="Times New Roman CYR" w:cs="Times New Roman CYR"/>
          <w:sz w:val="28"/>
          <w:szCs w:val="28"/>
        </w:rPr>
        <w:lastRenderedPageBreak/>
        <w:t>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14:paraId="726DFFAE" w14:textId="77777777" w:rsidR="00B82CB8" w:rsidRPr="002224B9" w:rsidRDefault="00B82CB8" w:rsidP="00B82CB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24B9">
        <w:rPr>
          <w:sz w:val="28"/>
          <w:szCs w:val="28"/>
          <w:lang w:eastAsia="en-US"/>
        </w:rPr>
        <w:t>пункт 1.5 изложить в следующей редакции:</w:t>
      </w:r>
    </w:p>
    <w:p w14:paraId="00F6AC14" w14:textId="77777777" w:rsidR="00B82CB8" w:rsidRPr="002224B9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«1.5. </w:t>
      </w:r>
      <w:r w:rsidRPr="002224B9">
        <w:rPr>
          <w:sz w:val="28"/>
          <w:szCs w:val="28"/>
          <w:lang w:eastAsia="en-US"/>
        </w:rPr>
        <w:t>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2224B9">
        <w:rPr>
          <w:sz w:val="28"/>
          <w:szCs w:val="28"/>
        </w:rPr>
        <w:t>,</w:t>
      </w:r>
      <w:r w:rsidRPr="002224B9">
        <w:rPr>
          <w:sz w:val="28"/>
          <w:szCs w:val="28"/>
          <w:lang w:eastAsia="en-US"/>
        </w:rPr>
        <w:t xml:space="preserve"> </w:t>
      </w:r>
      <w:r w:rsidRPr="002224B9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1234241B" w14:textId="77777777" w:rsidR="00B82CB8" w:rsidRPr="002224B9" w:rsidRDefault="00B82CB8" w:rsidP="00B82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4B9">
        <w:rPr>
          <w:sz w:val="28"/>
          <w:szCs w:val="28"/>
        </w:rPr>
        <w:t>в пункте 1.6:</w:t>
      </w:r>
    </w:p>
    <w:p w14:paraId="7559D30F" w14:textId="77777777" w:rsidR="00B82CB8" w:rsidRPr="00A7312F" w:rsidRDefault="00B82CB8" w:rsidP="00B82C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2F">
        <w:rPr>
          <w:rFonts w:ascii="Times New Roman" w:hAnsi="Times New Roman" w:cs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14:paraId="1202D515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шестом слова «Федерального закона № 210-ФЗ» заменить словами «Федерального </w:t>
      </w:r>
      <w:hyperlink r:id="rId28" w:history="1">
        <w:r w:rsidRPr="00A7312F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5BB7A097" w14:textId="7F21AA13" w:rsidR="00A327D3" w:rsidRDefault="00B82CB8" w:rsidP="00A327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</w:t>
      </w:r>
      <w:r w:rsidR="00A327D3">
        <w:rPr>
          <w:sz w:val="28"/>
          <w:szCs w:val="28"/>
        </w:rPr>
        <w:t xml:space="preserve">слова </w:t>
      </w:r>
      <w:r w:rsidR="00A327D3">
        <w:rPr>
          <w:sz w:val="28"/>
          <w:szCs w:val="28"/>
        </w:rPr>
        <w:t>«</w:t>
      </w:r>
      <w:r w:rsidR="00A327D3">
        <w:rPr>
          <w:rFonts w:eastAsiaTheme="minorHAnsi"/>
          <w:sz w:val="28"/>
          <w:szCs w:val="28"/>
          <w:lang w:eastAsia="en-US"/>
        </w:rPr>
        <w:t>Закона Российской Федерации № 1244-1» заменить словами «Закон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(далее – Закон Российской Федерации №1244-1);</w:t>
      </w:r>
    </w:p>
    <w:p w14:paraId="0625D3A2" w14:textId="196507BC" w:rsidR="00A327D3" w:rsidRDefault="00B82CB8" w:rsidP="00A327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</w:t>
      </w:r>
      <w:r w:rsidR="00A327D3">
        <w:rPr>
          <w:rFonts w:eastAsiaTheme="minorHAnsi"/>
          <w:sz w:val="28"/>
          <w:szCs w:val="28"/>
          <w:lang w:eastAsia="en-US"/>
        </w:rPr>
        <w:t xml:space="preserve">Порядок </w:t>
      </w:r>
      <w:r w:rsidR="00A327D3">
        <w:rPr>
          <w:rFonts w:eastAsiaTheme="minorHAnsi"/>
          <w:sz w:val="28"/>
          <w:szCs w:val="28"/>
          <w:lang w:eastAsia="en-US"/>
        </w:rPr>
        <w:t xml:space="preserve">и условиями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АЭС, утвержденными Приказом Министерства Российской Федерации по делам гражданской обороны, чрезвычайным ситуациям и ликвидации </w:t>
      </w:r>
      <w:r w:rsidR="00A327D3">
        <w:rPr>
          <w:rFonts w:eastAsiaTheme="minorHAnsi"/>
          <w:sz w:val="28"/>
          <w:szCs w:val="28"/>
          <w:lang w:eastAsia="en-US"/>
        </w:rPr>
        <w:t>последствий стихийных бедствий №</w:t>
      </w:r>
      <w:r w:rsidR="00A327D3">
        <w:rPr>
          <w:rFonts w:eastAsiaTheme="minorHAnsi"/>
          <w:sz w:val="28"/>
          <w:szCs w:val="28"/>
          <w:lang w:eastAsia="en-US"/>
        </w:rPr>
        <w:t xml:space="preserve"> 228, Министерства здравоохранения и социального</w:t>
      </w:r>
      <w:r w:rsidR="00A327D3">
        <w:rPr>
          <w:rFonts w:eastAsiaTheme="minorHAnsi"/>
          <w:sz w:val="28"/>
          <w:szCs w:val="28"/>
          <w:lang w:eastAsia="en-US"/>
        </w:rPr>
        <w:t xml:space="preserve"> развития Российской Федерации №</w:t>
      </w:r>
      <w:r w:rsidR="00A327D3">
        <w:rPr>
          <w:rFonts w:eastAsiaTheme="minorHAnsi"/>
          <w:sz w:val="28"/>
          <w:szCs w:val="28"/>
          <w:lang w:eastAsia="en-US"/>
        </w:rPr>
        <w:t xml:space="preserve"> 271, Министерства финансов Российской Федер</w:t>
      </w:r>
      <w:r w:rsidR="00A327D3">
        <w:rPr>
          <w:rFonts w:eastAsiaTheme="minorHAnsi"/>
          <w:sz w:val="28"/>
          <w:szCs w:val="28"/>
          <w:lang w:eastAsia="en-US"/>
        </w:rPr>
        <w:t>ации №</w:t>
      </w:r>
      <w:r w:rsidR="00A327D3">
        <w:rPr>
          <w:rFonts w:eastAsiaTheme="minorHAnsi"/>
          <w:sz w:val="28"/>
          <w:szCs w:val="28"/>
          <w:lang w:eastAsia="en-US"/>
        </w:rPr>
        <w:t xml:space="preserve"> 63н от 11 апреля 2006 г. (далее - Порядок, ут</w:t>
      </w:r>
      <w:r w:rsidR="00A327D3">
        <w:rPr>
          <w:rFonts w:eastAsiaTheme="minorHAnsi"/>
          <w:sz w:val="28"/>
          <w:szCs w:val="28"/>
          <w:lang w:eastAsia="en-US"/>
        </w:rPr>
        <w:t>вержденный Приказом МЧС России №</w:t>
      </w:r>
      <w:r w:rsidR="00A327D3">
        <w:rPr>
          <w:rFonts w:eastAsiaTheme="minorHAnsi"/>
          <w:sz w:val="28"/>
          <w:szCs w:val="28"/>
          <w:lang w:eastAsia="en-US"/>
        </w:rPr>
        <w:t xml:space="preserve"> 228) ;</w:t>
      </w:r>
    </w:p>
    <w:p w14:paraId="44155C26" w14:textId="7C320AF7" w:rsidR="00B82CB8" w:rsidRPr="002F3C53" w:rsidRDefault="00B82CB8" w:rsidP="00A327D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пункте 2.6:</w:t>
      </w:r>
      <w:r w:rsidRPr="00BD2D80">
        <w:rPr>
          <w:sz w:val="28"/>
          <w:szCs w:val="28"/>
        </w:rPr>
        <w:t xml:space="preserve"> </w:t>
      </w:r>
    </w:p>
    <w:p w14:paraId="027CFE64" w14:textId="77777777" w:rsidR="00B82CB8" w:rsidRDefault="00B82CB8" w:rsidP="00B82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2D80">
        <w:rPr>
          <w:sz w:val="28"/>
          <w:szCs w:val="28"/>
        </w:rPr>
        <w:t>г</w:t>
      </w:r>
      <w:r>
        <w:rPr>
          <w:sz w:val="28"/>
          <w:szCs w:val="28"/>
        </w:rPr>
        <w:t>рафе</w:t>
      </w:r>
      <w:r w:rsidRPr="00BD2D80">
        <w:rPr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14:paraId="1037FAFA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2F3C53">
        <w:rPr>
          <w:rFonts w:eastAsia="Calibri"/>
          <w:color w:val="000000"/>
          <w:sz w:val="28"/>
          <w:szCs w:val="28"/>
        </w:rPr>
        <w:t xml:space="preserve"> «</w:t>
      </w:r>
      <w:hyperlink r:id="rId29" w:history="1">
        <w:r w:rsidRPr="002F3C53">
          <w:rPr>
            <w:rFonts w:eastAsia="Calibri"/>
            <w:color w:val="000000"/>
            <w:sz w:val="28"/>
            <w:szCs w:val="28"/>
          </w:rPr>
          <w:t>Указ</w:t>
        </w:r>
      </w:hyperlink>
      <w:r w:rsidRPr="002F3C53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14:paraId="4EA40896" w14:textId="77777777" w:rsid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2.15 слова «</w:t>
      </w:r>
      <w:r>
        <w:rPr>
          <w:rFonts w:eastAsia="Calibri"/>
          <w:sz w:val="28"/>
          <w:szCs w:val="28"/>
        </w:rPr>
        <w:t>Порядка № 880» заменить словами «</w:t>
      </w:r>
      <w:hyperlink r:id="rId30" w:history="1">
        <w:r w:rsidRPr="002F3C53">
          <w:rPr>
            <w:rFonts w:eastAsia="Calibri"/>
            <w:color w:val="000000"/>
            <w:sz w:val="28"/>
            <w:szCs w:val="28"/>
          </w:rPr>
          <w:t>Порядка</w:t>
        </w:r>
      </w:hyperlink>
      <w:r w:rsidRPr="002F3C5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>
        <w:rPr>
          <w:rFonts w:eastAsia="Calibri"/>
          <w:sz w:val="28"/>
          <w:szCs w:val="28"/>
        </w:rPr>
        <w:lastRenderedPageBreak/>
        <w:t>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№ 880);</w:t>
      </w:r>
    </w:p>
    <w:p w14:paraId="05EA4314" w14:textId="77777777" w:rsidR="00B82CB8" w:rsidRPr="00B82CB8" w:rsidRDefault="00B82CB8" w:rsidP="00B82C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</w:t>
      </w:r>
      <w:r>
        <w:rPr>
          <w:sz w:val="28"/>
          <w:szCs w:val="28"/>
        </w:rPr>
        <w:t>2.16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31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32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63-ФЗ)».</w:t>
      </w:r>
    </w:p>
    <w:p w14:paraId="23DD08DA" w14:textId="4809E398" w:rsidR="00B82CB8" w:rsidRDefault="00B82CB8" w:rsidP="00A327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08CEDC0" w14:textId="652EC822" w:rsidR="0038042F" w:rsidRDefault="007427F4" w:rsidP="00F07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8D3">
        <w:rPr>
          <w:rFonts w:eastAsiaTheme="minorHAnsi"/>
          <w:sz w:val="28"/>
          <w:szCs w:val="28"/>
          <w:lang w:eastAsia="en-US"/>
        </w:rPr>
        <w:t>4</w:t>
      </w:r>
      <w:r w:rsidR="0038042F" w:rsidRPr="00FE75D6">
        <w:rPr>
          <w:rFonts w:eastAsiaTheme="minorHAnsi"/>
          <w:sz w:val="28"/>
          <w:szCs w:val="28"/>
          <w:lang w:eastAsia="en-US"/>
        </w:rPr>
        <w:t>.</w:t>
      </w:r>
      <w:r w:rsidR="0038042F" w:rsidRPr="00FE75D6">
        <w:rPr>
          <w:rStyle w:val="af3"/>
          <w:i w:val="0"/>
          <w:sz w:val="28"/>
          <w:szCs w:val="28"/>
        </w:rPr>
        <w:t xml:space="preserve"> </w:t>
      </w:r>
      <w:r w:rsidR="0038042F" w:rsidRPr="00FE75D6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="00DB6F95" w:rsidRPr="00FE75D6">
        <w:rPr>
          <w:sz w:val="28"/>
          <w:szCs w:val="28"/>
        </w:rPr>
        <w:t xml:space="preserve"> </w:t>
      </w:r>
      <w:r w:rsidR="00F5123F" w:rsidRPr="00FE75D6">
        <w:rPr>
          <w:rFonts w:eastAsiaTheme="minorHAnsi"/>
          <w:sz w:val="28"/>
          <w:szCs w:val="28"/>
          <w:lang w:eastAsia="en-US"/>
        </w:rPr>
        <w:t>выдаче удостоверения</w:t>
      </w:r>
      <w:r w:rsidR="0038042F" w:rsidRPr="00FE75D6">
        <w:rPr>
          <w:rFonts w:eastAsiaTheme="minorHAnsi"/>
          <w:lang w:eastAsia="en-US"/>
        </w:rPr>
        <w:t xml:space="preserve"> (</w:t>
      </w:r>
      <w:r w:rsidR="00F5123F" w:rsidRPr="00FE75D6">
        <w:rPr>
          <w:rFonts w:eastAsiaTheme="minorHAnsi"/>
          <w:sz w:val="28"/>
          <w:szCs w:val="28"/>
          <w:lang w:eastAsia="en-US"/>
        </w:rPr>
        <w:t>дубликата удостоверения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) </w:t>
      </w:r>
      <w:r w:rsidR="001A4AA3" w:rsidRPr="00FE75D6">
        <w:rPr>
          <w:rFonts w:eastAsiaTheme="minorHAnsi"/>
          <w:sz w:val="28"/>
          <w:szCs w:val="28"/>
          <w:lang w:eastAsia="en-US"/>
        </w:rPr>
        <w:t>участника ликвидации последствий аварии в 1957 году на производственном объединении «МАЯК» и сбросов радиоактивных отходов в реку Теча</w:t>
      </w:r>
      <w:r w:rsidR="00D677B6" w:rsidRPr="00FE75D6">
        <w:rPr>
          <w:rFonts w:eastAsiaTheme="minorHAnsi"/>
          <w:sz w:val="28"/>
          <w:szCs w:val="28"/>
          <w:lang w:eastAsia="en-US"/>
        </w:rPr>
        <w:t>,</w:t>
      </w:r>
      <w:r w:rsidR="00003F6B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sz w:val="28"/>
          <w:szCs w:val="28"/>
        </w:rPr>
        <w:t xml:space="preserve">Республики Татарстан 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от 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19.07.2012 </w:t>
      </w:r>
      <w:r w:rsidR="00DB6F95" w:rsidRPr="00FE75D6">
        <w:rPr>
          <w:rFonts w:eastAsiaTheme="minorHAnsi"/>
          <w:sz w:val="28"/>
          <w:szCs w:val="28"/>
          <w:lang w:eastAsia="en-US"/>
        </w:rPr>
        <w:t>№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 576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 году на производственном объединении «Маяк» и сбросов радиоактивных отходов в реку Теча» </w:t>
      </w:r>
      <w:r w:rsidR="00F5123F" w:rsidRPr="00FE75D6">
        <w:rPr>
          <w:rFonts w:eastAsiaTheme="minorHAnsi"/>
          <w:sz w:val="28"/>
          <w:szCs w:val="28"/>
          <w:lang w:eastAsia="en-US"/>
        </w:rPr>
        <w:t>(с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F5123F" w:rsidRPr="00FE75D6">
        <w:rPr>
          <w:rFonts w:eastAsiaTheme="minorHAnsi"/>
          <w:sz w:val="28"/>
          <w:szCs w:val="28"/>
          <w:lang w:eastAsia="en-US"/>
        </w:rPr>
        <w:t>и</w:t>
      </w:r>
      <w:r w:rsidR="0038042F" w:rsidRPr="00FE75D6">
        <w:rPr>
          <w:rFonts w:eastAsiaTheme="minorHAnsi"/>
          <w:sz w:val="28"/>
          <w:szCs w:val="28"/>
          <w:lang w:eastAsia="en-US"/>
        </w:rPr>
        <w:t>, внесенными приказами Министерства т</w:t>
      </w:r>
      <w:r w:rsidR="001C794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руда, занятости и социальной защиты Республики Татарстан от </w:t>
      </w:r>
      <w:r w:rsidR="00F5123F" w:rsidRPr="00FE75D6">
        <w:rPr>
          <w:rFonts w:eastAsiaTheme="minorHAnsi"/>
          <w:sz w:val="28"/>
          <w:szCs w:val="28"/>
          <w:lang w:eastAsia="en-US"/>
        </w:rPr>
        <w:t>07.06.2016 №</w:t>
      </w:r>
      <w:r w:rsidR="000A7E9F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F5123F" w:rsidRPr="00FE75D6">
        <w:rPr>
          <w:rFonts w:eastAsiaTheme="minorHAnsi"/>
          <w:sz w:val="28"/>
          <w:szCs w:val="28"/>
          <w:lang w:eastAsia="en-US"/>
        </w:rPr>
        <w:t xml:space="preserve">317, </w:t>
      </w:r>
      <w:r w:rsidR="001C7946">
        <w:rPr>
          <w:rFonts w:eastAsiaTheme="minorHAnsi"/>
          <w:sz w:val="28"/>
          <w:szCs w:val="28"/>
          <w:lang w:eastAsia="en-US"/>
        </w:rPr>
        <w:t xml:space="preserve">   </w:t>
      </w:r>
      <w:r w:rsidR="000A7E9F" w:rsidRPr="00FE75D6">
        <w:rPr>
          <w:rFonts w:eastAsiaTheme="minorHAnsi"/>
          <w:sz w:val="28"/>
          <w:szCs w:val="28"/>
          <w:lang w:eastAsia="en-US"/>
        </w:rPr>
        <w:t xml:space="preserve">от </w:t>
      </w:r>
      <w:r w:rsidR="001C7946">
        <w:rPr>
          <w:rFonts w:eastAsiaTheme="minorHAnsi"/>
          <w:sz w:val="28"/>
          <w:szCs w:val="28"/>
          <w:lang w:eastAsia="en-US"/>
        </w:rPr>
        <w:t xml:space="preserve">  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26.07.2016 </w:t>
      </w:r>
      <w:r w:rsidR="001C7946">
        <w:rPr>
          <w:rFonts w:eastAsiaTheme="minorHAnsi"/>
          <w:sz w:val="28"/>
          <w:szCs w:val="28"/>
          <w:lang w:eastAsia="en-US"/>
        </w:rPr>
        <w:t xml:space="preserve">    </w:t>
      </w:r>
      <w:r w:rsidR="001A4AA3" w:rsidRPr="00FE75D6">
        <w:rPr>
          <w:rFonts w:eastAsiaTheme="minorHAnsi"/>
          <w:sz w:val="28"/>
          <w:szCs w:val="28"/>
          <w:lang w:eastAsia="en-US"/>
        </w:rPr>
        <w:t>№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1A4AA3" w:rsidRPr="00FE75D6">
        <w:rPr>
          <w:rFonts w:eastAsiaTheme="minorHAnsi"/>
          <w:sz w:val="28"/>
          <w:szCs w:val="28"/>
          <w:lang w:eastAsia="en-US"/>
        </w:rPr>
        <w:t>442</w:t>
      </w:r>
      <w:r w:rsidR="0038042F" w:rsidRPr="00FE75D6">
        <w:rPr>
          <w:rFonts w:eastAsiaTheme="minorHAnsi"/>
          <w:sz w:val="28"/>
          <w:szCs w:val="28"/>
          <w:lang w:eastAsia="en-US"/>
        </w:rPr>
        <w:t>, от 08.06.2017 №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>348, от 07.05.2018 №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>357, от 19.09.2018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>887</w:t>
      </w:r>
      <w:r w:rsidR="00737576" w:rsidRPr="00FE75D6">
        <w:rPr>
          <w:rFonts w:eastAsiaTheme="minorHAnsi"/>
          <w:sz w:val="28"/>
          <w:szCs w:val="28"/>
          <w:lang w:eastAsia="en-US"/>
        </w:rPr>
        <w:t>, от 26.07.2019 №580</w:t>
      </w:r>
      <w:r w:rsidR="005806AE">
        <w:rPr>
          <w:rFonts w:eastAsiaTheme="minorHAnsi"/>
          <w:sz w:val="28"/>
          <w:szCs w:val="28"/>
          <w:lang w:eastAsia="en-US"/>
        </w:rPr>
        <w:t xml:space="preserve">, </w:t>
      </w:r>
      <w:r w:rsidR="005806AE">
        <w:rPr>
          <w:rFonts w:eastAsiaTheme="minorHAnsi"/>
          <w:sz w:val="28"/>
          <w:szCs w:val="28"/>
          <w:lang w:eastAsia="en-US"/>
        </w:rPr>
        <w:t>от 15.11.2019 №1031</w:t>
      </w:r>
      <w:r w:rsidR="0038042F"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t xml:space="preserve"> </w:t>
      </w:r>
      <w:r w:rsidR="000D3869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19FB2954" w14:textId="77777777" w:rsidR="00A327D3" w:rsidRDefault="00A327D3" w:rsidP="00A327D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5B1B82">
        <w:rPr>
          <w:rFonts w:eastAsia="Calibri"/>
          <w:sz w:val="28"/>
          <w:szCs w:val="28"/>
          <w:lang w:eastAsia="en-US"/>
        </w:rPr>
        <w:t xml:space="preserve"> разделе 1:</w:t>
      </w:r>
    </w:p>
    <w:p w14:paraId="536D36C8" w14:textId="77777777" w:rsidR="00A327D3" w:rsidRDefault="00A327D3" w:rsidP="00A327D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14:paraId="1FDB8A7F" w14:textId="77777777" w:rsidR="00A327D3" w:rsidRPr="00A7312F" w:rsidRDefault="00A327D3" w:rsidP="00A327D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14:paraId="445CFCEF" w14:textId="77777777" w:rsidR="00A327D3" w:rsidRPr="002224B9" w:rsidRDefault="00A327D3" w:rsidP="00A327D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24B9">
        <w:rPr>
          <w:sz w:val="28"/>
          <w:szCs w:val="28"/>
          <w:lang w:eastAsia="en-US"/>
        </w:rPr>
        <w:t>пункт 1.5 изложить в следующей редакции:</w:t>
      </w:r>
    </w:p>
    <w:p w14:paraId="3E602BA6" w14:textId="77777777" w:rsidR="00A327D3" w:rsidRPr="002224B9" w:rsidRDefault="00A327D3" w:rsidP="00A327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«1.5. </w:t>
      </w:r>
      <w:r w:rsidRPr="002224B9">
        <w:rPr>
          <w:sz w:val="28"/>
          <w:szCs w:val="28"/>
          <w:lang w:eastAsia="en-US"/>
        </w:rPr>
        <w:t>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2224B9">
        <w:rPr>
          <w:sz w:val="28"/>
          <w:szCs w:val="28"/>
        </w:rPr>
        <w:t>,</w:t>
      </w:r>
      <w:r w:rsidRPr="002224B9">
        <w:rPr>
          <w:sz w:val="28"/>
          <w:szCs w:val="28"/>
          <w:lang w:eastAsia="en-US"/>
        </w:rPr>
        <w:t xml:space="preserve"> </w:t>
      </w:r>
      <w:r w:rsidRPr="002224B9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0A775C72" w14:textId="77777777" w:rsidR="00A327D3" w:rsidRPr="002224B9" w:rsidRDefault="00A327D3" w:rsidP="00A327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4B9">
        <w:rPr>
          <w:sz w:val="28"/>
          <w:szCs w:val="28"/>
        </w:rPr>
        <w:t>в пункте 1.6:</w:t>
      </w:r>
    </w:p>
    <w:p w14:paraId="20222C6D" w14:textId="77777777" w:rsidR="00A327D3" w:rsidRPr="00A7312F" w:rsidRDefault="00A327D3" w:rsidP="00A327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2F">
        <w:rPr>
          <w:rFonts w:ascii="Times New Roman" w:hAnsi="Times New Roman" w:cs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14:paraId="5A0F0F1D" w14:textId="77777777" w:rsidR="00A327D3" w:rsidRDefault="00A327D3" w:rsidP="00A32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шестом слова «Федерального закона № 210-ФЗ» заменить словами «Федерального </w:t>
      </w:r>
      <w:hyperlink r:id="rId33" w:history="1">
        <w:r w:rsidRPr="00A7312F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319F0531" w14:textId="6AAD74FC" w:rsidR="00A327D3" w:rsidRDefault="00A327D3" w:rsidP="00A327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слова «</w:t>
      </w:r>
      <w:r>
        <w:rPr>
          <w:rFonts w:eastAsiaTheme="minorHAnsi"/>
          <w:sz w:val="28"/>
          <w:szCs w:val="28"/>
          <w:lang w:eastAsia="en-US"/>
        </w:rPr>
        <w:t>Федеральный закон №</w:t>
      </w:r>
      <w:r>
        <w:rPr>
          <w:rFonts w:eastAsiaTheme="minorHAnsi"/>
          <w:sz w:val="28"/>
          <w:szCs w:val="28"/>
          <w:lang w:eastAsia="en-US"/>
        </w:rPr>
        <w:t xml:space="preserve"> 175-ФЗ</w:t>
      </w:r>
      <w:r>
        <w:rPr>
          <w:rFonts w:eastAsiaTheme="minorHAnsi"/>
          <w:sz w:val="28"/>
          <w:szCs w:val="28"/>
          <w:lang w:eastAsia="en-US"/>
        </w:rPr>
        <w:t>» заменить словами «Федеральный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закон от 26 ноября 1998 года № 175-ФЗ «</w:t>
      </w:r>
      <w:r>
        <w:rPr>
          <w:rFonts w:eastAsiaTheme="minorHAnsi"/>
          <w:sz w:val="28"/>
          <w:szCs w:val="28"/>
          <w:lang w:eastAsia="en-US"/>
        </w:rPr>
        <w:t>О социальной защите граждан Российской Федерации, подвергшихся воздействию радиации вследствие аварии в 1957 году н</w:t>
      </w:r>
      <w:r>
        <w:rPr>
          <w:rFonts w:eastAsiaTheme="minorHAnsi"/>
          <w:sz w:val="28"/>
          <w:szCs w:val="28"/>
          <w:lang w:eastAsia="en-US"/>
        </w:rPr>
        <w:t>а производственном объединении «Маяк»</w:t>
      </w:r>
      <w:r>
        <w:rPr>
          <w:rFonts w:eastAsiaTheme="minorHAnsi"/>
          <w:sz w:val="28"/>
          <w:szCs w:val="28"/>
          <w:lang w:eastAsia="en-US"/>
        </w:rPr>
        <w:t xml:space="preserve"> и сбросов ра</w:t>
      </w:r>
      <w:r>
        <w:rPr>
          <w:rFonts w:eastAsiaTheme="minorHAnsi"/>
          <w:sz w:val="28"/>
          <w:szCs w:val="28"/>
          <w:lang w:eastAsia="en-US"/>
        </w:rPr>
        <w:t>диоактивных отходов в реку Теча» (далее- Федеральный закон №175-ФЗ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60AF135F" w14:textId="63F074FD" w:rsidR="00A327D3" w:rsidRDefault="00A327D3" w:rsidP="00A327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«Положение</w:t>
      </w:r>
      <w:r>
        <w:rPr>
          <w:rFonts w:eastAsiaTheme="minorHAnsi"/>
          <w:sz w:val="28"/>
          <w:szCs w:val="28"/>
          <w:lang w:eastAsia="en-US"/>
        </w:rPr>
        <w:t>, утв</w:t>
      </w:r>
      <w:r>
        <w:rPr>
          <w:rFonts w:eastAsiaTheme="minorHAnsi"/>
          <w:sz w:val="28"/>
          <w:szCs w:val="28"/>
          <w:lang w:eastAsia="en-US"/>
        </w:rPr>
        <w:t>ержденного Приказом МЧС России №</w:t>
      </w:r>
      <w:r>
        <w:rPr>
          <w:rFonts w:eastAsiaTheme="minorHAnsi"/>
          <w:sz w:val="28"/>
          <w:szCs w:val="28"/>
          <w:lang w:eastAsia="en-US"/>
        </w:rPr>
        <w:t xml:space="preserve"> 229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«Положение </w:t>
      </w:r>
      <w:r>
        <w:rPr>
          <w:rFonts w:eastAsiaTheme="minorHAnsi"/>
          <w:sz w:val="28"/>
          <w:szCs w:val="28"/>
          <w:lang w:eastAsia="en-US"/>
        </w:rPr>
        <w:t>о порядке оформления и выдачи удостоверений гражданам, подвергшимся воздействию радиации вследствие аварии в 1957 году н</w:t>
      </w:r>
      <w:r>
        <w:rPr>
          <w:rFonts w:eastAsiaTheme="minorHAnsi"/>
          <w:sz w:val="28"/>
          <w:szCs w:val="28"/>
          <w:lang w:eastAsia="en-US"/>
        </w:rPr>
        <w:t>а производственном объединении «Маяк»</w:t>
      </w:r>
      <w:r>
        <w:rPr>
          <w:rFonts w:eastAsiaTheme="minorHAnsi"/>
          <w:sz w:val="28"/>
          <w:szCs w:val="28"/>
          <w:lang w:eastAsia="en-US"/>
        </w:rPr>
        <w:t xml:space="preserve"> и сбросов радиоактивных отходов в реку Теча, утвержденным Приказом Министерства Российской Федерации по делам гражданской обороны, чрезвычайным ситуациям и ликвидации последствий стихийны</w:t>
      </w:r>
      <w:r w:rsidR="006D48D3">
        <w:rPr>
          <w:rFonts w:eastAsiaTheme="minorHAnsi"/>
          <w:sz w:val="28"/>
          <w:szCs w:val="28"/>
          <w:lang w:eastAsia="en-US"/>
        </w:rPr>
        <w:t>х бедствий №</w:t>
      </w:r>
      <w:r>
        <w:rPr>
          <w:rFonts w:eastAsiaTheme="minorHAnsi"/>
          <w:sz w:val="28"/>
          <w:szCs w:val="28"/>
          <w:lang w:eastAsia="en-US"/>
        </w:rPr>
        <w:t xml:space="preserve"> 229 от 24.04.2000 (далее - Положение, ут</w:t>
      </w:r>
      <w:r w:rsidR="006D48D3">
        <w:rPr>
          <w:rFonts w:eastAsiaTheme="minorHAnsi"/>
          <w:sz w:val="28"/>
          <w:szCs w:val="28"/>
          <w:lang w:eastAsia="en-US"/>
        </w:rPr>
        <w:t xml:space="preserve">вержденное Приказом МЧС России № 229) 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10A2825" w14:textId="56A7F131" w:rsidR="00A327D3" w:rsidRPr="002F3C53" w:rsidRDefault="00A327D3" w:rsidP="006D48D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пункте 2.6:</w:t>
      </w:r>
      <w:r w:rsidRPr="00BD2D80">
        <w:rPr>
          <w:sz w:val="28"/>
          <w:szCs w:val="28"/>
        </w:rPr>
        <w:t xml:space="preserve"> </w:t>
      </w:r>
    </w:p>
    <w:p w14:paraId="1DB2D3A8" w14:textId="77777777" w:rsidR="00A327D3" w:rsidRDefault="00A327D3" w:rsidP="00A327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2D80">
        <w:rPr>
          <w:sz w:val="28"/>
          <w:szCs w:val="28"/>
        </w:rPr>
        <w:t>г</w:t>
      </w:r>
      <w:r>
        <w:rPr>
          <w:sz w:val="28"/>
          <w:szCs w:val="28"/>
        </w:rPr>
        <w:t>рафе</w:t>
      </w:r>
      <w:r w:rsidRPr="00BD2D80">
        <w:rPr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14:paraId="706EA10E" w14:textId="77777777" w:rsidR="00A327D3" w:rsidRDefault="00A327D3" w:rsidP="00A327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2F3C53">
        <w:rPr>
          <w:rFonts w:eastAsia="Calibri"/>
          <w:color w:val="000000"/>
          <w:sz w:val="28"/>
          <w:szCs w:val="28"/>
        </w:rPr>
        <w:t xml:space="preserve"> «</w:t>
      </w:r>
      <w:hyperlink r:id="rId34" w:history="1">
        <w:r w:rsidRPr="002F3C53">
          <w:rPr>
            <w:rFonts w:eastAsia="Calibri"/>
            <w:color w:val="000000"/>
            <w:sz w:val="28"/>
            <w:szCs w:val="28"/>
          </w:rPr>
          <w:t>Указ</w:t>
        </w:r>
      </w:hyperlink>
      <w:r w:rsidRPr="002F3C53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14:paraId="5F258BCC" w14:textId="77777777" w:rsidR="00A327D3" w:rsidRDefault="00A327D3" w:rsidP="00A327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2.15 слова «</w:t>
      </w:r>
      <w:r>
        <w:rPr>
          <w:rFonts w:eastAsia="Calibri"/>
          <w:sz w:val="28"/>
          <w:szCs w:val="28"/>
        </w:rPr>
        <w:t>Порядка № 880» заменить словами «</w:t>
      </w:r>
      <w:hyperlink r:id="rId35" w:history="1">
        <w:r w:rsidRPr="002F3C53">
          <w:rPr>
            <w:rFonts w:eastAsia="Calibri"/>
            <w:color w:val="000000"/>
            <w:sz w:val="28"/>
            <w:szCs w:val="28"/>
          </w:rPr>
          <w:t>Порядка</w:t>
        </w:r>
      </w:hyperlink>
      <w:r w:rsidRPr="002F3C5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№ 880);</w:t>
      </w:r>
    </w:p>
    <w:p w14:paraId="3E70F8BC" w14:textId="58D56DC3" w:rsidR="00A327D3" w:rsidRDefault="00A327D3" w:rsidP="00A327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</w:t>
      </w:r>
      <w:r>
        <w:rPr>
          <w:sz w:val="28"/>
          <w:szCs w:val="28"/>
        </w:rPr>
        <w:t>2.16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36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37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63-ФЗ)».</w:t>
      </w:r>
    </w:p>
    <w:p w14:paraId="36ADFD2E" w14:textId="5E3953A4" w:rsidR="005806AE" w:rsidRPr="005806AE" w:rsidRDefault="005806AE" w:rsidP="005806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06AE">
        <w:rPr>
          <w:rFonts w:eastAsiaTheme="minorHAnsi"/>
          <w:b/>
          <w:sz w:val="28"/>
          <w:szCs w:val="28"/>
          <w:lang w:eastAsia="en-US"/>
        </w:rPr>
        <w:t>5</w:t>
      </w:r>
      <w:r w:rsidRPr="003923F7">
        <w:rPr>
          <w:rFonts w:eastAsiaTheme="minorHAnsi"/>
          <w:sz w:val="28"/>
          <w:szCs w:val="28"/>
          <w:lang w:eastAsia="en-US"/>
        </w:rPr>
        <w:t>.</w:t>
      </w:r>
      <w:r w:rsidRPr="003923F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Административном</w:t>
      </w:r>
      <w:r w:rsidRPr="00935F9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935F99">
        <w:rPr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Теча, утвержденный приказом Министерства труда, занятости и социальной защиты Республики Татарстан от 19.07.2012 № 575 «Об утверждении Административного регламента предоставления государственной услуги по выдаче </w:t>
      </w:r>
      <w:r w:rsidRPr="00935F99">
        <w:rPr>
          <w:sz w:val="28"/>
          <w:szCs w:val="28"/>
        </w:rPr>
        <w:lastRenderedPageBreak/>
        <w:t>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Теча»</w:t>
      </w:r>
      <w:r>
        <w:rPr>
          <w:b/>
          <w:sz w:val="28"/>
          <w:szCs w:val="28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с изменениями, внесенными приказами Министерства 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 xml:space="preserve">руда, занятости и социальной защиты Республики Татарстан </w:t>
      </w:r>
      <w:r w:rsidRPr="005806AE">
        <w:rPr>
          <w:rFonts w:eastAsiaTheme="minorHAnsi"/>
          <w:sz w:val="28"/>
          <w:szCs w:val="28"/>
          <w:lang w:eastAsia="en-US"/>
        </w:rPr>
        <w:t>от</w:t>
      </w:r>
      <w:r w:rsidRPr="005806AE">
        <w:rPr>
          <w:rFonts w:eastAsiaTheme="minorHAnsi"/>
          <w:sz w:val="28"/>
          <w:szCs w:val="28"/>
          <w:lang w:eastAsia="en-US"/>
        </w:rPr>
        <w:t xml:space="preserve"> </w:t>
      </w:r>
      <w:r w:rsidRPr="005806AE">
        <w:rPr>
          <w:rFonts w:eastAsiaTheme="minorHAnsi"/>
          <w:sz w:val="28"/>
          <w:szCs w:val="28"/>
          <w:lang w:eastAsia="en-US"/>
        </w:rPr>
        <w:t xml:space="preserve">07.06.2016 </w:t>
      </w:r>
      <w:hyperlink r:id="rId38" w:history="1">
        <w:r w:rsidRPr="005806AE">
          <w:rPr>
            <w:rFonts w:eastAsiaTheme="minorHAnsi"/>
            <w:sz w:val="28"/>
            <w:szCs w:val="28"/>
            <w:lang w:eastAsia="en-US"/>
          </w:rPr>
          <w:t>№</w:t>
        </w:r>
        <w:r w:rsidRPr="005806AE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Pr="005806AE">
        <w:rPr>
          <w:rFonts w:eastAsiaTheme="minorHAnsi"/>
          <w:sz w:val="28"/>
          <w:szCs w:val="28"/>
          <w:lang w:eastAsia="en-US"/>
        </w:rPr>
        <w:t xml:space="preserve">, </w:t>
      </w:r>
      <w:r w:rsidRPr="005806AE">
        <w:rPr>
          <w:rFonts w:eastAsiaTheme="minorHAnsi"/>
          <w:sz w:val="28"/>
          <w:szCs w:val="28"/>
          <w:lang w:eastAsia="en-US"/>
        </w:rPr>
        <w:t xml:space="preserve"> </w:t>
      </w:r>
      <w:r w:rsidRPr="005806AE">
        <w:rPr>
          <w:rFonts w:eastAsiaTheme="minorHAnsi"/>
          <w:sz w:val="28"/>
          <w:szCs w:val="28"/>
          <w:lang w:eastAsia="en-US"/>
        </w:rPr>
        <w:t xml:space="preserve">от 26.07.2016 </w:t>
      </w:r>
      <w:hyperlink r:id="rId39" w:history="1">
        <w:r w:rsidRPr="005806AE">
          <w:rPr>
            <w:rFonts w:eastAsiaTheme="minorHAnsi"/>
            <w:sz w:val="28"/>
            <w:szCs w:val="28"/>
            <w:lang w:eastAsia="en-US"/>
          </w:rPr>
          <w:t>№</w:t>
        </w:r>
        <w:r w:rsidRPr="005806AE">
          <w:rPr>
            <w:rFonts w:eastAsiaTheme="minorHAnsi"/>
            <w:sz w:val="28"/>
            <w:szCs w:val="28"/>
            <w:lang w:eastAsia="en-US"/>
          </w:rPr>
          <w:t xml:space="preserve"> 443</w:t>
        </w:r>
      </w:hyperlink>
      <w:r w:rsidRPr="005806A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40" w:history="1">
        <w:r w:rsidRPr="005806AE">
          <w:rPr>
            <w:rFonts w:eastAsiaTheme="minorHAnsi"/>
            <w:sz w:val="28"/>
            <w:szCs w:val="28"/>
            <w:lang w:eastAsia="en-US"/>
          </w:rPr>
          <w:t>№</w:t>
        </w:r>
        <w:r w:rsidRPr="005806AE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Pr="005806AE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41" w:history="1">
        <w:r w:rsidRPr="005806AE">
          <w:rPr>
            <w:rFonts w:eastAsiaTheme="minorHAnsi"/>
            <w:sz w:val="28"/>
            <w:szCs w:val="28"/>
            <w:lang w:eastAsia="en-US"/>
          </w:rPr>
          <w:t>№</w:t>
        </w:r>
        <w:r w:rsidRPr="005806AE">
          <w:rPr>
            <w:rFonts w:eastAsiaTheme="minorHAnsi"/>
            <w:sz w:val="28"/>
            <w:szCs w:val="28"/>
            <w:lang w:eastAsia="en-US"/>
          </w:rPr>
          <w:t xml:space="preserve"> 357</w:t>
        </w:r>
      </w:hyperlink>
      <w:r w:rsidRPr="005806AE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42" w:history="1">
        <w:r w:rsidRPr="005806AE">
          <w:rPr>
            <w:rFonts w:eastAsiaTheme="minorHAnsi"/>
            <w:sz w:val="28"/>
            <w:szCs w:val="28"/>
            <w:lang w:eastAsia="en-US"/>
          </w:rPr>
          <w:t>№</w:t>
        </w:r>
        <w:r w:rsidRPr="005806AE">
          <w:rPr>
            <w:rFonts w:eastAsiaTheme="minorHAnsi"/>
            <w:sz w:val="28"/>
            <w:szCs w:val="28"/>
            <w:lang w:eastAsia="en-US"/>
          </w:rPr>
          <w:t xml:space="preserve"> 887</w:t>
        </w:r>
      </w:hyperlink>
      <w:r w:rsidRPr="005806AE">
        <w:rPr>
          <w:rFonts w:eastAsiaTheme="minorHAnsi"/>
          <w:sz w:val="28"/>
          <w:szCs w:val="28"/>
          <w:lang w:eastAsia="en-US"/>
        </w:rPr>
        <w:t xml:space="preserve">, от 14.11.2019 </w:t>
      </w:r>
      <w:hyperlink r:id="rId43" w:history="1">
        <w:r w:rsidRPr="005806AE">
          <w:rPr>
            <w:rFonts w:eastAsiaTheme="minorHAnsi"/>
            <w:sz w:val="28"/>
            <w:szCs w:val="28"/>
            <w:lang w:eastAsia="en-US"/>
          </w:rPr>
          <w:t>№</w:t>
        </w:r>
        <w:r w:rsidRPr="005806AE">
          <w:rPr>
            <w:rFonts w:eastAsiaTheme="minorHAnsi"/>
            <w:sz w:val="28"/>
            <w:szCs w:val="28"/>
            <w:lang w:eastAsia="en-US"/>
          </w:rPr>
          <w:t xml:space="preserve"> 1015</w:t>
        </w:r>
      </w:hyperlink>
      <w:r w:rsidRPr="005806AE">
        <w:rPr>
          <w:rFonts w:eastAsiaTheme="minorHAnsi"/>
          <w:sz w:val="28"/>
          <w:szCs w:val="28"/>
          <w:lang w:eastAsia="en-US"/>
        </w:rPr>
        <w:t>) )</w:t>
      </w:r>
      <w:r w:rsidRPr="005806AE">
        <w:t xml:space="preserve"> </w:t>
      </w:r>
      <w:r w:rsidRPr="005806AE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4BD68BAD" w14:textId="77777777" w:rsidR="005806AE" w:rsidRPr="005806AE" w:rsidRDefault="005806AE" w:rsidP="005806AE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806AE">
        <w:rPr>
          <w:rFonts w:eastAsia="Calibri"/>
          <w:sz w:val="28"/>
          <w:szCs w:val="28"/>
          <w:lang w:eastAsia="en-US"/>
        </w:rPr>
        <w:t>в разделе 1:</w:t>
      </w:r>
    </w:p>
    <w:p w14:paraId="00B94E02" w14:textId="77777777" w:rsidR="005806AE" w:rsidRDefault="005806AE" w:rsidP="005806A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14:paraId="5FF25441" w14:textId="77777777" w:rsidR="005806AE" w:rsidRPr="00A7312F" w:rsidRDefault="005806AE" w:rsidP="005806A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14:paraId="6E971DEC" w14:textId="77777777" w:rsidR="005806AE" w:rsidRPr="002224B9" w:rsidRDefault="005806AE" w:rsidP="005806A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24B9">
        <w:rPr>
          <w:sz w:val="28"/>
          <w:szCs w:val="28"/>
          <w:lang w:eastAsia="en-US"/>
        </w:rPr>
        <w:t>пункт 1.5 изложить в следующей редакции:</w:t>
      </w:r>
    </w:p>
    <w:p w14:paraId="3663EA02" w14:textId="77777777" w:rsidR="005806AE" w:rsidRPr="002224B9" w:rsidRDefault="005806AE" w:rsidP="005806A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«1.5. </w:t>
      </w:r>
      <w:r w:rsidRPr="002224B9">
        <w:rPr>
          <w:sz w:val="28"/>
          <w:szCs w:val="28"/>
          <w:lang w:eastAsia="en-US"/>
        </w:rPr>
        <w:t>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2224B9">
        <w:rPr>
          <w:sz w:val="28"/>
          <w:szCs w:val="28"/>
        </w:rPr>
        <w:t>,</w:t>
      </w:r>
      <w:r w:rsidRPr="002224B9">
        <w:rPr>
          <w:sz w:val="28"/>
          <w:szCs w:val="28"/>
          <w:lang w:eastAsia="en-US"/>
        </w:rPr>
        <w:t xml:space="preserve"> </w:t>
      </w:r>
      <w:r w:rsidRPr="002224B9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3215318F" w14:textId="77777777" w:rsidR="005806AE" w:rsidRPr="002224B9" w:rsidRDefault="005806AE" w:rsidP="005806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4B9">
        <w:rPr>
          <w:sz w:val="28"/>
          <w:szCs w:val="28"/>
        </w:rPr>
        <w:t>в пункте 1.6:</w:t>
      </w:r>
    </w:p>
    <w:p w14:paraId="721B04D3" w14:textId="77777777" w:rsidR="005806AE" w:rsidRPr="00A7312F" w:rsidRDefault="005806AE" w:rsidP="005806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2F">
        <w:rPr>
          <w:rFonts w:ascii="Times New Roman" w:hAnsi="Times New Roman" w:cs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14:paraId="1195169B" w14:textId="77777777" w:rsidR="005806AE" w:rsidRDefault="005806AE" w:rsidP="005806A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шестом слова «Федерального закона № 210-ФЗ» заменить словами «Федерального </w:t>
      </w:r>
      <w:hyperlink r:id="rId44" w:history="1">
        <w:r w:rsidRPr="00A7312F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1F90E6D7" w14:textId="77777777" w:rsidR="005806AE" w:rsidRDefault="005806AE" w:rsidP="005806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слова «</w:t>
      </w:r>
      <w:r>
        <w:rPr>
          <w:rFonts w:eastAsiaTheme="minorHAnsi"/>
          <w:sz w:val="28"/>
          <w:szCs w:val="28"/>
          <w:lang w:eastAsia="en-US"/>
        </w:rPr>
        <w:t>Федеральный закон № 175-ФЗ» заменить словами «Федеральный закон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(далее- Федеральный закон №175-ФЗ);</w:t>
      </w:r>
    </w:p>
    <w:p w14:paraId="14F4983B" w14:textId="77777777" w:rsidR="005806AE" w:rsidRDefault="005806AE" w:rsidP="005806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«Положение, утвержденного Приказом МЧС России № 229» заменить словами «Положение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№ 229 от 24.04.2000 (далее - Положение, утвержденное Приказом МЧС России № 229).</w:t>
      </w:r>
    </w:p>
    <w:p w14:paraId="0680C5E9" w14:textId="77777777" w:rsidR="005806AE" w:rsidRPr="002F3C53" w:rsidRDefault="005806AE" w:rsidP="005806A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пункте 2.6:</w:t>
      </w:r>
      <w:r w:rsidRPr="00BD2D80">
        <w:rPr>
          <w:sz w:val="28"/>
          <w:szCs w:val="28"/>
        </w:rPr>
        <w:t xml:space="preserve"> </w:t>
      </w:r>
    </w:p>
    <w:p w14:paraId="15353125" w14:textId="77777777" w:rsidR="005806AE" w:rsidRDefault="005806AE" w:rsidP="005806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2D80">
        <w:rPr>
          <w:sz w:val="28"/>
          <w:szCs w:val="28"/>
        </w:rPr>
        <w:t>г</w:t>
      </w:r>
      <w:r>
        <w:rPr>
          <w:sz w:val="28"/>
          <w:szCs w:val="28"/>
        </w:rPr>
        <w:t>рафе</w:t>
      </w:r>
      <w:r w:rsidRPr="00BD2D80">
        <w:rPr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</w:t>
      </w:r>
      <w:r w:rsidRPr="00BD2D80">
        <w:rPr>
          <w:sz w:val="28"/>
          <w:szCs w:val="28"/>
        </w:rPr>
        <w:lastRenderedPageBreak/>
        <w:t>«подведомственных государственным органам или органам местного самоуправления организаций»;</w:t>
      </w:r>
    </w:p>
    <w:p w14:paraId="34AB2671" w14:textId="77777777" w:rsidR="005806AE" w:rsidRDefault="005806AE" w:rsidP="005806A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2F3C53">
        <w:rPr>
          <w:rFonts w:eastAsia="Calibri"/>
          <w:color w:val="000000"/>
          <w:sz w:val="28"/>
          <w:szCs w:val="28"/>
        </w:rPr>
        <w:t xml:space="preserve"> «</w:t>
      </w:r>
      <w:hyperlink r:id="rId45" w:history="1">
        <w:r w:rsidRPr="002F3C53">
          <w:rPr>
            <w:rFonts w:eastAsia="Calibri"/>
            <w:color w:val="000000"/>
            <w:sz w:val="28"/>
            <w:szCs w:val="28"/>
          </w:rPr>
          <w:t>Указ</w:t>
        </w:r>
      </w:hyperlink>
      <w:r w:rsidRPr="002F3C53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14:paraId="24EE9A43" w14:textId="77777777" w:rsidR="005806AE" w:rsidRDefault="005806AE" w:rsidP="005806A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2.15 слова «</w:t>
      </w:r>
      <w:r>
        <w:rPr>
          <w:rFonts w:eastAsia="Calibri"/>
          <w:sz w:val="28"/>
          <w:szCs w:val="28"/>
        </w:rPr>
        <w:t>Порядка № 880» заменить словами «</w:t>
      </w:r>
      <w:hyperlink r:id="rId46" w:history="1">
        <w:r w:rsidRPr="002F3C53">
          <w:rPr>
            <w:rFonts w:eastAsia="Calibri"/>
            <w:color w:val="000000"/>
            <w:sz w:val="28"/>
            <w:szCs w:val="28"/>
          </w:rPr>
          <w:t>Порядка</w:t>
        </w:r>
      </w:hyperlink>
      <w:r w:rsidRPr="002F3C5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№ 880);</w:t>
      </w:r>
    </w:p>
    <w:p w14:paraId="70A0D4AD" w14:textId="77777777" w:rsidR="005806AE" w:rsidRPr="00B82CB8" w:rsidRDefault="005806AE" w:rsidP="005806A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</w:t>
      </w:r>
      <w:r>
        <w:rPr>
          <w:sz w:val="28"/>
          <w:szCs w:val="28"/>
        </w:rPr>
        <w:t>2.16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47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48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63-ФЗ)».</w:t>
      </w:r>
    </w:p>
    <w:p w14:paraId="05863C5F" w14:textId="20C7DFA0" w:rsidR="00825F92" w:rsidRDefault="00825F92" w:rsidP="006D48D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B44DF57" w14:textId="41F25CEE" w:rsidR="0000456B" w:rsidRDefault="0000456B" w:rsidP="005650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06AE">
        <w:rPr>
          <w:rFonts w:eastAsia="Calibri"/>
          <w:sz w:val="28"/>
          <w:szCs w:val="28"/>
          <w:lang w:eastAsia="en-US"/>
        </w:rPr>
        <w:t>5.</w:t>
      </w:r>
      <w:r w:rsidRPr="00371B29">
        <w:rPr>
          <w:sz w:val="28"/>
          <w:szCs w:val="28"/>
        </w:rPr>
        <w:t xml:space="preserve"> В</w:t>
      </w:r>
      <w:r w:rsidRPr="00FE75D6">
        <w:rPr>
          <w:sz w:val="28"/>
          <w:szCs w:val="28"/>
        </w:rPr>
        <w:t xml:space="preserve"> Административном регламенте предоставления государственной услуги по </w:t>
      </w:r>
      <w:r w:rsidRPr="00FE75D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</w:t>
      </w:r>
      <w:r w:rsidRPr="00FE75D6">
        <w:rPr>
          <w:rFonts w:eastAsiaTheme="minorHAnsi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участника ликвидации последствий чернобыльской катастрофы</w:t>
      </w:r>
      <w:r w:rsidR="00DC175A" w:rsidRPr="00FE75D6">
        <w:rPr>
          <w:rFonts w:eastAsiaTheme="minorHAnsi"/>
          <w:sz w:val="28"/>
          <w:szCs w:val="28"/>
          <w:lang w:eastAsia="en-US"/>
        </w:rPr>
        <w:t>,</w:t>
      </w:r>
      <w:r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sz w:val="28"/>
          <w:szCs w:val="28"/>
        </w:rPr>
        <w:t xml:space="preserve">Республики Татарстан </w:t>
      </w:r>
      <w:r w:rsidRPr="00FE75D6">
        <w:rPr>
          <w:rFonts w:eastAsiaTheme="minorHAnsi"/>
          <w:sz w:val="28"/>
          <w:szCs w:val="28"/>
          <w:lang w:eastAsia="en-US"/>
        </w:rPr>
        <w:t xml:space="preserve">от 19.07.2012 </w:t>
      </w:r>
      <w:r w:rsidR="005650F2" w:rsidRPr="00FE75D6">
        <w:rPr>
          <w:rFonts w:eastAsiaTheme="minorHAnsi"/>
          <w:sz w:val="28"/>
          <w:szCs w:val="28"/>
          <w:lang w:eastAsia="en-US"/>
        </w:rPr>
        <w:t>№</w:t>
      </w:r>
      <w:r w:rsidRPr="00FE75D6">
        <w:rPr>
          <w:rFonts w:eastAsiaTheme="minorHAnsi"/>
          <w:sz w:val="28"/>
          <w:szCs w:val="28"/>
          <w:lang w:eastAsia="en-US"/>
        </w:rPr>
        <w:t xml:space="preserve"> 581</w:t>
      </w:r>
      <w:r w:rsidR="005650F2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  <w:r w:rsidR="00DC175A" w:rsidRPr="00FE75D6">
        <w:rPr>
          <w:rFonts w:eastAsiaTheme="minorHAnsi"/>
          <w:sz w:val="28"/>
          <w:szCs w:val="28"/>
          <w:lang w:eastAsia="en-US"/>
        </w:rPr>
        <w:t xml:space="preserve"> (с</w:t>
      </w:r>
      <w:r w:rsidRPr="00FE75D6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DC175A" w:rsidRPr="00FE75D6">
        <w:rPr>
          <w:rFonts w:eastAsiaTheme="minorHAnsi"/>
          <w:sz w:val="28"/>
          <w:szCs w:val="28"/>
          <w:lang w:eastAsia="en-US"/>
        </w:rPr>
        <w:t>и</w:t>
      </w:r>
      <w:r w:rsidRPr="00FE75D6">
        <w:rPr>
          <w:rFonts w:eastAsiaTheme="minorHAnsi"/>
          <w:sz w:val="28"/>
          <w:szCs w:val="28"/>
          <w:lang w:eastAsia="en-US"/>
        </w:rPr>
        <w:t>, внесенными приказами Министерства труда, занятости и социальной защиты Республики Татарстан от 07.06.2016 №</w:t>
      </w:r>
      <w:r w:rsidR="00B54BEC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317, от 26.07.2016 №</w:t>
      </w:r>
      <w:r w:rsidR="00B54BEC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438, от 08.06.2017 №</w:t>
      </w:r>
      <w:r w:rsidR="00B54BEC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348, от 07.05.2018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357, от 19.09.2018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887</w:t>
      </w:r>
      <w:r w:rsidR="007C365A">
        <w:rPr>
          <w:rFonts w:eastAsiaTheme="minorHAnsi"/>
          <w:sz w:val="28"/>
          <w:szCs w:val="28"/>
          <w:lang w:eastAsia="en-US"/>
        </w:rPr>
        <w:t xml:space="preserve"> о</w:t>
      </w:r>
      <w:r w:rsidR="00737576" w:rsidRPr="00FE75D6">
        <w:rPr>
          <w:rFonts w:eastAsiaTheme="minorHAnsi"/>
          <w:sz w:val="28"/>
          <w:szCs w:val="28"/>
          <w:lang w:eastAsia="en-US"/>
        </w:rPr>
        <w:t>т 26.07.2019 №580</w:t>
      </w:r>
      <w:r w:rsidR="005806AE">
        <w:rPr>
          <w:rFonts w:eastAsiaTheme="minorHAnsi"/>
          <w:sz w:val="28"/>
          <w:szCs w:val="28"/>
          <w:lang w:eastAsia="en-US"/>
        </w:rPr>
        <w:t>, от 15.11.2019 №1031</w:t>
      </w:r>
      <w:r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t xml:space="preserve"> </w:t>
      </w:r>
      <w:r w:rsidR="00831137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3DD230FD" w14:textId="77777777" w:rsidR="006D48D3" w:rsidRDefault="006D48D3" w:rsidP="006D48D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5B1B82">
        <w:rPr>
          <w:rFonts w:eastAsia="Calibri"/>
          <w:sz w:val="28"/>
          <w:szCs w:val="28"/>
          <w:lang w:eastAsia="en-US"/>
        </w:rPr>
        <w:t xml:space="preserve"> разделе 1:</w:t>
      </w:r>
    </w:p>
    <w:p w14:paraId="43AE3998" w14:textId="77777777" w:rsidR="006D48D3" w:rsidRDefault="006D48D3" w:rsidP="006D48D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14:paraId="0DE45456" w14:textId="77777777" w:rsidR="006D48D3" w:rsidRPr="00A7312F" w:rsidRDefault="006D48D3" w:rsidP="006D48D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14:paraId="0B843219" w14:textId="77777777" w:rsidR="006D48D3" w:rsidRPr="002224B9" w:rsidRDefault="006D48D3" w:rsidP="006D48D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24B9">
        <w:rPr>
          <w:sz w:val="28"/>
          <w:szCs w:val="28"/>
          <w:lang w:eastAsia="en-US"/>
        </w:rPr>
        <w:t>пункт 1.5 изложить в следующей редакции:</w:t>
      </w:r>
    </w:p>
    <w:p w14:paraId="6982AE2A" w14:textId="77777777" w:rsidR="006D48D3" w:rsidRPr="002224B9" w:rsidRDefault="006D48D3" w:rsidP="006D48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«1.5. </w:t>
      </w:r>
      <w:r w:rsidRPr="002224B9">
        <w:rPr>
          <w:sz w:val="28"/>
          <w:szCs w:val="28"/>
          <w:lang w:eastAsia="en-US"/>
        </w:rPr>
        <w:t>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2224B9">
        <w:rPr>
          <w:sz w:val="28"/>
          <w:szCs w:val="28"/>
        </w:rPr>
        <w:t>,</w:t>
      </w:r>
      <w:r w:rsidRPr="002224B9">
        <w:rPr>
          <w:sz w:val="28"/>
          <w:szCs w:val="28"/>
          <w:lang w:eastAsia="en-US"/>
        </w:rPr>
        <w:t xml:space="preserve"> </w:t>
      </w:r>
      <w:r w:rsidRPr="002224B9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55606D3A" w14:textId="77777777" w:rsidR="006D48D3" w:rsidRPr="002224B9" w:rsidRDefault="006D48D3" w:rsidP="006D4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4B9">
        <w:rPr>
          <w:sz w:val="28"/>
          <w:szCs w:val="28"/>
        </w:rPr>
        <w:lastRenderedPageBreak/>
        <w:t>в пункте 1.6:</w:t>
      </w:r>
    </w:p>
    <w:p w14:paraId="6F4B4074" w14:textId="77777777" w:rsidR="006D48D3" w:rsidRPr="00A7312F" w:rsidRDefault="006D48D3" w:rsidP="006D48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2F">
        <w:rPr>
          <w:rFonts w:ascii="Times New Roman" w:hAnsi="Times New Roman" w:cs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14:paraId="34F4A20B" w14:textId="77777777" w:rsidR="006D48D3" w:rsidRDefault="006D48D3" w:rsidP="006D48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шестом слова «Федерального закона № 210-ФЗ» заменить словами «Федерального </w:t>
      </w:r>
      <w:hyperlink r:id="rId49" w:history="1">
        <w:r w:rsidRPr="00A7312F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4F20111D" w14:textId="77777777" w:rsidR="006D48D3" w:rsidRDefault="006D48D3" w:rsidP="006D48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слова «</w:t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</w:rPr>
        <w:t>графе</w:t>
      </w:r>
      <w:r w:rsidRPr="002224B9">
        <w:rPr>
          <w:rFonts w:eastAsia="Calibri"/>
          <w:sz w:val="28"/>
          <w:szCs w:val="28"/>
        </w:rPr>
        <w:t xml:space="preserve"> «</w:t>
      </w:r>
      <w:r w:rsidRPr="002224B9">
        <w:rPr>
          <w:sz w:val="28"/>
          <w:szCs w:val="28"/>
        </w:rPr>
        <w:t>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слова «</w:t>
      </w:r>
      <w:r>
        <w:rPr>
          <w:rFonts w:eastAsiaTheme="minorHAnsi"/>
          <w:sz w:val="28"/>
          <w:szCs w:val="28"/>
          <w:lang w:eastAsia="en-US"/>
        </w:rPr>
        <w:t>Закона Российской Федерации № 1244-1» заменить словами «Закон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(далее – Закон Российской Федерации №1244-1);</w:t>
      </w:r>
    </w:p>
    <w:p w14:paraId="1F0DD351" w14:textId="485F4FB1" w:rsidR="006D48D3" w:rsidRDefault="006D48D3" w:rsidP="006D48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слова «</w:t>
      </w:r>
      <w:r>
        <w:rPr>
          <w:rFonts w:eastAsiaTheme="minorHAnsi"/>
          <w:sz w:val="28"/>
          <w:szCs w:val="28"/>
          <w:lang w:eastAsia="en-US"/>
        </w:rPr>
        <w:t>Порядок, утвержденный Приказом МЧС России №</w:t>
      </w:r>
      <w:r>
        <w:rPr>
          <w:rFonts w:eastAsiaTheme="minorHAnsi"/>
          <w:sz w:val="28"/>
          <w:szCs w:val="28"/>
          <w:lang w:eastAsia="en-US"/>
        </w:rPr>
        <w:t xml:space="preserve"> 727</w:t>
      </w:r>
      <w:r>
        <w:rPr>
          <w:rFonts w:eastAsiaTheme="minorHAnsi"/>
          <w:sz w:val="28"/>
          <w:szCs w:val="28"/>
          <w:lang w:eastAsia="en-US"/>
        </w:rPr>
        <w:t>» заменить словами «Порядок и условия</w:t>
      </w:r>
      <w:r>
        <w:rPr>
          <w:rFonts w:eastAsiaTheme="minorHAnsi"/>
          <w:sz w:val="28"/>
          <w:szCs w:val="28"/>
          <w:lang w:eastAsia="en-US"/>
        </w:rPr>
        <w:t xml:space="preserve"> оформления и выдачи гражданам удостоверения участника ликвидации последствий катастрофы на Чернобыльской АЭС, утвержденным Приказом Министерства Российской Федерации по делам гражданской обороны, чрезвычайным ситуациям и ликвидации </w:t>
      </w:r>
      <w:r>
        <w:rPr>
          <w:rFonts w:eastAsiaTheme="minorHAnsi"/>
          <w:sz w:val="28"/>
          <w:szCs w:val="28"/>
          <w:lang w:eastAsia="en-US"/>
        </w:rPr>
        <w:t>последствий стихийных бедствий №</w:t>
      </w:r>
      <w:r>
        <w:rPr>
          <w:rFonts w:eastAsiaTheme="minorHAnsi"/>
          <w:sz w:val="28"/>
          <w:szCs w:val="28"/>
          <w:lang w:eastAsia="en-US"/>
        </w:rPr>
        <w:t xml:space="preserve"> 727 (далее - МЧС России), Министерства здравоохранения и социального раз</w:t>
      </w:r>
      <w:r>
        <w:rPr>
          <w:rFonts w:eastAsiaTheme="minorHAnsi"/>
          <w:sz w:val="28"/>
          <w:szCs w:val="28"/>
          <w:lang w:eastAsia="en-US"/>
        </w:rPr>
        <w:t>вития Российской Федерации №</w:t>
      </w:r>
      <w:r>
        <w:rPr>
          <w:rFonts w:eastAsiaTheme="minorHAnsi"/>
          <w:sz w:val="28"/>
          <w:szCs w:val="28"/>
          <w:lang w:eastAsia="en-US"/>
        </w:rPr>
        <w:t xml:space="preserve"> 831, Министерства</w:t>
      </w:r>
      <w:r>
        <w:rPr>
          <w:rFonts w:eastAsiaTheme="minorHAnsi"/>
          <w:sz w:val="28"/>
          <w:szCs w:val="28"/>
          <w:lang w:eastAsia="en-US"/>
        </w:rPr>
        <w:t xml:space="preserve"> финансов Российской Федерации №</w:t>
      </w:r>
      <w:r>
        <w:rPr>
          <w:rFonts w:eastAsiaTheme="minorHAnsi"/>
          <w:sz w:val="28"/>
          <w:szCs w:val="28"/>
          <w:lang w:eastAsia="en-US"/>
        </w:rPr>
        <w:t xml:space="preserve"> 165н от 8 декабря 2006 г. (далее - Порядок, ут</w:t>
      </w:r>
      <w:r>
        <w:rPr>
          <w:rFonts w:eastAsiaTheme="minorHAnsi"/>
          <w:sz w:val="28"/>
          <w:szCs w:val="28"/>
          <w:lang w:eastAsia="en-US"/>
        </w:rPr>
        <w:t>вержденный Приказом МЧС России №</w:t>
      </w:r>
      <w:r>
        <w:rPr>
          <w:rFonts w:eastAsiaTheme="minorHAnsi"/>
          <w:sz w:val="28"/>
          <w:szCs w:val="28"/>
          <w:lang w:eastAsia="en-US"/>
        </w:rPr>
        <w:t xml:space="preserve"> 72</w:t>
      </w:r>
      <w:r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4D665066" w14:textId="061FF92D" w:rsidR="006D48D3" w:rsidRPr="002F3C53" w:rsidRDefault="006D48D3" w:rsidP="006D48D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пункте 2.6:</w:t>
      </w:r>
      <w:r w:rsidRPr="00BD2D80">
        <w:rPr>
          <w:sz w:val="28"/>
          <w:szCs w:val="28"/>
        </w:rPr>
        <w:t xml:space="preserve"> </w:t>
      </w:r>
    </w:p>
    <w:p w14:paraId="69273344" w14:textId="77777777" w:rsidR="006D48D3" w:rsidRDefault="006D48D3" w:rsidP="006D4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2D80">
        <w:rPr>
          <w:sz w:val="28"/>
          <w:szCs w:val="28"/>
        </w:rPr>
        <w:t>г</w:t>
      </w:r>
      <w:r>
        <w:rPr>
          <w:sz w:val="28"/>
          <w:szCs w:val="28"/>
        </w:rPr>
        <w:t>рафе</w:t>
      </w:r>
      <w:r w:rsidRPr="00BD2D80">
        <w:rPr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14:paraId="1FE6AC38" w14:textId="77777777" w:rsidR="006D48D3" w:rsidRDefault="006D48D3" w:rsidP="006D48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2F3C53">
        <w:rPr>
          <w:rFonts w:eastAsia="Calibri"/>
          <w:color w:val="000000"/>
          <w:sz w:val="28"/>
          <w:szCs w:val="28"/>
        </w:rPr>
        <w:t xml:space="preserve"> «</w:t>
      </w:r>
      <w:hyperlink r:id="rId50" w:history="1">
        <w:r w:rsidRPr="002F3C53">
          <w:rPr>
            <w:rFonts w:eastAsia="Calibri"/>
            <w:color w:val="000000"/>
            <w:sz w:val="28"/>
            <w:szCs w:val="28"/>
          </w:rPr>
          <w:t>Указ</w:t>
        </w:r>
      </w:hyperlink>
      <w:r w:rsidRPr="002F3C53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14:paraId="6F69A520" w14:textId="77777777" w:rsidR="006D48D3" w:rsidRDefault="006D48D3" w:rsidP="006D48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 пункта 2.15 слова «</w:t>
      </w:r>
      <w:r>
        <w:rPr>
          <w:rFonts w:eastAsia="Calibri"/>
          <w:sz w:val="28"/>
          <w:szCs w:val="28"/>
        </w:rPr>
        <w:t>Порядка № 880» заменить словами «</w:t>
      </w:r>
      <w:hyperlink r:id="rId51" w:history="1">
        <w:r w:rsidRPr="002F3C53">
          <w:rPr>
            <w:rFonts w:eastAsia="Calibri"/>
            <w:color w:val="000000"/>
            <w:sz w:val="28"/>
            <w:szCs w:val="28"/>
          </w:rPr>
          <w:t>Порядка</w:t>
        </w:r>
      </w:hyperlink>
      <w:r w:rsidRPr="002F3C5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№ 880);</w:t>
      </w:r>
    </w:p>
    <w:p w14:paraId="42F0B316" w14:textId="77777777" w:rsidR="006D48D3" w:rsidRPr="00B82CB8" w:rsidRDefault="006D48D3" w:rsidP="006D48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lastRenderedPageBreak/>
        <w:t>в граф</w:t>
      </w:r>
      <w:r>
        <w:rPr>
          <w:sz w:val="28"/>
          <w:szCs w:val="28"/>
        </w:rPr>
        <w:t xml:space="preserve">е </w:t>
      </w:r>
      <w:r w:rsidRPr="002F3C53">
        <w:rPr>
          <w:color w:val="000000"/>
          <w:sz w:val="28"/>
          <w:szCs w:val="28"/>
        </w:rPr>
        <w:t>«</w:t>
      </w:r>
      <w:r w:rsidRPr="002F3C53">
        <w:rPr>
          <w:rFonts w:eastAsia="Calibri"/>
          <w:color w:val="000000"/>
          <w:sz w:val="28"/>
          <w:szCs w:val="28"/>
        </w:rPr>
        <w:t>Нормативный правовой акт, устанавливающий услугу или требование</w:t>
      </w:r>
      <w:r w:rsidRPr="002F3C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</w:t>
      </w:r>
      <w:r>
        <w:rPr>
          <w:sz w:val="28"/>
          <w:szCs w:val="28"/>
        </w:rPr>
        <w:t>2.16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52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53" w:history="1">
        <w:r w:rsidRPr="00507B74">
          <w:rPr>
            <w:rFonts w:eastAsia="Calibri"/>
            <w:color w:val="000000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63-ФЗ)».</w:t>
      </w:r>
    </w:p>
    <w:p w14:paraId="7553A1D0" w14:textId="638A3E01" w:rsidR="006D48D3" w:rsidRDefault="006D48D3" w:rsidP="006D48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FD98BEC" w14:textId="77777777" w:rsidR="006D48D3" w:rsidRPr="00935F99" w:rsidRDefault="006D48D3" w:rsidP="003923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51BD5F2" w14:textId="2AB6CB18" w:rsidR="003923F7" w:rsidRDefault="003923F7" w:rsidP="005650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3923F7" w:rsidSect="00E30DF7">
      <w:headerReference w:type="default" r:id="rId54"/>
      <w:pgSz w:w="11905" w:h="16838"/>
      <w:pgMar w:top="1134" w:right="964" w:bottom="1134" w:left="79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4ED70" w14:textId="77777777" w:rsidR="008343D9" w:rsidRDefault="008343D9" w:rsidP="003A7C00">
      <w:r>
        <w:separator/>
      </w:r>
    </w:p>
  </w:endnote>
  <w:endnote w:type="continuationSeparator" w:id="0">
    <w:p w14:paraId="57AF70E8" w14:textId="77777777" w:rsidR="008343D9" w:rsidRDefault="008343D9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661E" w14:textId="77777777" w:rsidR="008343D9" w:rsidRDefault="008343D9" w:rsidP="003A7C00">
      <w:r>
        <w:separator/>
      </w:r>
    </w:p>
  </w:footnote>
  <w:footnote w:type="continuationSeparator" w:id="0">
    <w:p w14:paraId="7A870197" w14:textId="77777777" w:rsidR="008343D9" w:rsidRDefault="008343D9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285226"/>
      <w:docPartObj>
        <w:docPartGallery w:val="Page Numbers (Top of Page)"/>
        <w:docPartUnique/>
      </w:docPartObj>
    </w:sdtPr>
    <w:sdtEndPr/>
    <w:sdtContent>
      <w:p w14:paraId="3EFD839F" w14:textId="350324DF" w:rsidR="005F0BEA" w:rsidRPr="00574B2C" w:rsidRDefault="005F0BEA" w:rsidP="00574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6A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319B"/>
    <w:multiLevelType w:val="hybridMultilevel"/>
    <w:tmpl w:val="0B70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C4C"/>
    <w:multiLevelType w:val="hybridMultilevel"/>
    <w:tmpl w:val="12E4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40E3"/>
    <w:multiLevelType w:val="hybridMultilevel"/>
    <w:tmpl w:val="CB5AD9E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D163E23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4C4E54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720A7A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667EF0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5B1550"/>
    <w:multiLevelType w:val="hybridMultilevel"/>
    <w:tmpl w:val="DA6E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03F6"/>
    <w:rsid w:val="00000A3D"/>
    <w:rsid w:val="00000B8A"/>
    <w:rsid w:val="000016CF"/>
    <w:rsid w:val="00002B60"/>
    <w:rsid w:val="00002F33"/>
    <w:rsid w:val="00003C23"/>
    <w:rsid w:val="00003F6B"/>
    <w:rsid w:val="00003FB2"/>
    <w:rsid w:val="0000456B"/>
    <w:rsid w:val="00004EBF"/>
    <w:rsid w:val="0000749B"/>
    <w:rsid w:val="000074A5"/>
    <w:rsid w:val="00007757"/>
    <w:rsid w:val="00007935"/>
    <w:rsid w:val="00010BF7"/>
    <w:rsid w:val="00011879"/>
    <w:rsid w:val="00012013"/>
    <w:rsid w:val="000142EE"/>
    <w:rsid w:val="000155F1"/>
    <w:rsid w:val="00016426"/>
    <w:rsid w:val="0001695F"/>
    <w:rsid w:val="00017F69"/>
    <w:rsid w:val="000208C8"/>
    <w:rsid w:val="000209A3"/>
    <w:rsid w:val="0002257C"/>
    <w:rsid w:val="0002327A"/>
    <w:rsid w:val="00023F88"/>
    <w:rsid w:val="0002401F"/>
    <w:rsid w:val="0002414D"/>
    <w:rsid w:val="00025565"/>
    <w:rsid w:val="00025950"/>
    <w:rsid w:val="000259BE"/>
    <w:rsid w:val="00026A91"/>
    <w:rsid w:val="00027D0F"/>
    <w:rsid w:val="00030335"/>
    <w:rsid w:val="00031779"/>
    <w:rsid w:val="00032209"/>
    <w:rsid w:val="00032368"/>
    <w:rsid w:val="00032B03"/>
    <w:rsid w:val="00033491"/>
    <w:rsid w:val="00033B7A"/>
    <w:rsid w:val="0003436C"/>
    <w:rsid w:val="00035071"/>
    <w:rsid w:val="000368CC"/>
    <w:rsid w:val="00037CA8"/>
    <w:rsid w:val="00041034"/>
    <w:rsid w:val="00041D69"/>
    <w:rsid w:val="0004239A"/>
    <w:rsid w:val="000423EB"/>
    <w:rsid w:val="00044518"/>
    <w:rsid w:val="00044ADD"/>
    <w:rsid w:val="000454D6"/>
    <w:rsid w:val="00045972"/>
    <w:rsid w:val="00045A2A"/>
    <w:rsid w:val="00047687"/>
    <w:rsid w:val="00052D18"/>
    <w:rsid w:val="00055403"/>
    <w:rsid w:val="00055FC8"/>
    <w:rsid w:val="000567D3"/>
    <w:rsid w:val="00056B28"/>
    <w:rsid w:val="00056C22"/>
    <w:rsid w:val="000609F6"/>
    <w:rsid w:val="00060EF2"/>
    <w:rsid w:val="000620EF"/>
    <w:rsid w:val="00063D6F"/>
    <w:rsid w:val="00067FE1"/>
    <w:rsid w:val="000701E9"/>
    <w:rsid w:val="00070A4A"/>
    <w:rsid w:val="00070FD7"/>
    <w:rsid w:val="00071138"/>
    <w:rsid w:val="00073DD9"/>
    <w:rsid w:val="000746BE"/>
    <w:rsid w:val="00076019"/>
    <w:rsid w:val="00080203"/>
    <w:rsid w:val="00080716"/>
    <w:rsid w:val="0008320E"/>
    <w:rsid w:val="00083B37"/>
    <w:rsid w:val="00084164"/>
    <w:rsid w:val="0008481C"/>
    <w:rsid w:val="00086D6B"/>
    <w:rsid w:val="00087BD0"/>
    <w:rsid w:val="00087C47"/>
    <w:rsid w:val="0009058B"/>
    <w:rsid w:val="000905BA"/>
    <w:rsid w:val="00091114"/>
    <w:rsid w:val="00096BCF"/>
    <w:rsid w:val="00096C9F"/>
    <w:rsid w:val="000A0B3B"/>
    <w:rsid w:val="000A0D64"/>
    <w:rsid w:val="000A0F36"/>
    <w:rsid w:val="000A12EF"/>
    <w:rsid w:val="000A17F1"/>
    <w:rsid w:val="000A294F"/>
    <w:rsid w:val="000A37F0"/>
    <w:rsid w:val="000A55CE"/>
    <w:rsid w:val="000A5616"/>
    <w:rsid w:val="000A6D38"/>
    <w:rsid w:val="000A7E9F"/>
    <w:rsid w:val="000B0BE1"/>
    <w:rsid w:val="000B0D45"/>
    <w:rsid w:val="000B16CA"/>
    <w:rsid w:val="000B270A"/>
    <w:rsid w:val="000B4B81"/>
    <w:rsid w:val="000B4C33"/>
    <w:rsid w:val="000B542F"/>
    <w:rsid w:val="000B5A3A"/>
    <w:rsid w:val="000B6E99"/>
    <w:rsid w:val="000B72BC"/>
    <w:rsid w:val="000B7C7C"/>
    <w:rsid w:val="000B7E14"/>
    <w:rsid w:val="000B7F6B"/>
    <w:rsid w:val="000C158E"/>
    <w:rsid w:val="000C18C2"/>
    <w:rsid w:val="000C3289"/>
    <w:rsid w:val="000C526A"/>
    <w:rsid w:val="000C69FA"/>
    <w:rsid w:val="000C6F4F"/>
    <w:rsid w:val="000C7357"/>
    <w:rsid w:val="000D3869"/>
    <w:rsid w:val="000D3BD5"/>
    <w:rsid w:val="000D42AE"/>
    <w:rsid w:val="000D62EB"/>
    <w:rsid w:val="000D6E66"/>
    <w:rsid w:val="000E1F3C"/>
    <w:rsid w:val="000E29B7"/>
    <w:rsid w:val="000E3111"/>
    <w:rsid w:val="000E402F"/>
    <w:rsid w:val="000E4602"/>
    <w:rsid w:val="000E55E1"/>
    <w:rsid w:val="000E6AA5"/>
    <w:rsid w:val="000E6BB3"/>
    <w:rsid w:val="000E7524"/>
    <w:rsid w:val="000F13A1"/>
    <w:rsid w:val="000F402A"/>
    <w:rsid w:val="000F5F7D"/>
    <w:rsid w:val="000F646D"/>
    <w:rsid w:val="000F65C2"/>
    <w:rsid w:val="000F70EE"/>
    <w:rsid w:val="000F752D"/>
    <w:rsid w:val="000F7B92"/>
    <w:rsid w:val="001001EB"/>
    <w:rsid w:val="001004FD"/>
    <w:rsid w:val="00102F77"/>
    <w:rsid w:val="0010334C"/>
    <w:rsid w:val="00104B82"/>
    <w:rsid w:val="001078CD"/>
    <w:rsid w:val="001108A7"/>
    <w:rsid w:val="00111EF3"/>
    <w:rsid w:val="0011244C"/>
    <w:rsid w:val="001147D2"/>
    <w:rsid w:val="00114E04"/>
    <w:rsid w:val="0011636A"/>
    <w:rsid w:val="00117C2E"/>
    <w:rsid w:val="00117F2D"/>
    <w:rsid w:val="00122F3C"/>
    <w:rsid w:val="00123118"/>
    <w:rsid w:val="00124BAC"/>
    <w:rsid w:val="00124D84"/>
    <w:rsid w:val="001250B5"/>
    <w:rsid w:val="00132146"/>
    <w:rsid w:val="00132226"/>
    <w:rsid w:val="001343DB"/>
    <w:rsid w:val="0013537C"/>
    <w:rsid w:val="00135AFC"/>
    <w:rsid w:val="00135C7E"/>
    <w:rsid w:val="00135D4C"/>
    <w:rsid w:val="0013716B"/>
    <w:rsid w:val="00137A10"/>
    <w:rsid w:val="00137FA4"/>
    <w:rsid w:val="001423C9"/>
    <w:rsid w:val="00142583"/>
    <w:rsid w:val="00143D1E"/>
    <w:rsid w:val="0014574D"/>
    <w:rsid w:val="0014793B"/>
    <w:rsid w:val="00150A59"/>
    <w:rsid w:val="0015382E"/>
    <w:rsid w:val="00154BEB"/>
    <w:rsid w:val="00155536"/>
    <w:rsid w:val="00155837"/>
    <w:rsid w:val="00160340"/>
    <w:rsid w:val="0016079B"/>
    <w:rsid w:val="0016274F"/>
    <w:rsid w:val="00163A81"/>
    <w:rsid w:val="001667FD"/>
    <w:rsid w:val="00167587"/>
    <w:rsid w:val="0017060C"/>
    <w:rsid w:val="00170F96"/>
    <w:rsid w:val="00173289"/>
    <w:rsid w:val="0017355C"/>
    <w:rsid w:val="0017384A"/>
    <w:rsid w:val="001749E8"/>
    <w:rsid w:val="001759A3"/>
    <w:rsid w:val="00177893"/>
    <w:rsid w:val="0018256D"/>
    <w:rsid w:val="00182CD3"/>
    <w:rsid w:val="00182E85"/>
    <w:rsid w:val="00183305"/>
    <w:rsid w:val="00183EAC"/>
    <w:rsid w:val="001849FD"/>
    <w:rsid w:val="00184B9A"/>
    <w:rsid w:val="00187349"/>
    <w:rsid w:val="00192A24"/>
    <w:rsid w:val="00193A13"/>
    <w:rsid w:val="0019461B"/>
    <w:rsid w:val="001949CC"/>
    <w:rsid w:val="0019649B"/>
    <w:rsid w:val="001A01B8"/>
    <w:rsid w:val="001A0CB2"/>
    <w:rsid w:val="001A0E2B"/>
    <w:rsid w:val="001A1993"/>
    <w:rsid w:val="001A3C87"/>
    <w:rsid w:val="001A4527"/>
    <w:rsid w:val="001A4A0E"/>
    <w:rsid w:val="001A4AA3"/>
    <w:rsid w:val="001A4F95"/>
    <w:rsid w:val="001A6FC9"/>
    <w:rsid w:val="001A71B1"/>
    <w:rsid w:val="001A720F"/>
    <w:rsid w:val="001A7905"/>
    <w:rsid w:val="001A7F26"/>
    <w:rsid w:val="001B1EED"/>
    <w:rsid w:val="001B2BE5"/>
    <w:rsid w:val="001B2E6B"/>
    <w:rsid w:val="001B3533"/>
    <w:rsid w:val="001B39B3"/>
    <w:rsid w:val="001B3F07"/>
    <w:rsid w:val="001B4647"/>
    <w:rsid w:val="001B52C9"/>
    <w:rsid w:val="001B599A"/>
    <w:rsid w:val="001B7988"/>
    <w:rsid w:val="001C19ED"/>
    <w:rsid w:val="001C3041"/>
    <w:rsid w:val="001C3F8B"/>
    <w:rsid w:val="001C45BD"/>
    <w:rsid w:val="001C5B5F"/>
    <w:rsid w:val="001C5FD8"/>
    <w:rsid w:val="001C6C02"/>
    <w:rsid w:val="001C6CDD"/>
    <w:rsid w:val="001C7946"/>
    <w:rsid w:val="001D21BB"/>
    <w:rsid w:val="001D3444"/>
    <w:rsid w:val="001D4B63"/>
    <w:rsid w:val="001D51B1"/>
    <w:rsid w:val="001D554B"/>
    <w:rsid w:val="001D56D7"/>
    <w:rsid w:val="001D5B79"/>
    <w:rsid w:val="001D600F"/>
    <w:rsid w:val="001D643C"/>
    <w:rsid w:val="001D6CFF"/>
    <w:rsid w:val="001D7BEB"/>
    <w:rsid w:val="001E0E73"/>
    <w:rsid w:val="001E21C4"/>
    <w:rsid w:val="001E4448"/>
    <w:rsid w:val="001E71AF"/>
    <w:rsid w:val="001E74B7"/>
    <w:rsid w:val="001E7FB6"/>
    <w:rsid w:val="001F1059"/>
    <w:rsid w:val="001F39EE"/>
    <w:rsid w:val="001F50BC"/>
    <w:rsid w:val="001F51B1"/>
    <w:rsid w:val="001F6AE1"/>
    <w:rsid w:val="001F796F"/>
    <w:rsid w:val="0020060C"/>
    <w:rsid w:val="0020063F"/>
    <w:rsid w:val="00200D52"/>
    <w:rsid w:val="00201399"/>
    <w:rsid w:val="00201BEE"/>
    <w:rsid w:val="00202D6F"/>
    <w:rsid w:val="0020300F"/>
    <w:rsid w:val="00205440"/>
    <w:rsid w:val="00206462"/>
    <w:rsid w:val="00207E1F"/>
    <w:rsid w:val="00207EAC"/>
    <w:rsid w:val="00210B1F"/>
    <w:rsid w:val="00210ED1"/>
    <w:rsid w:val="0021111A"/>
    <w:rsid w:val="00213805"/>
    <w:rsid w:val="00213ADE"/>
    <w:rsid w:val="00213CFF"/>
    <w:rsid w:val="002142D8"/>
    <w:rsid w:val="00214E19"/>
    <w:rsid w:val="002156C7"/>
    <w:rsid w:val="00216691"/>
    <w:rsid w:val="00217338"/>
    <w:rsid w:val="00217BB9"/>
    <w:rsid w:val="00221835"/>
    <w:rsid w:val="0022234D"/>
    <w:rsid w:val="00224409"/>
    <w:rsid w:val="002261E0"/>
    <w:rsid w:val="00226456"/>
    <w:rsid w:val="00226A67"/>
    <w:rsid w:val="00226FE3"/>
    <w:rsid w:val="0023481A"/>
    <w:rsid w:val="00234A12"/>
    <w:rsid w:val="00234BB3"/>
    <w:rsid w:val="00234C49"/>
    <w:rsid w:val="00236794"/>
    <w:rsid w:val="002370FB"/>
    <w:rsid w:val="0023737F"/>
    <w:rsid w:val="00237D6B"/>
    <w:rsid w:val="00240343"/>
    <w:rsid w:val="002405FD"/>
    <w:rsid w:val="00240C1F"/>
    <w:rsid w:val="00241038"/>
    <w:rsid w:val="00241CE4"/>
    <w:rsid w:val="00242576"/>
    <w:rsid w:val="0024333A"/>
    <w:rsid w:val="00243717"/>
    <w:rsid w:val="00245348"/>
    <w:rsid w:val="00246B0D"/>
    <w:rsid w:val="00246DC6"/>
    <w:rsid w:val="002474CA"/>
    <w:rsid w:val="00251726"/>
    <w:rsid w:val="00251CB5"/>
    <w:rsid w:val="00251D67"/>
    <w:rsid w:val="00255227"/>
    <w:rsid w:val="00255B39"/>
    <w:rsid w:val="0025604E"/>
    <w:rsid w:val="00256CDB"/>
    <w:rsid w:val="00257C6F"/>
    <w:rsid w:val="00260404"/>
    <w:rsid w:val="00260C0C"/>
    <w:rsid w:val="00261E3C"/>
    <w:rsid w:val="00262A66"/>
    <w:rsid w:val="002641D7"/>
    <w:rsid w:val="002646D6"/>
    <w:rsid w:val="00264A78"/>
    <w:rsid w:val="00265118"/>
    <w:rsid w:val="0027010F"/>
    <w:rsid w:val="0027111C"/>
    <w:rsid w:val="002759C8"/>
    <w:rsid w:val="002772FA"/>
    <w:rsid w:val="0028057E"/>
    <w:rsid w:val="00281877"/>
    <w:rsid w:val="002818A6"/>
    <w:rsid w:val="0028662E"/>
    <w:rsid w:val="00286888"/>
    <w:rsid w:val="00286A58"/>
    <w:rsid w:val="00290E3A"/>
    <w:rsid w:val="00291C60"/>
    <w:rsid w:val="002928A8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A78C6"/>
    <w:rsid w:val="002A7ABD"/>
    <w:rsid w:val="002B036B"/>
    <w:rsid w:val="002B1312"/>
    <w:rsid w:val="002B3C55"/>
    <w:rsid w:val="002B4684"/>
    <w:rsid w:val="002B6477"/>
    <w:rsid w:val="002B647E"/>
    <w:rsid w:val="002B6BC8"/>
    <w:rsid w:val="002B7E5D"/>
    <w:rsid w:val="002C0B43"/>
    <w:rsid w:val="002C1934"/>
    <w:rsid w:val="002C4C28"/>
    <w:rsid w:val="002C573A"/>
    <w:rsid w:val="002C574D"/>
    <w:rsid w:val="002C5B65"/>
    <w:rsid w:val="002C61EA"/>
    <w:rsid w:val="002C6542"/>
    <w:rsid w:val="002C6BE4"/>
    <w:rsid w:val="002C6C1A"/>
    <w:rsid w:val="002C7BCF"/>
    <w:rsid w:val="002C7F60"/>
    <w:rsid w:val="002D0E17"/>
    <w:rsid w:val="002D0F97"/>
    <w:rsid w:val="002D2EB3"/>
    <w:rsid w:val="002D2FCA"/>
    <w:rsid w:val="002D4623"/>
    <w:rsid w:val="002D55C8"/>
    <w:rsid w:val="002D5904"/>
    <w:rsid w:val="002D603D"/>
    <w:rsid w:val="002E049A"/>
    <w:rsid w:val="002E076F"/>
    <w:rsid w:val="002E2599"/>
    <w:rsid w:val="002E3153"/>
    <w:rsid w:val="002E3B4D"/>
    <w:rsid w:val="002E4CD3"/>
    <w:rsid w:val="002E55E0"/>
    <w:rsid w:val="002E57C0"/>
    <w:rsid w:val="002E5B92"/>
    <w:rsid w:val="002E72DC"/>
    <w:rsid w:val="002E74F8"/>
    <w:rsid w:val="002F15C7"/>
    <w:rsid w:val="002F367E"/>
    <w:rsid w:val="002F38E9"/>
    <w:rsid w:val="002F3D9C"/>
    <w:rsid w:val="002F4D7B"/>
    <w:rsid w:val="002F73A0"/>
    <w:rsid w:val="00300005"/>
    <w:rsid w:val="0030018A"/>
    <w:rsid w:val="00301C6F"/>
    <w:rsid w:val="00302EA6"/>
    <w:rsid w:val="00303B35"/>
    <w:rsid w:val="00303E1C"/>
    <w:rsid w:val="003050A6"/>
    <w:rsid w:val="00306158"/>
    <w:rsid w:val="003067E5"/>
    <w:rsid w:val="00306C30"/>
    <w:rsid w:val="00310511"/>
    <w:rsid w:val="003119ED"/>
    <w:rsid w:val="00311B80"/>
    <w:rsid w:val="00312D32"/>
    <w:rsid w:val="00313EAF"/>
    <w:rsid w:val="00314A59"/>
    <w:rsid w:val="0031513F"/>
    <w:rsid w:val="003152D6"/>
    <w:rsid w:val="00315771"/>
    <w:rsid w:val="00315B7B"/>
    <w:rsid w:val="00315E99"/>
    <w:rsid w:val="003167D2"/>
    <w:rsid w:val="00316F91"/>
    <w:rsid w:val="00320343"/>
    <w:rsid w:val="003231AB"/>
    <w:rsid w:val="00323D3D"/>
    <w:rsid w:val="00324DA2"/>
    <w:rsid w:val="00326074"/>
    <w:rsid w:val="00327335"/>
    <w:rsid w:val="00330A17"/>
    <w:rsid w:val="0033176E"/>
    <w:rsid w:val="00331CEC"/>
    <w:rsid w:val="00332E91"/>
    <w:rsid w:val="00334FAD"/>
    <w:rsid w:val="0033500F"/>
    <w:rsid w:val="00337C4A"/>
    <w:rsid w:val="0034040F"/>
    <w:rsid w:val="00340A14"/>
    <w:rsid w:val="003418C2"/>
    <w:rsid w:val="003419E0"/>
    <w:rsid w:val="00342391"/>
    <w:rsid w:val="00343022"/>
    <w:rsid w:val="003439E2"/>
    <w:rsid w:val="00343B57"/>
    <w:rsid w:val="00345E05"/>
    <w:rsid w:val="00346479"/>
    <w:rsid w:val="00351371"/>
    <w:rsid w:val="00351E49"/>
    <w:rsid w:val="00352103"/>
    <w:rsid w:val="00352255"/>
    <w:rsid w:val="003538E0"/>
    <w:rsid w:val="003551D4"/>
    <w:rsid w:val="003557BF"/>
    <w:rsid w:val="00355A5C"/>
    <w:rsid w:val="00355C71"/>
    <w:rsid w:val="003572AD"/>
    <w:rsid w:val="0036025D"/>
    <w:rsid w:val="003614F2"/>
    <w:rsid w:val="00361EC3"/>
    <w:rsid w:val="00362F40"/>
    <w:rsid w:val="003634FB"/>
    <w:rsid w:val="00363946"/>
    <w:rsid w:val="00363D53"/>
    <w:rsid w:val="00364AC1"/>
    <w:rsid w:val="003653C4"/>
    <w:rsid w:val="0036579A"/>
    <w:rsid w:val="003658C6"/>
    <w:rsid w:val="00366019"/>
    <w:rsid w:val="00366C2F"/>
    <w:rsid w:val="003674AC"/>
    <w:rsid w:val="003674D7"/>
    <w:rsid w:val="00370D38"/>
    <w:rsid w:val="00371B29"/>
    <w:rsid w:val="00372D8B"/>
    <w:rsid w:val="00374AEC"/>
    <w:rsid w:val="003765C8"/>
    <w:rsid w:val="00376EF0"/>
    <w:rsid w:val="0038042F"/>
    <w:rsid w:val="003806C3"/>
    <w:rsid w:val="00380A81"/>
    <w:rsid w:val="00380FD7"/>
    <w:rsid w:val="003817CD"/>
    <w:rsid w:val="00384019"/>
    <w:rsid w:val="003841D6"/>
    <w:rsid w:val="0038578C"/>
    <w:rsid w:val="00386572"/>
    <w:rsid w:val="003868D0"/>
    <w:rsid w:val="00386DE1"/>
    <w:rsid w:val="003874F2"/>
    <w:rsid w:val="00387CE7"/>
    <w:rsid w:val="00391D75"/>
    <w:rsid w:val="003923F7"/>
    <w:rsid w:val="0039261F"/>
    <w:rsid w:val="00392630"/>
    <w:rsid w:val="003929EF"/>
    <w:rsid w:val="00393589"/>
    <w:rsid w:val="003935F0"/>
    <w:rsid w:val="00393A80"/>
    <w:rsid w:val="00393F95"/>
    <w:rsid w:val="00395AB1"/>
    <w:rsid w:val="003A3740"/>
    <w:rsid w:val="003A59B4"/>
    <w:rsid w:val="003A5BEF"/>
    <w:rsid w:val="003A6EDD"/>
    <w:rsid w:val="003A7C00"/>
    <w:rsid w:val="003A7D53"/>
    <w:rsid w:val="003B04AF"/>
    <w:rsid w:val="003B04FA"/>
    <w:rsid w:val="003B147E"/>
    <w:rsid w:val="003B17B0"/>
    <w:rsid w:val="003B1B2F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655E"/>
    <w:rsid w:val="003C7CBB"/>
    <w:rsid w:val="003D1A63"/>
    <w:rsid w:val="003D208C"/>
    <w:rsid w:val="003D30A9"/>
    <w:rsid w:val="003D3BEA"/>
    <w:rsid w:val="003D4BD3"/>
    <w:rsid w:val="003D4DEB"/>
    <w:rsid w:val="003D66B8"/>
    <w:rsid w:val="003D7185"/>
    <w:rsid w:val="003D7FD7"/>
    <w:rsid w:val="003E06BD"/>
    <w:rsid w:val="003E1C45"/>
    <w:rsid w:val="003E4C40"/>
    <w:rsid w:val="003E747C"/>
    <w:rsid w:val="003E787A"/>
    <w:rsid w:val="003E7F9B"/>
    <w:rsid w:val="003F004B"/>
    <w:rsid w:val="003F1E61"/>
    <w:rsid w:val="003F2FEC"/>
    <w:rsid w:val="003F5334"/>
    <w:rsid w:val="003F5C14"/>
    <w:rsid w:val="003F72B7"/>
    <w:rsid w:val="0040076E"/>
    <w:rsid w:val="00402566"/>
    <w:rsid w:val="00404913"/>
    <w:rsid w:val="00404B9D"/>
    <w:rsid w:val="00407641"/>
    <w:rsid w:val="00407B2C"/>
    <w:rsid w:val="004100E6"/>
    <w:rsid w:val="00410E0F"/>
    <w:rsid w:val="00411702"/>
    <w:rsid w:val="00412F9A"/>
    <w:rsid w:val="00413541"/>
    <w:rsid w:val="00415114"/>
    <w:rsid w:val="00415EC5"/>
    <w:rsid w:val="00416A96"/>
    <w:rsid w:val="004177A6"/>
    <w:rsid w:val="0042096A"/>
    <w:rsid w:val="0042362C"/>
    <w:rsid w:val="0042409F"/>
    <w:rsid w:val="00424367"/>
    <w:rsid w:val="00425CB2"/>
    <w:rsid w:val="00426D83"/>
    <w:rsid w:val="00430F5D"/>
    <w:rsid w:val="004314CC"/>
    <w:rsid w:val="00431B02"/>
    <w:rsid w:val="00432105"/>
    <w:rsid w:val="00432C19"/>
    <w:rsid w:val="0043355F"/>
    <w:rsid w:val="00434076"/>
    <w:rsid w:val="00434A83"/>
    <w:rsid w:val="0043548E"/>
    <w:rsid w:val="00435D53"/>
    <w:rsid w:val="0043680C"/>
    <w:rsid w:val="00440123"/>
    <w:rsid w:val="004409A3"/>
    <w:rsid w:val="00440EF8"/>
    <w:rsid w:val="004424C6"/>
    <w:rsid w:val="004425B3"/>
    <w:rsid w:val="004436A5"/>
    <w:rsid w:val="004456CB"/>
    <w:rsid w:val="0045036C"/>
    <w:rsid w:val="00450A42"/>
    <w:rsid w:val="00450B96"/>
    <w:rsid w:val="00451045"/>
    <w:rsid w:val="00451710"/>
    <w:rsid w:val="00452910"/>
    <w:rsid w:val="0045669A"/>
    <w:rsid w:val="0045738E"/>
    <w:rsid w:val="00457694"/>
    <w:rsid w:val="0046195F"/>
    <w:rsid w:val="00463BDA"/>
    <w:rsid w:val="00463D42"/>
    <w:rsid w:val="00465C7A"/>
    <w:rsid w:val="004705F2"/>
    <w:rsid w:val="00471D92"/>
    <w:rsid w:val="00472185"/>
    <w:rsid w:val="004725CF"/>
    <w:rsid w:val="0047331C"/>
    <w:rsid w:val="004735EF"/>
    <w:rsid w:val="00474A37"/>
    <w:rsid w:val="00474B5D"/>
    <w:rsid w:val="004777FD"/>
    <w:rsid w:val="004779B5"/>
    <w:rsid w:val="00477B14"/>
    <w:rsid w:val="00481E9D"/>
    <w:rsid w:val="004828E3"/>
    <w:rsid w:val="00482DE3"/>
    <w:rsid w:val="00482E68"/>
    <w:rsid w:val="00483292"/>
    <w:rsid w:val="00484E95"/>
    <w:rsid w:val="00484F3C"/>
    <w:rsid w:val="00485407"/>
    <w:rsid w:val="00486715"/>
    <w:rsid w:val="00490433"/>
    <w:rsid w:val="00490975"/>
    <w:rsid w:val="00490BA2"/>
    <w:rsid w:val="00491D02"/>
    <w:rsid w:val="004921EE"/>
    <w:rsid w:val="00495A13"/>
    <w:rsid w:val="00495DBA"/>
    <w:rsid w:val="00496017"/>
    <w:rsid w:val="00496A2D"/>
    <w:rsid w:val="004A0766"/>
    <w:rsid w:val="004A0DFE"/>
    <w:rsid w:val="004A135B"/>
    <w:rsid w:val="004A4C3D"/>
    <w:rsid w:val="004B0AC2"/>
    <w:rsid w:val="004B0D4F"/>
    <w:rsid w:val="004B11C4"/>
    <w:rsid w:val="004B17CD"/>
    <w:rsid w:val="004B306C"/>
    <w:rsid w:val="004B4155"/>
    <w:rsid w:val="004B503C"/>
    <w:rsid w:val="004B5BF6"/>
    <w:rsid w:val="004B7283"/>
    <w:rsid w:val="004B7338"/>
    <w:rsid w:val="004C1457"/>
    <w:rsid w:val="004C2EA2"/>
    <w:rsid w:val="004C52EE"/>
    <w:rsid w:val="004C5933"/>
    <w:rsid w:val="004C59B7"/>
    <w:rsid w:val="004C6323"/>
    <w:rsid w:val="004D005B"/>
    <w:rsid w:val="004D1CF7"/>
    <w:rsid w:val="004D1F08"/>
    <w:rsid w:val="004D3503"/>
    <w:rsid w:val="004D459E"/>
    <w:rsid w:val="004D47A6"/>
    <w:rsid w:val="004D4E03"/>
    <w:rsid w:val="004D6550"/>
    <w:rsid w:val="004D701C"/>
    <w:rsid w:val="004D7849"/>
    <w:rsid w:val="004E0104"/>
    <w:rsid w:val="004E0B41"/>
    <w:rsid w:val="004E0E9B"/>
    <w:rsid w:val="004E1617"/>
    <w:rsid w:val="004E16D0"/>
    <w:rsid w:val="004E2BA7"/>
    <w:rsid w:val="004E2FF9"/>
    <w:rsid w:val="004E3A6C"/>
    <w:rsid w:val="004E3E08"/>
    <w:rsid w:val="004E4059"/>
    <w:rsid w:val="004E471C"/>
    <w:rsid w:val="004E572C"/>
    <w:rsid w:val="004E62BD"/>
    <w:rsid w:val="004E701B"/>
    <w:rsid w:val="004F0413"/>
    <w:rsid w:val="004F1192"/>
    <w:rsid w:val="004F176E"/>
    <w:rsid w:val="004F1E4D"/>
    <w:rsid w:val="004F36F3"/>
    <w:rsid w:val="004F43E2"/>
    <w:rsid w:val="004F536D"/>
    <w:rsid w:val="004F74D1"/>
    <w:rsid w:val="00500571"/>
    <w:rsid w:val="00501C92"/>
    <w:rsid w:val="00501DCC"/>
    <w:rsid w:val="0050388A"/>
    <w:rsid w:val="00503F24"/>
    <w:rsid w:val="00504586"/>
    <w:rsid w:val="0050640C"/>
    <w:rsid w:val="00506A29"/>
    <w:rsid w:val="00506FF6"/>
    <w:rsid w:val="00507B3F"/>
    <w:rsid w:val="005114F6"/>
    <w:rsid w:val="00511E3D"/>
    <w:rsid w:val="0051229B"/>
    <w:rsid w:val="0051520A"/>
    <w:rsid w:val="00515537"/>
    <w:rsid w:val="00515767"/>
    <w:rsid w:val="005164BD"/>
    <w:rsid w:val="00520E21"/>
    <w:rsid w:val="00523CAD"/>
    <w:rsid w:val="00524E5E"/>
    <w:rsid w:val="005250BD"/>
    <w:rsid w:val="005251F4"/>
    <w:rsid w:val="00525EB8"/>
    <w:rsid w:val="005265FB"/>
    <w:rsid w:val="00527181"/>
    <w:rsid w:val="0052760C"/>
    <w:rsid w:val="0053176F"/>
    <w:rsid w:val="00531E87"/>
    <w:rsid w:val="00532612"/>
    <w:rsid w:val="00533F25"/>
    <w:rsid w:val="00533F8E"/>
    <w:rsid w:val="00534906"/>
    <w:rsid w:val="00535EAF"/>
    <w:rsid w:val="005408E5"/>
    <w:rsid w:val="00540C76"/>
    <w:rsid w:val="00541402"/>
    <w:rsid w:val="0054327A"/>
    <w:rsid w:val="0054444F"/>
    <w:rsid w:val="00545300"/>
    <w:rsid w:val="00546A84"/>
    <w:rsid w:val="005521F3"/>
    <w:rsid w:val="0055267D"/>
    <w:rsid w:val="00552BE1"/>
    <w:rsid w:val="00553C97"/>
    <w:rsid w:val="005545D3"/>
    <w:rsid w:val="00554F74"/>
    <w:rsid w:val="005564C2"/>
    <w:rsid w:val="00556C92"/>
    <w:rsid w:val="00556D60"/>
    <w:rsid w:val="0055747A"/>
    <w:rsid w:val="00557C62"/>
    <w:rsid w:val="005609E7"/>
    <w:rsid w:val="00561C1D"/>
    <w:rsid w:val="0056241E"/>
    <w:rsid w:val="00563CEA"/>
    <w:rsid w:val="00563E3D"/>
    <w:rsid w:val="00564DAD"/>
    <w:rsid w:val="005650F2"/>
    <w:rsid w:val="005656D1"/>
    <w:rsid w:val="00566E4F"/>
    <w:rsid w:val="00571086"/>
    <w:rsid w:val="00571344"/>
    <w:rsid w:val="0057270B"/>
    <w:rsid w:val="00574B2C"/>
    <w:rsid w:val="00575DF2"/>
    <w:rsid w:val="00576462"/>
    <w:rsid w:val="00576B40"/>
    <w:rsid w:val="00577E08"/>
    <w:rsid w:val="005806AE"/>
    <w:rsid w:val="00580B5F"/>
    <w:rsid w:val="00584F80"/>
    <w:rsid w:val="00585021"/>
    <w:rsid w:val="00586ACB"/>
    <w:rsid w:val="0059277F"/>
    <w:rsid w:val="00593329"/>
    <w:rsid w:val="005943B3"/>
    <w:rsid w:val="0059472A"/>
    <w:rsid w:val="00594AFA"/>
    <w:rsid w:val="00594B3C"/>
    <w:rsid w:val="0059584C"/>
    <w:rsid w:val="00595DBE"/>
    <w:rsid w:val="00596B5B"/>
    <w:rsid w:val="005A02C1"/>
    <w:rsid w:val="005A0338"/>
    <w:rsid w:val="005A0DD0"/>
    <w:rsid w:val="005A3154"/>
    <w:rsid w:val="005A3789"/>
    <w:rsid w:val="005A5569"/>
    <w:rsid w:val="005A592E"/>
    <w:rsid w:val="005A5D7C"/>
    <w:rsid w:val="005B1B82"/>
    <w:rsid w:val="005B1E99"/>
    <w:rsid w:val="005B39E3"/>
    <w:rsid w:val="005B3D0C"/>
    <w:rsid w:val="005B4B9B"/>
    <w:rsid w:val="005B4F83"/>
    <w:rsid w:val="005C110A"/>
    <w:rsid w:val="005C1BD5"/>
    <w:rsid w:val="005C42E3"/>
    <w:rsid w:val="005C50EF"/>
    <w:rsid w:val="005C6272"/>
    <w:rsid w:val="005D0576"/>
    <w:rsid w:val="005D15EE"/>
    <w:rsid w:val="005D1AFD"/>
    <w:rsid w:val="005D239C"/>
    <w:rsid w:val="005D3EC9"/>
    <w:rsid w:val="005D435B"/>
    <w:rsid w:val="005D4F0A"/>
    <w:rsid w:val="005D5F74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0B8C"/>
    <w:rsid w:val="005F0BEA"/>
    <w:rsid w:val="005F0FB8"/>
    <w:rsid w:val="005F2764"/>
    <w:rsid w:val="005F390A"/>
    <w:rsid w:val="005F4C41"/>
    <w:rsid w:val="005F5489"/>
    <w:rsid w:val="005F5D4B"/>
    <w:rsid w:val="005F6575"/>
    <w:rsid w:val="005F6717"/>
    <w:rsid w:val="005F7884"/>
    <w:rsid w:val="006006F4"/>
    <w:rsid w:val="006014A1"/>
    <w:rsid w:val="0060166A"/>
    <w:rsid w:val="00601C02"/>
    <w:rsid w:val="00602344"/>
    <w:rsid w:val="006034A2"/>
    <w:rsid w:val="00603597"/>
    <w:rsid w:val="00603828"/>
    <w:rsid w:val="00604042"/>
    <w:rsid w:val="00604FB0"/>
    <w:rsid w:val="006056BF"/>
    <w:rsid w:val="00605AE2"/>
    <w:rsid w:val="00605C04"/>
    <w:rsid w:val="00610A74"/>
    <w:rsid w:val="00610CD8"/>
    <w:rsid w:val="00612151"/>
    <w:rsid w:val="0061386B"/>
    <w:rsid w:val="00613D7D"/>
    <w:rsid w:val="00613EE4"/>
    <w:rsid w:val="006155FF"/>
    <w:rsid w:val="00616206"/>
    <w:rsid w:val="00616E9B"/>
    <w:rsid w:val="00617F28"/>
    <w:rsid w:val="00622200"/>
    <w:rsid w:val="00624DBE"/>
    <w:rsid w:val="006259E3"/>
    <w:rsid w:val="00626561"/>
    <w:rsid w:val="00632C1A"/>
    <w:rsid w:val="00633605"/>
    <w:rsid w:val="006342F4"/>
    <w:rsid w:val="006351A1"/>
    <w:rsid w:val="00635C16"/>
    <w:rsid w:val="00636811"/>
    <w:rsid w:val="006369E6"/>
    <w:rsid w:val="00636F39"/>
    <w:rsid w:val="00637762"/>
    <w:rsid w:val="006428A2"/>
    <w:rsid w:val="006432CF"/>
    <w:rsid w:val="0064450C"/>
    <w:rsid w:val="00645DF5"/>
    <w:rsid w:val="00646153"/>
    <w:rsid w:val="0064617E"/>
    <w:rsid w:val="00647C27"/>
    <w:rsid w:val="00653DA8"/>
    <w:rsid w:val="006547ED"/>
    <w:rsid w:val="0065502B"/>
    <w:rsid w:val="006554BE"/>
    <w:rsid w:val="006556EF"/>
    <w:rsid w:val="00656798"/>
    <w:rsid w:val="0065686D"/>
    <w:rsid w:val="0065705B"/>
    <w:rsid w:val="006574BF"/>
    <w:rsid w:val="00661C83"/>
    <w:rsid w:val="00662B89"/>
    <w:rsid w:val="0066424A"/>
    <w:rsid w:val="006647C8"/>
    <w:rsid w:val="00664BF6"/>
    <w:rsid w:val="00667EE4"/>
    <w:rsid w:val="00670256"/>
    <w:rsid w:val="0067117B"/>
    <w:rsid w:val="00671930"/>
    <w:rsid w:val="006732CC"/>
    <w:rsid w:val="006749B2"/>
    <w:rsid w:val="00674D6F"/>
    <w:rsid w:val="00675D24"/>
    <w:rsid w:val="00676B6D"/>
    <w:rsid w:val="00681264"/>
    <w:rsid w:val="006819A2"/>
    <w:rsid w:val="00684413"/>
    <w:rsid w:val="00687538"/>
    <w:rsid w:val="00687BE9"/>
    <w:rsid w:val="00691F7A"/>
    <w:rsid w:val="00692111"/>
    <w:rsid w:val="00692A94"/>
    <w:rsid w:val="006942C0"/>
    <w:rsid w:val="00694521"/>
    <w:rsid w:val="00694596"/>
    <w:rsid w:val="00694A14"/>
    <w:rsid w:val="0069670E"/>
    <w:rsid w:val="0069739F"/>
    <w:rsid w:val="006A1A73"/>
    <w:rsid w:val="006A2245"/>
    <w:rsid w:val="006A2262"/>
    <w:rsid w:val="006A3166"/>
    <w:rsid w:val="006A3D31"/>
    <w:rsid w:val="006A3FE4"/>
    <w:rsid w:val="006A4EB7"/>
    <w:rsid w:val="006A5496"/>
    <w:rsid w:val="006A55C5"/>
    <w:rsid w:val="006B03C9"/>
    <w:rsid w:val="006B0402"/>
    <w:rsid w:val="006B0D7E"/>
    <w:rsid w:val="006B3448"/>
    <w:rsid w:val="006B3BFB"/>
    <w:rsid w:val="006B4B93"/>
    <w:rsid w:val="006B50C8"/>
    <w:rsid w:val="006B5301"/>
    <w:rsid w:val="006B7F7E"/>
    <w:rsid w:val="006C00AD"/>
    <w:rsid w:val="006C057B"/>
    <w:rsid w:val="006C2AE1"/>
    <w:rsid w:val="006C488C"/>
    <w:rsid w:val="006C515F"/>
    <w:rsid w:val="006C6907"/>
    <w:rsid w:val="006C7C06"/>
    <w:rsid w:val="006D05CB"/>
    <w:rsid w:val="006D0648"/>
    <w:rsid w:val="006D068B"/>
    <w:rsid w:val="006D12DD"/>
    <w:rsid w:val="006D1B3A"/>
    <w:rsid w:val="006D2B3F"/>
    <w:rsid w:val="006D3987"/>
    <w:rsid w:val="006D48D3"/>
    <w:rsid w:val="006D6631"/>
    <w:rsid w:val="006E14F6"/>
    <w:rsid w:val="006E17F1"/>
    <w:rsid w:val="006E1CF6"/>
    <w:rsid w:val="006E44ED"/>
    <w:rsid w:val="006E4925"/>
    <w:rsid w:val="006E6301"/>
    <w:rsid w:val="006F0287"/>
    <w:rsid w:val="006F0420"/>
    <w:rsid w:val="006F2173"/>
    <w:rsid w:val="006F2B2D"/>
    <w:rsid w:val="006F34A7"/>
    <w:rsid w:val="006F48A2"/>
    <w:rsid w:val="006F5C89"/>
    <w:rsid w:val="006F629D"/>
    <w:rsid w:val="006F76CB"/>
    <w:rsid w:val="00700869"/>
    <w:rsid w:val="00700FC0"/>
    <w:rsid w:val="00702625"/>
    <w:rsid w:val="007028C0"/>
    <w:rsid w:val="007038C1"/>
    <w:rsid w:val="00703C14"/>
    <w:rsid w:val="007040CF"/>
    <w:rsid w:val="007042E6"/>
    <w:rsid w:val="00706AF5"/>
    <w:rsid w:val="00707678"/>
    <w:rsid w:val="007106D8"/>
    <w:rsid w:val="007122A0"/>
    <w:rsid w:val="00712955"/>
    <w:rsid w:val="00712CF0"/>
    <w:rsid w:val="00712E7D"/>
    <w:rsid w:val="00713EA3"/>
    <w:rsid w:val="00716627"/>
    <w:rsid w:val="007210C0"/>
    <w:rsid w:val="00721342"/>
    <w:rsid w:val="00722244"/>
    <w:rsid w:val="00723FFE"/>
    <w:rsid w:val="00724139"/>
    <w:rsid w:val="00724825"/>
    <w:rsid w:val="00725D61"/>
    <w:rsid w:val="007269B4"/>
    <w:rsid w:val="00726EE8"/>
    <w:rsid w:val="00727374"/>
    <w:rsid w:val="007279DB"/>
    <w:rsid w:val="00727B08"/>
    <w:rsid w:val="00727CDD"/>
    <w:rsid w:val="00730AEE"/>
    <w:rsid w:val="00732068"/>
    <w:rsid w:val="0073462B"/>
    <w:rsid w:val="007366BB"/>
    <w:rsid w:val="00736AA7"/>
    <w:rsid w:val="00737576"/>
    <w:rsid w:val="00737823"/>
    <w:rsid w:val="00737FCE"/>
    <w:rsid w:val="00740688"/>
    <w:rsid w:val="00741F6D"/>
    <w:rsid w:val="00742006"/>
    <w:rsid w:val="007427F4"/>
    <w:rsid w:val="007432EE"/>
    <w:rsid w:val="007458F3"/>
    <w:rsid w:val="00745DE5"/>
    <w:rsid w:val="007466C2"/>
    <w:rsid w:val="007471DB"/>
    <w:rsid w:val="00747731"/>
    <w:rsid w:val="00750E1F"/>
    <w:rsid w:val="00752EFC"/>
    <w:rsid w:val="00754346"/>
    <w:rsid w:val="00754496"/>
    <w:rsid w:val="007554C5"/>
    <w:rsid w:val="0075671A"/>
    <w:rsid w:val="00756D18"/>
    <w:rsid w:val="007616F4"/>
    <w:rsid w:val="00762611"/>
    <w:rsid w:val="007643B0"/>
    <w:rsid w:val="00765059"/>
    <w:rsid w:val="007672C9"/>
    <w:rsid w:val="00767AF1"/>
    <w:rsid w:val="00771E57"/>
    <w:rsid w:val="00772D5F"/>
    <w:rsid w:val="00773E60"/>
    <w:rsid w:val="00775ADB"/>
    <w:rsid w:val="00775B94"/>
    <w:rsid w:val="0077668A"/>
    <w:rsid w:val="00777357"/>
    <w:rsid w:val="00781356"/>
    <w:rsid w:val="00781C56"/>
    <w:rsid w:val="00782453"/>
    <w:rsid w:val="00783176"/>
    <w:rsid w:val="0078467C"/>
    <w:rsid w:val="00785BC4"/>
    <w:rsid w:val="00786B03"/>
    <w:rsid w:val="00787342"/>
    <w:rsid w:val="00790E12"/>
    <w:rsid w:val="00792F82"/>
    <w:rsid w:val="0079322D"/>
    <w:rsid w:val="007948AF"/>
    <w:rsid w:val="00797B65"/>
    <w:rsid w:val="007A0819"/>
    <w:rsid w:val="007A09DC"/>
    <w:rsid w:val="007A0E82"/>
    <w:rsid w:val="007A196D"/>
    <w:rsid w:val="007A211B"/>
    <w:rsid w:val="007A2209"/>
    <w:rsid w:val="007A46E5"/>
    <w:rsid w:val="007B1311"/>
    <w:rsid w:val="007B1708"/>
    <w:rsid w:val="007B1AB1"/>
    <w:rsid w:val="007B1FCD"/>
    <w:rsid w:val="007B2E9C"/>
    <w:rsid w:val="007B335E"/>
    <w:rsid w:val="007B3817"/>
    <w:rsid w:val="007B38EC"/>
    <w:rsid w:val="007B6D6E"/>
    <w:rsid w:val="007B6F88"/>
    <w:rsid w:val="007C161D"/>
    <w:rsid w:val="007C1CEA"/>
    <w:rsid w:val="007C24C0"/>
    <w:rsid w:val="007C26D3"/>
    <w:rsid w:val="007C365A"/>
    <w:rsid w:val="007C3D7A"/>
    <w:rsid w:val="007C43A3"/>
    <w:rsid w:val="007C45FA"/>
    <w:rsid w:val="007C532A"/>
    <w:rsid w:val="007C57FA"/>
    <w:rsid w:val="007C6A26"/>
    <w:rsid w:val="007C7055"/>
    <w:rsid w:val="007C78FD"/>
    <w:rsid w:val="007C7FEF"/>
    <w:rsid w:val="007D0328"/>
    <w:rsid w:val="007D2079"/>
    <w:rsid w:val="007D2751"/>
    <w:rsid w:val="007D3ABA"/>
    <w:rsid w:val="007D4288"/>
    <w:rsid w:val="007D431A"/>
    <w:rsid w:val="007D5C10"/>
    <w:rsid w:val="007D5C18"/>
    <w:rsid w:val="007D62E2"/>
    <w:rsid w:val="007D6C20"/>
    <w:rsid w:val="007E0C97"/>
    <w:rsid w:val="007E0D88"/>
    <w:rsid w:val="007E1F92"/>
    <w:rsid w:val="007E20A8"/>
    <w:rsid w:val="007E2303"/>
    <w:rsid w:val="007E2850"/>
    <w:rsid w:val="007E2DD9"/>
    <w:rsid w:val="007E51A4"/>
    <w:rsid w:val="007E63C3"/>
    <w:rsid w:val="007E737F"/>
    <w:rsid w:val="007F18D1"/>
    <w:rsid w:val="007F1D2F"/>
    <w:rsid w:val="007F23F0"/>
    <w:rsid w:val="007F2EF0"/>
    <w:rsid w:val="007F3EF9"/>
    <w:rsid w:val="007F4D25"/>
    <w:rsid w:val="007F5E51"/>
    <w:rsid w:val="008011F6"/>
    <w:rsid w:val="008022EE"/>
    <w:rsid w:val="00802E4B"/>
    <w:rsid w:val="0080340C"/>
    <w:rsid w:val="008037F6"/>
    <w:rsid w:val="00803CB4"/>
    <w:rsid w:val="0080508F"/>
    <w:rsid w:val="00810FA1"/>
    <w:rsid w:val="00811186"/>
    <w:rsid w:val="00811609"/>
    <w:rsid w:val="00812137"/>
    <w:rsid w:val="00812A7C"/>
    <w:rsid w:val="00816A4D"/>
    <w:rsid w:val="00817404"/>
    <w:rsid w:val="008178CF"/>
    <w:rsid w:val="0081797D"/>
    <w:rsid w:val="008205E7"/>
    <w:rsid w:val="0082064B"/>
    <w:rsid w:val="00821175"/>
    <w:rsid w:val="008212EB"/>
    <w:rsid w:val="008235A7"/>
    <w:rsid w:val="00823E87"/>
    <w:rsid w:val="00824173"/>
    <w:rsid w:val="00824D1E"/>
    <w:rsid w:val="00825311"/>
    <w:rsid w:val="00825C51"/>
    <w:rsid w:val="00825F92"/>
    <w:rsid w:val="0082783B"/>
    <w:rsid w:val="00827DC7"/>
    <w:rsid w:val="00831137"/>
    <w:rsid w:val="0083172F"/>
    <w:rsid w:val="00831ED6"/>
    <w:rsid w:val="00833881"/>
    <w:rsid w:val="008343D9"/>
    <w:rsid w:val="00835542"/>
    <w:rsid w:val="00835C75"/>
    <w:rsid w:val="00837140"/>
    <w:rsid w:val="008375BA"/>
    <w:rsid w:val="00837E90"/>
    <w:rsid w:val="00841ACE"/>
    <w:rsid w:val="00842408"/>
    <w:rsid w:val="00842B80"/>
    <w:rsid w:val="00844A62"/>
    <w:rsid w:val="00844FC6"/>
    <w:rsid w:val="00850A38"/>
    <w:rsid w:val="008529E1"/>
    <w:rsid w:val="008534B6"/>
    <w:rsid w:val="00855522"/>
    <w:rsid w:val="00856531"/>
    <w:rsid w:val="008568CA"/>
    <w:rsid w:val="008570B5"/>
    <w:rsid w:val="0085769F"/>
    <w:rsid w:val="00857ACE"/>
    <w:rsid w:val="00857DC3"/>
    <w:rsid w:val="00860041"/>
    <w:rsid w:val="008630AD"/>
    <w:rsid w:val="00864088"/>
    <w:rsid w:val="00865981"/>
    <w:rsid w:val="00865D00"/>
    <w:rsid w:val="00865DC1"/>
    <w:rsid w:val="00866C8C"/>
    <w:rsid w:val="00867E21"/>
    <w:rsid w:val="0087124B"/>
    <w:rsid w:val="00871867"/>
    <w:rsid w:val="00872CDE"/>
    <w:rsid w:val="008756B8"/>
    <w:rsid w:val="00876C47"/>
    <w:rsid w:val="008773D7"/>
    <w:rsid w:val="008804DD"/>
    <w:rsid w:val="008806A6"/>
    <w:rsid w:val="0088123D"/>
    <w:rsid w:val="008838F0"/>
    <w:rsid w:val="00886ED8"/>
    <w:rsid w:val="00887C26"/>
    <w:rsid w:val="00887D34"/>
    <w:rsid w:val="008905B8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1D46"/>
    <w:rsid w:val="008A3005"/>
    <w:rsid w:val="008A556C"/>
    <w:rsid w:val="008B0986"/>
    <w:rsid w:val="008B186A"/>
    <w:rsid w:val="008B259E"/>
    <w:rsid w:val="008B437E"/>
    <w:rsid w:val="008B51CF"/>
    <w:rsid w:val="008B53C9"/>
    <w:rsid w:val="008C1918"/>
    <w:rsid w:val="008C2F07"/>
    <w:rsid w:val="008C46EC"/>
    <w:rsid w:val="008C5257"/>
    <w:rsid w:val="008C6A13"/>
    <w:rsid w:val="008D167F"/>
    <w:rsid w:val="008D2285"/>
    <w:rsid w:val="008D2290"/>
    <w:rsid w:val="008D286D"/>
    <w:rsid w:val="008D28AE"/>
    <w:rsid w:val="008D3BEF"/>
    <w:rsid w:val="008D521F"/>
    <w:rsid w:val="008D6D43"/>
    <w:rsid w:val="008D6F73"/>
    <w:rsid w:val="008D7292"/>
    <w:rsid w:val="008D76A5"/>
    <w:rsid w:val="008D7B1A"/>
    <w:rsid w:val="008E0001"/>
    <w:rsid w:val="008E01A9"/>
    <w:rsid w:val="008E2C0B"/>
    <w:rsid w:val="008E308E"/>
    <w:rsid w:val="008E3E7E"/>
    <w:rsid w:val="008E6E66"/>
    <w:rsid w:val="008F2100"/>
    <w:rsid w:val="008F2D99"/>
    <w:rsid w:val="008F33AD"/>
    <w:rsid w:val="008F3920"/>
    <w:rsid w:val="008F4BBC"/>
    <w:rsid w:val="008F5411"/>
    <w:rsid w:val="008F6808"/>
    <w:rsid w:val="008F6E5A"/>
    <w:rsid w:val="00900267"/>
    <w:rsid w:val="0090032C"/>
    <w:rsid w:val="009006CE"/>
    <w:rsid w:val="009019F4"/>
    <w:rsid w:val="00903CA4"/>
    <w:rsid w:val="00903D57"/>
    <w:rsid w:val="009050ED"/>
    <w:rsid w:val="00907D19"/>
    <w:rsid w:val="00907E62"/>
    <w:rsid w:val="00910459"/>
    <w:rsid w:val="00913B9C"/>
    <w:rsid w:val="00914E8F"/>
    <w:rsid w:val="00915412"/>
    <w:rsid w:val="0091543D"/>
    <w:rsid w:val="00915E4B"/>
    <w:rsid w:val="00916AA4"/>
    <w:rsid w:val="00916AF2"/>
    <w:rsid w:val="00916EFE"/>
    <w:rsid w:val="009211A3"/>
    <w:rsid w:val="00921CD1"/>
    <w:rsid w:val="009220BA"/>
    <w:rsid w:val="00922408"/>
    <w:rsid w:val="009232E7"/>
    <w:rsid w:val="0092337E"/>
    <w:rsid w:val="009257E3"/>
    <w:rsid w:val="00926A4F"/>
    <w:rsid w:val="00927036"/>
    <w:rsid w:val="0093100A"/>
    <w:rsid w:val="00931AA7"/>
    <w:rsid w:val="00931E25"/>
    <w:rsid w:val="0093205E"/>
    <w:rsid w:val="00933993"/>
    <w:rsid w:val="00934F70"/>
    <w:rsid w:val="00935703"/>
    <w:rsid w:val="00936AC7"/>
    <w:rsid w:val="00940AA8"/>
    <w:rsid w:val="00941BFF"/>
    <w:rsid w:val="00942A0E"/>
    <w:rsid w:val="009430F5"/>
    <w:rsid w:val="00943153"/>
    <w:rsid w:val="0094573B"/>
    <w:rsid w:val="00950C38"/>
    <w:rsid w:val="00951F2E"/>
    <w:rsid w:val="00954F38"/>
    <w:rsid w:val="00957BEE"/>
    <w:rsid w:val="00957DBA"/>
    <w:rsid w:val="0096047B"/>
    <w:rsid w:val="00960514"/>
    <w:rsid w:val="00960698"/>
    <w:rsid w:val="00962735"/>
    <w:rsid w:val="0096279E"/>
    <w:rsid w:val="009630A7"/>
    <w:rsid w:val="00963DA0"/>
    <w:rsid w:val="009675D3"/>
    <w:rsid w:val="00973249"/>
    <w:rsid w:val="00974A8B"/>
    <w:rsid w:val="00977F50"/>
    <w:rsid w:val="0098056C"/>
    <w:rsid w:val="0098185D"/>
    <w:rsid w:val="00984728"/>
    <w:rsid w:val="009857CB"/>
    <w:rsid w:val="00986A4E"/>
    <w:rsid w:val="00987061"/>
    <w:rsid w:val="00987BDE"/>
    <w:rsid w:val="00987CB0"/>
    <w:rsid w:val="0099156C"/>
    <w:rsid w:val="009925AA"/>
    <w:rsid w:val="00992C79"/>
    <w:rsid w:val="00994BC9"/>
    <w:rsid w:val="009956E2"/>
    <w:rsid w:val="00995962"/>
    <w:rsid w:val="00997D32"/>
    <w:rsid w:val="00997E61"/>
    <w:rsid w:val="009A0348"/>
    <w:rsid w:val="009A0692"/>
    <w:rsid w:val="009A097A"/>
    <w:rsid w:val="009A2E75"/>
    <w:rsid w:val="009A3234"/>
    <w:rsid w:val="009A3BB4"/>
    <w:rsid w:val="009A6303"/>
    <w:rsid w:val="009A675E"/>
    <w:rsid w:val="009B064F"/>
    <w:rsid w:val="009B1147"/>
    <w:rsid w:val="009B246B"/>
    <w:rsid w:val="009B32F0"/>
    <w:rsid w:val="009B4263"/>
    <w:rsid w:val="009B5C18"/>
    <w:rsid w:val="009B62D8"/>
    <w:rsid w:val="009B66C5"/>
    <w:rsid w:val="009B6A06"/>
    <w:rsid w:val="009B7000"/>
    <w:rsid w:val="009B70EA"/>
    <w:rsid w:val="009B79FB"/>
    <w:rsid w:val="009C09CC"/>
    <w:rsid w:val="009C0E85"/>
    <w:rsid w:val="009C233A"/>
    <w:rsid w:val="009C37EB"/>
    <w:rsid w:val="009C43A1"/>
    <w:rsid w:val="009C5D6D"/>
    <w:rsid w:val="009C685B"/>
    <w:rsid w:val="009D0B12"/>
    <w:rsid w:val="009D0DE2"/>
    <w:rsid w:val="009D17AC"/>
    <w:rsid w:val="009D24D5"/>
    <w:rsid w:val="009D2F55"/>
    <w:rsid w:val="009D3B2D"/>
    <w:rsid w:val="009D45B9"/>
    <w:rsid w:val="009D489E"/>
    <w:rsid w:val="009D7405"/>
    <w:rsid w:val="009D7800"/>
    <w:rsid w:val="009E07F5"/>
    <w:rsid w:val="009E09CC"/>
    <w:rsid w:val="009E157D"/>
    <w:rsid w:val="009E2D46"/>
    <w:rsid w:val="009E2FF9"/>
    <w:rsid w:val="009E45FF"/>
    <w:rsid w:val="009E5990"/>
    <w:rsid w:val="009E7550"/>
    <w:rsid w:val="009F0BBD"/>
    <w:rsid w:val="009F0C51"/>
    <w:rsid w:val="009F0C67"/>
    <w:rsid w:val="009F0E38"/>
    <w:rsid w:val="009F149F"/>
    <w:rsid w:val="009F2A96"/>
    <w:rsid w:val="009F2BC5"/>
    <w:rsid w:val="009F30D1"/>
    <w:rsid w:val="009F51A4"/>
    <w:rsid w:val="009F5734"/>
    <w:rsid w:val="009F6097"/>
    <w:rsid w:val="009F631A"/>
    <w:rsid w:val="009F76D5"/>
    <w:rsid w:val="009F783D"/>
    <w:rsid w:val="00A0009D"/>
    <w:rsid w:val="00A00D11"/>
    <w:rsid w:val="00A00F95"/>
    <w:rsid w:val="00A01007"/>
    <w:rsid w:val="00A0260D"/>
    <w:rsid w:val="00A02ABD"/>
    <w:rsid w:val="00A02FC7"/>
    <w:rsid w:val="00A030EE"/>
    <w:rsid w:val="00A047F5"/>
    <w:rsid w:val="00A04C08"/>
    <w:rsid w:val="00A05157"/>
    <w:rsid w:val="00A05E96"/>
    <w:rsid w:val="00A06B8D"/>
    <w:rsid w:val="00A075F1"/>
    <w:rsid w:val="00A07D00"/>
    <w:rsid w:val="00A134D5"/>
    <w:rsid w:val="00A136E1"/>
    <w:rsid w:val="00A145D2"/>
    <w:rsid w:val="00A147A3"/>
    <w:rsid w:val="00A16F0F"/>
    <w:rsid w:val="00A1774D"/>
    <w:rsid w:val="00A178E4"/>
    <w:rsid w:val="00A20725"/>
    <w:rsid w:val="00A2436B"/>
    <w:rsid w:val="00A24F84"/>
    <w:rsid w:val="00A25DC0"/>
    <w:rsid w:val="00A27194"/>
    <w:rsid w:val="00A2794E"/>
    <w:rsid w:val="00A304C1"/>
    <w:rsid w:val="00A327D3"/>
    <w:rsid w:val="00A34335"/>
    <w:rsid w:val="00A3660A"/>
    <w:rsid w:val="00A42013"/>
    <w:rsid w:val="00A42176"/>
    <w:rsid w:val="00A44311"/>
    <w:rsid w:val="00A450EF"/>
    <w:rsid w:val="00A460B9"/>
    <w:rsid w:val="00A468CF"/>
    <w:rsid w:val="00A46964"/>
    <w:rsid w:val="00A47466"/>
    <w:rsid w:val="00A52226"/>
    <w:rsid w:val="00A52812"/>
    <w:rsid w:val="00A53652"/>
    <w:rsid w:val="00A53F14"/>
    <w:rsid w:val="00A5527E"/>
    <w:rsid w:val="00A55957"/>
    <w:rsid w:val="00A568E2"/>
    <w:rsid w:val="00A57988"/>
    <w:rsid w:val="00A62969"/>
    <w:rsid w:val="00A62B7D"/>
    <w:rsid w:val="00A62C47"/>
    <w:rsid w:val="00A63095"/>
    <w:rsid w:val="00A63CE2"/>
    <w:rsid w:val="00A64900"/>
    <w:rsid w:val="00A653EA"/>
    <w:rsid w:val="00A66744"/>
    <w:rsid w:val="00A67686"/>
    <w:rsid w:val="00A676AC"/>
    <w:rsid w:val="00A67D98"/>
    <w:rsid w:val="00A67FE6"/>
    <w:rsid w:val="00A701BF"/>
    <w:rsid w:val="00A70EC8"/>
    <w:rsid w:val="00A711AA"/>
    <w:rsid w:val="00A71848"/>
    <w:rsid w:val="00A71C2D"/>
    <w:rsid w:val="00A72952"/>
    <w:rsid w:val="00A74AE8"/>
    <w:rsid w:val="00A74C1B"/>
    <w:rsid w:val="00A74CF3"/>
    <w:rsid w:val="00A75018"/>
    <w:rsid w:val="00A7549B"/>
    <w:rsid w:val="00A76557"/>
    <w:rsid w:val="00A7763A"/>
    <w:rsid w:val="00A77718"/>
    <w:rsid w:val="00A7790B"/>
    <w:rsid w:val="00A80FC0"/>
    <w:rsid w:val="00A813EF"/>
    <w:rsid w:val="00A826C5"/>
    <w:rsid w:val="00A82DBD"/>
    <w:rsid w:val="00A84E13"/>
    <w:rsid w:val="00A85674"/>
    <w:rsid w:val="00A86F02"/>
    <w:rsid w:val="00A878A4"/>
    <w:rsid w:val="00A907A4"/>
    <w:rsid w:val="00A91805"/>
    <w:rsid w:val="00A93728"/>
    <w:rsid w:val="00A9403F"/>
    <w:rsid w:val="00A94041"/>
    <w:rsid w:val="00A945A6"/>
    <w:rsid w:val="00A959DA"/>
    <w:rsid w:val="00A95D81"/>
    <w:rsid w:val="00A96997"/>
    <w:rsid w:val="00A97EA9"/>
    <w:rsid w:val="00AA03E3"/>
    <w:rsid w:val="00AA049F"/>
    <w:rsid w:val="00AA0DC9"/>
    <w:rsid w:val="00AA2CDD"/>
    <w:rsid w:val="00AA4194"/>
    <w:rsid w:val="00AA7B9A"/>
    <w:rsid w:val="00AB3F36"/>
    <w:rsid w:val="00AB4171"/>
    <w:rsid w:val="00AB4D2F"/>
    <w:rsid w:val="00AB7CBA"/>
    <w:rsid w:val="00AC11BD"/>
    <w:rsid w:val="00AC4FE3"/>
    <w:rsid w:val="00AC5717"/>
    <w:rsid w:val="00AC738C"/>
    <w:rsid w:val="00AC7C1A"/>
    <w:rsid w:val="00AD21BF"/>
    <w:rsid w:val="00AD24A6"/>
    <w:rsid w:val="00AD2BE9"/>
    <w:rsid w:val="00AD4992"/>
    <w:rsid w:val="00AD4D3D"/>
    <w:rsid w:val="00AD50CF"/>
    <w:rsid w:val="00AD5B22"/>
    <w:rsid w:val="00AD7F15"/>
    <w:rsid w:val="00AE537C"/>
    <w:rsid w:val="00AE6EF6"/>
    <w:rsid w:val="00AE6F4C"/>
    <w:rsid w:val="00AF2A92"/>
    <w:rsid w:val="00AF32DD"/>
    <w:rsid w:val="00AF38FC"/>
    <w:rsid w:val="00AF3BDB"/>
    <w:rsid w:val="00AF49ED"/>
    <w:rsid w:val="00AF63AC"/>
    <w:rsid w:val="00AF7822"/>
    <w:rsid w:val="00AF786E"/>
    <w:rsid w:val="00AF78FE"/>
    <w:rsid w:val="00AF78FF"/>
    <w:rsid w:val="00B0007F"/>
    <w:rsid w:val="00B015EF"/>
    <w:rsid w:val="00B01C03"/>
    <w:rsid w:val="00B02466"/>
    <w:rsid w:val="00B04B64"/>
    <w:rsid w:val="00B06865"/>
    <w:rsid w:val="00B06F92"/>
    <w:rsid w:val="00B07050"/>
    <w:rsid w:val="00B0794B"/>
    <w:rsid w:val="00B12251"/>
    <w:rsid w:val="00B124A4"/>
    <w:rsid w:val="00B13F44"/>
    <w:rsid w:val="00B13F47"/>
    <w:rsid w:val="00B144DC"/>
    <w:rsid w:val="00B16C75"/>
    <w:rsid w:val="00B176E7"/>
    <w:rsid w:val="00B17E82"/>
    <w:rsid w:val="00B20302"/>
    <w:rsid w:val="00B21F41"/>
    <w:rsid w:val="00B22667"/>
    <w:rsid w:val="00B22B66"/>
    <w:rsid w:val="00B23173"/>
    <w:rsid w:val="00B24196"/>
    <w:rsid w:val="00B2427F"/>
    <w:rsid w:val="00B24B2B"/>
    <w:rsid w:val="00B259FE"/>
    <w:rsid w:val="00B25F82"/>
    <w:rsid w:val="00B269FE"/>
    <w:rsid w:val="00B27DB3"/>
    <w:rsid w:val="00B3003E"/>
    <w:rsid w:val="00B300B1"/>
    <w:rsid w:val="00B30175"/>
    <w:rsid w:val="00B301C1"/>
    <w:rsid w:val="00B303EF"/>
    <w:rsid w:val="00B30E69"/>
    <w:rsid w:val="00B31135"/>
    <w:rsid w:val="00B33970"/>
    <w:rsid w:val="00B342FC"/>
    <w:rsid w:val="00B363F0"/>
    <w:rsid w:val="00B365F9"/>
    <w:rsid w:val="00B36FED"/>
    <w:rsid w:val="00B37552"/>
    <w:rsid w:val="00B41A92"/>
    <w:rsid w:val="00B43436"/>
    <w:rsid w:val="00B43781"/>
    <w:rsid w:val="00B445EE"/>
    <w:rsid w:val="00B44611"/>
    <w:rsid w:val="00B45EBF"/>
    <w:rsid w:val="00B47803"/>
    <w:rsid w:val="00B4784A"/>
    <w:rsid w:val="00B47C44"/>
    <w:rsid w:val="00B50653"/>
    <w:rsid w:val="00B50901"/>
    <w:rsid w:val="00B50D1B"/>
    <w:rsid w:val="00B516C1"/>
    <w:rsid w:val="00B51CFD"/>
    <w:rsid w:val="00B53003"/>
    <w:rsid w:val="00B546A4"/>
    <w:rsid w:val="00B54BEC"/>
    <w:rsid w:val="00B575F8"/>
    <w:rsid w:val="00B57725"/>
    <w:rsid w:val="00B57D0E"/>
    <w:rsid w:val="00B620DB"/>
    <w:rsid w:val="00B65F0E"/>
    <w:rsid w:val="00B67463"/>
    <w:rsid w:val="00B674AA"/>
    <w:rsid w:val="00B67880"/>
    <w:rsid w:val="00B7140B"/>
    <w:rsid w:val="00B71D92"/>
    <w:rsid w:val="00B71E7F"/>
    <w:rsid w:val="00B72ABF"/>
    <w:rsid w:val="00B7302B"/>
    <w:rsid w:val="00B74226"/>
    <w:rsid w:val="00B75995"/>
    <w:rsid w:val="00B759E2"/>
    <w:rsid w:val="00B76255"/>
    <w:rsid w:val="00B765C6"/>
    <w:rsid w:val="00B77CF7"/>
    <w:rsid w:val="00B77D81"/>
    <w:rsid w:val="00B8027B"/>
    <w:rsid w:val="00B82985"/>
    <w:rsid w:val="00B82CB8"/>
    <w:rsid w:val="00B82E8E"/>
    <w:rsid w:val="00B8552C"/>
    <w:rsid w:val="00B85641"/>
    <w:rsid w:val="00B86496"/>
    <w:rsid w:val="00B940C8"/>
    <w:rsid w:val="00B9461D"/>
    <w:rsid w:val="00B9653E"/>
    <w:rsid w:val="00B96571"/>
    <w:rsid w:val="00BA0593"/>
    <w:rsid w:val="00BA098D"/>
    <w:rsid w:val="00BA0D5C"/>
    <w:rsid w:val="00BA1509"/>
    <w:rsid w:val="00BA2A4A"/>
    <w:rsid w:val="00BA4A40"/>
    <w:rsid w:val="00BA54F2"/>
    <w:rsid w:val="00BA5EE3"/>
    <w:rsid w:val="00BA6225"/>
    <w:rsid w:val="00BA6455"/>
    <w:rsid w:val="00BA70E4"/>
    <w:rsid w:val="00BB6258"/>
    <w:rsid w:val="00BC15DA"/>
    <w:rsid w:val="00BC2F3E"/>
    <w:rsid w:val="00BC44CF"/>
    <w:rsid w:val="00BC5A22"/>
    <w:rsid w:val="00BC5A4E"/>
    <w:rsid w:val="00BC5F4E"/>
    <w:rsid w:val="00BC623D"/>
    <w:rsid w:val="00BC6405"/>
    <w:rsid w:val="00BC7CA6"/>
    <w:rsid w:val="00BD01C2"/>
    <w:rsid w:val="00BD30E4"/>
    <w:rsid w:val="00BD5B30"/>
    <w:rsid w:val="00BD5FE8"/>
    <w:rsid w:val="00BE1FA4"/>
    <w:rsid w:val="00BE34C0"/>
    <w:rsid w:val="00BE56D8"/>
    <w:rsid w:val="00BE5C33"/>
    <w:rsid w:val="00BE6D20"/>
    <w:rsid w:val="00BE6FD7"/>
    <w:rsid w:val="00BE745D"/>
    <w:rsid w:val="00BF01D0"/>
    <w:rsid w:val="00BF18FE"/>
    <w:rsid w:val="00BF2294"/>
    <w:rsid w:val="00BF5F53"/>
    <w:rsid w:val="00C009DD"/>
    <w:rsid w:val="00C00EBF"/>
    <w:rsid w:val="00C013CB"/>
    <w:rsid w:val="00C01489"/>
    <w:rsid w:val="00C01C15"/>
    <w:rsid w:val="00C01E88"/>
    <w:rsid w:val="00C02943"/>
    <w:rsid w:val="00C04195"/>
    <w:rsid w:val="00C05AA7"/>
    <w:rsid w:val="00C060A4"/>
    <w:rsid w:val="00C07A94"/>
    <w:rsid w:val="00C07D53"/>
    <w:rsid w:val="00C103AE"/>
    <w:rsid w:val="00C11924"/>
    <w:rsid w:val="00C122A2"/>
    <w:rsid w:val="00C1326D"/>
    <w:rsid w:val="00C142B8"/>
    <w:rsid w:val="00C15A39"/>
    <w:rsid w:val="00C17202"/>
    <w:rsid w:val="00C20A21"/>
    <w:rsid w:val="00C21A15"/>
    <w:rsid w:val="00C21A20"/>
    <w:rsid w:val="00C224E5"/>
    <w:rsid w:val="00C23A6E"/>
    <w:rsid w:val="00C23EA9"/>
    <w:rsid w:val="00C244C0"/>
    <w:rsid w:val="00C247A7"/>
    <w:rsid w:val="00C277EA"/>
    <w:rsid w:val="00C31F68"/>
    <w:rsid w:val="00C346DA"/>
    <w:rsid w:val="00C3481A"/>
    <w:rsid w:val="00C35AAB"/>
    <w:rsid w:val="00C37DCB"/>
    <w:rsid w:val="00C37E64"/>
    <w:rsid w:val="00C40B00"/>
    <w:rsid w:val="00C42A7A"/>
    <w:rsid w:val="00C42D4D"/>
    <w:rsid w:val="00C44A3E"/>
    <w:rsid w:val="00C44F4D"/>
    <w:rsid w:val="00C450F4"/>
    <w:rsid w:val="00C459A5"/>
    <w:rsid w:val="00C46A67"/>
    <w:rsid w:val="00C46F27"/>
    <w:rsid w:val="00C471FE"/>
    <w:rsid w:val="00C47630"/>
    <w:rsid w:val="00C50696"/>
    <w:rsid w:val="00C51F1C"/>
    <w:rsid w:val="00C5398A"/>
    <w:rsid w:val="00C54904"/>
    <w:rsid w:val="00C55657"/>
    <w:rsid w:val="00C56844"/>
    <w:rsid w:val="00C56EC6"/>
    <w:rsid w:val="00C57554"/>
    <w:rsid w:val="00C57F64"/>
    <w:rsid w:val="00C60CC6"/>
    <w:rsid w:val="00C61F89"/>
    <w:rsid w:val="00C62A9F"/>
    <w:rsid w:val="00C62D82"/>
    <w:rsid w:val="00C63020"/>
    <w:rsid w:val="00C63A16"/>
    <w:rsid w:val="00C66006"/>
    <w:rsid w:val="00C661E7"/>
    <w:rsid w:val="00C66BA0"/>
    <w:rsid w:val="00C67412"/>
    <w:rsid w:val="00C6755C"/>
    <w:rsid w:val="00C67C0B"/>
    <w:rsid w:val="00C67C9F"/>
    <w:rsid w:val="00C7030A"/>
    <w:rsid w:val="00C704C1"/>
    <w:rsid w:val="00C71E4F"/>
    <w:rsid w:val="00C728E3"/>
    <w:rsid w:val="00C72A4C"/>
    <w:rsid w:val="00C74BF7"/>
    <w:rsid w:val="00C76BE0"/>
    <w:rsid w:val="00C770E8"/>
    <w:rsid w:val="00C81110"/>
    <w:rsid w:val="00C81B50"/>
    <w:rsid w:val="00C82F81"/>
    <w:rsid w:val="00C833C8"/>
    <w:rsid w:val="00C83F5D"/>
    <w:rsid w:val="00C85C53"/>
    <w:rsid w:val="00C861F2"/>
    <w:rsid w:val="00C878BB"/>
    <w:rsid w:val="00C92B5D"/>
    <w:rsid w:val="00C96B1D"/>
    <w:rsid w:val="00C97B99"/>
    <w:rsid w:val="00CA037D"/>
    <w:rsid w:val="00CA172B"/>
    <w:rsid w:val="00CA1DB7"/>
    <w:rsid w:val="00CA2351"/>
    <w:rsid w:val="00CA34DE"/>
    <w:rsid w:val="00CA3ED1"/>
    <w:rsid w:val="00CA4CE5"/>
    <w:rsid w:val="00CA512D"/>
    <w:rsid w:val="00CA54FD"/>
    <w:rsid w:val="00CA6E86"/>
    <w:rsid w:val="00CB0087"/>
    <w:rsid w:val="00CB62E4"/>
    <w:rsid w:val="00CB708E"/>
    <w:rsid w:val="00CB72BB"/>
    <w:rsid w:val="00CC0625"/>
    <w:rsid w:val="00CC0A96"/>
    <w:rsid w:val="00CC191A"/>
    <w:rsid w:val="00CC455E"/>
    <w:rsid w:val="00CC54E8"/>
    <w:rsid w:val="00CC718E"/>
    <w:rsid w:val="00CC765C"/>
    <w:rsid w:val="00CC77CB"/>
    <w:rsid w:val="00CC7A6E"/>
    <w:rsid w:val="00CD049A"/>
    <w:rsid w:val="00CD0FF1"/>
    <w:rsid w:val="00CD1DDC"/>
    <w:rsid w:val="00CD6517"/>
    <w:rsid w:val="00CD66F5"/>
    <w:rsid w:val="00CD697A"/>
    <w:rsid w:val="00CD6E61"/>
    <w:rsid w:val="00CE049F"/>
    <w:rsid w:val="00CE0E4B"/>
    <w:rsid w:val="00CE240D"/>
    <w:rsid w:val="00CE28A0"/>
    <w:rsid w:val="00CE2923"/>
    <w:rsid w:val="00CE3299"/>
    <w:rsid w:val="00CE4870"/>
    <w:rsid w:val="00CE4BA8"/>
    <w:rsid w:val="00CE54A9"/>
    <w:rsid w:val="00CE5B9A"/>
    <w:rsid w:val="00CE658D"/>
    <w:rsid w:val="00CE65DD"/>
    <w:rsid w:val="00CE77D2"/>
    <w:rsid w:val="00CF028E"/>
    <w:rsid w:val="00CF2828"/>
    <w:rsid w:val="00CF2A0D"/>
    <w:rsid w:val="00CF2D45"/>
    <w:rsid w:val="00CF366E"/>
    <w:rsid w:val="00CF3C2E"/>
    <w:rsid w:val="00CF578F"/>
    <w:rsid w:val="00CF58EC"/>
    <w:rsid w:val="00CF5BCE"/>
    <w:rsid w:val="00CF6282"/>
    <w:rsid w:val="00CF752F"/>
    <w:rsid w:val="00CF7C67"/>
    <w:rsid w:val="00D00609"/>
    <w:rsid w:val="00D00E3E"/>
    <w:rsid w:val="00D00F7C"/>
    <w:rsid w:val="00D01422"/>
    <w:rsid w:val="00D0186D"/>
    <w:rsid w:val="00D02FF5"/>
    <w:rsid w:val="00D045F5"/>
    <w:rsid w:val="00D05865"/>
    <w:rsid w:val="00D06861"/>
    <w:rsid w:val="00D06FB2"/>
    <w:rsid w:val="00D06FF6"/>
    <w:rsid w:val="00D0779D"/>
    <w:rsid w:val="00D07958"/>
    <w:rsid w:val="00D1120D"/>
    <w:rsid w:val="00D11DFA"/>
    <w:rsid w:val="00D130E9"/>
    <w:rsid w:val="00D14196"/>
    <w:rsid w:val="00D14A1E"/>
    <w:rsid w:val="00D14B7E"/>
    <w:rsid w:val="00D14B9A"/>
    <w:rsid w:val="00D155CA"/>
    <w:rsid w:val="00D15B66"/>
    <w:rsid w:val="00D17AA9"/>
    <w:rsid w:val="00D207A3"/>
    <w:rsid w:val="00D20B9F"/>
    <w:rsid w:val="00D214FB"/>
    <w:rsid w:val="00D21FAC"/>
    <w:rsid w:val="00D232AC"/>
    <w:rsid w:val="00D24698"/>
    <w:rsid w:val="00D2627C"/>
    <w:rsid w:val="00D264B2"/>
    <w:rsid w:val="00D273DF"/>
    <w:rsid w:val="00D27EBE"/>
    <w:rsid w:val="00D3053D"/>
    <w:rsid w:val="00D329B3"/>
    <w:rsid w:val="00D33B4A"/>
    <w:rsid w:val="00D34B1E"/>
    <w:rsid w:val="00D365DC"/>
    <w:rsid w:val="00D36A93"/>
    <w:rsid w:val="00D36E25"/>
    <w:rsid w:val="00D37015"/>
    <w:rsid w:val="00D4008D"/>
    <w:rsid w:val="00D4011B"/>
    <w:rsid w:val="00D4122B"/>
    <w:rsid w:val="00D4151C"/>
    <w:rsid w:val="00D427B0"/>
    <w:rsid w:val="00D428CB"/>
    <w:rsid w:val="00D437A9"/>
    <w:rsid w:val="00D44001"/>
    <w:rsid w:val="00D441AB"/>
    <w:rsid w:val="00D45A46"/>
    <w:rsid w:val="00D46812"/>
    <w:rsid w:val="00D47006"/>
    <w:rsid w:val="00D47F9F"/>
    <w:rsid w:val="00D50753"/>
    <w:rsid w:val="00D53718"/>
    <w:rsid w:val="00D537AE"/>
    <w:rsid w:val="00D540A9"/>
    <w:rsid w:val="00D54D56"/>
    <w:rsid w:val="00D557CC"/>
    <w:rsid w:val="00D57112"/>
    <w:rsid w:val="00D5722C"/>
    <w:rsid w:val="00D57C15"/>
    <w:rsid w:val="00D57CE1"/>
    <w:rsid w:val="00D628E4"/>
    <w:rsid w:val="00D652ED"/>
    <w:rsid w:val="00D65715"/>
    <w:rsid w:val="00D66F8B"/>
    <w:rsid w:val="00D677B6"/>
    <w:rsid w:val="00D72CEA"/>
    <w:rsid w:val="00D72D7C"/>
    <w:rsid w:val="00D731D4"/>
    <w:rsid w:val="00D733EA"/>
    <w:rsid w:val="00D74C4F"/>
    <w:rsid w:val="00D74DF3"/>
    <w:rsid w:val="00D74E84"/>
    <w:rsid w:val="00D83626"/>
    <w:rsid w:val="00D83BEF"/>
    <w:rsid w:val="00D83D33"/>
    <w:rsid w:val="00D85306"/>
    <w:rsid w:val="00D854DA"/>
    <w:rsid w:val="00D86BCB"/>
    <w:rsid w:val="00D86ED7"/>
    <w:rsid w:val="00D90B0A"/>
    <w:rsid w:val="00D91184"/>
    <w:rsid w:val="00D921A7"/>
    <w:rsid w:val="00D94A1B"/>
    <w:rsid w:val="00D94C09"/>
    <w:rsid w:val="00D975F6"/>
    <w:rsid w:val="00DA025A"/>
    <w:rsid w:val="00DA0F04"/>
    <w:rsid w:val="00DA1C51"/>
    <w:rsid w:val="00DA1EAD"/>
    <w:rsid w:val="00DA1EFC"/>
    <w:rsid w:val="00DA240B"/>
    <w:rsid w:val="00DA3073"/>
    <w:rsid w:val="00DA388C"/>
    <w:rsid w:val="00DA51AC"/>
    <w:rsid w:val="00DA6722"/>
    <w:rsid w:val="00DA6C63"/>
    <w:rsid w:val="00DA6D16"/>
    <w:rsid w:val="00DA779D"/>
    <w:rsid w:val="00DB086C"/>
    <w:rsid w:val="00DB1E27"/>
    <w:rsid w:val="00DB436D"/>
    <w:rsid w:val="00DB47D8"/>
    <w:rsid w:val="00DB5248"/>
    <w:rsid w:val="00DB6F95"/>
    <w:rsid w:val="00DB7998"/>
    <w:rsid w:val="00DC059E"/>
    <w:rsid w:val="00DC175A"/>
    <w:rsid w:val="00DC2477"/>
    <w:rsid w:val="00DC2573"/>
    <w:rsid w:val="00DC26F4"/>
    <w:rsid w:val="00DC300C"/>
    <w:rsid w:val="00DC417C"/>
    <w:rsid w:val="00DC4329"/>
    <w:rsid w:val="00DC63D4"/>
    <w:rsid w:val="00DC6C1A"/>
    <w:rsid w:val="00DC6CEA"/>
    <w:rsid w:val="00DC7F65"/>
    <w:rsid w:val="00DD10D5"/>
    <w:rsid w:val="00DD1622"/>
    <w:rsid w:val="00DD1645"/>
    <w:rsid w:val="00DD26AD"/>
    <w:rsid w:val="00DD2859"/>
    <w:rsid w:val="00DD2904"/>
    <w:rsid w:val="00DD3052"/>
    <w:rsid w:val="00DD36E7"/>
    <w:rsid w:val="00DD4FC0"/>
    <w:rsid w:val="00DD504E"/>
    <w:rsid w:val="00DD651B"/>
    <w:rsid w:val="00DD712E"/>
    <w:rsid w:val="00DE0DB2"/>
    <w:rsid w:val="00DE1105"/>
    <w:rsid w:val="00DE2D06"/>
    <w:rsid w:val="00DE30C6"/>
    <w:rsid w:val="00DE35BE"/>
    <w:rsid w:val="00DE40EC"/>
    <w:rsid w:val="00DE42C4"/>
    <w:rsid w:val="00DE48E9"/>
    <w:rsid w:val="00DE4B10"/>
    <w:rsid w:val="00DE5232"/>
    <w:rsid w:val="00DE5437"/>
    <w:rsid w:val="00DE5440"/>
    <w:rsid w:val="00DE5E23"/>
    <w:rsid w:val="00DE6EE4"/>
    <w:rsid w:val="00DF0DC2"/>
    <w:rsid w:val="00DF3C50"/>
    <w:rsid w:val="00DF5C47"/>
    <w:rsid w:val="00DF715A"/>
    <w:rsid w:val="00E00687"/>
    <w:rsid w:val="00E00A1F"/>
    <w:rsid w:val="00E01A16"/>
    <w:rsid w:val="00E01E3F"/>
    <w:rsid w:val="00E02646"/>
    <w:rsid w:val="00E04EA3"/>
    <w:rsid w:val="00E062EF"/>
    <w:rsid w:val="00E07CB2"/>
    <w:rsid w:val="00E10504"/>
    <w:rsid w:val="00E10ED7"/>
    <w:rsid w:val="00E11542"/>
    <w:rsid w:val="00E12722"/>
    <w:rsid w:val="00E1345B"/>
    <w:rsid w:val="00E1525F"/>
    <w:rsid w:val="00E161A6"/>
    <w:rsid w:val="00E1736A"/>
    <w:rsid w:val="00E20817"/>
    <w:rsid w:val="00E20D3E"/>
    <w:rsid w:val="00E2120F"/>
    <w:rsid w:val="00E226AA"/>
    <w:rsid w:val="00E23A95"/>
    <w:rsid w:val="00E23E1A"/>
    <w:rsid w:val="00E24E9A"/>
    <w:rsid w:val="00E25660"/>
    <w:rsid w:val="00E2612A"/>
    <w:rsid w:val="00E302B4"/>
    <w:rsid w:val="00E308BC"/>
    <w:rsid w:val="00E30D07"/>
    <w:rsid w:val="00E30DF7"/>
    <w:rsid w:val="00E30F74"/>
    <w:rsid w:val="00E32049"/>
    <w:rsid w:val="00E3270D"/>
    <w:rsid w:val="00E32EB9"/>
    <w:rsid w:val="00E3383C"/>
    <w:rsid w:val="00E33B31"/>
    <w:rsid w:val="00E34329"/>
    <w:rsid w:val="00E348A5"/>
    <w:rsid w:val="00E34D3A"/>
    <w:rsid w:val="00E356E4"/>
    <w:rsid w:val="00E35BAE"/>
    <w:rsid w:val="00E41565"/>
    <w:rsid w:val="00E43004"/>
    <w:rsid w:val="00E44926"/>
    <w:rsid w:val="00E45AC2"/>
    <w:rsid w:val="00E47399"/>
    <w:rsid w:val="00E50246"/>
    <w:rsid w:val="00E503AC"/>
    <w:rsid w:val="00E508D7"/>
    <w:rsid w:val="00E50C7C"/>
    <w:rsid w:val="00E510F2"/>
    <w:rsid w:val="00E5123F"/>
    <w:rsid w:val="00E512DA"/>
    <w:rsid w:val="00E51A14"/>
    <w:rsid w:val="00E51C5D"/>
    <w:rsid w:val="00E5222D"/>
    <w:rsid w:val="00E53338"/>
    <w:rsid w:val="00E537E9"/>
    <w:rsid w:val="00E54BEE"/>
    <w:rsid w:val="00E56B83"/>
    <w:rsid w:val="00E56F68"/>
    <w:rsid w:val="00E6019A"/>
    <w:rsid w:val="00E66860"/>
    <w:rsid w:val="00E676B5"/>
    <w:rsid w:val="00E67ADF"/>
    <w:rsid w:val="00E67C68"/>
    <w:rsid w:val="00E714C2"/>
    <w:rsid w:val="00E717AE"/>
    <w:rsid w:val="00E721F7"/>
    <w:rsid w:val="00E7236E"/>
    <w:rsid w:val="00E75179"/>
    <w:rsid w:val="00E75AB5"/>
    <w:rsid w:val="00E77750"/>
    <w:rsid w:val="00E77D9D"/>
    <w:rsid w:val="00E805DB"/>
    <w:rsid w:val="00E8184E"/>
    <w:rsid w:val="00E818D9"/>
    <w:rsid w:val="00E82F07"/>
    <w:rsid w:val="00E84C4A"/>
    <w:rsid w:val="00E853E8"/>
    <w:rsid w:val="00E873CD"/>
    <w:rsid w:val="00E90277"/>
    <w:rsid w:val="00E90618"/>
    <w:rsid w:val="00E909A5"/>
    <w:rsid w:val="00E90EC3"/>
    <w:rsid w:val="00E90F15"/>
    <w:rsid w:val="00E9276A"/>
    <w:rsid w:val="00E953E5"/>
    <w:rsid w:val="00E969B9"/>
    <w:rsid w:val="00E971F2"/>
    <w:rsid w:val="00EA03DF"/>
    <w:rsid w:val="00EA0890"/>
    <w:rsid w:val="00EA370F"/>
    <w:rsid w:val="00EA57E5"/>
    <w:rsid w:val="00EA5924"/>
    <w:rsid w:val="00EA5ED9"/>
    <w:rsid w:val="00EA6BB9"/>
    <w:rsid w:val="00EB0017"/>
    <w:rsid w:val="00EB086A"/>
    <w:rsid w:val="00EB32FA"/>
    <w:rsid w:val="00EB5675"/>
    <w:rsid w:val="00EC0C0D"/>
    <w:rsid w:val="00EC287B"/>
    <w:rsid w:val="00EC312F"/>
    <w:rsid w:val="00EC330C"/>
    <w:rsid w:val="00EC3874"/>
    <w:rsid w:val="00EC41B4"/>
    <w:rsid w:val="00EC5831"/>
    <w:rsid w:val="00EC6D2E"/>
    <w:rsid w:val="00EC6D3D"/>
    <w:rsid w:val="00EC70DD"/>
    <w:rsid w:val="00EC78A1"/>
    <w:rsid w:val="00EC7CC1"/>
    <w:rsid w:val="00ED0172"/>
    <w:rsid w:val="00ED0725"/>
    <w:rsid w:val="00ED0816"/>
    <w:rsid w:val="00ED0A4D"/>
    <w:rsid w:val="00ED0E16"/>
    <w:rsid w:val="00ED13C9"/>
    <w:rsid w:val="00ED38B9"/>
    <w:rsid w:val="00ED4083"/>
    <w:rsid w:val="00ED439B"/>
    <w:rsid w:val="00ED45FA"/>
    <w:rsid w:val="00ED4A90"/>
    <w:rsid w:val="00ED633F"/>
    <w:rsid w:val="00ED79EA"/>
    <w:rsid w:val="00EE1148"/>
    <w:rsid w:val="00EE2233"/>
    <w:rsid w:val="00EE257D"/>
    <w:rsid w:val="00EE3761"/>
    <w:rsid w:val="00EE3DAD"/>
    <w:rsid w:val="00EE43D2"/>
    <w:rsid w:val="00EE4ECD"/>
    <w:rsid w:val="00EF020C"/>
    <w:rsid w:val="00EF0BB7"/>
    <w:rsid w:val="00EF10EE"/>
    <w:rsid w:val="00EF115C"/>
    <w:rsid w:val="00EF1588"/>
    <w:rsid w:val="00EF2C77"/>
    <w:rsid w:val="00EF2FFD"/>
    <w:rsid w:val="00EF3FCF"/>
    <w:rsid w:val="00EF5A38"/>
    <w:rsid w:val="00EF62B3"/>
    <w:rsid w:val="00EF699D"/>
    <w:rsid w:val="00EF6CE3"/>
    <w:rsid w:val="00F00901"/>
    <w:rsid w:val="00F00D62"/>
    <w:rsid w:val="00F01F30"/>
    <w:rsid w:val="00F029D0"/>
    <w:rsid w:val="00F0315D"/>
    <w:rsid w:val="00F039EF"/>
    <w:rsid w:val="00F053AE"/>
    <w:rsid w:val="00F062D0"/>
    <w:rsid w:val="00F07813"/>
    <w:rsid w:val="00F078FD"/>
    <w:rsid w:val="00F102D5"/>
    <w:rsid w:val="00F11A21"/>
    <w:rsid w:val="00F129CE"/>
    <w:rsid w:val="00F12C06"/>
    <w:rsid w:val="00F14E9F"/>
    <w:rsid w:val="00F15329"/>
    <w:rsid w:val="00F15D4A"/>
    <w:rsid w:val="00F174D2"/>
    <w:rsid w:val="00F20B22"/>
    <w:rsid w:val="00F20C2D"/>
    <w:rsid w:val="00F221BA"/>
    <w:rsid w:val="00F23735"/>
    <w:rsid w:val="00F249B9"/>
    <w:rsid w:val="00F250A1"/>
    <w:rsid w:val="00F2629D"/>
    <w:rsid w:val="00F2645C"/>
    <w:rsid w:val="00F26CFC"/>
    <w:rsid w:val="00F26D7C"/>
    <w:rsid w:val="00F27E78"/>
    <w:rsid w:val="00F30785"/>
    <w:rsid w:val="00F30DFE"/>
    <w:rsid w:val="00F31194"/>
    <w:rsid w:val="00F329D0"/>
    <w:rsid w:val="00F35AFB"/>
    <w:rsid w:val="00F35BC8"/>
    <w:rsid w:val="00F36009"/>
    <w:rsid w:val="00F36D0B"/>
    <w:rsid w:val="00F3795D"/>
    <w:rsid w:val="00F400DC"/>
    <w:rsid w:val="00F408B6"/>
    <w:rsid w:val="00F41229"/>
    <w:rsid w:val="00F41661"/>
    <w:rsid w:val="00F41BF9"/>
    <w:rsid w:val="00F4215B"/>
    <w:rsid w:val="00F422B8"/>
    <w:rsid w:val="00F436A0"/>
    <w:rsid w:val="00F45CD6"/>
    <w:rsid w:val="00F45D1B"/>
    <w:rsid w:val="00F47D0A"/>
    <w:rsid w:val="00F5123F"/>
    <w:rsid w:val="00F52B59"/>
    <w:rsid w:val="00F52C4B"/>
    <w:rsid w:val="00F542B6"/>
    <w:rsid w:val="00F54EBB"/>
    <w:rsid w:val="00F55432"/>
    <w:rsid w:val="00F55E16"/>
    <w:rsid w:val="00F55E4F"/>
    <w:rsid w:val="00F56845"/>
    <w:rsid w:val="00F5713B"/>
    <w:rsid w:val="00F57141"/>
    <w:rsid w:val="00F6066C"/>
    <w:rsid w:val="00F61CDB"/>
    <w:rsid w:val="00F61E46"/>
    <w:rsid w:val="00F620A4"/>
    <w:rsid w:val="00F62432"/>
    <w:rsid w:val="00F64217"/>
    <w:rsid w:val="00F66052"/>
    <w:rsid w:val="00F67AB0"/>
    <w:rsid w:val="00F70417"/>
    <w:rsid w:val="00F71338"/>
    <w:rsid w:val="00F72148"/>
    <w:rsid w:val="00F7357B"/>
    <w:rsid w:val="00F73B61"/>
    <w:rsid w:val="00F745E8"/>
    <w:rsid w:val="00F751C3"/>
    <w:rsid w:val="00F75A48"/>
    <w:rsid w:val="00F75A5D"/>
    <w:rsid w:val="00F75E0A"/>
    <w:rsid w:val="00F76144"/>
    <w:rsid w:val="00F76D31"/>
    <w:rsid w:val="00F778A4"/>
    <w:rsid w:val="00F81AA1"/>
    <w:rsid w:val="00F81C84"/>
    <w:rsid w:val="00F82EC8"/>
    <w:rsid w:val="00F8466D"/>
    <w:rsid w:val="00F90685"/>
    <w:rsid w:val="00F90808"/>
    <w:rsid w:val="00F9218D"/>
    <w:rsid w:val="00F9314C"/>
    <w:rsid w:val="00F943C9"/>
    <w:rsid w:val="00F9516D"/>
    <w:rsid w:val="00F95B6C"/>
    <w:rsid w:val="00F96ED3"/>
    <w:rsid w:val="00F97DE3"/>
    <w:rsid w:val="00FA0509"/>
    <w:rsid w:val="00FA083B"/>
    <w:rsid w:val="00FA0857"/>
    <w:rsid w:val="00FA0B2E"/>
    <w:rsid w:val="00FA2971"/>
    <w:rsid w:val="00FA570C"/>
    <w:rsid w:val="00FA591E"/>
    <w:rsid w:val="00FA7500"/>
    <w:rsid w:val="00FB1737"/>
    <w:rsid w:val="00FB1A78"/>
    <w:rsid w:val="00FB1B8D"/>
    <w:rsid w:val="00FB1FA8"/>
    <w:rsid w:val="00FB2DCC"/>
    <w:rsid w:val="00FB3094"/>
    <w:rsid w:val="00FB48D4"/>
    <w:rsid w:val="00FB5CDA"/>
    <w:rsid w:val="00FB70F6"/>
    <w:rsid w:val="00FB71D7"/>
    <w:rsid w:val="00FB7B38"/>
    <w:rsid w:val="00FB7C2D"/>
    <w:rsid w:val="00FB7E1B"/>
    <w:rsid w:val="00FC1F3E"/>
    <w:rsid w:val="00FC54D5"/>
    <w:rsid w:val="00FC5974"/>
    <w:rsid w:val="00FC7127"/>
    <w:rsid w:val="00FD1202"/>
    <w:rsid w:val="00FD16BF"/>
    <w:rsid w:val="00FD1C06"/>
    <w:rsid w:val="00FD3B59"/>
    <w:rsid w:val="00FD4B6E"/>
    <w:rsid w:val="00FD52A0"/>
    <w:rsid w:val="00FD5EF9"/>
    <w:rsid w:val="00FD6286"/>
    <w:rsid w:val="00FD7451"/>
    <w:rsid w:val="00FE0A1E"/>
    <w:rsid w:val="00FE4814"/>
    <w:rsid w:val="00FE4958"/>
    <w:rsid w:val="00FE6DEA"/>
    <w:rsid w:val="00FE75D6"/>
    <w:rsid w:val="00FE795D"/>
    <w:rsid w:val="00FF02DB"/>
    <w:rsid w:val="00FF120E"/>
    <w:rsid w:val="00FF1551"/>
    <w:rsid w:val="00FF2022"/>
    <w:rsid w:val="00FF63E2"/>
    <w:rsid w:val="00FF6AD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87275"/>
  <w15:docId w15:val="{2C5E171B-2E85-4BF3-850B-4D3A04A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C3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AE6E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rsid w:val="004E2FF9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E2F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8"/>
    <w:uiPriority w:val="59"/>
    <w:rsid w:val="0061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C7C26E2C3BFCE36E936BD0D0FB6E38A42879828EADFFA69C3D49A975BC052264E690E1B121DD113C75399923H5D4P" TargetMode="External"/><Relationship Id="rId18" Type="http://schemas.openxmlformats.org/officeDocument/2006/relationships/hyperlink" Target="consultantplus://offline/ref=C0E317F6D0F4D97429DE95B741B8576AF5EA2D2CCDFD90B77E5B477A54310950D84C92CF66C2AD592C4895611D33E5078870B2663C4444817BED1D9Av8b0O" TargetMode="External"/><Relationship Id="rId26" Type="http://schemas.openxmlformats.org/officeDocument/2006/relationships/hyperlink" Target="consultantplus://offline/ref=D22F94FBB32D1511E3323C372A1FA1C8F87D8FFF8F1A40D288D0EBA12B287BFB20237B88AC9878C633ABCD484Ah940O" TargetMode="External"/><Relationship Id="rId39" Type="http://schemas.openxmlformats.org/officeDocument/2006/relationships/hyperlink" Target="consultantplus://offline/ref=A907EDD0979720DAF661772FE3545487BD5B3500A3D34B6A74824F0356D37B9074C1A9BC2398CD5ED91F0EE041B0C777ECC678487D8E4A1DB443B1C075ZCH" TargetMode="External"/><Relationship Id="rId21" Type="http://schemas.openxmlformats.org/officeDocument/2006/relationships/hyperlink" Target="consultantplus://offline/ref=C0E317F6D0F4D97429DE95B741B8576AF5EA2D2CCDFF9FBF7D57477A54310950D84C92CF66C2AD592C4894641B33E5078870B2663C4444817BED1D9Av8b0O" TargetMode="External"/><Relationship Id="rId34" Type="http://schemas.openxmlformats.org/officeDocument/2006/relationships/hyperlink" Target="consultantplus://offline/ref=76C7C26E2C3BFCE36E936BD0D0FB6E38A42879828EADFFA69C3D49A975BC052264E690E1B121DD113C75399923H5D4P" TargetMode="External"/><Relationship Id="rId42" Type="http://schemas.openxmlformats.org/officeDocument/2006/relationships/hyperlink" Target="consultantplus://offline/ref=A907EDD0979720DAF661772FE3545487BD5B3500A3D1496E7D834F0356D37B9074C1A9BC2398CD5ED91F0EE146B0C777ECC678487D8E4A1DB443B1C075ZCH" TargetMode="External"/><Relationship Id="rId47" Type="http://schemas.openxmlformats.org/officeDocument/2006/relationships/hyperlink" Target="consultantplus://offline/ref=D22F94FBB32D1511E3323C372A1FA1C8F87D8FFF8F1A40D288D0EBA12B287BFB20237B88AC9878C633ABCD484Ah940O" TargetMode="External"/><Relationship Id="rId50" Type="http://schemas.openxmlformats.org/officeDocument/2006/relationships/hyperlink" Target="consultantplus://offline/ref=76C7C26E2C3BFCE36E936BD0D0FB6E38A42879828EADFFA69C3D49A975BC052264E690E1B121DD113C75399923H5D4P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DE33E03655BA73548322EF1AB3EB4D8D409EFD5F19B54E58CEA8061ECD609B84851FABFDDC83C0E6B38798BCL858O" TargetMode="External"/><Relationship Id="rId29" Type="http://schemas.openxmlformats.org/officeDocument/2006/relationships/hyperlink" Target="consultantplus://offline/ref=76C7C26E2C3BFCE36E936BD0D0FB6E38A42879828EADFFA69C3D49A975BC052264E690E1B121DD113C75399923H5D4P" TargetMode="External"/><Relationship Id="rId11" Type="http://schemas.openxmlformats.org/officeDocument/2006/relationships/hyperlink" Target="consultantplus://offline/ref=DE2CA4CF3C04CAE55C17D1FE95FD8D5889D5177EF4B7CCBB5D43F088CD66A6E0DE48906511F0202B039848EC01280557F5B03B52279D378Ac6sAG" TargetMode="External"/><Relationship Id="rId24" Type="http://schemas.openxmlformats.org/officeDocument/2006/relationships/hyperlink" Target="consultantplus://offline/ref=76C7C26E2C3BFCE36E936BD0D0FB6E38A42879828EADFFA69C3D49A975BC052264E690E1B121DD113C75399923H5D4P" TargetMode="External"/><Relationship Id="rId32" Type="http://schemas.openxmlformats.org/officeDocument/2006/relationships/hyperlink" Target="consultantplus://offline/ref=E7DE33E03655BA73548322EF1AB3EB4D8D409EFD5F19B54E58CEA8061ECD609B84851FABFDDC83C0E6B38798BCL858O" TargetMode="External"/><Relationship Id="rId37" Type="http://schemas.openxmlformats.org/officeDocument/2006/relationships/hyperlink" Target="consultantplus://offline/ref=E7DE33E03655BA73548322EF1AB3EB4D8D409EFD5F19B54E58CEA8061ECD609B84851FABFDDC83C0E6B38798BCL858O" TargetMode="External"/><Relationship Id="rId40" Type="http://schemas.openxmlformats.org/officeDocument/2006/relationships/hyperlink" Target="consultantplus://offline/ref=A907EDD0979720DAF661772FE3545487BD5B3500A3D3436372894F0356D37B9074C1A9BC2398CD5ED91F0EE14FB0C777ECC678487D8E4A1DB443B1C075ZCH" TargetMode="External"/><Relationship Id="rId45" Type="http://schemas.openxmlformats.org/officeDocument/2006/relationships/hyperlink" Target="consultantplus://offline/ref=76C7C26E2C3BFCE36E936BD0D0FB6E38A42879828EADFFA69C3D49A975BC052264E690E1B121DD113C75399923H5D4P" TargetMode="External"/><Relationship Id="rId53" Type="http://schemas.openxmlformats.org/officeDocument/2006/relationships/hyperlink" Target="consultantplus://offline/ref=E7DE33E03655BA73548322EF1AB3EB4D8D409EFD5F19B54E58CEA8061ECD609B84851FABFDDC83C0E6B38798BCL858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50B481E93DA821CBDE3F5C477331D347CC7DFFAC2833EE8930EAF3A0F85DC6296C50EA88550254C5ABB9DF9E42EF0312A3DC9675078BC6q0rAG" TargetMode="External"/><Relationship Id="rId19" Type="http://schemas.openxmlformats.org/officeDocument/2006/relationships/hyperlink" Target="consultantplus://offline/ref=C0E317F6D0F4D97429DE95B741B8576AF5EA2D2CCDFC95B77F55477A54310950D84C92CF66C2AD592C4894621D33E5078870B2663C4444817BED1D9Av8b0O" TargetMode="External"/><Relationship Id="rId31" Type="http://schemas.openxmlformats.org/officeDocument/2006/relationships/hyperlink" Target="consultantplus://offline/ref=D22F94FBB32D1511E3323C372A1FA1C8F87D8FFF8F1A40D288D0EBA12B287BFB20237B88AC9878C633ABCD484Ah940O" TargetMode="External"/><Relationship Id="rId44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52" Type="http://schemas.openxmlformats.org/officeDocument/2006/relationships/hyperlink" Target="consultantplus://offline/ref=D22F94FBB32D1511E3323C372A1FA1C8F87D8FFF8F1A40D288D0EBA12B287BFB20237B88AC9878C633ABCD484Ah94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14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22" Type="http://schemas.openxmlformats.org/officeDocument/2006/relationships/hyperlink" Target="consultantplus://offline/ref=C0E317F6D0F4D97429DE95B741B8576AF5EA2D2CCDFE95BB715B477A54310950D84C92CF66C2AD592C4897661333E5078870B2663C4444817BED1D9Av8b0O" TargetMode="External"/><Relationship Id="rId27" Type="http://schemas.openxmlformats.org/officeDocument/2006/relationships/hyperlink" Target="consultantplus://offline/ref=E7DE33E03655BA73548322EF1AB3EB4D8D409EFD5F19B54E58CEA8061ECD609B84851FABFDDC83C0E6B38798BCL858O" TargetMode="External"/><Relationship Id="rId30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35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43" Type="http://schemas.openxmlformats.org/officeDocument/2006/relationships/hyperlink" Target="consultantplus://offline/ref=A907EDD0979720DAF661772FE3545487BD5B3500A3D64F63768F4F0356D37B9074C1A9BC2398CD5ED91F0EE041B0C777ECC678487D8E4A1DB443B1C075ZCH" TargetMode="External"/><Relationship Id="rId48" Type="http://schemas.openxmlformats.org/officeDocument/2006/relationships/hyperlink" Target="consultantplus://offline/ref=E7DE33E03655BA73548322EF1AB3EB4D8D409EFD5F19B54E58CEA8061ECD609B84851FABFDDC83C0E6B38798BCL858O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5C1E9342C7CDA86A142432E554372A03E9CA11A7FFAE591396DE0A6EE9C35F748FF73AF81B15905BBFECCC83Eq7N4L" TargetMode="External"/><Relationship Id="rId17" Type="http://schemas.openxmlformats.org/officeDocument/2006/relationships/hyperlink" Target="consultantplus://offline/ref=C0E317F6D0F4D97429DE95B741B8576AF5EA2D2CCBF897BB7E591A705C680552DF43CDD8618BA1582C489464106CE0129928BD62245A469D67EF1Cv9b2O" TargetMode="External"/><Relationship Id="rId25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33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38" Type="http://schemas.openxmlformats.org/officeDocument/2006/relationships/hyperlink" Target="consultantplus://offline/ref=A907EDD0979720DAF661772FE3545487BD5B3500A3D64D627C8A4F0356D37B9074C1A9BC2398CD5ED91F0FE04FB0C777ECC678487D8E4A1DB443B1C075ZCH" TargetMode="External"/><Relationship Id="rId46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20" Type="http://schemas.openxmlformats.org/officeDocument/2006/relationships/hyperlink" Target="consultantplus://offline/ref=C0E317F6D0F4D97429DE95B741B8576AF5EA2D2CCDFC9FB67E51477A54310950D84C92CF66C2AD592C4894631233E5078870B2663C4444817BED1D9Av8b0O" TargetMode="External"/><Relationship Id="rId41" Type="http://schemas.openxmlformats.org/officeDocument/2006/relationships/hyperlink" Target="consultantplus://offline/ref=A907EDD0979720DAF661772FE3545487BD5B3500A3D0436A718F4F0356D37B9074C1A9BC2398CD5ED91F0EE147B0C777ECC678487D8E4A1DB443B1C075ZCH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D22F94FBB32D1511E3323C372A1FA1C8F87D8FFF8F1A40D288D0EBA12B287BFB20237B88AC9878C633ABCD484Ah940O" TargetMode="External"/><Relationship Id="rId23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28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36" Type="http://schemas.openxmlformats.org/officeDocument/2006/relationships/hyperlink" Target="consultantplus://offline/ref=D22F94FBB32D1511E3323C372A1FA1C8F87D8FFF8F1A40D288D0EBA12B287BFB20237B88AC9878C633ABCD484Ah940O" TargetMode="External"/><Relationship Id="rId49" Type="http://schemas.openxmlformats.org/officeDocument/2006/relationships/hyperlink" Target="consultantplus://offline/ref=CE079236DC12D2D88AFAA5E4B1204A85EA62152C87A5F526769ECB84AFEEC6DFBCD4615F997D37D267E9F2039E072ED65E4C754B3311A340ZDt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4FD5-8378-43FE-A952-4024D62C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5492</Words>
  <Characters>31306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Борханова Ильмира Ринатовна</cp:lastModifiedBy>
  <cp:revision>6</cp:revision>
  <cp:lastPrinted>2019-11-15T16:18:00Z</cp:lastPrinted>
  <dcterms:created xsi:type="dcterms:W3CDTF">2020-05-27T15:25:00Z</dcterms:created>
  <dcterms:modified xsi:type="dcterms:W3CDTF">2020-06-08T07:28:00Z</dcterms:modified>
</cp:coreProperties>
</file>