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08" w:rsidRPr="00D92ADA" w:rsidRDefault="00036E08" w:rsidP="00C02F63">
      <w:pPr>
        <w:spacing w:line="276" w:lineRule="auto"/>
        <w:ind w:left="-567" w:right="-284"/>
        <w:jc w:val="right"/>
        <w:rPr>
          <w:sz w:val="28"/>
        </w:rPr>
      </w:pPr>
      <w:r w:rsidRPr="00D92ADA">
        <w:rPr>
          <w:sz w:val="28"/>
        </w:rPr>
        <w:t>Проект</w:t>
      </w:r>
    </w:p>
    <w:p w:rsidR="00036E08" w:rsidRPr="00D92ADA" w:rsidRDefault="00036E08" w:rsidP="00C02F63">
      <w:pPr>
        <w:spacing w:line="276" w:lineRule="auto"/>
        <w:ind w:left="-567" w:right="-284"/>
        <w:jc w:val="center"/>
        <w:rPr>
          <w:sz w:val="28"/>
        </w:rPr>
      </w:pPr>
      <w:r w:rsidRPr="00D92ADA">
        <w:rPr>
          <w:sz w:val="28"/>
        </w:rPr>
        <w:t>КАБИНЕТ МИНИСТРОВ РЕСПУБЛИКИ ТАТАРСТАН</w:t>
      </w:r>
    </w:p>
    <w:p w:rsidR="00036E08" w:rsidRPr="00D92ADA" w:rsidRDefault="00036E08" w:rsidP="00C02F63">
      <w:pPr>
        <w:spacing w:line="276" w:lineRule="auto"/>
        <w:ind w:left="-567" w:right="-284"/>
        <w:jc w:val="center"/>
        <w:rPr>
          <w:sz w:val="28"/>
        </w:rPr>
      </w:pPr>
    </w:p>
    <w:p w:rsidR="00036E08" w:rsidRPr="00D92ADA" w:rsidRDefault="00036E08" w:rsidP="00C02F63">
      <w:pPr>
        <w:spacing w:line="276" w:lineRule="auto"/>
        <w:ind w:left="-567" w:right="-284"/>
        <w:jc w:val="center"/>
        <w:rPr>
          <w:sz w:val="28"/>
        </w:rPr>
      </w:pPr>
      <w:r w:rsidRPr="00D92ADA">
        <w:rPr>
          <w:sz w:val="28"/>
        </w:rPr>
        <w:t>ПОСТАНОВЛЕНИЕ</w:t>
      </w:r>
    </w:p>
    <w:p w:rsidR="00036E08" w:rsidRPr="00D92ADA" w:rsidRDefault="00036E08" w:rsidP="00C02F63">
      <w:pPr>
        <w:spacing w:line="276" w:lineRule="auto"/>
        <w:ind w:left="-567" w:right="-284"/>
        <w:jc w:val="center"/>
        <w:rPr>
          <w:b/>
          <w:sz w:val="28"/>
        </w:rPr>
      </w:pPr>
    </w:p>
    <w:p w:rsidR="00036E08" w:rsidRPr="00D92ADA" w:rsidRDefault="00036E08" w:rsidP="00C02F63">
      <w:pPr>
        <w:spacing w:line="276" w:lineRule="auto"/>
        <w:ind w:left="-567" w:right="-284"/>
        <w:jc w:val="center"/>
        <w:rPr>
          <w:sz w:val="28"/>
        </w:rPr>
      </w:pPr>
      <w:r w:rsidRPr="00D92ADA">
        <w:rPr>
          <w:sz w:val="28"/>
        </w:rPr>
        <w:t>от _______________</w:t>
      </w:r>
      <w:r w:rsidRPr="00D92ADA">
        <w:rPr>
          <w:sz w:val="28"/>
        </w:rPr>
        <w:tab/>
      </w:r>
      <w:r w:rsidRPr="00D92ADA">
        <w:rPr>
          <w:sz w:val="28"/>
        </w:rPr>
        <w:tab/>
      </w:r>
      <w:r w:rsidRPr="00D92ADA">
        <w:rPr>
          <w:sz w:val="28"/>
        </w:rPr>
        <w:tab/>
      </w:r>
      <w:r w:rsidRPr="00D92ADA">
        <w:rPr>
          <w:sz w:val="28"/>
        </w:rPr>
        <w:tab/>
      </w:r>
      <w:r w:rsidRPr="00D92ADA">
        <w:rPr>
          <w:sz w:val="28"/>
        </w:rPr>
        <w:tab/>
      </w:r>
      <w:r w:rsidRPr="00D92ADA">
        <w:rPr>
          <w:sz w:val="28"/>
        </w:rPr>
        <w:tab/>
      </w:r>
      <w:r w:rsidRPr="00D92ADA">
        <w:rPr>
          <w:sz w:val="28"/>
        </w:rPr>
        <w:tab/>
        <w:t>№ _________________</w:t>
      </w:r>
    </w:p>
    <w:p w:rsidR="00A657D2" w:rsidRPr="00CA0381" w:rsidRDefault="00A657D2" w:rsidP="00C02F63">
      <w:pPr>
        <w:spacing w:line="276" w:lineRule="auto"/>
        <w:ind w:left="-567" w:right="-284"/>
        <w:jc w:val="center"/>
      </w:pP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>О внесении изменений в  Порядок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>предоставления из бюджета Республики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 xml:space="preserve">Татарстан </w:t>
      </w:r>
      <w:proofErr w:type="gramStart"/>
      <w:r w:rsidRPr="00036E08">
        <w:rPr>
          <w:sz w:val="28"/>
          <w:szCs w:val="28"/>
        </w:rPr>
        <w:t>единовременной</w:t>
      </w:r>
      <w:proofErr w:type="gramEnd"/>
      <w:r w:rsidRPr="00036E08">
        <w:rPr>
          <w:sz w:val="28"/>
          <w:szCs w:val="28"/>
        </w:rPr>
        <w:t xml:space="preserve"> денежной 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>выплаты на финансовую поддержку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 xml:space="preserve">молодых специалистов лесной отрасли, 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proofErr w:type="gramStart"/>
      <w:r w:rsidRPr="00036E08">
        <w:rPr>
          <w:sz w:val="28"/>
          <w:szCs w:val="28"/>
        </w:rPr>
        <w:t>утвержденный</w:t>
      </w:r>
      <w:proofErr w:type="gramEnd"/>
      <w:r w:rsidRPr="00036E08">
        <w:rPr>
          <w:sz w:val="28"/>
          <w:szCs w:val="28"/>
        </w:rPr>
        <w:t xml:space="preserve"> постановлением Кабинета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 xml:space="preserve">Министров Республики Татарстан от </w:t>
      </w:r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 xml:space="preserve">16.12.2019 № 1144 «О мерах </w:t>
      </w:r>
      <w:proofErr w:type="gramStart"/>
      <w:r w:rsidRPr="00036E08">
        <w:rPr>
          <w:sz w:val="28"/>
          <w:szCs w:val="28"/>
        </w:rPr>
        <w:t>финансовой</w:t>
      </w:r>
      <w:proofErr w:type="gramEnd"/>
    </w:p>
    <w:p w:rsidR="00036E08" w:rsidRPr="00036E08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 xml:space="preserve">поддержки молодых специалистов лесной </w:t>
      </w:r>
    </w:p>
    <w:p w:rsidR="00036807" w:rsidRPr="00CA0381" w:rsidRDefault="00036E08" w:rsidP="00C02F63">
      <w:pPr>
        <w:spacing w:line="276" w:lineRule="auto"/>
        <w:ind w:right="-1"/>
        <w:jc w:val="both"/>
        <w:rPr>
          <w:sz w:val="28"/>
          <w:szCs w:val="28"/>
        </w:rPr>
      </w:pPr>
      <w:r w:rsidRPr="00036E08">
        <w:rPr>
          <w:sz w:val="28"/>
          <w:szCs w:val="28"/>
        </w:rPr>
        <w:t>отрасли»</w:t>
      </w:r>
    </w:p>
    <w:p w:rsidR="0020111B" w:rsidRDefault="0020111B" w:rsidP="00C02F63">
      <w:pPr>
        <w:spacing w:line="276" w:lineRule="auto"/>
        <w:ind w:right="-1" w:firstLine="567"/>
        <w:jc w:val="both"/>
        <w:rPr>
          <w:sz w:val="28"/>
          <w:szCs w:val="28"/>
        </w:rPr>
      </w:pPr>
    </w:p>
    <w:p w:rsidR="00C02F63" w:rsidRPr="00CA0381" w:rsidRDefault="00C02F63" w:rsidP="00C02F63">
      <w:pPr>
        <w:spacing w:line="276" w:lineRule="auto"/>
        <w:ind w:right="-1" w:firstLine="567"/>
        <w:jc w:val="both"/>
        <w:rPr>
          <w:sz w:val="28"/>
          <w:szCs w:val="28"/>
        </w:rPr>
      </w:pPr>
    </w:p>
    <w:p w:rsidR="00036E08" w:rsidRPr="00036E08" w:rsidRDefault="00036E08" w:rsidP="00C02F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36E08">
        <w:rPr>
          <w:rFonts w:eastAsia="Calibri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036E08" w:rsidRPr="00036E08" w:rsidRDefault="00036E08" w:rsidP="00C02F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036E08" w:rsidRPr="00036E08" w:rsidRDefault="00036E08" w:rsidP="00C02F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36E08">
        <w:rPr>
          <w:rFonts w:eastAsia="Calibri"/>
          <w:sz w:val="28"/>
          <w:szCs w:val="28"/>
          <w:lang w:eastAsia="en-US"/>
        </w:rPr>
        <w:t>Внести в Порядок предоставления из бюджета Республики Татарстан единовременной денежной выплаты на финансовую поддержку молодых специалистов лесной отрасли, утвержденный постановлением Кабинета Министров Республики Татарстан от 16.12.2019 № 1144 «О мерах финансовой поддержки молодых специалистов лесной отрасли» (с изменениями, внесенными постановлени</w:t>
      </w:r>
      <w:r w:rsidR="005E7D6F">
        <w:rPr>
          <w:rFonts w:eastAsia="Calibri"/>
          <w:sz w:val="28"/>
          <w:szCs w:val="28"/>
          <w:lang w:eastAsia="en-US"/>
        </w:rPr>
        <w:t>ями</w:t>
      </w:r>
      <w:r w:rsidRPr="00036E08">
        <w:rPr>
          <w:rFonts w:eastAsia="Calibri"/>
          <w:sz w:val="28"/>
          <w:szCs w:val="28"/>
          <w:lang w:eastAsia="en-US"/>
        </w:rPr>
        <w:t xml:space="preserve"> Кабинета Министров Республики Татарстан от 17.02.2020 № 118</w:t>
      </w:r>
      <w:r w:rsidR="005E7D6F">
        <w:rPr>
          <w:rFonts w:eastAsia="Calibri"/>
          <w:sz w:val="28"/>
          <w:szCs w:val="28"/>
          <w:lang w:eastAsia="en-US"/>
        </w:rPr>
        <w:t>, от 15.05.2020 № 393</w:t>
      </w:r>
      <w:r w:rsidRPr="00036E08">
        <w:rPr>
          <w:rFonts w:eastAsia="Calibri"/>
          <w:sz w:val="28"/>
          <w:szCs w:val="28"/>
          <w:lang w:eastAsia="en-US"/>
        </w:rPr>
        <w:t>) следующие изменения:</w:t>
      </w:r>
      <w:proofErr w:type="gramEnd"/>
    </w:p>
    <w:p w:rsidR="0084714A" w:rsidRDefault="0084714A" w:rsidP="00C02F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84714A">
        <w:rPr>
          <w:rFonts w:eastAsia="Calibri"/>
          <w:sz w:val="28"/>
          <w:szCs w:val="28"/>
          <w:lang w:eastAsia="en-US"/>
        </w:rPr>
        <w:t xml:space="preserve">дополнить </w:t>
      </w:r>
      <w:hyperlink r:id="rId6" w:history="1">
        <w:r w:rsidRPr="0084714A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</w:t>
        </w:r>
        <w:r w:rsidR="00D74B24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 xml:space="preserve">унктами </w:t>
        </w:r>
        <w:r w:rsidRPr="0084714A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2.</w:t>
        </w:r>
      </w:hyperlink>
      <w:r w:rsidR="00D74B24">
        <w:rPr>
          <w:rFonts w:eastAsia="Calibri"/>
          <w:sz w:val="28"/>
          <w:szCs w:val="28"/>
          <w:lang w:eastAsia="en-US"/>
        </w:rPr>
        <w:t>4 – 2.</w:t>
      </w:r>
      <w:r w:rsidR="00982CEE">
        <w:rPr>
          <w:rFonts w:eastAsia="Calibri"/>
          <w:sz w:val="28"/>
          <w:szCs w:val="28"/>
          <w:lang w:eastAsia="en-US"/>
        </w:rPr>
        <w:t>7</w:t>
      </w:r>
      <w:r w:rsidRPr="0084714A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D74B24" w:rsidRPr="00D74B24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Pr="00D74B24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4</w:t>
      </w:r>
      <w:r w:rsidRPr="00D74B24">
        <w:rPr>
          <w:rFonts w:eastAsia="Calibri"/>
          <w:sz w:val="28"/>
          <w:szCs w:val="28"/>
          <w:lang w:eastAsia="en-US"/>
        </w:rPr>
        <w:t xml:space="preserve">. </w:t>
      </w:r>
      <w:r w:rsidR="006B199F" w:rsidRPr="00F74A6C">
        <w:rPr>
          <w:rFonts w:eastAsia="Calibri"/>
          <w:sz w:val="28"/>
          <w:szCs w:val="28"/>
          <w:lang w:eastAsia="en-US"/>
        </w:rPr>
        <w:t xml:space="preserve">Единовременная денежная выплата </w:t>
      </w:r>
      <w:r w:rsidRPr="00F74A6C">
        <w:rPr>
          <w:rFonts w:eastAsia="Calibri"/>
          <w:sz w:val="28"/>
          <w:szCs w:val="28"/>
          <w:lang w:eastAsia="en-US"/>
        </w:rPr>
        <w:t xml:space="preserve">предоставляется молодым специалистам </w:t>
      </w:r>
      <w:proofErr w:type="gramStart"/>
      <w:r w:rsidRPr="00F74A6C">
        <w:rPr>
          <w:rFonts w:eastAsia="Calibri"/>
          <w:sz w:val="28"/>
          <w:szCs w:val="28"/>
          <w:lang w:eastAsia="en-US"/>
        </w:rPr>
        <w:t>с даты трудоустройства</w:t>
      </w:r>
      <w:proofErr w:type="gramEnd"/>
      <w:r w:rsidRPr="00F74A6C">
        <w:rPr>
          <w:rFonts w:eastAsia="Calibri"/>
          <w:sz w:val="28"/>
          <w:szCs w:val="28"/>
          <w:lang w:eastAsia="en-US"/>
        </w:rPr>
        <w:t xml:space="preserve"> в течение первых трех лет непрерывной работы на занимаемой должности.</w:t>
      </w:r>
    </w:p>
    <w:p w:rsidR="00D74B24" w:rsidRPr="00EB131C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Выплата </w:t>
      </w:r>
      <w:r w:rsidR="006B199F" w:rsidRPr="00EB131C">
        <w:rPr>
          <w:rFonts w:eastAsia="Calibri"/>
          <w:sz w:val="28"/>
          <w:szCs w:val="28"/>
          <w:lang w:eastAsia="en-US"/>
        </w:rPr>
        <w:t xml:space="preserve">единовременной денежной  выплаты </w:t>
      </w:r>
      <w:r w:rsidRPr="00EB131C">
        <w:rPr>
          <w:rFonts w:eastAsia="Calibri"/>
          <w:sz w:val="28"/>
          <w:szCs w:val="28"/>
          <w:lang w:eastAsia="en-US"/>
        </w:rPr>
        <w:t>молодым специалистам продлевается на период:</w:t>
      </w:r>
    </w:p>
    <w:p w:rsidR="00D74B24" w:rsidRPr="00EB131C" w:rsidRDefault="00CC6A0C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военной </w:t>
      </w:r>
      <w:r w:rsidR="00D74B24" w:rsidRPr="00EB131C">
        <w:rPr>
          <w:rFonts w:eastAsia="Calibri"/>
          <w:sz w:val="28"/>
          <w:szCs w:val="28"/>
          <w:lang w:eastAsia="en-US"/>
        </w:rPr>
        <w:t>службы по призыву или направления на альтернативную гражданскую службу;</w:t>
      </w:r>
    </w:p>
    <w:p w:rsidR="00D74B24" w:rsidRPr="00EB131C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отпуска по беременности и родам, отпуска по уходу за ребенком;</w:t>
      </w:r>
    </w:p>
    <w:p w:rsidR="00D74B24" w:rsidRPr="00EB131C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обучения по очной форме в аспирантуре.</w:t>
      </w:r>
    </w:p>
    <w:p w:rsidR="00D74B24" w:rsidRPr="00EB131C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lastRenderedPageBreak/>
        <w:t xml:space="preserve">Выплата </w:t>
      </w:r>
      <w:r w:rsidR="006B199F" w:rsidRPr="00EB131C">
        <w:rPr>
          <w:rFonts w:eastAsia="Calibri"/>
          <w:sz w:val="28"/>
          <w:szCs w:val="28"/>
          <w:lang w:eastAsia="en-US"/>
        </w:rPr>
        <w:t xml:space="preserve">единовременной денежной  выплаты </w:t>
      </w:r>
      <w:r w:rsidRPr="00EB131C">
        <w:rPr>
          <w:rFonts w:eastAsia="Calibri"/>
          <w:sz w:val="28"/>
          <w:szCs w:val="28"/>
          <w:lang w:eastAsia="en-US"/>
        </w:rPr>
        <w:t>продлевается при условии, если молодой специалист оформляет трудовые отношения в срок не позднее 60 дней со дня окончания службы по призыву или альтернативной гражданской службы, отпуска по беременности и родам, отпуска по уходу за ребенком, обучения по очной форме в аспирантуре.</w:t>
      </w:r>
    </w:p>
    <w:p w:rsidR="00D74B24" w:rsidRPr="00EB131C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2.5. К уважительным причинам пропуска сроков трудоустройства, установленных для получения </w:t>
      </w:r>
      <w:r w:rsidR="006B199F" w:rsidRPr="00EB131C">
        <w:rPr>
          <w:rFonts w:eastAsia="Calibri"/>
          <w:sz w:val="28"/>
          <w:szCs w:val="28"/>
          <w:lang w:eastAsia="en-US"/>
        </w:rPr>
        <w:t>единовременной денежной  выплаты</w:t>
      </w:r>
      <w:r w:rsidRPr="00EB131C">
        <w:rPr>
          <w:rFonts w:eastAsia="Calibri"/>
          <w:sz w:val="28"/>
          <w:szCs w:val="28"/>
          <w:lang w:eastAsia="en-US"/>
        </w:rPr>
        <w:t>, относится временная нетрудоспособность, подтвержденная документально. Единовременное пособие сохраняется при условии, если молодой специалист оформляет трудовые отношения в срок не позднее 60 дней со дня окончания временной нетрудоспособности.</w:t>
      </w:r>
    </w:p>
    <w:p w:rsidR="00D74B24" w:rsidRPr="00EB131C" w:rsidRDefault="00D74B24" w:rsidP="00D74B24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2.6.</w:t>
      </w:r>
      <w:r w:rsidR="00806695" w:rsidRPr="00EB131C">
        <w:rPr>
          <w:rFonts w:eastAsia="Calibri"/>
          <w:sz w:val="28"/>
          <w:szCs w:val="28"/>
          <w:lang w:eastAsia="en-US"/>
        </w:rPr>
        <w:t xml:space="preserve"> При прекращении трудового договора по основанию, предусмотренному </w:t>
      </w:r>
      <w:hyperlink r:id="rId7" w:anchor="/document/12125268/entry/775" w:history="1">
        <w:r w:rsidR="00806695" w:rsidRPr="00EB131C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пунктом 5 статьи 77</w:t>
        </w:r>
      </w:hyperlink>
      <w:r w:rsidR="00806695" w:rsidRPr="00EB131C">
        <w:rPr>
          <w:rFonts w:eastAsia="Calibri"/>
          <w:sz w:val="28"/>
          <w:szCs w:val="28"/>
          <w:lang w:eastAsia="en-US"/>
        </w:rPr>
        <w:t> Трудового кодекса Российской Федерации (перевод работника по его просьбе или с его согласия на работу к другому работодателю), и перевода в другой муниципальный район Республики Татарстан на работу в учреждение</w:t>
      </w:r>
      <w:r w:rsidRPr="00EB131C">
        <w:rPr>
          <w:rFonts w:eastAsia="Calibri"/>
          <w:sz w:val="28"/>
          <w:szCs w:val="28"/>
          <w:lang w:eastAsia="en-US"/>
        </w:rPr>
        <w:t xml:space="preserve"> допускается перерыв в работе сроком не более 30 дней.</w:t>
      </w:r>
    </w:p>
    <w:p w:rsidR="00D74B24" w:rsidRPr="00EB131C" w:rsidRDefault="00D74B24" w:rsidP="00806695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2.7. </w:t>
      </w:r>
      <w:r w:rsidR="00806695" w:rsidRPr="00EB131C">
        <w:rPr>
          <w:rFonts w:eastAsia="Calibri"/>
          <w:sz w:val="28"/>
          <w:szCs w:val="28"/>
          <w:lang w:eastAsia="en-US"/>
        </w:rPr>
        <w:t xml:space="preserve">При прекращении трудового договора по основанию, предусмотренному пунктом 2 </w:t>
      </w:r>
      <w:r w:rsidR="00CC6A0C" w:rsidRPr="00EB131C">
        <w:rPr>
          <w:rFonts w:eastAsia="Calibri"/>
          <w:sz w:val="28"/>
          <w:szCs w:val="28"/>
          <w:lang w:eastAsia="en-US"/>
        </w:rPr>
        <w:t xml:space="preserve">ч. 1 </w:t>
      </w:r>
      <w:r w:rsidR="00806695" w:rsidRPr="00EB131C">
        <w:rPr>
          <w:rFonts w:eastAsia="Calibri"/>
          <w:sz w:val="28"/>
          <w:szCs w:val="28"/>
          <w:lang w:eastAsia="en-US"/>
        </w:rPr>
        <w:t xml:space="preserve">статьи 81 Трудового кодекса Российской Федерации </w:t>
      </w:r>
      <w:r w:rsidRPr="00EB131C">
        <w:rPr>
          <w:rFonts w:eastAsia="Calibri"/>
          <w:sz w:val="28"/>
          <w:szCs w:val="28"/>
          <w:lang w:eastAsia="en-US"/>
        </w:rPr>
        <w:t>при последующем трудоустройстве в друг</w:t>
      </w:r>
      <w:r w:rsidR="00982CEE" w:rsidRPr="00EB131C">
        <w:rPr>
          <w:rFonts w:eastAsia="Calibri"/>
          <w:sz w:val="28"/>
          <w:szCs w:val="28"/>
          <w:lang w:eastAsia="en-US"/>
        </w:rPr>
        <w:t>ое</w:t>
      </w:r>
      <w:r w:rsidRPr="00EB131C">
        <w:rPr>
          <w:rFonts w:eastAsia="Calibri"/>
          <w:sz w:val="28"/>
          <w:szCs w:val="28"/>
          <w:lang w:eastAsia="en-US"/>
        </w:rPr>
        <w:t xml:space="preserve"> </w:t>
      </w:r>
      <w:r w:rsidR="00806695" w:rsidRPr="00EB131C">
        <w:rPr>
          <w:rFonts w:eastAsia="Calibri"/>
          <w:sz w:val="28"/>
          <w:szCs w:val="28"/>
          <w:lang w:eastAsia="en-US"/>
        </w:rPr>
        <w:t xml:space="preserve">учреждение </w:t>
      </w:r>
      <w:r w:rsidRPr="00EB131C">
        <w:rPr>
          <w:rFonts w:eastAsia="Calibri"/>
          <w:sz w:val="28"/>
          <w:szCs w:val="28"/>
          <w:lang w:eastAsia="en-US"/>
        </w:rPr>
        <w:t>допускается перерыв сроком не более 60 дней</w:t>
      </w:r>
      <w:proofErr w:type="gramStart"/>
      <w:r w:rsidRPr="00EB131C">
        <w:rPr>
          <w:rFonts w:eastAsia="Calibri"/>
          <w:sz w:val="28"/>
          <w:szCs w:val="28"/>
          <w:lang w:eastAsia="en-US"/>
        </w:rPr>
        <w:t>.</w:t>
      </w:r>
      <w:r w:rsidR="006F7367" w:rsidRPr="00EB131C">
        <w:rPr>
          <w:rFonts w:eastAsia="Calibri"/>
          <w:sz w:val="28"/>
          <w:szCs w:val="28"/>
          <w:lang w:eastAsia="en-US"/>
        </w:rPr>
        <w:t>»;</w:t>
      </w:r>
      <w:proofErr w:type="gramEnd"/>
    </w:p>
    <w:p w:rsidR="00036E08" w:rsidRPr="00EB131C" w:rsidRDefault="00036E08" w:rsidP="00C02F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в пункте </w:t>
      </w:r>
      <w:r w:rsidR="005E7D6F" w:rsidRPr="00EB131C">
        <w:rPr>
          <w:rFonts w:eastAsia="Calibri"/>
          <w:sz w:val="28"/>
          <w:szCs w:val="28"/>
          <w:lang w:eastAsia="en-US"/>
        </w:rPr>
        <w:t>3</w:t>
      </w:r>
      <w:r w:rsidRPr="00EB131C">
        <w:rPr>
          <w:rFonts w:eastAsia="Calibri"/>
          <w:sz w:val="28"/>
          <w:szCs w:val="28"/>
          <w:lang w:eastAsia="en-US"/>
        </w:rPr>
        <w:t>.1:</w:t>
      </w:r>
    </w:p>
    <w:p w:rsidR="005E7D6F" w:rsidRPr="00EB131C" w:rsidRDefault="005E7D6F" w:rsidP="00C02F6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дополнить </w:t>
      </w:r>
      <w:hyperlink r:id="rId8" w:history="1">
        <w:r w:rsidRPr="00EB131C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подпунктом 3.1.</w:t>
        </w:r>
      </w:hyperlink>
      <w:r w:rsidRPr="00EB131C">
        <w:rPr>
          <w:rFonts w:eastAsia="Calibri"/>
          <w:sz w:val="28"/>
          <w:szCs w:val="28"/>
          <w:lang w:eastAsia="en-US"/>
        </w:rPr>
        <w:t>5 следующего содержания:</w:t>
      </w:r>
    </w:p>
    <w:p w:rsidR="005E7D6F" w:rsidRPr="00EB131C" w:rsidRDefault="005E7D6F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"3.1.5. Справку налогового органа об отсутствии у молодого специалиста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0317B" w:rsidRPr="00EB131C">
        <w:t xml:space="preserve"> </w:t>
      </w:r>
      <w:r w:rsidR="00C0317B" w:rsidRPr="00EB131C">
        <w:rPr>
          <w:rFonts w:eastAsia="Calibri"/>
          <w:sz w:val="28"/>
          <w:szCs w:val="28"/>
          <w:lang w:eastAsia="en-US"/>
        </w:rPr>
        <w:t xml:space="preserve">по состоянию на дату не ранее чем за 10 рабочих дней до дня подачи заявления </w:t>
      </w:r>
      <w:r w:rsidR="003E7174" w:rsidRPr="00EB131C">
        <w:rPr>
          <w:rFonts w:eastAsia="Calibri"/>
          <w:sz w:val="28"/>
          <w:szCs w:val="28"/>
          <w:lang w:eastAsia="en-US"/>
        </w:rPr>
        <w:t xml:space="preserve">о </w:t>
      </w:r>
      <w:r w:rsidR="00C0317B" w:rsidRPr="00EB131C">
        <w:rPr>
          <w:rFonts w:eastAsia="Calibri"/>
          <w:sz w:val="28"/>
          <w:szCs w:val="28"/>
          <w:lang w:eastAsia="en-US"/>
        </w:rPr>
        <w:t>предоставлении единовременной денежной выплаты (в случае непредставления молодым специалистом такого документа Министерство запрашивает его самостоятельно)</w:t>
      </w:r>
      <w:proofErr w:type="gramStart"/>
      <w:r w:rsidR="00C0317B" w:rsidRPr="00EB131C">
        <w:rPr>
          <w:rFonts w:eastAsia="Calibri"/>
          <w:sz w:val="28"/>
          <w:szCs w:val="28"/>
          <w:lang w:eastAsia="en-US"/>
        </w:rPr>
        <w:t>."</w:t>
      </w:r>
      <w:proofErr w:type="gramEnd"/>
      <w:r w:rsidR="00C02F63" w:rsidRPr="00EB131C">
        <w:rPr>
          <w:rFonts w:eastAsia="Calibri"/>
          <w:sz w:val="28"/>
          <w:szCs w:val="28"/>
          <w:lang w:eastAsia="en-US"/>
        </w:rPr>
        <w:t>;</w:t>
      </w:r>
    </w:p>
    <w:p w:rsidR="00C02F63" w:rsidRPr="00EB131C" w:rsidRDefault="00C02F63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в пункте 4.1:</w:t>
      </w:r>
    </w:p>
    <w:p w:rsidR="00C02F63" w:rsidRPr="00EB131C" w:rsidRDefault="00C02F63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дополнить </w:t>
      </w:r>
      <w:hyperlink r:id="rId9" w:history="1">
        <w:r w:rsidRPr="00EB131C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подпунктом 4.1.</w:t>
        </w:r>
      </w:hyperlink>
      <w:r w:rsidRPr="00EB131C">
        <w:rPr>
          <w:rFonts w:eastAsia="Calibri"/>
          <w:sz w:val="28"/>
          <w:szCs w:val="28"/>
          <w:lang w:eastAsia="en-US"/>
        </w:rPr>
        <w:t>1 следующего содержания:</w:t>
      </w:r>
    </w:p>
    <w:p w:rsidR="00C02F63" w:rsidRPr="00EB131C" w:rsidRDefault="00C02F63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"4.1.1. Выплат</w:t>
      </w:r>
      <w:r w:rsidR="00CC6A0C" w:rsidRPr="00EB131C">
        <w:rPr>
          <w:rFonts w:eastAsia="Calibri"/>
          <w:sz w:val="28"/>
          <w:szCs w:val="28"/>
          <w:lang w:eastAsia="en-US"/>
        </w:rPr>
        <w:t>а</w:t>
      </w:r>
      <w:r w:rsidRPr="00EB131C">
        <w:rPr>
          <w:rFonts w:eastAsia="Calibri"/>
          <w:sz w:val="28"/>
          <w:szCs w:val="28"/>
          <w:lang w:eastAsia="en-US"/>
        </w:rPr>
        <w:t xml:space="preserve"> </w:t>
      </w:r>
      <w:r w:rsidR="00B17906" w:rsidRPr="00EB131C">
        <w:rPr>
          <w:rFonts w:eastAsia="Calibri"/>
          <w:sz w:val="28"/>
          <w:szCs w:val="28"/>
          <w:lang w:eastAsia="en-US"/>
        </w:rPr>
        <w:t xml:space="preserve">единовременной денежной  выплаты </w:t>
      </w:r>
      <w:r w:rsidRPr="00EB131C">
        <w:rPr>
          <w:rFonts w:eastAsia="Calibri"/>
          <w:sz w:val="28"/>
          <w:szCs w:val="28"/>
          <w:lang w:eastAsia="en-US"/>
        </w:rPr>
        <w:t>пр</w:t>
      </w:r>
      <w:r w:rsidR="00B17906" w:rsidRPr="00EB131C">
        <w:rPr>
          <w:rFonts w:eastAsia="Calibri"/>
          <w:sz w:val="28"/>
          <w:szCs w:val="28"/>
          <w:lang w:eastAsia="en-US"/>
        </w:rPr>
        <w:t>оизвод</w:t>
      </w:r>
      <w:r w:rsidR="00CC6A0C" w:rsidRPr="00EB131C">
        <w:rPr>
          <w:rFonts w:eastAsia="Calibri"/>
          <w:sz w:val="28"/>
          <w:szCs w:val="28"/>
          <w:lang w:eastAsia="en-US"/>
        </w:rPr>
        <w:t>и</w:t>
      </w:r>
      <w:r w:rsidR="00B17906" w:rsidRPr="00EB131C">
        <w:rPr>
          <w:rFonts w:eastAsia="Calibri"/>
          <w:sz w:val="28"/>
          <w:szCs w:val="28"/>
          <w:lang w:eastAsia="en-US"/>
        </w:rPr>
        <w:t>тся</w:t>
      </w:r>
      <w:r w:rsidRPr="00EB131C">
        <w:rPr>
          <w:rFonts w:eastAsia="Calibri"/>
          <w:sz w:val="28"/>
          <w:szCs w:val="28"/>
          <w:lang w:eastAsia="en-US"/>
        </w:rPr>
        <w:t xml:space="preserve"> в порядке очередности подачи </w:t>
      </w:r>
      <w:r w:rsidR="00B17906" w:rsidRPr="00EB131C">
        <w:rPr>
          <w:rFonts w:eastAsia="Calibri"/>
          <w:sz w:val="28"/>
          <w:szCs w:val="28"/>
          <w:lang w:eastAsia="en-US"/>
        </w:rPr>
        <w:t>заявления о предоставлении единовременной денежной выплаты</w:t>
      </w:r>
      <w:proofErr w:type="gramStart"/>
      <w:r w:rsidRPr="00EB131C">
        <w:rPr>
          <w:rFonts w:eastAsia="Calibri"/>
          <w:sz w:val="28"/>
          <w:szCs w:val="28"/>
          <w:lang w:eastAsia="en-US"/>
        </w:rPr>
        <w:t>."</w:t>
      </w:r>
      <w:r w:rsidR="00B17906" w:rsidRPr="00EB131C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B17906" w:rsidRPr="00EB131C" w:rsidRDefault="00B17906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Пункт 4.2 изложить в </w:t>
      </w:r>
      <w:r w:rsidR="001638CB">
        <w:rPr>
          <w:rFonts w:eastAsia="Calibri"/>
          <w:sz w:val="28"/>
          <w:szCs w:val="28"/>
          <w:lang w:eastAsia="en-US"/>
        </w:rPr>
        <w:t>следующей</w:t>
      </w:r>
      <w:r w:rsidRPr="00EB131C">
        <w:rPr>
          <w:rFonts w:eastAsia="Calibri"/>
          <w:sz w:val="28"/>
          <w:szCs w:val="28"/>
          <w:lang w:eastAsia="en-US"/>
        </w:rPr>
        <w:t xml:space="preserve"> редакции:</w:t>
      </w:r>
    </w:p>
    <w:p w:rsidR="00B17906" w:rsidRPr="00EB131C" w:rsidRDefault="00B17906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>«4.2. Решение о предоставлении молодому специалисту единовременной денежной выплаты</w:t>
      </w:r>
      <w:r w:rsidR="00806695" w:rsidRPr="00EB131C">
        <w:rPr>
          <w:rFonts w:eastAsia="Calibri"/>
          <w:sz w:val="28"/>
          <w:szCs w:val="28"/>
          <w:lang w:eastAsia="en-US"/>
        </w:rPr>
        <w:t xml:space="preserve">, продлении единовременной денежной выплаты </w:t>
      </w:r>
      <w:r w:rsidRPr="00EB131C">
        <w:rPr>
          <w:rFonts w:eastAsia="Calibri"/>
          <w:sz w:val="28"/>
          <w:szCs w:val="28"/>
          <w:lang w:eastAsia="en-US"/>
        </w:rPr>
        <w:t>или об отказе в предоставлении единовременной денежной выплаты принимается Министерством в форме приказа</w:t>
      </w:r>
      <w:r w:rsidR="00CC6A0C" w:rsidRPr="00EB131C">
        <w:rPr>
          <w:rFonts w:eastAsia="Calibri"/>
          <w:sz w:val="28"/>
          <w:szCs w:val="28"/>
          <w:lang w:eastAsia="en-US"/>
        </w:rPr>
        <w:t>»</w:t>
      </w:r>
      <w:r w:rsidRPr="00EB131C">
        <w:rPr>
          <w:rFonts w:eastAsia="Calibri"/>
          <w:sz w:val="28"/>
          <w:szCs w:val="28"/>
          <w:lang w:eastAsia="en-US"/>
        </w:rPr>
        <w:t>.</w:t>
      </w:r>
    </w:p>
    <w:p w:rsidR="00C02F63" w:rsidRPr="00EB131C" w:rsidRDefault="006B199F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lastRenderedPageBreak/>
        <w:t>пу</w:t>
      </w:r>
      <w:r w:rsidR="00B17906" w:rsidRPr="00EB131C">
        <w:rPr>
          <w:rFonts w:eastAsia="Calibri"/>
          <w:sz w:val="28"/>
          <w:szCs w:val="28"/>
          <w:lang w:eastAsia="en-US"/>
        </w:rPr>
        <w:t>н</w:t>
      </w:r>
      <w:r w:rsidRPr="00EB131C">
        <w:rPr>
          <w:rFonts w:eastAsia="Calibri"/>
          <w:sz w:val="28"/>
          <w:szCs w:val="28"/>
          <w:lang w:eastAsia="en-US"/>
        </w:rPr>
        <w:t xml:space="preserve">кт 5.7 изложить в </w:t>
      </w:r>
      <w:r w:rsidR="00B17906" w:rsidRPr="00EB131C">
        <w:rPr>
          <w:rFonts w:eastAsia="Calibri"/>
          <w:sz w:val="28"/>
          <w:szCs w:val="28"/>
          <w:lang w:eastAsia="en-US"/>
        </w:rPr>
        <w:t>следующ</w:t>
      </w:r>
      <w:r w:rsidR="001638CB">
        <w:rPr>
          <w:rFonts w:eastAsia="Calibri"/>
          <w:sz w:val="28"/>
          <w:szCs w:val="28"/>
          <w:lang w:eastAsia="en-US"/>
        </w:rPr>
        <w:t>ей</w:t>
      </w:r>
      <w:r w:rsidR="00B17906" w:rsidRPr="00EB131C">
        <w:rPr>
          <w:rFonts w:eastAsia="Calibri"/>
          <w:sz w:val="28"/>
          <w:szCs w:val="28"/>
          <w:lang w:eastAsia="en-US"/>
        </w:rPr>
        <w:t xml:space="preserve"> </w:t>
      </w:r>
      <w:r w:rsidR="001638CB">
        <w:rPr>
          <w:rFonts w:eastAsia="Calibri"/>
          <w:sz w:val="28"/>
          <w:szCs w:val="28"/>
          <w:lang w:eastAsia="en-US"/>
        </w:rPr>
        <w:t>редакции</w:t>
      </w:r>
      <w:r w:rsidRPr="00EB131C">
        <w:rPr>
          <w:rFonts w:eastAsia="Calibri"/>
          <w:sz w:val="28"/>
          <w:szCs w:val="28"/>
          <w:lang w:eastAsia="en-US"/>
        </w:rPr>
        <w:t>:</w:t>
      </w:r>
    </w:p>
    <w:p w:rsidR="006B199F" w:rsidRPr="006B199F" w:rsidRDefault="006B199F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B131C">
        <w:rPr>
          <w:rFonts w:eastAsia="Calibri"/>
          <w:sz w:val="28"/>
          <w:szCs w:val="28"/>
          <w:lang w:eastAsia="en-US"/>
        </w:rPr>
        <w:t xml:space="preserve">«5.7. </w:t>
      </w:r>
      <w:r w:rsidR="00B17906" w:rsidRPr="00EB131C">
        <w:rPr>
          <w:rFonts w:eastAsia="Calibri"/>
          <w:sz w:val="28"/>
          <w:szCs w:val="28"/>
          <w:lang w:eastAsia="en-US"/>
        </w:rPr>
        <w:t>Единовременная денежная выплата не возвращается</w:t>
      </w:r>
      <w:r w:rsidRPr="00EB131C">
        <w:rPr>
          <w:rFonts w:eastAsia="Calibri"/>
          <w:sz w:val="28"/>
          <w:szCs w:val="28"/>
          <w:lang w:eastAsia="en-US"/>
        </w:rPr>
        <w:t xml:space="preserve"> в следующих</w:t>
      </w:r>
      <w:r w:rsidRPr="006B199F">
        <w:rPr>
          <w:rFonts w:eastAsia="Calibri"/>
          <w:sz w:val="28"/>
          <w:szCs w:val="28"/>
          <w:lang w:eastAsia="en-US"/>
        </w:rPr>
        <w:t xml:space="preserve"> случаях:</w:t>
      </w:r>
    </w:p>
    <w:p w:rsidR="00B17906" w:rsidRPr="00B17906" w:rsidRDefault="006B199F" w:rsidP="00B17906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0" w:name="sub_1671"/>
      <w:proofErr w:type="gramStart"/>
      <w:r w:rsidRPr="006B199F">
        <w:rPr>
          <w:rFonts w:eastAsia="Calibri"/>
          <w:sz w:val="28"/>
          <w:szCs w:val="28"/>
          <w:lang w:eastAsia="en-US"/>
        </w:rPr>
        <w:t>а) трудоустройства в течение 30 дней со</w:t>
      </w:r>
      <w:r w:rsidR="00B17906">
        <w:rPr>
          <w:rFonts w:eastAsia="Calibri"/>
          <w:sz w:val="28"/>
          <w:szCs w:val="28"/>
          <w:lang w:eastAsia="en-US"/>
        </w:rPr>
        <w:t xml:space="preserve"> дня </w:t>
      </w:r>
      <w:r w:rsidR="00B17906" w:rsidRPr="00B17906">
        <w:rPr>
          <w:rFonts w:eastAsia="Calibri"/>
          <w:sz w:val="28"/>
          <w:szCs w:val="28"/>
          <w:lang w:eastAsia="en-US"/>
        </w:rPr>
        <w:t>прекращения трудового договора по основанию, предусмотренному </w:t>
      </w:r>
      <w:hyperlink r:id="rId10" w:anchor="/document/12125268/entry/775" w:history="1">
        <w:r w:rsidR="00B17906" w:rsidRPr="00806695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пунктом 5 статьи 77</w:t>
        </w:r>
      </w:hyperlink>
      <w:r w:rsidR="00B17906" w:rsidRPr="00806695">
        <w:rPr>
          <w:rFonts w:eastAsia="Calibri"/>
          <w:sz w:val="28"/>
          <w:szCs w:val="28"/>
          <w:lang w:eastAsia="en-US"/>
        </w:rPr>
        <w:t> </w:t>
      </w:r>
      <w:r w:rsidR="00B17906" w:rsidRPr="00B17906">
        <w:rPr>
          <w:rFonts w:eastAsia="Calibri"/>
          <w:sz w:val="28"/>
          <w:szCs w:val="28"/>
          <w:lang w:eastAsia="en-US"/>
        </w:rPr>
        <w:t>Трудового кодекса Российской Федерации (перевод работника по его просьбе или с его согласия на работу к другому работодателю), и перевода в другой муниципальный район Республики Татарстан на работу в учреждение</w:t>
      </w:r>
      <w:r w:rsidR="00B17906">
        <w:rPr>
          <w:rFonts w:eastAsia="Calibri"/>
          <w:sz w:val="28"/>
          <w:szCs w:val="28"/>
          <w:lang w:eastAsia="en-US"/>
        </w:rPr>
        <w:t>,</w:t>
      </w:r>
      <w:r w:rsidR="00B17906" w:rsidRPr="00B17906">
        <w:rPr>
          <w:rFonts w:eastAsia="Calibri"/>
          <w:sz w:val="28"/>
          <w:szCs w:val="28"/>
          <w:lang w:eastAsia="en-US"/>
        </w:rPr>
        <w:t xml:space="preserve"> если молодой специалист продолжает трудовые правоотношения с учреждением в течение указанного срока</w:t>
      </w:r>
      <w:r w:rsidR="006F7367">
        <w:rPr>
          <w:rFonts w:eastAsia="Calibri"/>
          <w:sz w:val="28"/>
          <w:szCs w:val="28"/>
          <w:lang w:eastAsia="en-US"/>
        </w:rPr>
        <w:t>;</w:t>
      </w:r>
      <w:proofErr w:type="gramEnd"/>
    </w:p>
    <w:p w:rsidR="006B199F" w:rsidRPr="006B199F" w:rsidRDefault="006B199F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1" w:name="sub_1672"/>
      <w:bookmarkEnd w:id="0"/>
      <w:r w:rsidRPr="006B199F">
        <w:rPr>
          <w:rFonts w:eastAsia="Calibri"/>
          <w:sz w:val="28"/>
          <w:szCs w:val="28"/>
          <w:lang w:eastAsia="en-US"/>
        </w:rPr>
        <w:t xml:space="preserve">б) </w:t>
      </w:r>
      <w:r w:rsidR="006F7367">
        <w:rPr>
          <w:rFonts w:eastAsia="Calibri"/>
          <w:sz w:val="28"/>
          <w:szCs w:val="28"/>
          <w:lang w:eastAsia="en-US"/>
        </w:rPr>
        <w:t>в</w:t>
      </w:r>
      <w:r w:rsidR="006F7367" w:rsidRPr="006F7367">
        <w:rPr>
          <w:rFonts w:eastAsia="Calibri"/>
          <w:sz w:val="28"/>
          <w:szCs w:val="28"/>
          <w:lang w:eastAsia="en-US"/>
        </w:rPr>
        <w:t xml:space="preserve"> случаях, когда </w:t>
      </w:r>
      <w:r w:rsidR="006F7367">
        <w:rPr>
          <w:rFonts w:eastAsia="Calibri"/>
          <w:sz w:val="28"/>
          <w:szCs w:val="28"/>
          <w:lang w:eastAsia="en-US"/>
        </w:rPr>
        <w:t>увольнение молодого специалиста</w:t>
      </w:r>
      <w:r w:rsidR="006F7367" w:rsidRPr="006F7367">
        <w:rPr>
          <w:rFonts w:eastAsia="Calibri"/>
          <w:sz w:val="28"/>
          <w:szCs w:val="28"/>
          <w:lang w:eastAsia="en-US"/>
        </w:rPr>
        <w:t xml:space="preserve"> по его инициативе (по собственному желанию) обусловлено невозможностью продолжения им работы</w:t>
      </w:r>
      <w:r w:rsidR="006F7367">
        <w:rPr>
          <w:rFonts w:eastAsia="Calibri"/>
          <w:sz w:val="28"/>
          <w:szCs w:val="28"/>
          <w:lang w:eastAsia="en-US"/>
        </w:rPr>
        <w:t xml:space="preserve"> в связи </w:t>
      </w:r>
      <w:proofErr w:type="gramStart"/>
      <w:r w:rsidR="006F7367">
        <w:rPr>
          <w:rFonts w:eastAsia="Calibri"/>
          <w:sz w:val="28"/>
          <w:szCs w:val="28"/>
          <w:lang w:eastAsia="en-US"/>
        </w:rPr>
        <w:t>с</w:t>
      </w:r>
      <w:proofErr w:type="gramEnd"/>
      <w:r w:rsidRPr="006B199F">
        <w:rPr>
          <w:rFonts w:eastAsia="Calibri"/>
          <w:sz w:val="28"/>
          <w:szCs w:val="28"/>
          <w:lang w:eastAsia="en-US"/>
        </w:rPr>
        <w:t>:</w:t>
      </w:r>
    </w:p>
    <w:bookmarkEnd w:id="1"/>
    <w:p w:rsidR="006B199F" w:rsidRPr="006B199F" w:rsidRDefault="006B199F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99F">
        <w:rPr>
          <w:rFonts w:eastAsia="Calibri"/>
          <w:sz w:val="28"/>
          <w:szCs w:val="28"/>
          <w:lang w:eastAsia="en-US"/>
        </w:rPr>
        <w:t>перевод</w:t>
      </w:r>
      <w:r w:rsidR="006F7367">
        <w:rPr>
          <w:rFonts w:eastAsia="Calibri"/>
          <w:sz w:val="28"/>
          <w:szCs w:val="28"/>
          <w:lang w:eastAsia="en-US"/>
        </w:rPr>
        <w:t>ом</w:t>
      </w:r>
      <w:r w:rsidRPr="006B199F">
        <w:rPr>
          <w:rFonts w:eastAsia="Calibri"/>
          <w:sz w:val="28"/>
          <w:szCs w:val="28"/>
          <w:lang w:eastAsia="en-US"/>
        </w:rPr>
        <w:t xml:space="preserve"> супруга (супруги) на работу или для прохождения службы в другую местность (в том числе за границу), если молодому специалисту в указанной местности не может быть предложена работа;</w:t>
      </w:r>
    </w:p>
    <w:p w:rsidR="006F7367" w:rsidRDefault="006B199F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B199F">
        <w:rPr>
          <w:rFonts w:eastAsia="Calibri"/>
          <w:sz w:val="28"/>
          <w:szCs w:val="28"/>
          <w:lang w:eastAsia="en-US"/>
        </w:rPr>
        <w:t xml:space="preserve">зачисление в образовательную организацию высшего образования по очной форме обучения по образовательным программам в области </w:t>
      </w:r>
      <w:r w:rsidR="00B17906">
        <w:rPr>
          <w:rFonts w:eastAsia="Calibri"/>
          <w:sz w:val="28"/>
          <w:szCs w:val="28"/>
          <w:lang w:eastAsia="en-US"/>
        </w:rPr>
        <w:t>лесного хозяйства</w:t>
      </w:r>
      <w:r w:rsidR="006F7367">
        <w:rPr>
          <w:rFonts w:eastAsia="Calibri"/>
          <w:sz w:val="28"/>
          <w:szCs w:val="28"/>
          <w:lang w:eastAsia="en-US"/>
        </w:rPr>
        <w:t>;</w:t>
      </w:r>
    </w:p>
    <w:p w:rsidR="006B199F" w:rsidRPr="006B199F" w:rsidRDefault="006F7367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в) </w:t>
      </w:r>
      <w:r w:rsidRPr="006F7367">
        <w:rPr>
          <w:rFonts w:eastAsia="Calibri"/>
          <w:sz w:val="28"/>
          <w:szCs w:val="28"/>
          <w:lang w:eastAsia="en-US"/>
        </w:rPr>
        <w:t>прекращения трудового договора по основанию, предусмотренному </w:t>
      </w:r>
      <w:hyperlink r:id="rId11" w:anchor="/document/12125268/entry/775" w:history="1">
        <w:r w:rsidRPr="006F7367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>пунктами 5</w:t>
        </w:r>
        <w:r w:rsidR="00982CEE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 xml:space="preserve">,6,7 </w:t>
        </w:r>
        <w:r w:rsidRPr="006F7367">
          <w:rPr>
            <w:rStyle w:val="a5"/>
            <w:rFonts w:eastAsia="Calibri"/>
            <w:color w:val="auto"/>
            <w:sz w:val="28"/>
            <w:szCs w:val="28"/>
            <w:u w:val="none"/>
            <w:lang w:eastAsia="en-US"/>
          </w:rPr>
          <w:t xml:space="preserve">статьи </w:t>
        </w:r>
      </w:hyperlink>
      <w:r w:rsidRPr="006F7367">
        <w:rPr>
          <w:rFonts w:eastAsia="Calibri"/>
          <w:sz w:val="28"/>
          <w:szCs w:val="28"/>
          <w:lang w:eastAsia="en-US"/>
        </w:rPr>
        <w:t>83 Трудового кодекса Российской Федерации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="00B17906">
        <w:rPr>
          <w:rFonts w:eastAsia="Calibri"/>
          <w:sz w:val="28"/>
          <w:szCs w:val="28"/>
          <w:lang w:eastAsia="en-US"/>
        </w:rPr>
        <w:t>»</w:t>
      </w:r>
      <w:bookmarkStart w:id="2" w:name="_GoBack"/>
      <w:bookmarkEnd w:id="2"/>
      <w:r>
        <w:rPr>
          <w:rFonts w:eastAsia="Calibri"/>
          <w:sz w:val="28"/>
          <w:szCs w:val="28"/>
          <w:lang w:eastAsia="en-US"/>
        </w:rPr>
        <w:t>.</w:t>
      </w:r>
      <w:proofErr w:type="gramEnd"/>
    </w:p>
    <w:p w:rsidR="00C45F98" w:rsidRDefault="00C45F98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B17906" w:rsidRPr="00DC4EF7" w:rsidRDefault="00B17906" w:rsidP="006B199F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Pr="00DC4EF7" w:rsidRDefault="00A657D2" w:rsidP="006B199F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DC4EF7">
        <w:rPr>
          <w:rFonts w:eastAsiaTheme="minorHAnsi"/>
          <w:sz w:val="28"/>
          <w:szCs w:val="28"/>
          <w:lang w:eastAsia="en-US"/>
        </w:rPr>
        <w:t>Премьер-министр</w:t>
      </w:r>
    </w:p>
    <w:p w:rsidR="00C63060" w:rsidRPr="00DC4EF7" w:rsidRDefault="00A657D2" w:rsidP="006B199F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sz w:val="28"/>
          <w:szCs w:val="28"/>
          <w:lang w:eastAsia="en-US"/>
        </w:rPr>
      </w:pPr>
      <w:r w:rsidRPr="00DC4EF7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Pr="00DC4EF7">
        <w:rPr>
          <w:rFonts w:eastAsiaTheme="minorHAnsi"/>
          <w:sz w:val="28"/>
          <w:szCs w:val="28"/>
          <w:lang w:eastAsia="en-US"/>
        </w:rPr>
        <w:tab/>
      </w:r>
      <w:r w:rsidR="006269E0" w:rsidRPr="00DC4EF7">
        <w:rPr>
          <w:rFonts w:eastAsiaTheme="minorHAnsi"/>
          <w:sz w:val="28"/>
          <w:szCs w:val="28"/>
          <w:lang w:eastAsia="en-US"/>
        </w:rPr>
        <w:t xml:space="preserve">А.В. </w:t>
      </w:r>
      <w:proofErr w:type="spellStart"/>
      <w:r w:rsidR="006269E0" w:rsidRPr="00DC4EF7">
        <w:rPr>
          <w:rFonts w:eastAsiaTheme="minorHAnsi"/>
          <w:sz w:val="28"/>
          <w:szCs w:val="28"/>
          <w:lang w:eastAsia="en-US"/>
        </w:rPr>
        <w:t>Песошин</w:t>
      </w:r>
      <w:proofErr w:type="spellEnd"/>
    </w:p>
    <w:p w:rsidR="00C02F63" w:rsidRDefault="00C02F63" w:rsidP="006B199F">
      <w:pPr>
        <w:spacing w:line="276" w:lineRule="auto"/>
        <w:jc w:val="center"/>
        <w:rPr>
          <w:sz w:val="28"/>
          <w:szCs w:val="28"/>
        </w:rPr>
      </w:pPr>
    </w:p>
    <w:p w:rsidR="00C02F63" w:rsidRDefault="00C02F63" w:rsidP="006B199F">
      <w:pPr>
        <w:spacing w:line="276" w:lineRule="auto"/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p w:rsidR="00C02F63" w:rsidRDefault="00C02F63" w:rsidP="00C0317B">
      <w:pPr>
        <w:jc w:val="center"/>
        <w:rPr>
          <w:sz w:val="28"/>
          <w:szCs w:val="28"/>
        </w:rPr>
      </w:pPr>
    </w:p>
    <w:sectPr w:rsidR="00C02F63" w:rsidSect="001E5C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10546"/>
    <w:rsid w:val="0002080A"/>
    <w:rsid w:val="00035EDD"/>
    <w:rsid w:val="00036807"/>
    <w:rsid w:val="00036E08"/>
    <w:rsid w:val="00041A39"/>
    <w:rsid w:val="00045D2D"/>
    <w:rsid w:val="00045DA5"/>
    <w:rsid w:val="000A0EE2"/>
    <w:rsid w:val="000A2CB7"/>
    <w:rsid w:val="000D75E3"/>
    <w:rsid w:val="000F4055"/>
    <w:rsid w:val="001268A6"/>
    <w:rsid w:val="0012763C"/>
    <w:rsid w:val="001638CB"/>
    <w:rsid w:val="001644D8"/>
    <w:rsid w:val="00175D6B"/>
    <w:rsid w:val="00180896"/>
    <w:rsid w:val="0018596A"/>
    <w:rsid w:val="00185AF0"/>
    <w:rsid w:val="00192339"/>
    <w:rsid w:val="001A6E5D"/>
    <w:rsid w:val="001B1748"/>
    <w:rsid w:val="001C7159"/>
    <w:rsid w:val="001E5C9D"/>
    <w:rsid w:val="001F1D2F"/>
    <w:rsid w:val="001F550C"/>
    <w:rsid w:val="0020111B"/>
    <w:rsid w:val="002138DC"/>
    <w:rsid w:val="00216A72"/>
    <w:rsid w:val="00246C95"/>
    <w:rsid w:val="00251381"/>
    <w:rsid w:val="0026255E"/>
    <w:rsid w:val="002751C8"/>
    <w:rsid w:val="00283912"/>
    <w:rsid w:val="002A04B9"/>
    <w:rsid w:val="002F5DF5"/>
    <w:rsid w:val="00300E40"/>
    <w:rsid w:val="0031691A"/>
    <w:rsid w:val="00320A62"/>
    <w:rsid w:val="0032351A"/>
    <w:rsid w:val="00336921"/>
    <w:rsid w:val="00380340"/>
    <w:rsid w:val="00382FEE"/>
    <w:rsid w:val="00394DA7"/>
    <w:rsid w:val="003C0FB4"/>
    <w:rsid w:val="003D1468"/>
    <w:rsid w:val="003E4535"/>
    <w:rsid w:val="003E7174"/>
    <w:rsid w:val="003F7C70"/>
    <w:rsid w:val="0040679C"/>
    <w:rsid w:val="00433FEB"/>
    <w:rsid w:val="00447F6B"/>
    <w:rsid w:val="004706C2"/>
    <w:rsid w:val="004720CF"/>
    <w:rsid w:val="00476EAF"/>
    <w:rsid w:val="004A7B26"/>
    <w:rsid w:val="004B5FAB"/>
    <w:rsid w:val="005165BA"/>
    <w:rsid w:val="00520622"/>
    <w:rsid w:val="00543E55"/>
    <w:rsid w:val="00566B25"/>
    <w:rsid w:val="005807A2"/>
    <w:rsid w:val="00582D55"/>
    <w:rsid w:val="00583A3E"/>
    <w:rsid w:val="005D57BA"/>
    <w:rsid w:val="005E7D6F"/>
    <w:rsid w:val="006051BB"/>
    <w:rsid w:val="006269E0"/>
    <w:rsid w:val="00653BD0"/>
    <w:rsid w:val="006771DE"/>
    <w:rsid w:val="006900BB"/>
    <w:rsid w:val="006921B9"/>
    <w:rsid w:val="006A62EB"/>
    <w:rsid w:val="006B199F"/>
    <w:rsid w:val="006E5002"/>
    <w:rsid w:val="006F7367"/>
    <w:rsid w:val="0070789E"/>
    <w:rsid w:val="007456E7"/>
    <w:rsid w:val="00762CAD"/>
    <w:rsid w:val="00767592"/>
    <w:rsid w:val="00767B35"/>
    <w:rsid w:val="00794246"/>
    <w:rsid w:val="007A5FF2"/>
    <w:rsid w:val="007B3E2B"/>
    <w:rsid w:val="007C10E6"/>
    <w:rsid w:val="007C69F4"/>
    <w:rsid w:val="007D2F7A"/>
    <w:rsid w:val="007D322E"/>
    <w:rsid w:val="007E36A4"/>
    <w:rsid w:val="007F0FBF"/>
    <w:rsid w:val="007F144D"/>
    <w:rsid w:val="00806695"/>
    <w:rsid w:val="0084714A"/>
    <w:rsid w:val="008626F3"/>
    <w:rsid w:val="00871797"/>
    <w:rsid w:val="008944F2"/>
    <w:rsid w:val="008B2652"/>
    <w:rsid w:val="008B2661"/>
    <w:rsid w:val="008B7668"/>
    <w:rsid w:val="008D5639"/>
    <w:rsid w:val="008F6EC0"/>
    <w:rsid w:val="0094286A"/>
    <w:rsid w:val="009528D5"/>
    <w:rsid w:val="009562A2"/>
    <w:rsid w:val="00957E3A"/>
    <w:rsid w:val="00982CEE"/>
    <w:rsid w:val="009C4B87"/>
    <w:rsid w:val="009D1706"/>
    <w:rsid w:val="009E54DD"/>
    <w:rsid w:val="00A16B01"/>
    <w:rsid w:val="00A23802"/>
    <w:rsid w:val="00A638BC"/>
    <w:rsid w:val="00A657D2"/>
    <w:rsid w:val="00A86A07"/>
    <w:rsid w:val="00AA3769"/>
    <w:rsid w:val="00AD1EC4"/>
    <w:rsid w:val="00AE0559"/>
    <w:rsid w:val="00AF50D3"/>
    <w:rsid w:val="00B17906"/>
    <w:rsid w:val="00B21859"/>
    <w:rsid w:val="00B71F88"/>
    <w:rsid w:val="00B72FCD"/>
    <w:rsid w:val="00B8542E"/>
    <w:rsid w:val="00B86094"/>
    <w:rsid w:val="00B97A70"/>
    <w:rsid w:val="00BA10B8"/>
    <w:rsid w:val="00BB716C"/>
    <w:rsid w:val="00BD7C8A"/>
    <w:rsid w:val="00C02F63"/>
    <w:rsid w:val="00C0317B"/>
    <w:rsid w:val="00C3059B"/>
    <w:rsid w:val="00C45F98"/>
    <w:rsid w:val="00C63060"/>
    <w:rsid w:val="00C642BD"/>
    <w:rsid w:val="00C67ACB"/>
    <w:rsid w:val="00CA0381"/>
    <w:rsid w:val="00CC6A0C"/>
    <w:rsid w:val="00CC722E"/>
    <w:rsid w:val="00CD4536"/>
    <w:rsid w:val="00CF3415"/>
    <w:rsid w:val="00CF5F68"/>
    <w:rsid w:val="00D528DF"/>
    <w:rsid w:val="00D64CF1"/>
    <w:rsid w:val="00D74B24"/>
    <w:rsid w:val="00D910DF"/>
    <w:rsid w:val="00D92ADA"/>
    <w:rsid w:val="00DA580E"/>
    <w:rsid w:val="00DC106B"/>
    <w:rsid w:val="00DC4ED1"/>
    <w:rsid w:val="00DC4EF7"/>
    <w:rsid w:val="00DF3304"/>
    <w:rsid w:val="00E02FA6"/>
    <w:rsid w:val="00E47339"/>
    <w:rsid w:val="00E50C85"/>
    <w:rsid w:val="00E73684"/>
    <w:rsid w:val="00E803A2"/>
    <w:rsid w:val="00E872BA"/>
    <w:rsid w:val="00E96AC8"/>
    <w:rsid w:val="00EA4C51"/>
    <w:rsid w:val="00EB131C"/>
    <w:rsid w:val="00EE519A"/>
    <w:rsid w:val="00F25E14"/>
    <w:rsid w:val="00F44716"/>
    <w:rsid w:val="00F505F1"/>
    <w:rsid w:val="00F55ACB"/>
    <w:rsid w:val="00F74A6C"/>
    <w:rsid w:val="00F808E7"/>
    <w:rsid w:val="00F83427"/>
    <w:rsid w:val="00FA30B0"/>
    <w:rsid w:val="00FB357C"/>
    <w:rsid w:val="00FC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46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D146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46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  <w:style w:type="character" w:customStyle="1" w:styleId="a8">
    <w:name w:val="Сравнение редакций. Добавленный фрагмент"/>
    <w:uiPriority w:val="99"/>
    <w:rsid w:val="00F44716"/>
    <w:rPr>
      <w:color w:val="000000"/>
      <w:shd w:val="clear" w:color="auto" w:fill="C1D7FF"/>
    </w:rPr>
  </w:style>
  <w:style w:type="character" w:customStyle="1" w:styleId="a9">
    <w:name w:val="Гипертекстовая ссылка"/>
    <w:uiPriority w:val="99"/>
    <w:rsid w:val="00A16B01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3D146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73228926/131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document/redirect/73228926/1314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73228926/1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E3D93-85B4-40FA-BF16-5957A3F6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Рушания Р. Камалова</cp:lastModifiedBy>
  <cp:revision>17</cp:revision>
  <cp:lastPrinted>2019-07-24T08:22:00Z</cp:lastPrinted>
  <dcterms:created xsi:type="dcterms:W3CDTF">2019-10-02T14:07:00Z</dcterms:created>
  <dcterms:modified xsi:type="dcterms:W3CDTF">2020-07-03T07:19:00Z</dcterms:modified>
</cp:coreProperties>
</file>