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BF" w:rsidRDefault="00BA530B" w:rsidP="00F960B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60BF">
        <w:rPr>
          <w:rFonts w:ascii="Times New Roman" w:hAnsi="Times New Roman" w:cs="Times New Roman"/>
          <w:sz w:val="28"/>
          <w:szCs w:val="28"/>
        </w:rPr>
        <w:t>роект</w:t>
      </w:r>
    </w:p>
    <w:p w:rsidR="00BA530B" w:rsidRDefault="00BA530B" w:rsidP="00F960B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BA530B" w:rsidRDefault="00BA530B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76B6">
        <w:rPr>
          <w:rFonts w:ascii="Times New Roman" w:hAnsi="Times New Roman" w:cs="Times New Roman"/>
          <w:sz w:val="28"/>
          <w:szCs w:val="28"/>
        </w:rPr>
        <w:t>носится</w:t>
      </w:r>
    </w:p>
    <w:p w:rsidR="009276B6" w:rsidRDefault="009276B6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</w:p>
    <w:p w:rsidR="00A41035" w:rsidRDefault="00A41035" w:rsidP="00A410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76B6" w:rsidRDefault="009276B6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BA530B" w:rsidRDefault="00BA530B" w:rsidP="009276B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F960BF" w:rsidRPr="00E1469F" w:rsidRDefault="00F960BF" w:rsidP="00F960B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69F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F960BF" w:rsidRDefault="00F960BF" w:rsidP="00F960B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69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A530B" w:rsidRPr="00E1469F" w:rsidRDefault="00BA530B" w:rsidP="00F960B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14BA" w:rsidRPr="00E80A71" w:rsidRDefault="00F960BF" w:rsidP="00F96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4BA" w:rsidRPr="00E80A7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статью </w:t>
      </w:r>
      <w:r w:rsidR="009276B6" w:rsidRPr="00E80A71">
        <w:rPr>
          <w:rFonts w:ascii="Times New Roman" w:hAnsi="Times New Roman" w:cs="Times New Roman"/>
          <w:b/>
          <w:sz w:val="28"/>
          <w:szCs w:val="28"/>
        </w:rPr>
        <w:t>9</w:t>
      </w:r>
      <w:r w:rsidR="002B14BA" w:rsidRPr="00E80A71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 </w:t>
      </w:r>
      <w:r w:rsidR="009276B6" w:rsidRPr="00E80A71">
        <w:rPr>
          <w:rFonts w:ascii="Times New Roman" w:hAnsi="Times New Roman" w:cs="Times New Roman"/>
          <w:b/>
          <w:sz w:val="28"/>
          <w:szCs w:val="28"/>
        </w:rPr>
        <w:t>«</w:t>
      </w:r>
      <w:r w:rsidR="002B14BA" w:rsidRPr="00E80A71">
        <w:rPr>
          <w:rFonts w:ascii="Times New Roman" w:hAnsi="Times New Roman" w:cs="Times New Roman"/>
          <w:b/>
          <w:sz w:val="28"/>
          <w:szCs w:val="28"/>
        </w:rPr>
        <w:t>Об адресной социальной поддержке населения в Республике Татарстан</w:t>
      </w:r>
      <w:r w:rsidR="009276B6" w:rsidRPr="00E80A71">
        <w:rPr>
          <w:rFonts w:ascii="Times New Roman" w:hAnsi="Times New Roman" w:cs="Times New Roman"/>
          <w:b/>
          <w:sz w:val="28"/>
          <w:szCs w:val="28"/>
        </w:rPr>
        <w:t>»</w:t>
      </w:r>
    </w:p>
    <w:p w:rsidR="009276B6" w:rsidRDefault="009276B6" w:rsidP="00927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30B" w:rsidRPr="00963F9D" w:rsidRDefault="002B14BA" w:rsidP="00BA53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30B" w:rsidRPr="00963F9D">
        <w:rPr>
          <w:rFonts w:ascii="Times New Roman" w:hAnsi="Times New Roman"/>
          <w:b/>
          <w:sz w:val="28"/>
          <w:szCs w:val="28"/>
        </w:rPr>
        <w:t>Статья 1</w:t>
      </w:r>
    </w:p>
    <w:p w:rsidR="0059515B" w:rsidRDefault="002B14BA" w:rsidP="00E01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612D5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="009276B6" w:rsidRPr="000612D5">
          <w:rPr>
            <w:rFonts w:ascii="Times New Roman" w:hAnsi="Times New Roman" w:cs="Times New Roman"/>
            <w:sz w:val="28"/>
            <w:szCs w:val="28"/>
          </w:rPr>
          <w:t>пункт 1</w:t>
        </w:r>
        <w:r w:rsidRPr="000612D5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9276B6" w:rsidRPr="000612D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0612D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8 декабря 2004 года </w:t>
      </w:r>
      <w:r w:rsidR="00F869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63-ЗРТ </w:t>
      </w:r>
      <w:r w:rsidR="00F869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адресной социальной поддержке н</w:t>
      </w:r>
      <w:r w:rsidR="00F86966">
        <w:rPr>
          <w:rFonts w:ascii="Times New Roman" w:hAnsi="Times New Roman" w:cs="Times New Roman"/>
          <w:sz w:val="28"/>
          <w:szCs w:val="28"/>
        </w:rPr>
        <w:t>аселения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2004, </w:t>
      </w:r>
      <w:r w:rsidR="00F86966">
        <w:rPr>
          <w:rFonts w:ascii="Times New Roman" w:hAnsi="Times New Roman" w:cs="Times New Roman"/>
          <w:sz w:val="28"/>
          <w:szCs w:val="28"/>
        </w:rPr>
        <w:t>№ 12 (II часть), № 12 (III часть); 2005, № 2; 2006, №</w:t>
      </w:r>
      <w:r>
        <w:rPr>
          <w:rFonts w:ascii="Times New Roman" w:hAnsi="Times New Roman" w:cs="Times New Roman"/>
          <w:sz w:val="28"/>
          <w:szCs w:val="28"/>
        </w:rPr>
        <w:t xml:space="preserve"> 2 (I часть); 2007, </w:t>
      </w:r>
      <w:r w:rsidR="00740EB8">
        <w:rPr>
          <w:rFonts w:ascii="Times New Roman" w:hAnsi="Times New Roman" w:cs="Times New Roman"/>
          <w:sz w:val="28"/>
          <w:szCs w:val="28"/>
        </w:rPr>
        <w:t>№ 11; 2008, № 5 (I часть), № 12 (I часть); 2009, № 12 (I часть); 2010, №</w:t>
      </w:r>
      <w:r>
        <w:rPr>
          <w:rFonts w:ascii="Times New Roman" w:hAnsi="Times New Roman" w:cs="Times New Roman"/>
          <w:sz w:val="28"/>
          <w:szCs w:val="28"/>
        </w:rPr>
        <w:t xml:space="preserve"> 10 (I</w:t>
      </w:r>
      <w:r w:rsidR="00740EB8">
        <w:rPr>
          <w:rFonts w:ascii="Times New Roman" w:hAnsi="Times New Roman" w:cs="Times New Roman"/>
          <w:sz w:val="28"/>
          <w:szCs w:val="28"/>
        </w:rPr>
        <w:t>I часть); 2011, № 8 (I часть), №</w:t>
      </w:r>
      <w:r>
        <w:rPr>
          <w:rFonts w:ascii="Times New Roman" w:hAnsi="Times New Roman" w:cs="Times New Roman"/>
          <w:sz w:val="28"/>
          <w:szCs w:val="28"/>
        </w:rPr>
        <w:t xml:space="preserve"> 10 (</w:t>
      </w:r>
      <w:r w:rsidR="00740EB8">
        <w:rPr>
          <w:rFonts w:ascii="Times New Roman" w:hAnsi="Times New Roman" w:cs="Times New Roman"/>
          <w:sz w:val="28"/>
          <w:szCs w:val="28"/>
        </w:rPr>
        <w:t>I часть); 2012, № 6 (I часть), №</w:t>
      </w:r>
      <w:r>
        <w:rPr>
          <w:rFonts w:ascii="Times New Roman" w:hAnsi="Times New Roman" w:cs="Times New Roman"/>
          <w:sz w:val="28"/>
          <w:szCs w:val="28"/>
        </w:rPr>
        <w:t xml:space="preserve"> 7 (I част</w:t>
      </w:r>
      <w:r w:rsidR="00740EB8">
        <w:rPr>
          <w:rFonts w:ascii="Times New Roman" w:hAnsi="Times New Roman" w:cs="Times New Roman"/>
          <w:sz w:val="28"/>
          <w:szCs w:val="28"/>
        </w:rPr>
        <w:t>ь); 2013, № 1,  5; 2014, № 4, №</w:t>
      </w:r>
      <w:r>
        <w:rPr>
          <w:rFonts w:ascii="Times New Roman" w:hAnsi="Times New Roman" w:cs="Times New Roman"/>
          <w:sz w:val="28"/>
          <w:szCs w:val="28"/>
        </w:rPr>
        <w:t xml:space="preserve"> 6 (II часть), N </w:t>
      </w:r>
      <w:r w:rsidR="00740EB8">
        <w:rPr>
          <w:rFonts w:ascii="Times New Roman" w:hAnsi="Times New Roman" w:cs="Times New Roman"/>
          <w:sz w:val="28"/>
          <w:szCs w:val="28"/>
        </w:rPr>
        <w:t>7, №</w:t>
      </w:r>
      <w:r w:rsidR="00F53ED8">
        <w:rPr>
          <w:rFonts w:ascii="Times New Roman" w:hAnsi="Times New Roman" w:cs="Times New Roman"/>
          <w:sz w:val="28"/>
          <w:szCs w:val="28"/>
        </w:rPr>
        <w:t xml:space="preserve"> 12 (II часть); 2015, №</w:t>
      </w:r>
      <w:r w:rsidR="00740EB8">
        <w:rPr>
          <w:rFonts w:ascii="Times New Roman" w:hAnsi="Times New Roman" w:cs="Times New Roman"/>
          <w:sz w:val="28"/>
          <w:szCs w:val="28"/>
        </w:rPr>
        <w:t xml:space="preserve"> 4, №</w:t>
      </w:r>
      <w:r>
        <w:rPr>
          <w:rFonts w:ascii="Times New Roman" w:hAnsi="Times New Roman" w:cs="Times New Roman"/>
          <w:sz w:val="28"/>
          <w:szCs w:val="28"/>
        </w:rPr>
        <w:t xml:space="preserve"> 12 (I часть); Собрание законодательст</w:t>
      </w:r>
      <w:r w:rsidR="00740EB8">
        <w:rPr>
          <w:rFonts w:ascii="Times New Roman" w:hAnsi="Times New Roman" w:cs="Times New Roman"/>
          <w:sz w:val="28"/>
          <w:szCs w:val="28"/>
        </w:rPr>
        <w:t>ва Республики Татарстан, 2016, №</w:t>
      </w:r>
      <w:r>
        <w:rPr>
          <w:rFonts w:ascii="Times New Roman" w:hAnsi="Times New Roman" w:cs="Times New Roman"/>
          <w:sz w:val="28"/>
          <w:szCs w:val="28"/>
        </w:rPr>
        <w:t xml:space="preserve"> 44 (часть I); 2018,</w:t>
      </w:r>
      <w:r w:rsidR="00740EB8">
        <w:rPr>
          <w:rFonts w:ascii="Times New Roman" w:hAnsi="Times New Roman" w:cs="Times New Roman"/>
          <w:sz w:val="28"/>
          <w:szCs w:val="28"/>
        </w:rPr>
        <w:t xml:space="preserve"> №</w:t>
      </w:r>
      <w:r w:rsidR="003569E0">
        <w:rPr>
          <w:rFonts w:ascii="Times New Roman" w:hAnsi="Times New Roman" w:cs="Times New Roman"/>
          <w:sz w:val="28"/>
          <w:szCs w:val="28"/>
        </w:rPr>
        <w:t xml:space="preserve"> 1 (часть I), №</w:t>
      </w:r>
      <w:r>
        <w:rPr>
          <w:rFonts w:ascii="Times New Roman" w:hAnsi="Times New Roman" w:cs="Times New Roman"/>
          <w:sz w:val="28"/>
          <w:szCs w:val="28"/>
        </w:rPr>
        <w:t xml:space="preserve"> 38 (ч</w:t>
      </w:r>
      <w:r w:rsidR="00740EB8">
        <w:rPr>
          <w:rFonts w:ascii="Times New Roman" w:hAnsi="Times New Roman" w:cs="Times New Roman"/>
          <w:sz w:val="28"/>
          <w:szCs w:val="28"/>
        </w:rPr>
        <w:t>асть I), №78 (часть I); 2019, №</w:t>
      </w:r>
      <w:r>
        <w:rPr>
          <w:rFonts w:ascii="Times New Roman" w:hAnsi="Times New Roman" w:cs="Times New Roman"/>
          <w:sz w:val="28"/>
          <w:szCs w:val="28"/>
        </w:rPr>
        <w:t xml:space="preserve"> 2 (часть I)</w:t>
      </w:r>
      <w:r w:rsidR="009276B6">
        <w:rPr>
          <w:rFonts w:ascii="Times New Roman" w:hAnsi="Times New Roman" w:cs="Times New Roman"/>
          <w:sz w:val="28"/>
          <w:szCs w:val="28"/>
        </w:rPr>
        <w:t>;</w:t>
      </w:r>
      <w:r w:rsidR="0059515B">
        <w:rPr>
          <w:rFonts w:ascii="Times New Roman" w:hAnsi="Times New Roman" w:cs="Times New Roman"/>
          <w:sz w:val="28"/>
          <w:szCs w:val="28"/>
        </w:rPr>
        <w:t xml:space="preserve"> 2020, № 57 (часть I)</w:t>
      </w:r>
      <w:r>
        <w:rPr>
          <w:rFonts w:ascii="Times New Roman" w:hAnsi="Times New Roman" w:cs="Times New Roman"/>
          <w:sz w:val="28"/>
          <w:szCs w:val="28"/>
        </w:rPr>
        <w:t xml:space="preserve">) изменение, </w:t>
      </w:r>
      <w:r w:rsidR="0059515B">
        <w:rPr>
          <w:rFonts w:ascii="Times New Roman" w:hAnsi="Times New Roman" w:cs="Times New Roman"/>
          <w:sz w:val="28"/>
          <w:szCs w:val="28"/>
        </w:rPr>
        <w:t>изложив его  в следующей редакции:</w:t>
      </w:r>
    </w:p>
    <w:p w:rsidR="00E23BF7" w:rsidRDefault="00A41035" w:rsidP="00E23BF7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48E">
        <w:rPr>
          <w:rFonts w:ascii="Times New Roman" w:hAnsi="Times New Roman" w:cs="Times New Roman"/>
          <w:sz w:val="28"/>
          <w:szCs w:val="28"/>
        </w:rPr>
        <w:t xml:space="preserve">«1. </w:t>
      </w:r>
      <w:r w:rsidR="00307240">
        <w:rPr>
          <w:rFonts w:ascii="Times New Roman" w:hAnsi="Times New Roman" w:cs="Times New Roman"/>
          <w:sz w:val="28"/>
          <w:szCs w:val="28"/>
        </w:rPr>
        <w:t>М</w:t>
      </w:r>
      <w:r w:rsidRPr="0059648E">
        <w:rPr>
          <w:rFonts w:ascii="Times New Roman" w:hAnsi="Times New Roman" w:cs="Times New Roman"/>
          <w:sz w:val="28"/>
          <w:szCs w:val="28"/>
        </w:rPr>
        <w:t>ер</w:t>
      </w:r>
      <w:r w:rsidR="00307240">
        <w:rPr>
          <w:rFonts w:ascii="Times New Roman" w:hAnsi="Times New Roman" w:cs="Times New Roman"/>
          <w:sz w:val="28"/>
          <w:szCs w:val="28"/>
        </w:rPr>
        <w:t>ы</w:t>
      </w:r>
      <w:r w:rsidRPr="0059648E">
        <w:rPr>
          <w:rFonts w:ascii="Times New Roman" w:hAnsi="Times New Roman" w:cs="Times New Roman"/>
          <w:sz w:val="28"/>
          <w:szCs w:val="28"/>
        </w:rPr>
        <w:t xml:space="preserve"> социальной поддержки, </w:t>
      </w:r>
      <w:r w:rsidRPr="00E23BF7">
        <w:rPr>
          <w:rFonts w:ascii="Times New Roman" w:hAnsi="Times New Roman" w:cs="Times New Roman"/>
          <w:sz w:val="28"/>
          <w:szCs w:val="28"/>
        </w:rPr>
        <w:t>предусмотренны</w:t>
      </w:r>
      <w:r w:rsidR="00307240" w:rsidRPr="00E23BF7">
        <w:rPr>
          <w:rFonts w:ascii="Times New Roman" w:hAnsi="Times New Roman" w:cs="Times New Roman"/>
          <w:sz w:val="28"/>
          <w:szCs w:val="28"/>
        </w:rPr>
        <w:t>е</w:t>
      </w:r>
      <w:r w:rsidRPr="00E23BF7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07240" w:rsidRPr="00E23BF7">
        <w:rPr>
          <w:rFonts w:ascii="Times New Roman" w:hAnsi="Times New Roman" w:cs="Times New Roman"/>
          <w:sz w:val="28"/>
          <w:szCs w:val="28"/>
        </w:rPr>
        <w:t>ями 4</w:t>
      </w:r>
      <w:r w:rsidR="00F86966">
        <w:rPr>
          <w:rFonts w:ascii="Times New Roman" w:hAnsi="Times New Roman" w:cs="Times New Roman"/>
          <w:sz w:val="28"/>
          <w:szCs w:val="28"/>
        </w:rPr>
        <w:t xml:space="preserve"> </w:t>
      </w:r>
      <w:r w:rsidR="00F417EA" w:rsidRPr="00F417EA">
        <w:rPr>
          <w:rFonts w:ascii="Times New Roman" w:hAnsi="Times New Roman" w:cs="Times New Roman"/>
          <w:sz w:val="28"/>
          <w:szCs w:val="28"/>
        </w:rPr>
        <w:t>–</w:t>
      </w:r>
      <w:r w:rsidR="00F86966">
        <w:rPr>
          <w:rFonts w:ascii="Times New Roman" w:hAnsi="Times New Roman" w:cs="Times New Roman"/>
          <w:sz w:val="28"/>
          <w:szCs w:val="28"/>
        </w:rPr>
        <w:t xml:space="preserve"> </w:t>
      </w:r>
      <w:r w:rsidR="00307240" w:rsidRPr="00E23BF7">
        <w:rPr>
          <w:rFonts w:ascii="Times New Roman" w:hAnsi="Times New Roman" w:cs="Times New Roman"/>
          <w:sz w:val="28"/>
          <w:szCs w:val="28"/>
        </w:rPr>
        <w:t>7,</w:t>
      </w:r>
      <w:r w:rsidR="00307240">
        <w:rPr>
          <w:rFonts w:ascii="Times New Roman" w:hAnsi="Times New Roman" w:cs="Times New Roman"/>
          <w:sz w:val="28"/>
          <w:szCs w:val="28"/>
        </w:rPr>
        <w:t xml:space="preserve"> </w:t>
      </w:r>
      <w:r w:rsidR="00C833EE">
        <w:rPr>
          <w:rFonts w:ascii="Times New Roman" w:hAnsi="Times New Roman" w:cs="Times New Roman"/>
          <w:sz w:val="28"/>
          <w:szCs w:val="28"/>
        </w:rPr>
        <w:t>пунктами 7</w:t>
      </w:r>
      <w:r w:rsidR="00F86966">
        <w:rPr>
          <w:rFonts w:ascii="Times New Roman" w:hAnsi="Times New Roman" w:cs="Times New Roman"/>
          <w:sz w:val="28"/>
          <w:szCs w:val="28"/>
        </w:rPr>
        <w:t xml:space="preserve"> и </w:t>
      </w:r>
      <w:r w:rsidR="00C833EE">
        <w:rPr>
          <w:rFonts w:ascii="Times New Roman" w:hAnsi="Times New Roman" w:cs="Times New Roman"/>
          <w:sz w:val="28"/>
          <w:szCs w:val="28"/>
        </w:rPr>
        <w:t xml:space="preserve">8 статьи 8, </w:t>
      </w:r>
      <w:r w:rsidR="00E23BF7">
        <w:rPr>
          <w:rFonts w:ascii="Times New Roman" w:hAnsi="Times New Roman" w:cs="Times New Roman"/>
          <w:sz w:val="28"/>
          <w:szCs w:val="28"/>
        </w:rPr>
        <w:t>статьями 8</w:t>
      </w:r>
      <w:r w:rsidR="00E23BF7" w:rsidRPr="00F8696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E23BF7">
        <w:rPr>
          <w:rFonts w:ascii="Times New Roman" w:hAnsi="Times New Roman" w:cs="Times New Roman"/>
          <w:sz w:val="28"/>
          <w:szCs w:val="28"/>
        </w:rPr>
        <w:t>и 8</w:t>
      </w:r>
      <w:r w:rsidR="00E23BF7" w:rsidRPr="00F869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07240">
        <w:rPr>
          <w:rFonts w:ascii="Times New Roman" w:hAnsi="Times New Roman" w:cs="Times New Roman"/>
          <w:sz w:val="28"/>
          <w:szCs w:val="28"/>
        </w:rPr>
        <w:t xml:space="preserve"> </w:t>
      </w:r>
      <w:r w:rsidRPr="0059648E">
        <w:rPr>
          <w:rFonts w:ascii="Times New Roman" w:hAnsi="Times New Roman" w:cs="Times New Roman"/>
          <w:sz w:val="28"/>
          <w:szCs w:val="28"/>
        </w:rPr>
        <w:t>настоящего Закона</w:t>
      </w:r>
      <w:r w:rsidR="007748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833EE">
        <w:rPr>
          <w:rFonts w:ascii="Times New Roman" w:hAnsi="Times New Roman" w:cs="Times New Roman"/>
          <w:sz w:val="28"/>
          <w:szCs w:val="28"/>
        </w:rPr>
        <w:t>назначаются  граждан</w:t>
      </w:r>
      <w:r w:rsidR="00E23BF7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="00E23BF7">
        <w:rPr>
          <w:rFonts w:ascii="Times New Roman" w:hAnsi="Times New Roman" w:cs="Times New Roman"/>
          <w:sz w:val="28"/>
          <w:szCs w:val="28"/>
        </w:rPr>
        <w:t>, указанным в абзацах втором</w:t>
      </w:r>
      <w:r w:rsidR="00461473">
        <w:rPr>
          <w:rFonts w:ascii="Times New Roman" w:hAnsi="Times New Roman" w:cs="Times New Roman"/>
          <w:sz w:val="28"/>
          <w:szCs w:val="28"/>
        </w:rPr>
        <w:t xml:space="preserve"> – </w:t>
      </w:r>
      <w:r w:rsidR="00E23BF7">
        <w:rPr>
          <w:rFonts w:ascii="Times New Roman" w:hAnsi="Times New Roman" w:cs="Times New Roman"/>
          <w:sz w:val="28"/>
          <w:szCs w:val="28"/>
        </w:rPr>
        <w:t xml:space="preserve">пятом, </w:t>
      </w:r>
      <w:r w:rsidR="00C833EE">
        <w:rPr>
          <w:rFonts w:ascii="Times New Roman" w:hAnsi="Times New Roman" w:cs="Times New Roman"/>
          <w:sz w:val="28"/>
          <w:szCs w:val="28"/>
        </w:rPr>
        <w:t xml:space="preserve"> </w:t>
      </w:r>
      <w:r w:rsidR="00E23BF7">
        <w:rPr>
          <w:rFonts w:ascii="Times New Roman" w:hAnsi="Times New Roman" w:cs="Times New Roman"/>
          <w:sz w:val="28"/>
          <w:szCs w:val="28"/>
        </w:rPr>
        <w:t>десятом</w:t>
      </w:r>
      <w:r w:rsidR="00F86966">
        <w:rPr>
          <w:rFonts w:ascii="Times New Roman" w:hAnsi="Times New Roman" w:cs="Times New Roman"/>
          <w:sz w:val="28"/>
          <w:szCs w:val="28"/>
        </w:rPr>
        <w:t xml:space="preserve"> </w:t>
      </w:r>
      <w:r w:rsidR="00461473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E23BF7">
        <w:rPr>
          <w:rFonts w:ascii="Times New Roman" w:hAnsi="Times New Roman" w:cs="Times New Roman"/>
          <w:sz w:val="28"/>
          <w:szCs w:val="28"/>
        </w:rPr>
        <w:t xml:space="preserve"> двенадцатом, пятнадцатом </w:t>
      </w:r>
      <w:r w:rsidR="00F86966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E23BF7">
        <w:rPr>
          <w:rFonts w:ascii="Times New Roman" w:hAnsi="Times New Roman" w:cs="Times New Roman"/>
          <w:sz w:val="28"/>
          <w:szCs w:val="28"/>
        </w:rPr>
        <w:t xml:space="preserve">статьи 2 настоящего Закона, </w:t>
      </w:r>
      <w:r w:rsidR="00E23BF7" w:rsidRPr="0059648E">
        <w:rPr>
          <w:rFonts w:ascii="Times New Roman" w:hAnsi="Times New Roman" w:cs="Times New Roman"/>
          <w:sz w:val="28"/>
          <w:szCs w:val="28"/>
        </w:rPr>
        <w:t>при условии  отсутстви</w:t>
      </w:r>
      <w:r w:rsidR="00E23BF7">
        <w:rPr>
          <w:rFonts w:ascii="Times New Roman" w:hAnsi="Times New Roman" w:cs="Times New Roman"/>
          <w:sz w:val="28"/>
          <w:szCs w:val="28"/>
        </w:rPr>
        <w:t>я</w:t>
      </w:r>
      <w:r w:rsidR="00E23BF7" w:rsidRPr="0059648E">
        <w:rPr>
          <w:rFonts w:ascii="Times New Roman" w:hAnsi="Times New Roman" w:cs="Times New Roman"/>
          <w:sz w:val="28"/>
          <w:szCs w:val="28"/>
        </w:rPr>
        <w:t xml:space="preserve"> </w:t>
      </w:r>
      <w:r w:rsidR="00E23BF7">
        <w:rPr>
          <w:rFonts w:ascii="Times New Roman" w:hAnsi="Times New Roman" w:cs="Times New Roman"/>
          <w:sz w:val="28"/>
          <w:szCs w:val="28"/>
        </w:rPr>
        <w:t xml:space="preserve"> у них </w:t>
      </w:r>
      <w:r w:rsidRPr="0059648E">
        <w:rPr>
          <w:rFonts w:ascii="Times New Roman" w:hAnsi="Times New Roman" w:cs="Times New Roman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="00E47B03">
        <w:rPr>
          <w:rFonts w:ascii="Times New Roman" w:hAnsi="Times New Roman" w:cs="Times New Roman"/>
          <w:sz w:val="28"/>
          <w:szCs w:val="28"/>
        </w:rPr>
        <w:t>.</w:t>
      </w:r>
      <w:r w:rsidRPr="00596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035" w:rsidRDefault="00A41035" w:rsidP="00E23BF7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48E">
        <w:rPr>
          <w:rFonts w:ascii="Times New Roman" w:hAnsi="Times New Roman" w:cs="Times New Roman"/>
          <w:sz w:val="28"/>
          <w:szCs w:val="28"/>
        </w:rPr>
        <w:t xml:space="preserve">Порядок реализации </w:t>
      </w:r>
      <w:hyperlink w:anchor="P74" w:history="1">
        <w:r w:rsidRPr="00E23BF7">
          <w:rPr>
            <w:rFonts w:ascii="Times New Roman" w:hAnsi="Times New Roman" w:cs="Times New Roman"/>
            <w:sz w:val="28"/>
            <w:szCs w:val="28"/>
          </w:rPr>
          <w:t>статей 4</w:t>
        </w:r>
      </w:hyperlink>
      <w:r w:rsidR="00F417EA" w:rsidRPr="00F417EA">
        <w:rPr>
          <w:rFonts w:ascii="Times New Roman" w:hAnsi="Times New Roman" w:cs="Times New Roman"/>
          <w:sz w:val="28"/>
          <w:szCs w:val="28"/>
        </w:rPr>
        <w:t xml:space="preserve"> </w:t>
      </w:r>
      <w:r w:rsidR="00F417EA">
        <w:rPr>
          <w:rFonts w:ascii="Times New Roman" w:hAnsi="Times New Roman" w:cs="Times New Roman"/>
          <w:sz w:val="28"/>
          <w:szCs w:val="28"/>
        </w:rPr>
        <w:softHyphen/>
      </w:r>
      <w:r w:rsidR="00F417EA">
        <w:rPr>
          <w:rFonts w:ascii="Times New Roman" w:hAnsi="Times New Roman" w:cs="Times New Roman"/>
          <w:sz w:val="28"/>
          <w:szCs w:val="28"/>
        </w:rPr>
        <w:softHyphen/>
      </w:r>
      <w:r w:rsidR="00F417EA">
        <w:rPr>
          <w:rFonts w:ascii="Times New Roman" w:hAnsi="Times New Roman" w:cs="Times New Roman"/>
          <w:sz w:val="28"/>
          <w:szCs w:val="28"/>
        </w:rPr>
        <w:softHyphen/>
      </w:r>
      <w:r w:rsidR="00F417EA" w:rsidRPr="00F417EA">
        <w:rPr>
          <w:rFonts w:ascii="Times New Roman" w:hAnsi="Times New Roman" w:cs="Times New Roman"/>
          <w:sz w:val="28"/>
          <w:szCs w:val="28"/>
        </w:rPr>
        <w:t>–</w:t>
      </w:r>
      <w:r w:rsidRPr="00E23B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5" w:history="1">
        <w:r w:rsidRPr="00E23BF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F86966" w:rsidRPr="00F869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23BF7">
        <w:rPr>
          <w:rFonts w:ascii="Times New Roman" w:hAnsi="Times New Roman" w:cs="Times New Roman"/>
          <w:sz w:val="28"/>
          <w:szCs w:val="28"/>
        </w:rPr>
        <w:t xml:space="preserve"> н</w:t>
      </w:r>
      <w:r w:rsidRPr="0059648E">
        <w:rPr>
          <w:rFonts w:ascii="Times New Roman" w:hAnsi="Times New Roman" w:cs="Times New Roman"/>
          <w:sz w:val="28"/>
          <w:szCs w:val="28"/>
        </w:rPr>
        <w:t>астоящего Закона устанавливается Кабинетом Министров Республики Татарстан.».</w:t>
      </w:r>
    </w:p>
    <w:p w:rsidR="00E1469F" w:rsidRDefault="00E1469F" w:rsidP="0039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69F" w:rsidRPr="00BA530B" w:rsidRDefault="00E1469F" w:rsidP="00DE5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A530B">
        <w:rPr>
          <w:rFonts w:ascii="Times New Roman" w:hAnsi="Times New Roman"/>
          <w:b/>
          <w:sz w:val="28"/>
          <w:szCs w:val="28"/>
        </w:rPr>
        <w:t>Статья 2</w:t>
      </w:r>
    </w:p>
    <w:p w:rsidR="00DE5988" w:rsidRDefault="00DE5988" w:rsidP="00E1469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69F" w:rsidRPr="00963F9D" w:rsidRDefault="00E1469F" w:rsidP="00DE59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63F9D">
        <w:rPr>
          <w:rFonts w:ascii="Times New Roman" w:hAnsi="Times New Roman"/>
          <w:sz w:val="28"/>
          <w:szCs w:val="28"/>
        </w:rPr>
        <w:t xml:space="preserve">Настоящий Закон вступает в силу через </w:t>
      </w:r>
      <w:r w:rsidR="00BA530B">
        <w:rPr>
          <w:rFonts w:ascii="Times New Roman" w:hAnsi="Times New Roman"/>
          <w:sz w:val="28"/>
          <w:szCs w:val="28"/>
        </w:rPr>
        <w:t>9</w:t>
      </w:r>
      <w:r w:rsidRPr="00963F9D">
        <w:rPr>
          <w:rFonts w:ascii="Times New Roman" w:hAnsi="Times New Roman"/>
          <w:sz w:val="28"/>
          <w:szCs w:val="28"/>
        </w:rPr>
        <w:t xml:space="preserve">0 дней после дня его официального опубликования. </w:t>
      </w:r>
    </w:p>
    <w:p w:rsidR="00E1469F" w:rsidRDefault="00E1469F" w:rsidP="0039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EC0" w:rsidRDefault="00393EC0" w:rsidP="0039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</w:t>
      </w:r>
    </w:p>
    <w:p w:rsidR="00393EC0" w:rsidRPr="002B14BA" w:rsidRDefault="00393EC0" w:rsidP="00645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sectPr w:rsidR="00393EC0" w:rsidRPr="002B14BA" w:rsidSect="0087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B"/>
    <w:rsid w:val="00021DFF"/>
    <w:rsid w:val="000612D5"/>
    <w:rsid w:val="00177D34"/>
    <w:rsid w:val="002B14BA"/>
    <w:rsid w:val="00307240"/>
    <w:rsid w:val="003569E0"/>
    <w:rsid w:val="00393EC0"/>
    <w:rsid w:val="00415C67"/>
    <w:rsid w:val="00461473"/>
    <w:rsid w:val="00564CC5"/>
    <w:rsid w:val="0059515B"/>
    <w:rsid w:val="0059648E"/>
    <w:rsid w:val="00645A87"/>
    <w:rsid w:val="006A7977"/>
    <w:rsid w:val="006C5416"/>
    <w:rsid w:val="00740EB8"/>
    <w:rsid w:val="007748ED"/>
    <w:rsid w:val="00795415"/>
    <w:rsid w:val="00853CEC"/>
    <w:rsid w:val="00870022"/>
    <w:rsid w:val="009276B6"/>
    <w:rsid w:val="009B334C"/>
    <w:rsid w:val="00A41035"/>
    <w:rsid w:val="00A73385"/>
    <w:rsid w:val="00B955EB"/>
    <w:rsid w:val="00BA530B"/>
    <w:rsid w:val="00C833EE"/>
    <w:rsid w:val="00D730EE"/>
    <w:rsid w:val="00DE5988"/>
    <w:rsid w:val="00E01CE2"/>
    <w:rsid w:val="00E1469F"/>
    <w:rsid w:val="00E23BF7"/>
    <w:rsid w:val="00E47B03"/>
    <w:rsid w:val="00E80A71"/>
    <w:rsid w:val="00F417EA"/>
    <w:rsid w:val="00F53ED8"/>
    <w:rsid w:val="00F86966"/>
    <w:rsid w:val="00F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5115"/>
  <w15:docId w15:val="{EA3948DA-0A98-461B-864A-E6E15CEC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55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5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F9D4259D8FCA595609F67A7D2D8C473EB27B6F8D8BAAA2A7EF1BA11EE24F7AE242E21417EB60796D4FEA85F39BD3F5177E503A6BBCF776EE4140A74C9o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</dc:creator>
  <cp:lastModifiedBy>Зенина Елена Юрьевна</cp:lastModifiedBy>
  <cp:revision>9</cp:revision>
  <dcterms:created xsi:type="dcterms:W3CDTF">2020-10-09T13:25:00Z</dcterms:created>
  <dcterms:modified xsi:type="dcterms:W3CDTF">2020-10-09T14:21:00Z</dcterms:modified>
</cp:coreProperties>
</file>