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FE4" w:rsidRPr="00F17FE4" w:rsidRDefault="000C52A0" w:rsidP="00F17FE4">
      <w:pPr>
        <w:pStyle w:val="ConsPlusNormal"/>
        <w:jc w:val="both"/>
        <w:outlineLvl w:val="0"/>
      </w:pPr>
      <w:r w:rsidRPr="00E94888">
        <w:rPr>
          <w:szCs w:val="22"/>
        </w:rPr>
        <w:t xml:space="preserve">    </w:t>
      </w:r>
    </w:p>
    <w:p w:rsidR="00F17FE4" w:rsidRPr="00F17FE4" w:rsidRDefault="00F17FE4" w:rsidP="00F17FE4">
      <w:pPr>
        <w:ind w:left="-567" w:right="-143"/>
        <w:jc w:val="right"/>
      </w:pPr>
      <w:r w:rsidRPr="00F17FE4">
        <w:t>Проект</w:t>
      </w:r>
    </w:p>
    <w:p w:rsidR="00F17FE4" w:rsidRPr="00F17FE4" w:rsidRDefault="00F17FE4" w:rsidP="00F17FE4">
      <w:pPr>
        <w:ind w:left="-567" w:right="-143"/>
        <w:jc w:val="both"/>
      </w:pPr>
      <w:r w:rsidRPr="00F17FE4">
        <w:t>Об утверждении муниципальной программы</w:t>
      </w:r>
    </w:p>
    <w:p w:rsidR="00F17FE4" w:rsidRPr="00F17FE4" w:rsidRDefault="00F17FE4" w:rsidP="00F17FE4">
      <w:pPr>
        <w:ind w:left="-567" w:right="-143"/>
        <w:jc w:val="both"/>
        <w:rPr>
          <w:rFonts w:eastAsiaTheme="minorHAnsi"/>
          <w:lang w:eastAsia="en-US"/>
        </w:rPr>
      </w:pPr>
      <w:r w:rsidRPr="00F17FE4">
        <w:rPr>
          <w:rFonts w:eastAsiaTheme="minorHAnsi"/>
          <w:lang w:eastAsia="en-US"/>
        </w:rPr>
        <w:t xml:space="preserve">«Сохранение, изучение и развитие </w:t>
      </w:r>
    </w:p>
    <w:p w:rsidR="00F17FE4" w:rsidRPr="00F17FE4" w:rsidRDefault="00F17FE4" w:rsidP="00F17FE4">
      <w:pPr>
        <w:ind w:left="-567" w:right="-143"/>
        <w:jc w:val="both"/>
        <w:rPr>
          <w:rFonts w:eastAsiaTheme="minorHAnsi"/>
          <w:lang w:eastAsia="en-US"/>
        </w:rPr>
      </w:pPr>
      <w:r w:rsidRPr="00F17FE4">
        <w:rPr>
          <w:rFonts w:eastAsiaTheme="minorHAnsi"/>
          <w:lang w:eastAsia="en-US"/>
        </w:rPr>
        <w:t>государственных языков Республики Татарстан</w:t>
      </w:r>
    </w:p>
    <w:p w:rsidR="00F17FE4" w:rsidRPr="00F17FE4" w:rsidRDefault="00F17FE4" w:rsidP="00F17FE4">
      <w:pPr>
        <w:ind w:left="-567" w:right="-143"/>
        <w:jc w:val="both"/>
        <w:rPr>
          <w:rFonts w:eastAsiaTheme="minorHAnsi"/>
          <w:lang w:eastAsia="en-US"/>
        </w:rPr>
      </w:pPr>
      <w:r w:rsidRPr="00F17FE4">
        <w:rPr>
          <w:rFonts w:eastAsiaTheme="minorHAnsi"/>
          <w:lang w:eastAsia="en-US"/>
        </w:rPr>
        <w:t xml:space="preserve"> и других языков в Республике Татарстан</w:t>
      </w:r>
    </w:p>
    <w:p w:rsidR="00F17FE4" w:rsidRPr="00F17FE4" w:rsidRDefault="00F17FE4" w:rsidP="00F17FE4">
      <w:pPr>
        <w:ind w:left="-567" w:right="-143"/>
        <w:jc w:val="both"/>
      </w:pPr>
      <w:r w:rsidRPr="00F17FE4">
        <w:rPr>
          <w:rFonts w:eastAsiaTheme="minorHAnsi"/>
          <w:lang w:eastAsia="en-US"/>
        </w:rPr>
        <w:t xml:space="preserve"> на 2021-2025 годы»  </w:t>
      </w:r>
    </w:p>
    <w:p w:rsidR="00F17FE4" w:rsidRPr="00F17FE4" w:rsidRDefault="00F17FE4" w:rsidP="00F17FE4">
      <w:pPr>
        <w:ind w:left="-567" w:right="-143" w:firstLine="567"/>
        <w:jc w:val="both"/>
      </w:pPr>
    </w:p>
    <w:p w:rsidR="00F17FE4" w:rsidRPr="00F17FE4" w:rsidRDefault="00F17FE4" w:rsidP="00F17FE4">
      <w:pPr>
        <w:ind w:left="-567" w:right="-143" w:firstLine="567"/>
        <w:jc w:val="both"/>
      </w:pPr>
      <w:r w:rsidRPr="00F17FE4">
        <w:t>В соответствии со ст. 16 Федерального закона от 06.10.2003 № 131-ФЗ «Об общих принципах организации местного самоуправления в Российской Федерации», ст. 53 Устава города,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 w:rsidR="00F17FE4" w:rsidRPr="00F17FE4" w:rsidRDefault="00F17FE4" w:rsidP="00F17FE4">
      <w:pPr>
        <w:ind w:left="-567" w:right="-143" w:firstLine="567"/>
        <w:jc w:val="center"/>
      </w:pPr>
    </w:p>
    <w:p w:rsidR="00F17FE4" w:rsidRPr="00F17FE4" w:rsidRDefault="00F17FE4" w:rsidP="00F17FE4">
      <w:pPr>
        <w:ind w:left="-567" w:right="-143" w:firstLine="567"/>
        <w:jc w:val="center"/>
      </w:pPr>
      <w:r w:rsidRPr="00F17FE4">
        <w:t>ПОСТАНОВЛЯЮ:</w:t>
      </w:r>
    </w:p>
    <w:p w:rsidR="00F17FE4" w:rsidRPr="00F17FE4" w:rsidRDefault="00F17FE4" w:rsidP="00F17FE4">
      <w:pPr>
        <w:ind w:right="-143"/>
        <w:jc w:val="both"/>
      </w:pPr>
    </w:p>
    <w:p w:rsidR="00F17FE4" w:rsidRPr="00F17FE4" w:rsidRDefault="00F17FE4" w:rsidP="00F17FE4">
      <w:pPr>
        <w:ind w:left="-567" w:right="-143"/>
        <w:jc w:val="both"/>
      </w:pPr>
      <w:r w:rsidRPr="00F17FE4">
        <w:t xml:space="preserve">         1. Утвердить муниципальную программу </w:t>
      </w:r>
      <w:r w:rsidRPr="00F17FE4">
        <w:rPr>
          <w:rFonts w:eastAsiaTheme="minorHAnsi"/>
          <w:lang w:eastAsia="en-US"/>
        </w:rPr>
        <w:t>«Сохранение, изучение и развитие государственных языков Республики Татарстан и других языков в Республике Татарстан на 2021-2025 годы» согласно</w:t>
      </w:r>
      <w:r w:rsidRPr="00F17FE4">
        <w:t xml:space="preserve"> приложению.</w:t>
      </w:r>
    </w:p>
    <w:p w:rsidR="00F17FE4" w:rsidRPr="00F17FE4" w:rsidRDefault="00F17FE4" w:rsidP="00F17FE4">
      <w:pPr>
        <w:ind w:left="-567" w:right="-143"/>
        <w:jc w:val="both"/>
      </w:pPr>
      <w:r w:rsidRPr="00F17FE4">
        <w:t xml:space="preserve">         2.    Управлению делопроизводством Исполнительного комитета обеспечить опубликование настоящего постановления в газетах «Челнинские известия», «Шахри Чаллы» и размещение его на официальном портале правовой информации Республики Татарстан (</w:t>
      </w:r>
      <w:r w:rsidRPr="00F17FE4">
        <w:rPr>
          <w:lang w:val="en-US"/>
        </w:rPr>
        <w:t>parvo</w:t>
      </w:r>
      <w:r w:rsidRPr="00F17FE4">
        <w:t>.</w:t>
      </w:r>
      <w:r w:rsidRPr="00F17FE4">
        <w:rPr>
          <w:lang w:val="en-US"/>
        </w:rPr>
        <w:t>tatarstan</w:t>
      </w:r>
      <w:r w:rsidRPr="00F17FE4">
        <w:t>.</w:t>
      </w:r>
      <w:r w:rsidRPr="00F17FE4">
        <w:rPr>
          <w:lang w:val="en-US"/>
        </w:rPr>
        <w:t>ru</w:t>
      </w:r>
      <w:r w:rsidRPr="00F17FE4">
        <w:t>), на официальном сайте города Набережные Челны в сети «Интернет».</w:t>
      </w:r>
    </w:p>
    <w:p w:rsidR="00F17FE4" w:rsidRPr="00F17FE4" w:rsidRDefault="00F17FE4" w:rsidP="00F17FE4">
      <w:pPr>
        <w:spacing w:after="160" w:line="259" w:lineRule="auto"/>
        <w:ind w:left="-567" w:firstLine="567"/>
        <w:jc w:val="both"/>
      </w:pPr>
      <w:r w:rsidRPr="00F17FE4">
        <w:t>3.  Контроль за исполнением настоящего постановления возложить на заместителя Руководителя Исполнительного комитета Халимова Р.М.</w:t>
      </w:r>
    </w:p>
    <w:p w:rsidR="00F17FE4" w:rsidRPr="00F17FE4" w:rsidRDefault="00F17FE4" w:rsidP="00F17FE4">
      <w:pPr>
        <w:ind w:firstLine="709"/>
        <w:jc w:val="both"/>
        <w:rPr>
          <w:sz w:val="26"/>
          <w:szCs w:val="26"/>
        </w:rPr>
      </w:pPr>
    </w:p>
    <w:p w:rsidR="00F17FE4" w:rsidRPr="00F17FE4" w:rsidRDefault="00F17FE4" w:rsidP="00F17FE4">
      <w:pPr>
        <w:ind w:right="-143"/>
        <w:jc w:val="both"/>
      </w:pPr>
    </w:p>
    <w:p w:rsidR="00F17FE4" w:rsidRPr="00F17FE4" w:rsidRDefault="00F17FE4" w:rsidP="00F17FE4">
      <w:pPr>
        <w:ind w:left="-567" w:right="-143" w:firstLine="567"/>
        <w:jc w:val="both"/>
      </w:pPr>
    </w:p>
    <w:p w:rsidR="00F17FE4" w:rsidRPr="00F17FE4" w:rsidRDefault="00F17FE4" w:rsidP="00F17FE4">
      <w:pPr>
        <w:ind w:left="-567" w:right="-143" w:firstLine="567"/>
        <w:jc w:val="both"/>
      </w:pPr>
      <w:r w:rsidRPr="00F17FE4">
        <w:t>Руководитель</w:t>
      </w:r>
    </w:p>
    <w:p w:rsidR="00F17FE4" w:rsidRPr="00F17FE4" w:rsidRDefault="00F17FE4" w:rsidP="00F17FE4">
      <w:pPr>
        <w:ind w:left="-567" w:right="-143" w:firstLine="567"/>
        <w:jc w:val="both"/>
      </w:pPr>
      <w:r w:rsidRPr="00F17FE4">
        <w:t>Исполнительного комитета                                                                                          Ф.Ш. Салахов</w:t>
      </w:r>
    </w:p>
    <w:p w:rsidR="00F17FE4" w:rsidRPr="00F17FE4" w:rsidRDefault="00F17FE4" w:rsidP="00F17FE4">
      <w:pPr>
        <w:widowControl w:val="0"/>
        <w:autoSpaceDE w:val="0"/>
        <w:autoSpaceDN w:val="0"/>
        <w:ind w:left="-567" w:right="-143" w:firstLine="567"/>
        <w:jc w:val="both"/>
        <w:rPr>
          <w:rFonts w:ascii="Calibri" w:hAnsi="Calibri" w:cs="Calibri"/>
        </w:rPr>
      </w:pPr>
    </w:p>
    <w:p w:rsidR="00F17FE4" w:rsidRDefault="00F17FE4" w:rsidP="00625DFA">
      <w:pPr>
        <w:pStyle w:val="a3"/>
        <w:ind w:left="5330"/>
        <w:jc w:val="both"/>
        <w:rPr>
          <w:sz w:val="22"/>
          <w:szCs w:val="22"/>
        </w:rPr>
      </w:pPr>
    </w:p>
    <w:p w:rsidR="00F17FE4" w:rsidRDefault="00F17FE4" w:rsidP="00625DFA">
      <w:pPr>
        <w:pStyle w:val="a3"/>
        <w:ind w:left="5330"/>
        <w:jc w:val="both"/>
        <w:rPr>
          <w:sz w:val="22"/>
          <w:szCs w:val="22"/>
        </w:rPr>
      </w:pPr>
    </w:p>
    <w:p w:rsidR="00F17FE4" w:rsidRDefault="00F17FE4" w:rsidP="00625DFA">
      <w:pPr>
        <w:pStyle w:val="a3"/>
        <w:ind w:left="5330"/>
        <w:jc w:val="both"/>
        <w:rPr>
          <w:sz w:val="22"/>
          <w:szCs w:val="22"/>
        </w:rPr>
      </w:pPr>
    </w:p>
    <w:p w:rsidR="00F17FE4" w:rsidRDefault="00F17FE4" w:rsidP="00625DFA">
      <w:pPr>
        <w:pStyle w:val="a3"/>
        <w:ind w:left="5330"/>
        <w:jc w:val="both"/>
        <w:rPr>
          <w:sz w:val="22"/>
          <w:szCs w:val="22"/>
        </w:rPr>
      </w:pPr>
    </w:p>
    <w:p w:rsidR="00F17FE4" w:rsidRDefault="00F17FE4" w:rsidP="00625DFA">
      <w:pPr>
        <w:pStyle w:val="a3"/>
        <w:ind w:left="5330"/>
        <w:jc w:val="both"/>
        <w:rPr>
          <w:sz w:val="22"/>
          <w:szCs w:val="22"/>
        </w:rPr>
      </w:pPr>
    </w:p>
    <w:p w:rsidR="00F17FE4" w:rsidRDefault="00F17FE4" w:rsidP="00625DFA">
      <w:pPr>
        <w:pStyle w:val="a3"/>
        <w:ind w:left="5330"/>
        <w:jc w:val="both"/>
        <w:rPr>
          <w:sz w:val="22"/>
          <w:szCs w:val="22"/>
        </w:rPr>
      </w:pPr>
    </w:p>
    <w:p w:rsidR="00F17FE4" w:rsidRDefault="00F17FE4" w:rsidP="00625DFA">
      <w:pPr>
        <w:pStyle w:val="a3"/>
        <w:ind w:left="5330"/>
        <w:jc w:val="both"/>
        <w:rPr>
          <w:sz w:val="22"/>
          <w:szCs w:val="22"/>
        </w:rPr>
      </w:pPr>
    </w:p>
    <w:p w:rsidR="00F17FE4" w:rsidRDefault="00F17FE4" w:rsidP="00625DFA">
      <w:pPr>
        <w:pStyle w:val="a3"/>
        <w:ind w:left="5330"/>
        <w:jc w:val="both"/>
        <w:rPr>
          <w:sz w:val="22"/>
          <w:szCs w:val="22"/>
        </w:rPr>
      </w:pPr>
    </w:p>
    <w:p w:rsidR="00F17FE4" w:rsidRDefault="00F17FE4" w:rsidP="00625DFA">
      <w:pPr>
        <w:pStyle w:val="a3"/>
        <w:ind w:left="5330"/>
        <w:jc w:val="both"/>
        <w:rPr>
          <w:sz w:val="22"/>
          <w:szCs w:val="22"/>
        </w:rPr>
      </w:pPr>
    </w:p>
    <w:p w:rsidR="00F17FE4" w:rsidRDefault="00F17FE4" w:rsidP="00625DFA">
      <w:pPr>
        <w:pStyle w:val="a3"/>
        <w:ind w:left="5330"/>
        <w:jc w:val="both"/>
        <w:rPr>
          <w:sz w:val="22"/>
          <w:szCs w:val="22"/>
        </w:rPr>
      </w:pPr>
    </w:p>
    <w:p w:rsidR="00F17FE4" w:rsidRDefault="00F17FE4" w:rsidP="00625DFA">
      <w:pPr>
        <w:pStyle w:val="a3"/>
        <w:ind w:left="5330"/>
        <w:jc w:val="both"/>
        <w:rPr>
          <w:sz w:val="22"/>
          <w:szCs w:val="22"/>
        </w:rPr>
      </w:pPr>
    </w:p>
    <w:p w:rsidR="00F17FE4" w:rsidRDefault="00F17FE4" w:rsidP="00625DFA">
      <w:pPr>
        <w:pStyle w:val="a3"/>
        <w:ind w:left="5330"/>
        <w:jc w:val="both"/>
        <w:rPr>
          <w:sz w:val="22"/>
          <w:szCs w:val="22"/>
        </w:rPr>
      </w:pPr>
    </w:p>
    <w:p w:rsidR="00F17FE4" w:rsidRDefault="00F17FE4" w:rsidP="00625DFA">
      <w:pPr>
        <w:pStyle w:val="a3"/>
        <w:ind w:left="5330"/>
        <w:jc w:val="both"/>
        <w:rPr>
          <w:sz w:val="22"/>
          <w:szCs w:val="22"/>
        </w:rPr>
      </w:pPr>
    </w:p>
    <w:p w:rsidR="00F17FE4" w:rsidRDefault="00F17FE4" w:rsidP="00625DFA">
      <w:pPr>
        <w:pStyle w:val="a3"/>
        <w:ind w:left="5330"/>
        <w:jc w:val="both"/>
        <w:rPr>
          <w:sz w:val="22"/>
          <w:szCs w:val="22"/>
        </w:rPr>
      </w:pPr>
    </w:p>
    <w:p w:rsidR="00F17FE4" w:rsidRDefault="00F17FE4" w:rsidP="00625DFA">
      <w:pPr>
        <w:pStyle w:val="a3"/>
        <w:ind w:left="5330"/>
        <w:jc w:val="both"/>
        <w:rPr>
          <w:sz w:val="22"/>
          <w:szCs w:val="22"/>
        </w:rPr>
      </w:pPr>
    </w:p>
    <w:p w:rsidR="00F17FE4" w:rsidRDefault="00F17FE4" w:rsidP="00625DFA">
      <w:pPr>
        <w:pStyle w:val="a3"/>
        <w:ind w:left="5330"/>
        <w:jc w:val="both"/>
        <w:rPr>
          <w:sz w:val="22"/>
          <w:szCs w:val="22"/>
        </w:rPr>
      </w:pPr>
    </w:p>
    <w:p w:rsidR="00F17FE4" w:rsidRDefault="00F17FE4" w:rsidP="00625DFA">
      <w:pPr>
        <w:pStyle w:val="a3"/>
        <w:ind w:left="5330"/>
        <w:jc w:val="both"/>
        <w:rPr>
          <w:sz w:val="22"/>
          <w:szCs w:val="22"/>
        </w:rPr>
      </w:pPr>
    </w:p>
    <w:p w:rsidR="00F17FE4" w:rsidRDefault="00F17FE4" w:rsidP="00625DFA">
      <w:pPr>
        <w:pStyle w:val="a3"/>
        <w:ind w:left="5330"/>
        <w:jc w:val="both"/>
        <w:rPr>
          <w:sz w:val="22"/>
          <w:szCs w:val="22"/>
        </w:rPr>
      </w:pPr>
    </w:p>
    <w:p w:rsidR="00F17FE4" w:rsidRDefault="00F17FE4" w:rsidP="00625DFA">
      <w:pPr>
        <w:pStyle w:val="a3"/>
        <w:ind w:left="5330"/>
        <w:jc w:val="both"/>
        <w:rPr>
          <w:sz w:val="22"/>
          <w:szCs w:val="22"/>
        </w:rPr>
      </w:pPr>
    </w:p>
    <w:p w:rsidR="00F17FE4" w:rsidRDefault="00F17FE4" w:rsidP="00625DFA">
      <w:pPr>
        <w:pStyle w:val="a3"/>
        <w:ind w:left="5330"/>
        <w:jc w:val="both"/>
        <w:rPr>
          <w:sz w:val="22"/>
          <w:szCs w:val="22"/>
        </w:rPr>
      </w:pPr>
    </w:p>
    <w:p w:rsidR="00F17FE4" w:rsidRDefault="00F17FE4" w:rsidP="00625DFA">
      <w:pPr>
        <w:pStyle w:val="a3"/>
        <w:ind w:left="5330"/>
        <w:jc w:val="both"/>
        <w:rPr>
          <w:sz w:val="22"/>
          <w:szCs w:val="22"/>
        </w:rPr>
      </w:pPr>
    </w:p>
    <w:p w:rsidR="00F17FE4" w:rsidRDefault="00F17FE4" w:rsidP="00625DFA">
      <w:pPr>
        <w:pStyle w:val="a3"/>
        <w:ind w:left="5330"/>
        <w:jc w:val="both"/>
        <w:rPr>
          <w:sz w:val="22"/>
          <w:szCs w:val="22"/>
        </w:rPr>
      </w:pPr>
    </w:p>
    <w:p w:rsidR="00625DFA" w:rsidRPr="00B4509D" w:rsidRDefault="000C52A0" w:rsidP="00625DFA">
      <w:pPr>
        <w:pStyle w:val="a3"/>
        <w:ind w:left="5330"/>
        <w:jc w:val="both"/>
      </w:pPr>
      <w:r w:rsidRPr="00E94888">
        <w:rPr>
          <w:sz w:val="22"/>
          <w:szCs w:val="22"/>
        </w:rPr>
        <w:t xml:space="preserve">                                                                        </w:t>
      </w:r>
      <w:r w:rsidR="00E94888">
        <w:rPr>
          <w:sz w:val="22"/>
          <w:szCs w:val="22"/>
        </w:rPr>
        <w:t xml:space="preserve">                     </w:t>
      </w:r>
      <w:r w:rsidRPr="00E94888">
        <w:rPr>
          <w:sz w:val="22"/>
          <w:szCs w:val="22"/>
        </w:rPr>
        <w:t xml:space="preserve">  </w:t>
      </w:r>
      <w:r w:rsidRPr="00B4509D">
        <w:t>Приложение</w:t>
      </w:r>
      <w:r w:rsidR="00625DFA" w:rsidRPr="00B4509D">
        <w:t xml:space="preserve"> </w:t>
      </w:r>
    </w:p>
    <w:p w:rsidR="00625DFA" w:rsidRPr="00B4509D" w:rsidRDefault="000C52A0" w:rsidP="00625DFA">
      <w:pPr>
        <w:pStyle w:val="a3"/>
        <w:ind w:left="5330"/>
      </w:pPr>
      <w:r w:rsidRPr="00B4509D">
        <w:t xml:space="preserve">к постановлению </w:t>
      </w:r>
      <w:r w:rsidR="00625DFA" w:rsidRPr="00B4509D">
        <w:t xml:space="preserve">Исполнительного </w:t>
      </w:r>
      <w:r w:rsidRPr="00B4509D">
        <w:t>комитета</w:t>
      </w:r>
      <w:r w:rsidR="00625DFA" w:rsidRPr="00B4509D">
        <w:t xml:space="preserve"> </w:t>
      </w:r>
    </w:p>
    <w:p w:rsidR="000C52A0" w:rsidRPr="00B4509D" w:rsidRDefault="00625DFA" w:rsidP="00625DFA">
      <w:pPr>
        <w:pStyle w:val="a3"/>
        <w:ind w:left="5330"/>
      </w:pPr>
      <w:r w:rsidRPr="00B4509D">
        <w:t>от «_____»____ 2020 год №___</w:t>
      </w:r>
    </w:p>
    <w:p w:rsidR="000C52A0" w:rsidRPr="00B4509D" w:rsidRDefault="000C52A0" w:rsidP="00DD06BB">
      <w:pPr>
        <w:tabs>
          <w:tab w:val="left" w:pos="6620"/>
        </w:tabs>
        <w:jc w:val="both"/>
      </w:pPr>
      <w:r w:rsidRPr="00B4509D">
        <w:t xml:space="preserve">                           </w:t>
      </w:r>
    </w:p>
    <w:p w:rsidR="00625DFA" w:rsidRPr="00B4509D" w:rsidRDefault="00625DFA" w:rsidP="00DD06BB">
      <w:pPr>
        <w:tabs>
          <w:tab w:val="left" w:pos="6620"/>
        </w:tabs>
        <w:jc w:val="center"/>
        <w:rPr>
          <w:lang w:val="tt-RU"/>
        </w:rPr>
      </w:pPr>
    </w:p>
    <w:p w:rsidR="00625DFA" w:rsidRPr="00B4509D" w:rsidRDefault="00625DFA" w:rsidP="00DD06BB">
      <w:pPr>
        <w:tabs>
          <w:tab w:val="left" w:pos="6620"/>
        </w:tabs>
        <w:jc w:val="center"/>
        <w:rPr>
          <w:lang w:val="tt-RU"/>
        </w:rPr>
      </w:pPr>
    </w:p>
    <w:p w:rsidR="00625DFA" w:rsidRPr="00B4509D" w:rsidRDefault="00625DFA" w:rsidP="00DD06BB">
      <w:pPr>
        <w:tabs>
          <w:tab w:val="left" w:pos="6620"/>
        </w:tabs>
        <w:jc w:val="center"/>
        <w:rPr>
          <w:lang w:val="tt-RU"/>
        </w:rPr>
      </w:pPr>
    </w:p>
    <w:p w:rsidR="00625DFA" w:rsidRPr="00B4509D" w:rsidRDefault="00625DFA" w:rsidP="00DD06BB">
      <w:pPr>
        <w:tabs>
          <w:tab w:val="left" w:pos="6620"/>
        </w:tabs>
        <w:jc w:val="center"/>
        <w:rPr>
          <w:lang w:val="tt-RU"/>
        </w:rPr>
      </w:pPr>
    </w:p>
    <w:p w:rsidR="00625DFA" w:rsidRPr="00B4509D" w:rsidRDefault="00625DFA" w:rsidP="00DD06BB">
      <w:pPr>
        <w:tabs>
          <w:tab w:val="left" w:pos="6620"/>
        </w:tabs>
        <w:jc w:val="center"/>
        <w:rPr>
          <w:lang w:val="tt-RU"/>
        </w:rPr>
      </w:pPr>
    </w:p>
    <w:p w:rsidR="00625DFA" w:rsidRPr="00B4509D" w:rsidRDefault="00625DFA" w:rsidP="00DD06BB">
      <w:pPr>
        <w:tabs>
          <w:tab w:val="left" w:pos="6620"/>
        </w:tabs>
        <w:jc w:val="center"/>
        <w:rPr>
          <w:lang w:val="tt-RU"/>
        </w:rPr>
      </w:pPr>
    </w:p>
    <w:p w:rsidR="00625DFA" w:rsidRPr="00B4509D" w:rsidRDefault="00625DFA" w:rsidP="00DD06BB">
      <w:pPr>
        <w:tabs>
          <w:tab w:val="left" w:pos="6620"/>
        </w:tabs>
        <w:jc w:val="center"/>
        <w:rPr>
          <w:lang w:val="tt-RU"/>
        </w:rPr>
      </w:pPr>
    </w:p>
    <w:p w:rsidR="00625DFA" w:rsidRPr="00B4509D" w:rsidRDefault="00625DFA" w:rsidP="00DD06BB">
      <w:pPr>
        <w:tabs>
          <w:tab w:val="left" w:pos="6620"/>
        </w:tabs>
        <w:jc w:val="center"/>
        <w:rPr>
          <w:lang w:val="tt-RU"/>
        </w:rPr>
      </w:pPr>
    </w:p>
    <w:p w:rsidR="00625DFA" w:rsidRPr="00B4509D" w:rsidRDefault="00625DFA" w:rsidP="00DD06BB">
      <w:pPr>
        <w:tabs>
          <w:tab w:val="left" w:pos="6620"/>
        </w:tabs>
        <w:jc w:val="center"/>
        <w:rPr>
          <w:lang w:val="tt-RU"/>
        </w:rPr>
      </w:pPr>
    </w:p>
    <w:p w:rsidR="00625DFA" w:rsidRPr="00B4509D" w:rsidRDefault="00625DFA" w:rsidP="00DD06BB">
      <w:pPr>
        <w:tabs>
          <w:tab w:val="left" w:pos="6620"/>
        </w:tabs>
        <w:jc w:val="center"/>
        <w:rPr>
          <w:lang w:val="tt-RU"/>
        </w:rPr>
      </w:pPr>
    </w:p>
    <w:p w:rsidR="00625DFA" w:rsidRPr="00B4509D" w:rsidRDefault="00625DFA" w:rsidP="00DD06BB">
      <w:pPr>
        <w:tabs>
          <w:tab w:val="left" w:pos="6620"/>
        </w:tabs>
        <w:jc w:val="center"/>
        <w:rPr>
          <w:lang w:val="tt-RU"/>
        </w:rPr>
      </w:pPr>
    </w:p>
    <w:p w:rsidR="00625DFA" w:rsidRPr="00B4509D" w:rsidRDefault="00625DFA" w:rsidP="00DD06BB">
      <w:pPr>
        <w:tabs>
          <w:tab w:val="left" w:pos="6620"/>
        </w:tabs>
        <w:jc w:val="center"/>
        <w:rPr>
          <w:lang w:val="tt-RU"/>
        </w:rPr>
      </w:pPr>
    </w:p>
    <w:p w:rsidR="00625DFA" w:rsidRPr="00B4509D" w:rsidRDefault="00625DFA" w:rsidP="00DD06BB">
      <w:pPr>
        <w:tabs>
          <w:tab w:val="left" w:pos="6620"/>
        </w:tabs>
        <w:jc w:val="center"/>
        <w:rPr>
          <w:lang w:val="tt-RU"/>
        </w:rPr>
      </w:pPr>
    </w:p>
    <w:p w:rsidR="00625DFA" w:rsidRPr="00B4509D" w:rsidRDefault="00625DFA" w:rsidP="00DD06BB">
      <w:pPr>
        <w:tabs>
          <w:tab w:val="left" w:pos="6620"/>
        </w:tabs>
        <w:jc w:val="center"/>
        <w:rPr>
          <w:lang w:val="tt-RU"/>
        </w:rPr>
      </w:pPr>
    </w:p>
    <w:p w:rsidR="000C52A0" w:rsidRPr="00B4509D" w:rsidRDefault="000C52A0" w:rsidP="00DD06BB">
      <w:pPr>
        <w:tabs>
          <w:tab w:val="left" w:pos="6620"/>
        </w:tabs>
        <w:jc w:val="center"/>
        <w:rPr>
          <w:lang w:val="tt-RU"/>
        </w:rPr>
      </w:pPr>
      <w:r w:rsidRPr="00B4509D">
        <w:rPr>
          <w:lang w:val="tt-RU"/>
        </w:rPr>
        <w:t>Муниципальная программа</w:t>
      </w:r>
    </w:p>
    <w:p w:rsidR="000C52A0" w:rsidRPr="00B4509D" w:rsidRDefault="00B32423" w:rsidP="00DD06BB">
      <w:pPr>
        <w:tabs>
          <w:tab w:val="left" w:pos="6620"/>
        </w:tabs>
        <w:jc w:val="center"/>
        <w:rPr>
          <w:lang w:val="tt-RU"/>
        </w:rPr>
      </w:pPr>
      <w:r>
        <w:rPr>
          <w:lang w:val="tt-RU"/>
        </w:rPr>
        <w:t>“</w:t>
      </w:r>
      <w:r w:rsidR="000C52A0" w:rsidRPr="00B4509D">
        <w:rPr>
          <w:lang w:val="tt-RU"/>
        </w:rPr>
        <w:t>Сохранение, изучение и развитие государственных языков Республики Татарстан и других языков в Республ</w:t>
      </w:r>
      <w:r w:rsidR="00CA57D1" w:rsidRPr="00B4509D">
        <w:rPr>
          <w:lang w:val="tt-RU"/>
        </w:rPr>
        <w:t>ике Татарстан на 2021-2025 годы</w:t>
      </w:r>
      <w:r>
        <w:rPr>
          <w:lang w:val="tt-RU"/>
        </w:rPr>
        <w:t>”</w:t>
      </w:r>
    </w:p>
    <w:p w:rsidR="00FB008B" w:rsidRPr="00B4509D" w:rsidRDefault="00FB008B" w:rsidP="00DD06BB">
      <w:pPr>
        <w:jc w:val="center"/>
        <w:rPr>
          <w:lang w:val="tt-RU"/>
        </w:rPr>
      </w:pPr>
    </w:p>
    <w:p w:rsidR="00625DFA" w:rsidRPr="00B4509D" w:rsidRDefault="00625DFA" w:rsidP="00625DFA">
      <w:pPr>
        <w:tabs>
          <w:tab w:val="left" w:pos="6620"/>
        </w:tabs>
        <w:jc w:val="center"/>
        <w:rPr>
          <w:lang w:val="tt-RU"/>
        </w:rPr>
      </w:pPr>
      <w:r w:rsidRPr="00B4509D">
        <w:rPr>
          <w:lang w:val="tt-RU"/>
        </w:rPr>
        <w:br w:type="page"/>
      </w:r>
    </w:p>
    <w:p w:rsidR="00625DFA" w:rsidRPr="00B4509D" w:rsidRDefault="000C52A0" w:rsidP="00625DFA">
      <w:pPr>
        <w:tabs>
          <w:tab w:val="left" w:pos="6620"/>
        </w:tabs>
        <w:jc w:val="center"/>
        <w:rPr>
          <w:lang w:val="tt-RU"/>
        </w:rPr>
      </w:pPr>
      <w:r w:rsidRPr="00B4509D">
        <w:rPr>
          <w:lang w:val="tt-RU"/>
        </w:rPr>
        <w:t xml:space="preserve">Глава 1. </w:t>
      </w:r>
      <w:r w:rsidRPr="00B4509D">
        <w:rPr>
          <w:noProof/>
        </w:rPr>
        <w:drawing>
          <wp:inline distT="0" distB="0" distL="0" distR="0" wp14:anchorId="2B92ED84" wp14:editId="3EAEBE04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509D">
        <w:rPr>
          <w:lang w:val="tt-RU"/>
        </w:rPr>
        <w:t>П</w:t>
      </w:r>
      <w:r w:rsidR="00CA57D1" w:rsidRPr="00B4509D">
        <w:rPr>
          <w:lang w:val="tt-RU"/>
        </w:rPr>
        <w:t xml:space="preserve">аспорт муниципальной программы </w:t>
      </w:r>
    </w:p>
    <w:p w:rsidR="000C52A0" w:rsidRPr="00B4509D" w:rsidRDefault="00B32423" w:rsidP="00625DFA">
      <w:pPr>
        <w:tabs>
          <w:tab w:val="left" w:pos="6620"/>
        </w:tabs>
        <w:jc w:val="center"/>
        <w:rPr>
          <w:lang w:val="tt-RU"/>
        </w:rPr>
      </w:pPr>
      <w:r>
        <w:rPr>
          <w:lang w:val="tt-RU"/>
        </w:rPr>
        <w:t>“</w:t>
      </w:r>
      <w:r w:rsidR="000C52A0" w:rsidRPr="00B4509D">
        <w:rPr>
          <w:lang w:val="tt-RU"/>
        </w:rPr>
        <w:t>Сохранение, изучение и развитие государственных языков Республики Татарстан и других языков в Республике Татарстан на 2021-2025 годы</w:t>
      </w:r>
      <w:r>
        <w:rPr>
          <w:lang w:val="tt-RU"/>
        </w:rPr>
        <w:t>”</w:t>
      </w:r>
    </w:p>
    <w:p w:rsidR="0018419C" w:rsidRPr="00B4509D" w:rsidRDefault="0018419C" w:rsidP="00DD06BB">
      <w:pPr>
        <w:jc w:val="center"/>
        <w:rPr>
          <w:color w:val="000000" w:themeColor="text1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985"/>
        <w:gridCol w:w="850"/>
        <w:gridCol w:w="851"/>
        <w:gridCol w:w="850"/>
        <w:gridCol w:w="993"/>
        <w:gridCol w:w="789"/>
        <w:gridCol w:w="1053"/>
      </w:tblGrid>
      <w:tr w:rsidR="00625DFA" w:rsidRPr="00B4509D" w:rsidTr="00625DFA">
        <w:trPr>
          <w:trHeight w:val="845"/>
          <w:jc w:val="center"/>
        </w:trPr>
        <w:tc>
          <w:tcPr>
            <w:tcW w:w="2830" w:type="dxa"/>
          </w:tcPr>
          <w:p w:rsidR="00625DFA" w:rsidRPr="00B4509D" w:rsidRDefault="00625DFA" w:rsidP="00625DFA">
            <w:pPr>
              <w:tabs>
                <w:tab w:val="left" w:pos="6620"/>
              </w:tabs>
              <w:rPr>
                <w:lang w:val="tt-RU"/>
              </w:rPr>
            </w:pPr>
            <w:r w:rsidRPr="00B4509D">
              <w:rPr>
                <w:lang w:val="tt-RU"/>
              </w:rPr>
              <w:t>Наименование программы</w:t>
            </w:r>
          </w:p>
          <w:p w:rsidR="00625DFA" w:rsidRPr="00B4509D" w:rsidRDefault="00625DFA" w:rsidP="00625DFA">
            <w:pPr>
              <w:tabs>
                <w:tab w:val="left" w:pos="6620"/>
              </w:tabs>
              <w:rPr>
                <w:lang w:val="tt-RU"/>
              </w:rPr>
            </w:pPr>
          </w:p>
        </w:tc>
        <w:tc>
          <w:tcPr>
            <w:tcW w:w="7371" w:type="dxa"/>
            <w:gridSpan w:val="7"/>
          </w:tcPr>
          <w:p w:rsidR="00625DFA" w:rsidRPr="00B4509D" w:rsidRDefault="002E76CA" w:rsidP="00625DFA">
            <w:pPr>
              <w:pStyle w:val="5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25DFA" w:rsidRPr="00B4509D">
              <w:rPr>
                <w:rFonts w:ascii="Times New Roman" w:hAnsi="Times New Roman" w:cs="Times New Roman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  на 2021-2025 годы»  (далее - Программа)</w:t>
            </w:r>
          </w:p>
        </w:tc>
      </w:tr>
      <w:tr w:rsidR="00625DFA" w:rsidRPr="00B4509D" w:rsidTr="00625DFA">
        <w:trPr>
          <w:trHeight w:val="3394"/>
          <w:jc w:val="center"/>
        </w:trPr>
        <w:tc>
          <w:tcPr>
            <w:tcW w:w="2830" w:type="dxa"/>
          </w:tcPr>
          <w:p w:rsidR="00625DFA" w:rsidRPr="00B4509D" w:rsidRDefault="00B32423" w:rsidP="00625DFA">
            <w:pPr>
              <w:tabs>
                <w:tab w:val="left" w:pos="6620"/>
              </w:tabs>
              <w:rPr>
                <w:lang w:val="tt-RU"/>
              </w:rPr>
            </w:pPr>
            <w:r>
              <w:rPr>
                <w:lang w:val="tt-RU"/>
              </w:rPr>
              <w:t>Основания для разработки П</w:t>
            </w:r>
            <w:r w:rsidR="00625DFA" w:rsidRPr="00B4509D">
              <w:rPr>
                <w:lang w:val="tt-RU"/>
              </w:rPr>
              <w:t>рограммы (наименование, номер и дата правового акта)</w:t>
            </w:r>
          </w:p>
        </w:tc>
        <w:tc>
          <w:tcPr>
            <w:tcW w:w="7371" w:type="dxa"/>
            <w:gridSpan w:val="7"/>
          </w:tcPr>
          <w:p w:rsidR="00625DFA" w:rsidRPr="00B4509D" w:rsidRDefault="00625DFA" w:rsidP="00625DFA">
            <w:pPr>
              <w:pStyle w:val="ConsPlusNormal"/>
              <w:suppressLineNumber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09D">
              <w:rPr>
                <w:rFonts w:ascii="Times New Roman" w:hAnsi="Times New Roman" w:cs="Times New Roman"/>
                <w:sz w:val="24"/>
                <w:szCs w:val="24"/>
              </w:rPr>
              <w:t>Конституция Российской Федерации, Конституция Р</w:t>
            </w:r>
            <w:r w:rsidR="00B32423">
              <w:rPr>
                <w:rFonts w:ascii="Times New Roman" w:hAnsi="Times New Roman" w:cs="Times New Roman"/>
                <w:sz w:val="24"/>
                <w:szCs w:val="24"/>
              </w:rPr>
              <w:t>еспублики Татарстан, З</w:t>
            </w:r>
            <w:r w:rsidRPr="00B4509D">
              <w:rPr>
                <w:rFonts w:ascii="Times New Roman" w:hAnsi="Times New Roman" w:cs="Times New Roman"/>
                <w:sz w:val="24"/>
                <w:szCs w:val="24"/>
              </w:rPr>
              <w:t>акон Российской Федерации от 25.10.1991 № 1807-1 «О языках народов Российской Федерации", Закон Республики Татарстан от 08.07.1992 №</w:t>
            </w:r>
            <w:r w:rsidR="00B32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09D">
              <w:rPr>
                <w:rFonts w:ascii="Times New Roman" w:hAnsi="Times New Roman" w:cs="Times New Roman"/>
                <w:sz w:val="24"/>
                <w:szCs w:val="24"/>
              </w:rPr>
              <w:t xml:space="preserve">1560-XII «О государственных языках Республики Татарстан и других языках в Республике Татарстан», </w:t>
            </w:r>
            <w:hyperlink r:id="rId8" w:history="1">
              <w:r w:rsidRPr="00B4509D">
                <w:rPr>
                  <w:rFonts w:ascii="Times New Roman" w:hAnsi="Times New Roman" w:cs="Times New Roman"/>
                  <w:sz w:val="24"/>
                  <w:szCs w:val="24"/>
                </w:rPr>
                <w:t>Стратегия</w:t>
              </w:r>
            </w:hyperlink>
            <w:r w:rsidRPr="00B4509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национальной политики Российской Федерации на период до 2025 года, утвержденная Указом Президента Российской Федерации от 19.12.2012 № 1666, </w:t>
            </w:r>
            <w:hyperlink r:id="rId9" w:history="1">
              <w:r w:rsidRPr="00B4509D">
                <w:rPr>
                  <w:rFonts w:ascii="Times New Roman" w:hAnsi="Times New Roman" w:cs="Times New Roman"/>
                  <w:sz w:val="24"/>
                  <w:szCs w:val="24"/>
                </w:rPr>
                <w:t>Указ</w:t>
              </w:r>
            </w:hyperlink>
            <w:r w:rsidRPr="00B4509D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Республики Татарстан от 03.07.2008 № УП-312 "Об утверждении Концепции государственной национальной политики в Республике Татарстан", Постановление Кабинета Министров от 25.10.2013 № 794 «Об утверждении Государственной программы "Сохранение, изучение и развитие государственных языков Республики Татарстан и других языков в Республике Татарстан на 2014 - 2022 годы"</w:t>
            </w:r>
          </w:p>
        </w:tc>
      </w:tr>
      <w:tr w:rsidR="00625DFA" w:rsidRPr="00B4509D" w:rsidTr="00625DFA">
        <w:trPr>
          <w:jc w:val="center"/>
        </w:trPr>
        <w:tc>
          <w:tcPr>
            <w:tcW w:w="2830" w:type="dxa"/>
          </w:tcPr>
          <w:p w:rsidR="00625DFA" w:rsidRPr="00B4509D" w:rsidRDefault="00625DFA" w:rsidP="00625DFA">
            <w:pPr>
              <w:tabs>
                <w:tab w:val="left" w:pos="6620"/>
              </w:tabs>
              <w:rPr>
                <w:lang w:val="tt-RU"/>
              </w:rPr>
            </w:pPr>
            <w:r w:rsidRPr="00B4509D">
              <w:rPr>
                <w:lang w:val="tt-RU"/>
              </w:rPr>
              <w:t>Основные разработчики Программы</w:t>
            </w:r>
          </w:p>
        </w:tc>
        <w:tc>
          <w:tcPr>
            <w:tcW w:w="7371" w:type="dxa"/>
            <w:gridSpan w:val="7"/>
          </w:tcPr>
          <w:p w:rsidR="00625DFA" w:rsidRPr="00B4509D" w:rsidRDefault="00625DFA" w:rsidP="00625DFA">
            <w:pPr>
              <w:tabs>
                <w:tab w:val="left" w:pos="6620"/>
              </w:tabs>
              <w:jc w:val="both"/>
              <w:rPr>
                <w:lang w:val="tt-RU"/>
              </w:rPr>
            </w:pPr>
            <w:r w:rsidRPr="00B4509D">
              <w:rPr>
                <w:lang w:val="tt-RU"/>
              </w:rPr>
              <w:t>Управление образ</w:t>
            </w:r>
            <w:r w:rsidR="00B32423">
              <w:rPr>
                <w:lang w:val="tt-RU"/>
              </w:rPr>
              <w:t>ования  Исполнительного комитета</w:t>
            </w:r>
          </w:p>
        </w:tc>
      </w:tr>
      <w:tr w:rsidR="00625DFA" w:rsidRPr="00B4509D" w:rsidTr="00625DFA">
        <w:trPr>
          <w:jc w:val="center"/>
        </w:trPr>
        <w:tc>
          <w:tcPr>
            <w:tcW w:w="2830" w:type="dxa"/>
          </w:tcPr>
          <w:p w:rsidR="00625DFA" w:rsidRPr="00B4509D" w:rsidRDefault="00625DFA" w:rsidP="00625DFA">
            <w:pPr>
              <w:tabs>
                <w:tab w:val="left" w:pos="6620"/>
              </w:tabs>
              <w:rPr>
                <w:lang w:val="tt-RU"/>
              </w:rPr>
            </w:pPr>
            <w:r w:rsidRPr="00B4509D">
              <w:rPr>
                <w:lang w:val="tt-RU"/>
              </w:rPr>
              <w:t>Исполнители Программы</w:t>
            </w:r>
          </w:p>
        </w:tc>
        <w:tc>
          <w:tcPr>
            <w:tcW w:w="7371" w:type="dxa"/>
            <w:gridSpan w:val="7"/>
          </w:tcPr>
          <w:p w:rsidR="00625DFA" w:rsidRPr="00B4509D" w:rsidRDefault="00625DFA" w:rsidP="00625DFA">
            <w:pPr>
              <w:tabs>
                <w:tab w:val="left" w:pos="6620"/>
              </w:tabs>
              <w:jc w:val="both"/>
              <w:rPr>
                <w:color w:val="FF0000"/>
                <w:lang w:val="tt-RU"/>
              </w:rPr>
            </w:pPr>
            <w:r w:rsidRPr="00B4509D">
              <w:rPr>
                <w:color w:val="000000" w:themeColor="text1"/>
                <w:lang w:val="tt-RU"/>
              </w:rPr>
              <w:t>Управление образования  Исполнительного</w:t>
            </w:r>
            <w:r w:rsidR="00852EAD">
              <w:rPr>
                <w:color w:val="000000" w:themeColor="text1"/>
                <w:lang w:val="tt-RU"/>
              </w:rPr>
              <w:t xml:space="preserve"> комитета, Управление культуры </w:t>
            </w:r>
            <w:r w:rsidRPr="00B4509D">
              <w:rPr>
                <w:color w:val="000000" w:themeColor="text1"/>
                <w:lang w:val="tt-RU"/>
              </w:rPr>
              <w:t>Исполнительного</w:t>
            </w:r>
            <w:r w:rsidR="00B32423">
              <w:rPr>
                <w:color w:val="000000" w:themeColor="text1"/>
                <w:lang w:val="tt-RU"/>
              </w:rPr>
              <w:t xml:space="preserve"> комитета</w:t>
            </w:r>
            <w:r w:rsidR="002E76CA">
              <w:rPr>
                <w:color w:val="000000" w:themeColor="text1"/>
                <w:lang w:val="tt-RU"/>
              </w:rPr>
              <w:t>,</w:t>
            </w:r>
            <w:r w:rsidRPr="00B4509D">
              <w:rPr>
                <w:color w:val="000000" w:themeColor="text1"/>
                <w:lang w:val="tt-RU"/>
              </w:rPr>
              <w:t>Управление делопроизводством</w:t>
            </w:r>
            <w:r w:rsidR="00B32423">
              <w:rPr>
                <w:color w:val="000000" w:themeColor="text1"/>
                <w:lang w:val="tt-RU"/>
              </w:rPr>
              <w:t xml:space="preserve"> Исполнительного комитета</w:t>
            </w:r>
            <w:r w:rsidRPr="00B4509D">
              <w:rPr>
                <w:color w:val="000000" w:themeColor="text1"/>
              </w:rPr>
              <w:t>, Управление физической культуры и спорта</w:t>
            </w:r>
            <w:r w:rsidR="002E76CA">
              <w:rPr>
                <w:color w:val="000000" w:themeColor="text1"/>
              </w:rPr>
              <w:t xml:space="preserve"> Исполнительного комитета</w:t>
            </w:r>
            <w:r w:rsidR="00106FE0" w:rsidRPr="00B4509D">
              <w:rPr>
                <w:color w:val="000000" w:themeColor="text1"/>
              </w:rPr>
              <w:t>, Управление городского хозяйства и жизнеобеспечения на</w:t>
            </w:r>
            <w:r w:rsidR="00B32423">
              <w:rPr>
                <w:color w:val="000000" w:themeColor="text1"/>
              </w:rPr>
              <w:t>селения Исполнительного комитета</w:t>
            </w:r>
            <w:r w:rsidR="002E76CA">
              <w:rPr>
                <w:color w:val="000000" w:themeColor="text1"/>
              </w:rPr>
              <w:t>, Управление по делам молодежи Исполнительного комитета</w:t>
            </w:r>
          </w:p>
        </w:tc>
      </w:tr>
      <w:tr w:rsidR="00625DFA" w:rsidRPr="00B4509D" w:rsidTr="00625DFA">
        <w:trPr>
          <w:trHeight w:val="560"/>
          <w:jc w:val="center"/>
        </w:trPr>
        <w:tc>
          <w:tcPr>
            <w:tcW w:w="2830" w:type="dxa"/>
          </w:tcPr>
          <w:p w:rsidR="00625DFA" w:rsidRPr="00B4509D" w:rsidRDefault="00625DFA" w:rsidP="00625DFA">
            <w:pPr>
              <w:tabs>
                <w:tab w:val="left" w:pos="6620"/>
              </w:tabs>
              <w:rPr>
                <w:lang w:val="tt-RU"/>
              </w:rPr>
            </w:pPr>
            <w:r w:rsidRPr="00B4509D">
              <w:rPr>
                <w:lang w:val="tt-RU"/>
              </w:rPr>
              <w:t>Цель Программы</w:t>
            </w:r>
          </w:p>
        </w:tc>
        <w:tc>
          <w:tcPr>
            <w:tcW w:w="7371" w:type="dxa"/>
            <w:gridSpan w:val="7"/>
          </w:tcPr>
          <w:p w:rsidR="00625DFA" w:rsidRPr="00B4509D" w:rsidRDefault="00625DFA" w:rsidP="00625DFA">
            <w:pPr>
              <w:tabs>
                <w:tab w:val="left" w:pos="6620"/>
              </w:tabs>
              <w:jc w:val="both"/>
              <w:rPr>
                <w:b/>
                <w:lang w:val="tt-RU"/>
              </w:rPr>
            </w:pPr>
            <w:r w:rsidRPr="00B4509D">
              <w:t>Создание условий для сохранения, изучения и развития татарского, русского и других языков народов, проживающих в городе Набережные Челны</w:t>
            </w:r>
          </w:p>
        </w:tc>
      </w:tr>
      <w:tr w:rsidR="00625DFA" w:rsidRPr="00B4509D" w:rsidTr="00625DFA">
        <w:trPr>
          <w:jc w:val="center"/>
        </w:trPr>
        <w:tc>
          <w:tcPr>
            <w:tcW w:w="2830" w:type="dxa"/>
          </w:tcPr>
          <w:p w:rsidR="00625DFA" w:rsidRPr="00B4509D" w:rsidRDefault="00625DFA" w:rsidP="00625DFA">
            <w:pPr>
              <w:tabs>
                <w:tab w:val="left" w:pos="6620"/>
              </w:tabs>
              <w:rPr>
                <w:lang w:val="tt-RU"/>
              </w:rPr>
            </w:pPr>
            <w:r w:rsidRPr="00B4509D">
              <w:rPr>
                <w:lang w:val="tt-RU"/>
              </w:rPr>
              <w:t>Задачи Программы</w:t>
            </w:r>
          </w:p>
        </w:tc>
        <w:tc>
          <w:tcPr>
            <w:tcW w:w="7371" w:type="dxa"/>
            <w:gridSpan w:val="7"/>
          </w:tcPr>
          <w:p w:rsidR="00625DFA" w:rsidRPr="00B4509D" w:rsidRDefault="00625DFA" w:rsidP="00625DFA">
            <w:pPr>
              <w:tabs>
                <w:tab w:val="left" w:pos="6620"/>
              </w:tabs>
              <w:jc w:val="both"/>
            </w:pPr>
            <w:r w:rsidRPr="00B4509D">
              <w:t>1.</w:t>
            </w:r>
            <w:r w:rsidR="00B32423">
              <w:t xml:space="preserve">  </w:t>
            </w:r>
            <w:r w:rsidRPr="00B4509D">
              <w:t>Поддержка паритетного функционирования татарского и русского языков как государственных языков Республики Татарстан.</w:t>
            </w:r>
          </w:p>
          <w:p w:rsidR="00625DFA" w:rsidRPr="00B4509D" w:rsidRDefault="00625DFA" w:rsidP="00625DFA">
            <w:pPr>
              <w:tabs>
                <w:tab w:val="left" w:pos="6620"/>
              </w:tabs>
              <w:jc w:val="both"/>
            </w:pPr>
            <w:r w:rsidRPr="00B4509D">
              <w:t>2. Развитие целостной системы изучения татарского и русского языков и обучения на татарском и русском языках.</w:t>
            </w:r>
          </w:p>
          <w:p w:rsidR="00625DFA" w:rsidRPr="00B4509D" w:rsidRDefault="00625DFA" w:rsidP="00625DFA">
            <w:pPr>
              <w:tabs>
                <w:tab w:val="left" w:pos="6620"/>
              </w:tabs>
              <w:jc w:val="both"/>
            </w:pPr>
            <w:r w:rsidRPr="00B4509D">
              <w:t>3. Научное и научно - методическое сопровождение процессов сохранения и развития татарского и русского языков.</w:t>
            </w:r>
          </w:p>
          <w:p w:rsidR="00625DFA" w:rsidRPr="00B4509D" w:rsidRDefault="00625DFA" w:rsidP="00625DFA">
            <w:pPr>
              <w:tabs>
                <w:tab w:val="left" w:pos="6620"/>
              </w:tabs>
              <w:jc w:val="both"/>
            </w:pPr>
            <w:r w:rsidRPr="00B4509D">
              <w:t>4. Сохранение и развитие языков представителей народов, проживающих в городе Набережные Челны Республики Татарстан</w:t>
            </w:r>
          </w:p>
        </w:tc>
      </w:tr>
      <w:tr w:rsidR="00625DFA" w:rsidRPr="00B4509D" w:rsidTr="00B32423">
        <w:trPr>
          <w:trHeight w:val="84"/>
          <w:jc w:val="center"/>
        </w:trPr>
        <w:tc>
          <w:tcPr>
            <w:tcW w:w="2830" w:type="dxa"/>
            <w:vMerge w:val="restart"/>
          </w:tcPr>
          <w:p w:rsidR="00625DFA" w:rsidRPr="00B4509D" w:rsidRDefault="00625DFA" w:rsidP="00625DFA">
            <w:pPr>
              <w:tabs>
                <w:tab w:val="left" w:pos="6620"/>
              </w:tabs>
              <w:rPr>
                <w:lang w:val="tt-RU"/>
              </w:rPr>
            </w:pPr>
            <w:r w:rsidRPr="00B4509D">
              <w:rPr>
                <w:lang w:val="tt-RU"/>
              </w:rPr>
              <w:t>Объ</w:t>
            </w:r>
            <w:r w:rsidR="00B32423">
              <w:rPr>
                <w:lang w:val="tt-RU"/>
              </w:rPr>
              <w:t>емы и источники финансирования П</w:t>
            </w:r>
            <w:r w:rsidRPr="00B4509D">
              <w:rPr>
                <w:lang w:val="tt-RU"/>
              </w:rPr>
              <w:t>рограммы с разбивкой по годам</w:t>
            </w:r>
          </w:p>
        </w:tc>
        <w:tc>
          <w:tcPr>
            <w:tcW w:w="1985" w:type="dxa"/>
            <w:vMerge w:val="restart"/>
          </w:tcPr>
          <w:p w:rsidR="00625DFA" w:rsidRPr="00B4509D" w:rsidRDefault="00625DFA" w:rsidP="00625DFA">
            <w:pPr>
              <w:tabs>
                <w:tab w:val="left" w:pos="6620"/>
              </w:tabs>
              <w:jc w:val="both"/>
            </w:pPr>
            <w:r w:rsidRPr="00B4509D">
              <w:t>Источники финансирования</w:t>
            </w:r>
          </w:p>
        </w:tc>
        <w:tc>
          <w:tcPr>
            <w:tcW w:w="5386" w:type="dxa"/>
            <w:gridSpan w:val="6"/>
          </w:tcPr>
          <w:p w:rsidR="00625DFA" w:rsidRPr="00B4509D" w:rsidRDefault="00625DFA" w:rsidP="00625DFA">
            <w:pPr>
              <w:tabs>
                <w:tab w:val="left" w:pos="6620"/>
              </w:tabs>
              <w:jc w:val="center"/>
            </w:pPr>
            <w:r w:rsidRPr="00B4509D">
              <w:t>Годы реализации программы</w:t>
            </w:r>
          </w:p>
        </w:tc>
      </w:tr>
      <w:tr w:rsidR="00625DFA" w:rsidRPr="00B4509D" w:rsidTr="00B32423">
        <w:trPr>
          <w:trHeight w:val="84"/>
          <w:jc w:val="center"/>
        </w:trPr>
        <w:tc>
          <w:tcPr>
            <w:tcW w:w="2830" w:type="dxa"/>
            <w:vMerge/>
          </w:tcPr>
          <w:p w:rsidR="00625DFA" w:rsidRPr="00B4509D" w:rsidRDefault="00625DFA" w:rsidP="00625DFA">
            <w:pPr>
              <w:tabs>
                <w:tab w:val="left" w:pos="6620"/>
              </w:tabs>
              <w:jc w:val="both"/>
              <w:rPr>
                <w:lang w:val="tt-RU"/>
              </w:rPr>
            </w:pPr>
          </w:p>
        </w:tc>
        <w:tc>
          <w:tcPr>
            <w:tcW w:w="1985" w:type="dxa"/>
            <w:vMerge/>
          </w:tcPr>
          <w:p w:rsidR="00625DFA" w:rsidRPr="00B4509D" w:rsidRDefault="00625DFA" w:rsidP="00625DFA">
            <w:pPr>
              <w:tabs>
                <w:tab w:val="left" w:pos="6620"/>
              </w:tabs>
              <w:jc w:val="both"/>
            </w:pPr>
          </w:p>
        </w:tc>
        <w:tc>
          <w:tcPr>
            <w:tcW w:w="850" w:type="dxa"/>
          </w:tcPr>
          <w:p w:rsidR="00625DFA" w:rsidRPr="00B4509D" w:rsidRDefault="00625DFA" w:rsidP="00625DFA">
            <w:pPr>
              <w:tabs>
                <w:tab w:val="left" w:pos="6620"/>
              </w:tabs>
              <w:jc w:val="both"/>
            </w:pPr>
            <w:r w:rsidRPr="00B4509D">
              <w:t>2021 год</w:t>
            </w:r>
          </w:p>
        </w:tc>
        <w:tc>
          <w:tcPr>
            <w:tcW w:w="851" w:type="dxa"/>
          </w:tcPr>
          <w:p w:rsidR="00625DFA" w:rsidRPr="00B4509D" w:rsidRDefault="00513C1F" w:rsidP="00625DFA">
            <w:pPr>
              <w:tabs>
                <w:tab w:val="left" w:pos="6620"/>
              </w:tabs>
              <w:jc w:val="both"/>
            </w:pPr>
            <w:r>
              <w:t>2022</w:t>
            </w:r>
            <w:r w:rsidR="00625DFA" w:rsidRPr="00B4509D">
              <w:t xml:space="preserve"> год</w:t>
            </w:r>
          </w:p>
        </w:tc>
        <w:tc>
          <w:tcPr>
            <w:tcW w:w="850" w:type="dxa"/>
          </w:tcPr>
          <w:p w:rsidR="00625DFA" w:rsidRPr="00B4509D" w:rsidRDefault="00625DFA" w:rsidP="00625DFA">
            <w:pPr>
              <w:tabs>
                <w:tab w:val="left" w:pos="6620"/>
              </w:tabs>
              <w:jc w:val="both"/>
            </w:pPr>
            <w:r w:rsidRPr="00B4509D">
              <w:t>2023 год</w:t>
            </w:r>
          </w:p>
        </w:tc>
        <w:tc>
          <w:tcPr>
            <w:tcW w:w="993" w:type="dxa"/>
          </w:tcPr>
          <w:p w:rsidR="00625DFA" w:rsidRPr="00B4509D" w:rsidRDefault="00625DFA" w:rsidP="00625DFA">
            <w:pPr>
              <w:tabs>
                <w:tab w:val="left" w:pos="6620"/>
              </w:tabs>
              <w:jc w:val="both"/>
            </w:pPr>
            <w:r w:rsidRPr="00B4509D">
              <w:t>2024 год</w:t>
            </w:r>
          </w:p>
        </w:tc>
        <w:tc>
          <w:tcPr>
            <w:tcW w:w="789" w:type="dxa"/>
          </w:tcPr>
          <w:p w:rsidR="00625DFA" w:rsidRPr="00B4509D" w:rsidRDefault="00625DFA" w:rsidP="00625DFA">
            <w:pPr>
              <w:tabs>
                <w:tab w:val="left" w:pos="6620"/>
              </w:tabs>
              <w:jc w:val="both"/>
            </w:pPr>
            <w:r w:rsidRPr="00B4509D">
              <w:t>2025 год</w:t>
            </w:r>
          </w:p>
        </w:tc>
        <w:tc>
          <w:tcPr>
            <w:tcW w:w="1053" w:type="dxa"/>
          </w:tcPr>
          <w:p w:rsidR="00625DFA" w:rsidRPr="00B4509D" w:rsidRDefault="00625DFA" w:rsidP="00625DFA">
            <w:pPr>
              <w:tabs>
                <w:tab w:val="left" w:pos="6620"/>
              </w:tabs>
              <w:jc w:val="both"/>
            </w:pPr>
            <w:r w:rsidRPr="00B4509D">
              <w:t>Всего за период реализации (тыс. руб.)</w:t>
            </w:r>
          </w:p>
        </w:tc>
      </w:tr>
      <w:tr w:rsidR="00FB6F78" w:rsidRPr="00B4509D" w:rsidTr="00B32423">
        <w:trPr>
          <w:trHeight w:val="84"/>
          <w:jc w:val="center"/>
        </w:trPr>
        <w:tc>
          <w:tcPr>
            <w:tcW w:w="2830" w:type="dxa"/>
            <w:vMerge/>
          </w:tcPr>
          <w:p w:rsidR="00625DFA" w:rsidRPr="00B4509D" w:rsidRDefault="00625DFA" w:rsidP="00625DFA">
            <w:pPr>
              <w:tabs>
                <w:tab w:val="left" w:pos="6620"/>
              </w:tabs>
              <w:jc w:val="both"/>
              <w:rPr>
                <w:lang w:val="tt-RU"/>
              </w:rPr>
            </w:pPr>
          </w:p>
        </w:tc>
        <w:tc>
          <w:tcPr>
            <w:tcW w:w="1985" w:type="dxa"/>
          </w:tcPr>
          <w:p w:rsidR="00625DFA" w:rsidRPr="00B4509D" w:rsidRDefault="00625DFA" w:rsidP="00625DFA">
            <w:pPr>
              <w:tabs>
                <w:tab w:val="left" w:pos="6620"/>
              </w:tabs>
              <w:jc w:val="both"/>
            </w:pPr>
            <w:r w:rsidRPr="00B4509D">
              <w:t>Муниципальный бюджет</w:t>
            </w:r>
          </w:p>
        </w:tc>
        <w:tc>
          <w:tcPr>
            <w:tcW w:w="850" w:type="dxa"/>
          </w:tcPr>
          <w:p w:rsidR="00625DFA" w:rsidRPr="00B4509D" w:rsidRDefault="00AA3AC8" w:rsidP="00625DFA">
            <w:pPr>
              <w:tabs>
                <w:tab w:val="left" w:pos="6620"/>
              </w:tabs>
              <w:jc w:val="both"/>
            </w:pPr>
            <w:r>
              <w:t xml:space="preserve">    -</w:t>
            </w:r>
          </w:p>
        </w:tc>
        <w:tc>
          <w:tcPr>
            <w:tcW w:w="851" w:type="dxa"/>
          </w:tcPr>
          <w:p w:rsidR="00625DFA" w:rsidRPr="00B4509D" w:rsidRDefault="00AA3AC8" w:rsidP="00625DFA">
            <w:pPr>
              <w:tabs>
                <w:tab w:val="left" w:pos="6620"/>
              </w:tabs>
              <w:jc w:val="both"/>
            </w:pPr>
            <w:r>
              <w:t xml:space="preserve">   -</w:t>
            </w:r>
          </w:p>
        </w:tc>
        <w:tc>
          <w:tcPr>
            <w:tcW w:w="850" w:type="dxa"/>
          </w:tcPr>
          <w:p w:rsidR="00625DFA" w:rsidRPr="00B4509D" w:rsidRDefault="00AA3AC8" w:rsidP="00625DFA">
            <w:pPr>
              <w:tabs>
                <w:tab w:val="left" w:pos="6620"/>
              </w:tabs>
              <w:jc w:val="both"/>
            </w:pPr>
            <w:r>
              <w:t xml:space="preserve">  -</w:t>
            </w:r>
          </w:p>
        </w:tc>
        <w:tc>
          <w:tcPr>
            <w:tcW w:w="993" w:type="dxa"/>
          </w:tcPr>
          <w:p w:rsidR="00625DFA" w:rsidRPr="00B4509D" w:rsidRDefault="00AA3AC8" w:rsidP="00625DFA">
            <w:pPr>
              <w:tabs>
                <w:tab w:val="left" w:pos="6620"/>
              </w:tabs>
              <w:jc w:val="both"/>
            </w:pPr>
            <w:r>
              <w:t xml:space="preserve">   -</w:t>
            </w:r>
          </w:p>
        </w:tc>
        <w:tc>
          <w:tcPr>
            <w:tcW w:w="789" w:type="dxa"/>
          </w:tcPr>
          <w:p w:rsidR="00625DFA" w:rsidRPr="00B4509D" w:rsidRDefault="00AA3AC8" w:rsidP="00625DFA">
            <w:pPr>
              <w:tabs>
                <w:tab w:val="left" w:pos="6620"/>
              </w:tabs>
              <w:jc w:val="both"/>
            </w:pPr>
            <w:r>
              <w:t xml:space="preserve">  -</w:t>
            </w:r>
          </w:p>
        </w:tc>
        <w:tc>
          <w:tcPr>
            <w:tcW w:w="1053" w:type="dxa"/>
          </w:tcPr>
          <w:p w:rsidR="00625DFA" w:rsidRPr="00B4509D" w:rsidRDefault="00AA3AC8" w:rsidP="00625DFA">
            <w:pPr>
              <w:tabs>
                <w:tab w:val="left" w:pos="6620"/>
              </w:tabs>
              <w:jc w:val="both"/>
            </w:pPr>
            <w:r>
              <w:t xml:space="preserve"> -</w:t>
            </w:r>
          </w:p>
        </w:tc>
      </w:tr>
      <w:tr w:rsidR="00625DFA" w:rsidRPr="00B4509D" w:rsidTr="00625DFA">
        <w:trPr>
          <w:jc w:val="center"/>
        </w:trPr>
        <w:tc>
          <w:tcPr>
            <w:tcW w:w="2830" w:type="dxa"/>
          </w:tcPr>
          <w:p w:rsidR="00625DFA" w:rsidRPr="00B4509D" w:rsidRDefault="00625DFA" w:rsidP="00625DFA">
            <w:pPr>
              <w:tabs>
                <w:tab w:val="left" w:pos="6620"/>
              </w:tabs>
              <w:rPr>
                <w:lang w:val="tt-RU"/>
              </w:rPr>
            </w:pPr>
            <w:r w:rsidRPr="00B4509D">
              <w:rPr>
                <w:lang w:val="tt-RU"/>
              </w:rPr>
              <w:t>Сроки и этапы реализации Программы</w:t>
            </w:r>
          </w:p>
        </w:tc>
        <w:tc>
          <w:tcPr>
            <w:tcW w:w="7371" w:type="dxa"/>
            <w:gridSpan w:val="7"/>
          </w:tcPr>
          <w:p w:rsidR="00625DFA" w:rsidRPr="00B4509D" w:rsidRDefault="00625DFA" w:rsidP="00625DFA">
            <w:pPr>
              <w:tabs>
                <w:tab w:val="left" w:pos="6620"/>
              </w:tabs>
              <w:jc w:val="both"/>
              <w:rPr>
                <w:lang w:val="tt-RU"/>
              </w:rPr>
            </w:pPr>
            <w:r w:rsidRPr="00B4509D">
              <w:rPr>
                <w:lang w:val="tt-RU"/>
              </w:rPr>
              <w:t>2021 - 2025 годы</w:t>
            </w:r>
          </w:p>
        </w:tc>
      </w:tr>
      <w:tr w:rsidR="00625DFA" w:rsidRPr="00B4509D" w:rsidTr="00625DFA">
        <w:trPr>
          <w:trHeight w:val="4864"/>
          <w:jc w:val="center"/>
        </w:trPr>
        <w:tc>
          <w:tcPr>
            <w:tcW w:w="2830" w:type="dxa"/>
          </w:tcPr>
          <w:p w:rsidR="00625DFA" w:rsidRPr="00B4509D" w:rsidRDefault="00625DFA" w:rsidP="00625DFA">
            <w:pPr>
              <w:tabs>
                <w:tab w:val="left" w:pos="6620"/>
              </w:tabs>
              <w:rPr>
                <w:lang w:val="tt-RU"/>
              </w:rPr>
            </w:pPr>
            <w:r w:rsidRPr="00B4509D">
              <w:rPr>
                <w:lang w:val="tt-RU"/>
              </w:rPr>
              <w:t>Ожидаемые результаты Программы</w:t>
            </w:r>
          </w:p>
          <w:p w:rsidR="00625DFA" w:rsidRPr="00B4509D" w:rsidRDefault="00625DFA" w:rsidP="00625DFA">
            <w:pPr>
              <w:tabs>
                <w:tab w:val="left" w:pos="6620"/>
              </w:tabs>
              <w:rPr>
                <w:lang w:val="tt-RU"/>
              </w:rPr>
            </w:pPr>
            <w:r w:rsidRPr="00B4509D">
              <w:rPr>
                <w:lang w:val="tt-RU"/>
              </w:rPr>
              <w:t>и показатели эффективности</w:t>
            </w:r>
          </w:p>
        </w:tc>
        <w:tc>
          <w:tcPr>
            <w:tcW w:w="7371" w:type="dxa"/>
            <w:gridSpan w:val="7"/>
          </w:tcPr>
          <w:p w:rsidR="00625DFA" w:rsidRPr="00B4509D" w:rsidRDefault="00625DFA" w:rsidP="00625DFA">
            <w:pPr>
              <w:pStyle w:val="formattext"/>
              <w:numPr>
                <w:ilvl w:val="0"/>
                <w:numId w:val="2"/>
              </w:numPr>
              <w:shd w:val="clear" w:color="auto" w:fill="FFFFFF"/>
              <w:tabs>
                <w:tab w:val="left" w:pos="459"/>
              </w:tabs>
              <w:spacing w:before="0" w:beforeAutospacing="0" w:after="0" w:afterAutospacing="0"/>
              <w:ind w:left="0" w:firstLine="170"/>
              <w:jc w:val="both"/>
              <w:textAlignment w:val="baseline"/>
              <w:rPr>
                <w:spacing w:val="2"/>
              </w:rPr>
            </w:pPr>
            <w:r w:rsidRPr="00B4509D">
              <w:rPr>
                <w:spacing w:val="2"/>
              </w:rPr>
              <w:t xml:space="preserve">опубликование </w:t>
            </w:r>
            <w:r w:rsidR="002E76CA">
              <w:rPr>
                <w:spacing w:val="2"/>
              </w:rPr>
              <w:t xml:space="preserve">муниципальных </w:t>
            </w:r>
            <w:r w:rsidRPr="00B4509D">
              <w:rPr>
                <w:spacing w:val="2"/>
              </w:rPr>
              <w:t>нормативных пр</w:t>
            </w:r>
            <w:r w:rsidR="007737BE" w:rsidRPr="00B4509D">
              <w:rPr>
                <w:spacing w:val="2"/>
              </w:rPr>
              <w:t>авовых актов на двух государственных языках Республики Татарстан;</w:t>
            </w:r>
          </w:p>
          <w:p w:rsidR="00625DFA" w:rsidRPr="00B4509D" w:rsidRDefault="00B32423" w:rsidP="00625DFA">
            <w:pPr>
              <w:pStyle w:val="formattext"/>
              <w:numPr>
                <w:ilvl w:val="0"/>
                <w:numId w:val="2"/>
              </w:numPr>
              <w:shd w:val="clear" w:color="auto" w:fill="FFFFFF"/>
              <w:tabs>
                <w:tab w:val="left" w:pos="459"/>
              </w:tabs>
              <w:spacing w:before="0" w:beforeAutospacing="0" w:after="0" w:afterAutospacing="0"/>
              <w:ind w:left="0" w:firstLine="170"/>
              <w:jc w:val="both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ведение официального сайта</w:t>
            </w:r>
            <w:r w:rsidR="00625DFA" w:rsidRPr="00B4509D">
              <w:rPr>
                <w:spacing w:val="2"/>
              </w:rPr>
              <w:t xml:space="preserve"> муниципального образования город Набережные Челны Республики Татарстан на двух государственных языках Республики Татарстан;</w:t>
            </w:r>
          </w:p>
          <w:p w:rsidR="00625DFA" w:rsidRPr="00B4509D" w:rsidRDefault="00625DFA" w:rsidP="00625DFA">
            <w:pPr>
              <w:pStyle w:val="formattext"/>
              <w:numPr>
                <w:ilvl w:val="0"/>
                <w:numId w:val="2"/>
              </w:numPr>
              <w:shd w:val="clear" w:color="auto" w:fill="FFFFFF"/>
              <w:tabs>
                <w:tab w:val="left" w:pos="459"/>
              </w:tabs>
              <w:spacing w:before="0" w:beforeAutospacing="0" w:after="0" w:afterAutospacing="0"/>
              <w:ind w:left="0" w:firstLine="170"/>
              <w:jc w:val="both"/>
              <w:textAlignment w:val="baseline"/>
              <w:rPr>
                <w:spacing w:val="2"/>
              </w:rPr>
            </w:pPr>
            <w:r w:rsidRPr="00B4509D">
              <w:rPr>
                <w:spacing w:val="2"/>
              </w:rPr>
              <w:t xml:space="preserve">получение образования на государственном языке Российской Федерации, а также выбор языка обучения и воспитания из числа </w:t>
            </w:r>
            <w:r w:rsidR="00B32423">
              <w:rPr>
                <w:spacing w:val="2"/>
              </w:rPr>
              <w:t xml:space="preserve">языков </w:t>
            </w:r>
            <w:r w:rsidRPr="00B4509D">
              <w:rPr>
                <w:spacing w:val="2"/>
              </w:rPr>
              <w:t>народов Российской Федерации в пределах возможностей муниципа</w:t>
            </w:r>
            <w:r w:rsidR="00B32423">
              <w:rPr>
                <w:spacing w:val="2"/>
              </w:rPr>
              <w:t>льных образовательных организаций</w:t>
            </w:r>
            <w:r w:rsidRPr="00B4509D">
              <w:rPr>
                <w:spacing w:val="2"/>
              </w:rPr>
              <w:t>;</w:t>
            </w:r>
          </w:p>
          <w:p w:rsidR="00625DFA" w:rsidRPr="00B4509D" w:rsidRDefault="002E76CA" w:rsidP="00625DFA">
            <w:pPr>
              <w:pStyle w:val="formattext"/>
              <w:numPr>
                <w:ilvl w:val="0"/>
                <w:numId w:val="2"/>
              </w:numPr>
              <w:shd w:val="clear" w:color="auto" w:fill="FFFFFF"/>
              <w:tabs>
                <w:tab w:val="left" w:pos="459"/>
              </w:tabs>
              <w:spacing w:before="0" w:beforeAutospacing="0" w:after="0" w:afterAutospacing="0"/>
              <w:ind w:left="0" w:firstLine="170"/>
              <w:jc w:val="both"/>
              <w:textAlignment w:val="baseline"/>
              <w:rPr>
                <w:spacing w:val="2"/>
              </w:rPr>
            </w:pPr>
            <w:r>
              <w:rPr>
                <w:spacing w:val="2"/>
              </w:rPr>
              <w:t xml:space="preserve">обеспечение </w:t>
            </w:r>
            <w:r w:rsidR="00625DFA" w:rsidRPr="00B4509D">
              <w:rPr>
                <w:spacing w:val="2"/>
              </w:rPr>
              <w:t>размеще</w:t>
            </w:r>
            <w:r>
              <w:rPr>
                <w:spacing w:val="2"/>
              </w:rPr>
              <w:t>ния</w:t>
            </w:r>
            <w:r w:rsidR="00B32423">
              <w:rPr>
                <w:spacing w:val="2"/>
              </w:rPr>
              <w:t xml:space="preserve"> на зданиях муниципальных организаций</w:t>
            </w:r>
            <w:r w:rsidR="00625DFA" w:rsidRPr="00B4509D">
              <w:rPr>
                <w:spacing w:val="2"/>
              </w:rPr>
              <w:t xml:space="preserve"> средств внешней и внутренней визуальной информации, оформленной на двух государственных языках;</w:t>
            </w:r>
          </w:p>
          <w:p w:rsidR="00625DFA" w:rsidRPr="00B4509D" w:rsidRDefault="002E76CA" w:rsidP="00625DFA">
            <w:pPr>
              <w:pStyle w:val="formattext"/>
              <w:numPr>
                <w:ilvl w:val="0"/>
                <w:numId w:val="2"/>
              </w:numPr>
              <w:shd w:val="clear" w:color="auto" w:fill="FFFFFF"/>
              <w:tabs>
                <w:tab w:val="left" w:pos="459"/>
              </w:tabs>
              <w:spacing w:before="0" w:beforeAutospacing="0" w:after="0" w:afterAutospacing="0"/>
              <w:ind w:left="0" w:firstLine="170"/>
              <w:jc w:val="both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обеспечение оформления</w:t>
            </w:r>
            <w:r w:rsidR="00B32423">
              <w:rPr>
                <w:spacing w:val="2"/>
              </w:rPr>
              <w:t xml:space="preserve"> уличных </w:t>
            </w:r>
            <w:r w:rsidR="00625DFA" w:rsidRPr="00B4509D">
              <w:rPr>
                <w:spacing w:val="2"/>
              </w:rPr>
              <w:t xml:space="preserve">указателей, </w:t>
            </w:r>
            <w:r>
              <w:rPr>
                <w:spacing w:val="2"/>
              </w:rPr>
              <w:t>фасадных табличек на зданиях</w:t>
            </w:r>
            <w:r w:rsidR="00B32423">
              <w:rPr>
                <w:spacing w:val="2"/>
              </w:rPr>
              <w:t xml:space="preserve"> </w:t>
            </w:r>
            <w:r>
              <w:rPr>
                <w:spacing w:val="2"/>
              </w:rPr>
              <w:t>муниципальных организаций</w:t>
            </w:r>
            <w:r w:rsidR="00625DFA" w:rsidRPr="00B4509D">
              <w:rPr>
                <w:spacing w:val="2"/>
              </w:rPr>
              <w:t xml:space="preserve"> на двух государственных языках Республики Татарстан;</w:t>
            </w:r>
          </w:p>
          <w:p w:rsidR="00625DFA" w:rsidRPr="00B4509D" w:rsidRDefault="00625DFA" w:rsidP="002E76CA">
            <w:pPr>
              <w:pStyle w:val="formattext"/>
              <w:numPr>
                <w:ilvl w:val="0"/>
                <w:numId w:val="2"/>
              </w:numPr>
              <w:shd w:val="clear" w:color="auto" w:fill="FFFFFF"/>
              <w:tabs>
                <w:tab w:val="left" w:pos="459"/>
              </w:tabs>
              <w:spacing w:before="0" w:beforeAutospacing="0" w:after="0" w:afterAutospacing="0"/>
              <w:ind w:left="0" w:firstLine="170"/>
              <w:jc w:val="both"/>
              <w:textAlignment w:val="baseline"/>
              <w:rPr>
                <w:spacing w:val="2"/>
              </w:rPr>
            </w:pPr>
            <w:r w:rsidRPr="00B4509D">
              <w:rPr>
                <w:spacing w:val="2"/>
              </w:rPr>
              <w:t xml:space="preserve">формирование </w:t>
            </w:r>
            <w:r w:rsidR="002E76CA">
              <w:rPr>
                <w:spacing w:val="2"/>
              </w:rPr>
              <w:t xml:space="preserve">этноязыковой толерантности. </w:t>
            </w:r>
          </w:p>
        </w:tc>
      </w:tr>
      <w:tr w:rsidR="00625DFA" w:rsidRPr="00B4509D" w:rsidTr="00625DFA">
        <w:trPr>
          <w:trHeight w:val="984"/>
          <w:jc w:val="center"/>
        </w:trPr>
        <w:tc>
          <w:tcPr>
            <w:tcW w:w="2830" w:type="dxa"/>
          </w:tcPr>
          <w:p w:rsidR="00625DFA" w:rsidRPr="00B4509D" w:rsidRDefault="00625DFA" w:rsidP="00625DFA">
            <w:pPr>
              <w:tabs>
                <w:tab w:val="left" w:pos="6620"/>
              </w:tabs>
              <w:rPr>
                <w:lang w:val="tt-RU"/>
              </w:rPr>
            </w:pPr>
            <w:r w:rsidRPr="00B4509D">
              <w:rPr>
                <w:lang w:val="tt-RU"/>
              </w:rPr>
              <w:t>Система организации контроля за реализацией Программы</w:t>
            </w:r>
          </w:p>
        </w:tc>
        <w:tc>
          <w:tcPr>
            <w:tcW w:w="7371" w:type="dxa"/>
            <w:gridSpan w:val="7"/>
          </w:tcPr>
          <w:p w:rsidR="00625DFA" w:rsidRPr="00B4509D" w:rsidRDefault="00625DFA" w:rsidP="00625DF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</w:rPr>
            </w:pPr>
            <w:r w:rsidRPr="00B4509D">
              <w:rPr>
                <w:lang w:val="tt-RU"/>
              </w:rPr>
              <w:t>Контроль за исполнением Программы осуществляет Исполнительный комитет</w:t>
            </w:r>
            <w:r w:rsidR="00120F09">
              <w:rPr>
                <w:spacing w:val="2"/>
              </w:rPr>
              <w:t xml:space="preserve"> </w:t>
            </w:r>
          </w:p>
          <w:p w:rsidR="00625DFA" w:rsidRPr="00B4509D" w:rsidRDefault="00625DFA" w:rsidP="00625DFA">
            <w:pPr>
              <w:tabs>
                <w:tab w:val="left" w:pos="6620"/>
              </w:tabs>
              <w:jc w:val="both"/>
            </w:pPr>
          </w:p>
        </w:tc>
      </w:tr>
    </w:tbl>
    <w:p w:rsidR="00481690" w:rsidRPr="00B4509D" w:rsidRDefault="00481690" w:rsidP="00481690">
      <w:pPr>
        <w:pStyle w:val="2"/>
        <w:shd w:val="clear" w:color="auto" w:fill="auto"/>
        <w:spacing w:before="0" w:line="240" w:lineRule="auto"/>
        <w:ind w:left="23" w:right="79" w:firstLine="6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6F78" w:rsidRPr="00B4509D" w:rsidRDefault="00481690" w:rsidP="00FB6F78">
      <w:pPr>
        <w:jc w:val="center"/>
        <w:rPr>
          <w:color w:val="000000" w:themeColor="text1"/>
        </w:rPr>
      </w:pPr>
      <w:r w:rsidRPr="00B4509D">
        <w:rPr>
          <w:color w:val="000000" w:themeColor="text1"/>
        </w:rPr>
        <w:t>Глава 2. Содержание проблемы</w:t>
      </w:r>
      <w:r w:rsidR="00FB6F78" w:rsidRPr="00B4509D">
        <w:rPr>
          <w:color w:val="000000" w:themeColor="text1"/>
        </w:rPr>
        <w:t>,</w:t>
      </w:r>
      <w:r w:rsidRPr="00B4509D">
        <w:rPr>
          <w:color w:val="000000" w:themeColor="text1"/>
        </w:rPr>
        <w:t xml:space="preserve"> </w:t>
      </w:r>
    </w:p>
    <w:p w:rsidR="00481690" w:rsidRPr="00B4509D" w:rsidRDefault="00FB6F78" w:rsidP="00FB6F78">
      <w:pPr>
        <w:spacing w:after="120"/>
        <w:jc w:val="center"/>
        <w:rPr>
          <w:color w:val="000000" w:themeColor="text1"/>
        </w:rPr>
      </w:pPr>
      <w:r w:rsidRPr="00B4509D">
        <w:rPr>
          <w:color w:val="000000" w:themeColor="text1"/>
        </w:rPr>
        <w:t>на решение которых направлена программа</w:t>
      </w:r>
    </w:p>
    <w:p w:rsidR="0018419C" w:rsidRPr="00B4509D" w:rsidRDefault="00625DFA" w:rsidP="00625DFA">
      <w:pPr>
        <w:pStyle w:val="2"/>
        <w:shd w:val="clear" w:color="auto" w:fill="auto"/>
        <w:spacing w:before="0" w:line="240" w:lineRule="auto"/>
        <w:ind w:left="23" w:right="79" w:firstLine="6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0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городе Набережные Челны соблюдаются условия для реализации конституционных прав личности в языковой сфере, созданы необходимые условия для обучения и воспитания учащихся на своем родном языке. Целенаправленно воспитывается уважительное </w:t>
      </w:r>
      <w:r w:rsidR="0018419C" w:rsidRPr="00B4509D">
        <w:rPr>
          <w:rFonts w:ascii="Times New Roman" w:hAnsi="Times New Roman" w:cs="Times New Roman"/>
          <w:color w:val="000000" w:themeColor="text1"/>
          <w:sz w:val="24"/>
          <w:szCs w:val="24"/>
        </w:rPr>
        <w:t>отношение к конституционному статусу двух государственных языков.</w:t>
      </w:r>
    </w:p>
    <w:p w:rsidR="00120F09" w:rsidRPr="00B4509D" w:rsidRDefault="0018419C" w:rsidP="00120F09">
      <w:pPr>
        <w:ind w:firstLine="708"/>
        <w:jc w:val="both"/>
        <w:rPr>
          <w:color w:val="000000" w:themeColor="text1"/>
        </w:rPr>
      </w:pPr>
      <w:r w:rsidRPr="00B4509D">
        <w:rPr>
          <w:color w:val="000000" w:themeColor="text1"/>
        </w:rPr>
        <w:t>В ведении управления образования Исполнител</w:t>
      </w:r>
      <w:r w:rsidR="00120F09">
        <w:rPr>
          <w:color w:val="000000" w:themeColor="text1"/>
        </w:rPr>
        <w:t>ьного комитета</w:t>
      </w:r>
      <w:r w:rsidRPr="00B4509D">
        <w:rPr>
          <w:color w:val="000000" w:themeColor="text1"/>
        </w:rPr>
        <w:t xml:space="preserve"> находится 129 дошкольных образовательных учреждений. </w:t>
      </w:r>
      <w:r w:rsidR="00120F09" w:rsidRPr="00B4509D">
        <w:rPr>
          <w:color w:val="000000" w:themeColor="text1"/>
        </w:rPr>
        <w:t>В двух дошкольных образовательных учреждениях образовательный процесс организован полностью на родном татарском языке – МБДОУ № 49 «Гульназ» и МБДОУ № 82 «Подсолнушек». В них воспитывается 545 детей.</w:t>
      </w:r>
    </w:p>
    <w:p w:rsidR="0018419C" w:rsidRPr="00B4509D" w:rsidRDefault="0018419C" w:rsidP="0018419C">
      <w:pPr>
        <w:ind w:firstLine="708"/>
        <w:jc w:val="both"/>
        <w:rPr>
          <w:color w:val="000000" w:themeColor="text1"/>
        </w:rPr>
      </w:pPr>
      <w:r w:rsidRPr="00B4509D">
        <w:rPr>
          <w:color w:val="000000" w:themeColor="text1"/>
        </w:rPr>
        <w:t xml:space="preserve"> В 129 ДОУ города воспитывается 13 934 ребенка татарской национальности, что составляет 40,</w:t>
      </w:r>
      <w:r w:rsidRPr="00B4509D">
        <w:rPr>
          <w:color w:val="000000" w:themeColor="text1"/>
          <w:lang w:val="tt-RU"/>
        </w:rPr>
        <w:t xml:space="preserve"> 1</w:t>
      </w:r>
      <w:r w:rsidRPr="00B4509D">
        <w:rPr>
          <w:color w:val="000000" w:themeColor="text1"/>
        </w:rPr>
        <w:t>% от общего количества детей в ДОУ.</w:t>
      </w:r>
    </w:p>
    <w:p w:rsidR="0018419C" w:rsidRPr="00B4509D" w:rsidRDefault="0018419C" w:rsidP="0018419C">
      <w:pPr>
        <w:ind w:firstLine="708"/>
        <w:jc w:val="both"/>
        <w:rPr>
          <w:color w:val="000000" w:themeColor="text1"/>
          <w:lang w:val="tt-RU"/>
        </w:rPr>
      </w:pPr>
      <w:r w:rsidRPr="00B4509D">
        <w:rPr>
          <w:color w:val="000000" w:themeColor="text1"/>
        </w:rPr>
        <w:t>В детских садах города функционируют 1509 групп, из них 354 – группы с татарским языком воспитания и обучения (23,4%).</w:t>
      </w:r>
      <w:r w:rsidRPr="00B4509D">
        <w:rPr>
          <w:color w:val="000000" w:themeColor="text1"/>
          <w:lang w:val="tt-RU"/>
        </w:rPr>
        <w:t xml:space="preserve"> </w:t>
      </w:r>
    </w:p>
    <w:p w:rsidR="0018419C" w:rsidRPr="00B4509D" w:rsidRDefault="0018419C" w:rsidP="0018419C">
      <w:pPr>
        <w:ind w:firstLine="708"/>
        <w:jc w:val="both"/>
        <w:rPr>
          <w:color w:val="000000" w:themeColor="text1"/>
        </w:rPr>
      </w:pPr>
      <w:r w:rsidRPr="00B4509D">
        <w:rPr>
          <w:color w:val="000000" w:themeColor="text1"/>
          <w:lang w:val="tt-RU"/>
        </w:rPr>
        <w:t>Количество воспитанников</w:t>
      </w:r>
      <w:r w:rsidRPr="00B4509D">
        <w:rPr>
          <w:color w:val="000000" w:themeColor="text1"/>
        </w:rPr>
        <w:t xml:space="preserve"> в группах с татарским языком воспитания и обучения</w:t>
      </w:r>
      <w:r w:rsidRPr="00B4509D">
        <w:rPr>
          <w:color w:val="000000" w:themeColor="text1"/>
          <w:lang w:val="tt-RU"/>
        </w:rPr>
        <w:t xml:space="preserve"> – 8 359, из них дети татарской национальности – 90,1%; дети от смешанных браков – 0,3%, другие нациальности – 0,7%.  </w:t>
      </w:r>
      <w:r w:rsidRPr="00B4509D">
        <w:rPr>
          <w:color w:val="000000" w:themeColor="text1"/>
        </w:rPr>
        <w:t xml:space="preserve"> </w:t>
      </w:r>
    </w:p>
    <w:p w:rsidR="0018419C" w:rsidRPr="00B4509D" w:rsidRDefault="0018419C" w:rsidP="0018419C">
      <w:pPr>
        <w:ind w:firstLine="708"/>
        <w:jc w:val="both"/>
        <w:rPr>
          <w:color w:val="000000" w:themeColor="text1"/>
        </w:rPr>
      </w:pPr>
      <w:r w:rsidRPr="00B4509D">
        <w:rPr>
          <w:color w:val="000000" w:themeColor="text1"/>
        </w:rPr>
        <w:t>Во вновь укомплектованных группах с татарским языком обучения лишь 30% детей владеют родным языком на высоком уровне (понимают обращенную речь, отвечают на задаваемые вопросы, инициируют общение).</w:t>
      </w:r>
    </w:p>
    <w:p w:rsidR="0018419C" w:rsidRPr="00B4509D" w:rsidRDefault="0018419C" w:rsidP="0018419C">
      <w:pPr>
        <w:ind w:firstLine="567"/>
        <w:contextualSpacing/>
        <w:jc w:val="both"/>
        <w:rPr>
          <w:color w:val="000000" w:themeColor="text1"/>
        </w:rPr>
      </w:pPr>
      <w:r w:rsidRPr="00B4509D">
        <w:rPr>
          <w:color w:val="000000" w:themeColor="text1"/>
        </w:rPr>
        <w:t>В 78 образовательных организациях города Набережные Челны обучаются 62428 учащихся. По национальному составу обучаются дети более 62 национальностей.  Наиболее   многочисленными   являются:</w:t>
      </w:r>
      <w:r w:rsidR="00E73176">
        <w:rPr>
          <w:color w:val="000000" w:themeColor="text1"/>
        </w:rPr>
        <w:t xml:space="preserve">  </w:t>
      </w:r>
      <w:r w:rsidR="00E73176" w:rsidRPr="00B4509D">
        <w:rPr>
          <w:color w:val="000000" w:themeColor="text1"/>
        </w:rPr>
        <w:t>русские -  27564 (44 %</w:t>
      </w:r>
      <w:r w:rsidR="00E73176">
        <w:rPr>
          <w:color w:val="000000" w:themeColor="text1"/>
        </w:rPr>
        <w:t xml:space="preserve">),    </w:t>
      </w:r>
      <w:r w:rsidRPr="00B4509D">
        <w:rPr>
          <w:color w:val="000000" w:themeColor="text1"/>
        </w:rPr>
        <w:t xml:space="preserve"> татары -    25866 (41,4), др</w:t>
      </w:r>
      <w:r w:rsidR="00E73176">
        <w:rPr>
          <w:color w:val="000000" w:themeColor="text1"/>
        </w:rPr>
        <w:t>угие национальности – 8998 (14,6</w:t>
      </w:r>
      <w:r w:rsidRPr="00B4509D">
        <w:rPr>
          <w:color w:val="000000" w:themeColor="text1"/>
        </w:rPr>
        <w:t>%).</w:t>
      </w:r>
    </w:p>
    <w:p w:rsidR="0018419C" w:rsidRPr="00B4509D" w:rsidRDefault="0018419C" w:rsidP="0018419C">
      <w:pPr>
        <w:ind w:firstLine="567"/>
        <w:contextualSpacing/>
        <w:jc w:val="both"/>
        <w:rPr>
          <w:color w:val="000000" w:themeColor="text1"/>
        </w:rPr>
      </w:pPr>
      <w:r w:rsidRPr="00B4509D">
        <w:rPr>
          <w:color w:val="000000" w:themeColor="text1"/>
        </w:rPr>
        <w:t xml:space="preserve">В городе функционируют 11 татарских школ, из них 3 гимназии (№ 2, </w:t>
      </w:r>
      <w:r w:rsidR="00120F09">
        <w:rPr>
          <w:color w:val="000000" w:themeColor="text1"/>
        </w:rPr>
        <w:t xml:space="preserve">№ </w:t>
      </w:r>
      <w:r w:rsidRPr="00B4509D">
        <w:rPr>
          <w:color w:val="000000" w:themeColor="text1"/>
        </w:rPr>
        <w:t xml:space="preserve">29, </w:t>
      </w:r>
      <w:r w:rsidR="00120F09">
        <w:rPr>
          <w:color w:val="000000" w:themeColor="text1"/>
        </w:rPr>
        <w:t xml:space="preserve">№ </w:t>
      </w:r>
      <w:r w:rsidRPr="00B4509D">
        <w:rPr>
          <w:color w:val="000000" w:themeColor="text1"/>
        </w:rPr>
        <w:t xml:space="preserve">54), два лицея-интерната № 79, </w:t>
      </w:r>
      <w:r w:rsidR="00120F09">
        <w:rPr>
          <w:color w:val="000000" w:themeColor="text1"/>
        </w:rPr>
        <w:t xml:space="preserve">№ </w:t>
      </w:r>
      <w:r w:rsidRPr="00B4509D">
        <w:rPr>
          <w:color w:val="000000" w:themeColor="text1"/>
        </w:rPr>
        <w:t>84, одна школа с углубленным изучением предметов (</w:t>
      </w:r>
      <w:r w:rsidR="00120F09">
        <w:rPr>
          <w:color w:val="000000" w:themeColor="text1"/>
        </w:rPr>
        <w:t xml:space="preserve">№ </w:t>
      </w:r>
      <w:r w:rsidRPr="00B4509D">
        <w:rPr>
          <w:color w:val="000000" w:themeColor="text1"/>
        </w:rPr>
        <w:t xml:space="preserve">18).  В 2019-2020 учебном году в них обучались 8173 учащихся, 6077 (74,4%) из них учащиеся татарской национальности, что составляет 23,4 % от общего количества детей татарской национальности.  </w:t>
      </w:r>
      <w:r w:rsidR="00194858">
        <w:rPr>
          <w:color w:val="000000" w:themeColor="text1"/>
        </w:rPr>
        <w:t>По городу от общего количества детей охват обучением на родном языке составляет 8%, охват воспитанием детей -татар на родном языке 21%.</w:t>
      </w:r>
    </w:p>
    <w:p w:rsidR="0018419C" w:rsidRPr="00B4509D" w:rsidRDefault="0018419C" w:rsidP="0018419C">
      <w:pPr>
        <w:ind w:firstLine="360"/>
        <w:contextualSpacing/>
        <w:jc w:val="both"/>
        <w:rPr>
          <w:color w:val="000000" w:themeColor="text1"/>
        </w:rPr>
      </w:pPr>
      <w:r w:rsidRPr="00B4509D">
        <w:rPr>
          <w:color w:val="000000" w:themeColor="text1"/>
        </w:rPr>
        <w:t>В общеобразова</w:t>
      </w:r>
      <w:r w:rsidR="00FC5516">
        <w:rPr>
          <w:color w:val="000000" w:themeColor="text1"/>
        </w:rPr>
        <w:t>тельных организациях города так</w:t>
      </w:r>
      <w:r w:rsidRPr="00B4509D">
        <w:rPr>
          <w:color w:val="000000" w:themeColor="text1"/>
        </w:rPr>
        <w:t xml:space="preserve">же открываются классы с воспитанием на татарском языке. </w:t>
      </w:r>
    </w:p>
    <w:p w:rsidR="0018419C" w:rsidRPr="00B4509D" w:rsidRDefault="0018419C" w:rsidP="0018419C">
      <w:pPr>
        <w:ind w:firstLine="360"/>
        <w:jc w:val="both"/>
        <w:rPr>
          <w:color w:val="000000" w:themeColor="text1"/>
        </w:rPr>
      </w:pPr>
      <w:r w:rsidRPr="00B4509D">
        <w:rPr>
          <w:color w:val="000000" w:themeColor="text1"/>
        </w:rPr>
        <w:t>Системная работа</w:t>
      </w:r>
      <w:r w:rsidR="00E73176">
        <w:rPr>
          <w:color w:val="000000" w:themeColor="text1"/>
        </w:rPr>
        <w:t xml:space="preserve"> Исполнительного комитета</w:t>
      </w:r>
      <w:r w:rsidRPr="00B4509D">
        <w:rPr>
          <w:color w:val="000000" w:themeColor="text1"/>
        </w:rPr>
        <w:t>, педагогической общественности по созданию условий для возрождения национального самосознания позволяет сохранить базу национального образования, развитию модели поликультурной среды.</w:t>
      </w:r>
    </w:p>
    <w:p w:rsidR="0018419C" w:rsidRPr="00B4509D" w:rsidRDefault="0018419C" w:rsidP="0018419C">
      <w:pPr>
        <w:ind w:firstLine="360"/>
        <w:jc w:val="both"/>
        <w:rPr>
          <w:rFonts w:eastAsia="Calibri"/>
          <w:color w:val="000000" w:themeColor="text1"/>
        </w:rPr>
      </w:pPr>
      <w:r w:rsidRPr="00B4509D">
        <w:rPr>
          <w:color w:val="000000" w:themeColor="text1"/>
        </w:rPr>
        <w:t>На базе</w:t>
      </w:r>
      <w:r w:rsidR="00E73176">
        <w:rPr>
          <w:color w:val="000000" w:themeColor="text1"/>
        </w:rPr>
        <w:t xml:space="preserve"> муниципального автономного учреждения </w:t>
      </w:r>
      <w:r w:rsidR="00FC5516">
        <w:rPr>
          <w:color w:val="000000" w:themeColor="text1"/>
        </w:rPr>
        <w:t xml:space="preserve">культуры </w:t>
      </w:r>
      <w:r w:rsidR="00E73176">
        <w:rPr>
          <w:color w:val="000000" w:themeColor="text1"/>
        </w:rPr>
        <w:t>«</w:t>
      </w:r>
      <w:r w:rsidRPr="00B4509D">
        <w:rPr>
          <w:color w:val="000000" w:themeColor="text1"/>
        </w:rPr>
        <w:t>Д</w:t>
      </w:r>
      <w:r w:rsidR="00E73176">
        <w:rPr>
          <w:color w:val="000000" w:themeColor="text1"/>
        </w:rPr>
        <w:t>ом дружбы народов</w:t>
      </w:r>
      <w:r w:rsidRPr="00B4509D">
        <w:rPr>
          <w:color w:val="000000" w:themeColor="text1"/>
        </w:rPr>
        <w:t xml:space="preserve"> «Родник» работают 9 клубных объединений любителей родного языка. </w:t>
      </w:r>
      <w:r w:rsidR="00E73176">
        <w:rPr>
          <w:rFonts w:eastAsia="Calibri"/>
          <w:color w:val="000000" w:themeColor="text1"/>
        </w:rPr>
        <w:t>В этих клубах дети разных национальностей</w:t>
      </w:r>
      <w:r w:rsidRPr="00B4509D">
        <w:rPr>
          <w:rFonts w:eastAsia="Calibri"/>
          <w:color w:val="000000" w:themeColor="text1"/>
        </w:rPr>
        <w:t xml:space="preserve"> </w:t>
      </w:r>
      <w:r w:rsidRPr="00B4509D">
        <w:rPr>
          <w:color w:val="000000" w:themeColor="text1"/>
        </w:rPr>
        <w:t xml:space="preserve">приобщаются к национальной культуре, обычаям и традициям родного народа, к его духовным и нравственным ценностям, изучают родной язык. </w:t>
      </w:r>
      <w:r w:rsidRPr="00B4509D">
        <w:rPr>
          <w:rFonts w:eastAsia="Calibri"/>
          <w:color w:val="000000" w:themeColor="text1"/>
        </w:rPr>
        <w:t xml:space="preserve"> </w:t>
      </w:r>
    </w:p>
    <w:p w:rsidR="0018419C" w:rsidRPr="00B4509D" w:rsidRDefault="00FC5516" w:rsidP="00FC5516">
      <w:pPr>
        <w:pStyle w:val="2"/>
        <w:shd w:val="clear" w:color="auto" w:fill="auto"/>
        <w:spacing w:before="0" w:line="240" w:lineRule="auto"/>
        <w:ind w:left="20" w:righ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18419C" w:rsidRPr="00B4509D">
        <w:rPr>
          <w:rFonts w:ascii="Times New Roman" w:hAnsi="Times New Roman" w:cs="Times New Roman"/>
          <w:color w:val="000000" w:themeColor="text1"/>
          <w:sz w:val="24"/>
          <w:szCs w:val="24"/>
        </w:rPr>
        <w:t>Большое влияние на развитие языков оказывает информационное пространство. В последнее время наблюдается сокращение лексического объема языков, увеличение орфографических, пунктуационных и стилистических ошибок, в том числе в средствах массовой информации. Язык молодежи перенасыщен неоправданными иностранными заимствованиями, жаргонизмами, вульгаризмами и издержками компьютерной лексики. Необходима выработка механизма защиты языков на всех уровнях государственной, ведомственной и муниципальной власти при активном участии общественных организаций.</w:t>
      </w:r>
    </w:p>
    <w:p w:rsidR="0018419C" w:rsidRPr="00B4509D" w:rsidRDefault="00FC5516" w:rsidP="00FC5516">
      <w:pPr>
        <w:pStyle w:val="2"/>
        <w:shd w:val="clear" w:color="auto" w:fill="auto"/>
        <w:spacing w:before="0" w:line="240" w:lineRule="auto"/>
        <w:ind w:left="20" w:righ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120F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419C" w:rsidRPr="00B4509D">
        <w:rPr>
          <w:rFonts w:ascii="Times New Roman" w:hAnsi="Times New Roman" w:cs="Times New Roman"/>
          <w:color w:val="000000" w:themeColor="text1"/>
          <w:sz w:val="24"/>
          <w:szCs w:val="24"/>
        </w:rPr>
        <w:t>В условиях глобализации усиливаются процессы культурной ассимиляции татар, как в России, так и во всем мире, утрачиваются национальная самобытность и вековые традиции, безусловным транслятором которых является татарский язык. Сохраняется тенденция сокращения численности татар, владеющих родным языком. Наряду со снижением уровня владения татарским языком наблюдается сокращение сферы использования татарского языка, в том числе в условиях повседневного общения населения на работе и в быту. Эти процессы сопровождаются уменьшением количества классов с обучением на татарском языке, отсутствием татарских отделений при образ</w:t>
      </w:r>
      <w:r w:rsidR="00E731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овательных организациях </w:t>
      </w:r>
      <w:r w:rsidR="0018419C" w:rsidRPr="00B4509D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профессионального и высшего образования, потерей политико-правовых и институциональных возможностей для полноценного функционирования системы образования на родном татарском языке. Угроза потери татарским народом родного языка и этнической культуры усиливает актуальность проблемы сохранения, развития и распространения татарского языка, литературы и культуры.</w:t>
      </w:r>
    </w:p>
    <w:p w:rsidR="0018419C" w:rsidRPr="00B4509D" w:rsidRDefault="00FC5516" w:rsidP="00FC5516">
      <w:pPr>
        <w:pStyle w:val="2"/>
        <w:shd w:val="clear" w:color="auto" w:fill="auto"/>
        <w:spacing w:before="0" w:line="240" w:lineRule="auto"/>
        <w:ind w:righ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B4509D">
        <w:rPr>
          <w:rFonts w:ascii="Times New Roman" w:hAnsi="Times New Roman" w:cs="Times New Roman"/>
          <w:color w:val="000000" w:themeColor="text1"/>
          <w:sz w:val="24"/>
          <w:szCs w:val="24"/>
        </w:rPr>
        <w:t>Национальное образование и воспитание, расширение использования татарского языка во всех сферах жизнедеятельности является важным фактором сохранения родного (татарского) языка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8419C" w:rsidRPr="00B4509D">
        <w:rPr>
          <w:rFonts w:ascii="Times New Roman" w:hAnsi="Times New Roman" w:cs="Times New Roman"/>
          <w:color w:val="000000" w:themeColor="text1"/>
          <w:sz w:val="24"/>
          <w:szCs w:val="24"/>
        </w:rPr>
        <w:t>Настоящая Программа разработана на основе анализа опыта реализации предыдущих программ с использованием новых ключевых принципов, призванных обеспечить целостность охвата всех сфер и аспектов проблемы, эффективность принимаемых мер и результативность воздействия Программы на все основные факторы, от которых зависит жизнеспособность языков.</w:t>
      </w:r>
    </w:p>
    <w:p w:rsidR="0018419C" w:rsidRPr="00B4509D" w:rsidRDefault="0018419C" w:rsidP="0018419C">
      <w:pPr>
        <w:pStyle w:val="2"/>
        <w:shd w:val="clear" w:color="auto" w:fill="auto"/>
        <w:spacing w:before="0" w:line="240" w:lineRule="auto"/>
        <w:ind w:left="20" w:right="20" w:firstLine="7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D06BB" w:rsidRPr="00B4509D" w:rsidRDefault="00DD06BB" w:rsidP="00DD06BB">
      <w:pPr>
        <w:jc w:val="center"/>
      </w:pPr>
      <w:r w:rsidRPr="00B4509D">
        <w:t>Глава 3. Цел</w:t>
      </w:r>
      <w:r w:rsidR="00BD5204" w:rsidRPr="00B4509D">
        <w:t>ь</w:t>
      </w:r>
      <w:r w:rsidRPr="00B4509D">
        <w:t xml:space="preserve"> и задачи настоящей Программы</w:t>
      </w:r>
    </w:p>
    <w:p w:rsidR="00BD5204" w:rsidRPr="00B4509D" w:rsidRDefault="00BD5204" w:rsidP="00DD06BB">
      <w:pPr>
        <w:jc w:val="center"/>
      </w:pPr>
    </w:p>
    <w:p w:rsidR="00BD5204" w:rsidRPr="00B4509D" w:rsidRDefault="00BD5204" w:rsidP="00BD5204">
      <w:pPr>
        <w:pStyle w:val="2"/>
        <w:shd w:val="clear" w:color="auto" w:fill="auto"/>
        <w:spacing w:before="0" w:line="240" w:lineRule="auto"/>
        <w:ind w:left="20" w:right="20" w:firstLine="740"/>
        <w:jc w:val="both"/>
        <w:rPr>
          <w:rFonts w:ascii="Times New Roman" w:hAnsi="Times New Roman" w:cs="Times New Roman"/>
          <w:sz w:val="24"/>
          <w:szCs w:val="24"/>
        </w:rPr>
      </w:pPr>
      <w:r w:rsidRPr="00B4509D">
        <w:rPr>
          <w:rFonts w:ascii="Times New Roman" w:hAnsi="Times New Roman" w:cs="Times New Roman"/>
          <w:sz w:val="24"/>
          <w:szCs w:val="24"/>
        </w:rPr>
        <w:t>Программа разработана в соответствии с основными принципами государственной политики в области государственных языков Республики Татарстан и других языков в Республике Татарстан, предполагающими развитие и гармоничное взаимодействие языков, соблюдение устойчивого баланса национально-языковых интересов представителей народов, проживающих в республике.</w:t>
      </w:r>
    </w:p>
    <w:p w:rsidR="00BD5204" w:rsidRPr="00B4509D" w:rsidRDefault="00BD5204" w:rsidP="00BD5204">
      <w:pPr>
        <w:pStyle w:val="2"/>
        <w:shd w:val="clear" w:color="auto" w:fill="auto"/>
        <w:spacing w:before="0" w:line="240" w:lineRule="auto"/>
        <w:ind w:left="20" w:right="20" w:firstLine="740"/>
        <w:jc w:val="both"/>
        <w:rPr>
          <w:rFonts w:ascii="Times New Roman" w:hAnsi="Times New Roman" w:cs="Times New Roman"/>
          <w:sz w:val="24"/>
          <w:szCs w:val="24"/>
        </w:rPr>
      </w:pPr>
      <w:r w:rsidRPr="00B4509D">
        <w:rPr>
          <w:rFonts w:ascii="Times New Roman" w:hAnsi="Times New Roman" w:cs="Times New Roman"/>
          <w:sz w:val="24"/>
          <w:szCs w:val="24"/>
        </w:rPr>
        <w:t>Цель Программы - создание условий для сохранения, изучения и развития татарского, русского и других   языков народов, проживающих в городе Набережные Челны, а также татарского языка за пределами республики.</w:t>
      </w:r>
    </w:p>
    <w:p w:rsidR="00BD5204" w:rsidRDefault="00BD5204" w:rsidP="00BD5204">
      <w:pPr>
        <w:pStyle w:val="2"/>
        <w:shd w:val="clear" w:color="auto" w:fill="auto"/>
        <w:spacing w:before="0" w:line="240" w:lineRule="auto"/>
        <w:ind w:left="4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B4509D">
        <w:rPr>
          <w:rFonts w:ascii="Times New Roman" w:hAnsi="Times New Roman" w:cs="Times New Roman"/>
          <w:sz w:val="24"/>
          <w:szCs w:val="24"/>
        </w:rPr>
        <w:t>Достижение поставленной цели предполагает реализацию следующих задач:</w:t>
      </w:r>
    </w:p>
    <w:p w:rsidR="00BA5043" w:rsidRPr="00B4509D" w:rsidRDefault="00BA5043" w:rsidP="00BD5204">
      <w:pPr>
        <w:pStyle w:val="2"/>
        <w:shd w:val="clear" w:color="auto" w:fill="auto"/>
        <w:spacing w:before="0" w:line="240" w:lineRule="auto"/>
        <w:ind w:left="40" w:firstLine="700"/>
        <w:jc w:val="both"/>
        <w:rPr>
          <w:rFonts w:ascii="Times New Roman" w:hAnsi="Times New Roman" w:cs="Times New Roman"/>
          <w:sz w:val="24"/>
          <w:szCs w:val="24"/>
        </w:rPr>
      </w:pPr>
    </w:p>
    <w:p w:rsidR="00BA5043" w:rsidRPr="00B4509D" w:rsidRDefault="00BA5043" w:rsidP="00BA5043">
      <w:pPr>
        <w:tabs>
          <w:tab w:val="left" w:pos="6620"/>
        </w:tabs>
        <w:jc w:val="both"/>
      </w:pPr>
      <w:r>
        <w:t>- п</w:t>
      </w:r>
      <w:r w:rsidRPr="00B4509D">
        <w:t>оддержка паритетного функционирования татарского и русского языков как государствен</w:t>
      </w:r>
      <w:r w:rsidR="0007611C">
        <w:t>ных языков Республики Татарстан;</w:t>
      </w:r>
    </w:p>
    <w:p w:rsidR="00BA5043" w:rsidRPr="00B4509D" w:rsidRDefault="00BA5043" w:rsidP="00BA5043">
      <w:pPr>
        <w:tabs>
          <w:tab w:val="left" w:pos="6620"/>
        </w:tabs>
        <w:jc w:val="both"/>
      </w:pPr>
      <w:r>
        <w:t>-  р</w:t>
      </w:r>
      <w:r w:rsidRPr="00B4509D">
        <w:t>азвитие целостной системы изучения татарского и русского языков и обучени</w:t>
      </w:r>
      <w:r w:rsidR="0007611C">
        <w:t>я на татарском и русском языках;</w:t>
      </w:r>
    </w:p>
    <w:p w:rsidR="0007611C" w:rsidRDefault="00BA5043" w:rsidP="00BA5043">
      <w:pPr>
        <w:tabs>
          <w:tab w:val="left" w:pos="6620"/>
        </w:tabs>
        <w:jc w:val="both"/>
      </w:pPr>
      <w:r>
        <w:t>-  н</w:t>
      </w:r>
      <w:r w:rsidRPr="00B4509D">
        <w:t>аучное и научно - методическое сопровождение процессов сохранения и развития татарского и русског</w:t>
      </w:r>
      <w:r w:rsidR="0007611C">
        <w:t>о языков;</w:t>
      </w:r>
    </w:p>
    <w:p w:rsidR="00BD5204" w:rsidRPr="00B4509D" w:rsidRDefault="0007611C" w:rsidP="0007611C">
      <w:pPr>
        <w:tabs>
          <w:tab w:val="left" w:pos="6620"/>
        </w:tabs>
        <w:jc w:val="both"/>
      </w:pPr>
      <w:r>
        <w:t>- с</w:t>
      </w:r>
      <w:r w:rsidR="00BA5043" w:rsidRPr="00B4509D">
        <w:t>охранение и развитие языков представителей народов, проживающих в городе Набережные Челны Республики Татарстан</w:t>
      </w:r>
    </w:p>
    <w:p w:rsidR="0007611C" w:rsidRDefault="0007611C" w:rsidP="00AF6FA2">
      <w:pPr>
        <w:pStyle w:val="2"/>
        <w:shd w:val="clear" w:color="auto" w:fill="auto"/>
        <w:spacing w:before="0" w:line="240" w:lineRule="auto"/>
        <w:ind w:left="40" w:right="40" w:firstLine="700"/>
        <w:jc w:val="center"/>
        <w:rPr>
          <w:rFonts w:ascii="Times New Roman" w:hAnsi="Times New Roman" w:cs="Times New Roman"/>
          <w:sz w:val="24"/>
          <w:szCs w:val="24"/>
        </w:rPr>
      </w:pPr>
    </w:p>
    <w:p w:rsidR="00BD5204" w:rsidRPr="00B4509D" w:rsidRDefault="00AF6FA2" w:rsidP="00AF6FA2">
      <w:pPr>
        <w:pStyle w:val="2"/>
        <w:shd w:val="clear" w:color="auto" w:fill="auto"/>
        <w:spacing w:before="0" w:line="240" w:lineRule="auto"/>
        <w:ind w:left="40" w:right="40" w:firstLine="700"/>
        <w:jc w:val="center"/>
        <w:rPr>
          <w:rFonts w:ascii="Times New Roman" w:hAnsi="Times New Roman" w:cs="Times New Roman"/>
          <w:sz w:val="24"/>
          <w:szCs w:val="24"/>
        </w:rPr>
      </w:pPr>
      <w:r w:rsidRPr="00B4509D">
        <w:rPr>
          <w:rFonts w:ascii="Times New Roman" w:hAnsi="Times New Roman" w:cs="Times New Roman"/>
          <w:sz w:val="24"/>
          <w:szCs w:val="24"/>
        </w:rPr>
        <w:t>Глава 4. Сроки и этапы реализации Программы</w:t>
      </w:r>
    </w:p>
    <w:p w:rsidR="00FB6F78" w:rsidRPr="00B4509D" w:rsidRDefault="00FB6F78" w:rsidP="00AF6FA2">
      <w:pPr>
        <w:pStyle w:val="2"/>
        <w:shd w:val="clear" w:color="auto" w:fill="auto"/>
        <w:spacing w:before="0" w:line="240" w:lineRule="auto"/>
        <w:ind w:left="40" w:right="40" w:firstLine="70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40" w:type="dxa"/>
        <w:tblLook w:val="04A0" w:firstRow="1" w:lastRow="0" w:firstColumn="1" w:lastColumn="0" w:noHBand="0" w:noVBand="1"/>
      </w:tblPr>
      <w:tblGrid>
        <w:gridCol w:w="664"/>
        <w:gridCol w:w="2835"/>
        <w:gridCol w:w="5670"/>
      </w:tblGrid>
      <w:tr w:rsidR="00AF6FA2" w:rsidRPr="00B4509D" w:rsidTr="00FB6F78">
        <w:tc>
          <w:tcPr>
            <w:tcW w:w="664" w:type="dxa"/>
          </w:tcPr>
          <w:p w:rsidR="00AF6FA2" w:rsidRPr="00B4509D" w:rsidRDefault="00AF6FA2" w:rsidP="00AF6FA2">
            <w:pPr>
              <w:pStyle w:val="2"/>
              <w:shd w:val="clear" w:color="auto" w:fill="auto"/>
              <w:spacing w:before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F6FA2" w:rsidRPr="00B4509D" w:rsidRDefault="00AF6FA2" w:rsidP="00AF6FA2">
            <w:pPr>
              <w:pStyle w:val="2"/>
              <w:shd w:val="clear" w:color="auto" w:fill="auto"/>
              <w:spacing w:before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9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</w:tcPr>
          <w:p w:rsidR="00AF6FA2" w:rsidRPr="00B4509D" w:rsidRDefault="00AF6FA2" w:rsidP="00AF6FA2">
            <w:pPr>
              <w:pStyle w:val="2"/>
              <w:shd w:val="clear" w:color="auto" w:fill="auto"/>
              <w:spacing w:before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9D">
              <w:rPr>
                <w:rFonts w:ascii="Times New Roman" w:hAnsi="Times New Roman" w:cs="Times New Roman"/>
                <w:sz w:val="24"/>
                <w:szCs w:val="24"/>
              </w:rPr>
              <w:t>Наименование этапа</w:t>
            </w:r>
          </w:p>
        </w:tc>
        <w:tc>
          <w:tcPr>
            <w:tcW w:w="5670" w:type="dxa"/>
          </w:tcPr>
          <w:p w:rsidR="00AF6FA2" w:rsidRPr="00B4509D" w:rsidRDefault="00AF6FA2" w:rsidP="00AF6FA2">
            <w:pPr>
              <w:pStyle w:val="2"/>
              <w:shd w:val="clear" w:color="auto" w:fill="auto"/>
              <w:spacing w:before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9D">
              <w:rPr>
                <w:rFonts w:ascii="Times New Roman" w:hAnsi="Times New Roman" w:cs="Times New Roman"/>
                <w:sz w:val="24"/>
                <w:szCs w:val="24"/>
              </w:rPr>
              <w:t>Период реализации</w:t>
            </w:r>
          </w:p>
        </w:tc>
      </w:tr>
      <w:tr w:rsidR="00AF6FA2" w:rsidRPr="00B4509D" w:rsidTr="00FB6F78">
        <w:tc>
          <w:tcPr>
            <w:tcW w:w="664" w:type="dxa"/>
          </w:tcPr>
          <w:p w:rsidR="00AF6FA2" w:rsidRPr="00B4509D" w:rsidRDefault="00AF6FA2" w:rsidP="00AF6FA2">
            <w:pPr>
              <w:pStyle w:val="2"/>
              <w:shd w:val="clear" w:color="auto" w:fill="auto"/>
              <w:spacing w:before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F6FA2" w:rsidRPr="00B4509D" w:rsidRDefault="00AF6FA2" w:rsidP="00AF6FA2">
            <w:pPr>
              <w:pStyle w:val="2"/>
              <w:shd w:val="clear" w:color="auto" w:fill="auto"/>
              <w:spacing w:before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9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Программы </w:t>
            </w:r>
          </w:p>
        </w:tc>
        <w:tc>
          <w:tcPr>
            <w:tcW w:w="5670" w:type="dxa"/>
          </w:tcPr>
          <w:p w:rsidR="00AF6FA2" w:rsidRPr="00B4509D" w:rsidRDefault="00AF6FA2" w:rsidP="00AF6FA2">
            <w:pPr>
              <w:pStyle w:val="2"/>
              <w:shd w:val="clear" w:color="auto" w:fill="auto"/>
              <w:spacing w:before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9D">
              <w:rPr>
                <w:rFonts w:ascii="Times New Roman" w:hAnsi="Times New Roman" w:cs="Times New Roman"/>
                <w:sz w:val="24"/>
                <w:szCs w:val="24"/>
              </w:rPr>
              <w:t>2021-2025 годы</w:t>
            </w:r>
          </w:p>
        </w:tc>
      </w:tr>
      <w:tr w:rsidR="00AF6FA2" w:rsidRPr="00B4509D" w:rsidTr="00FB6F78">
        <w:tc>
          <w:tcPr>
            <w:tcW w:w="664" w:type="dxa"/>
          </w:tcPr>
          <w:p w:rsidR="00AF6FA2" w:rsidRPr="00B4509D" w:rsidRDefault="00AF6FA2" w:rsidP="00AF6FA2">
            <w:pPr>
              <w:pStyle w:val="2"/>
              <w:shd w:val="clear" w:color="auto" w:fill="auto"/>
              <w:spacing w:before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AF6FA2" w:rsidRPr="00B4509D" w:rsidRDefault="00AF6FA2" w:rsidP="00AF6FA2">
            <w:pPr>
              <w:pStyle w:val="2"/>
              <w:shd w:val="clear" w:color="auto" w:fill="auto"/>
              <w:spacing w:before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9D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5670" w:type="dxa"/>
          </w:tcPr>
          <w:p w:rsidR="00AF6FA2" w:rsidRPr="00B4509D" w:rsidRDefault="00AF6FA2" w:rsidP="00AF6FA2">
            <w:pPr>
              <w:pStyle w:val="2"/>
              <w:shd w:val="clear" w:color="auto" w:fill="auto"/>
              <w:spacing w:before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9D">
              <w:rPr>
                <w:rFonts w:ascii="Times New Roman" w:hAnsi="Times New Roman" w:cs="Times New Roman"/>
                <w:sz w:val="24"/>
                <w:szCs w:val="24"/>
              </w:rPr>
              <w:t>4 кв. 2025 года</w:t>
            </w:r>
          </w:p>
        </w:tc>
      </w:tr>
    </w:tbl>
    <w:p w:rsidR="00AF6FA2" w:rsidRPr="00B4509D" w:rsidRDefault="00AF6FA2" w:rsidP="00AF6FA2">
      <w:pPr>
        <w:pStyle w:val="2"/>
        <w:shd w:val="clear" w:color="auto" w:fill="auto"/>
        <w:spacing w:before="0" w:line="240" w:lineRule="auto"/>
        <w:ind w:left="40" w:right="40" w:firstLine="700"/>
        <w:jc w:val="center"/>
        <w:rPr>
          <w:rFonts w:ascii="Times New Roman" w:hAnsi="Times New Roman" w:cs="Times New Roman"/>
          <w:sz w:val="24"/>
          <w:szCs w:val="24"/>
        </w:rPr>
      </w:pPr>
    </w:p>
    <w:p w:rsidR="00DD06BB" w:rsidRPr="00B4509D" w:rsidRDefault="00AF6FA2" w:rsidP="00DD06BB">
      <w:pPr>
        <w:jc w:val="center"/>
      </w:pPr>
      <w:r w:rsidRPr="00B4509D">
        <w:t>Глава 5. Объемы и источники финансирования Программы</w:t>
      </w:r>
    </w:p>
    <w:p w:rsidR="00AF6FA2" w:rsidRPr="00B4509D" w:rsidRDefault="00AF6FA2" w:rsidP="00DD06BB">
      <w:pPr>
        <w:jc w:val="center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9"/>
        <w:gridCol w:w="1032"/>
        <w:gridCol w:w="846"/>
        <w:gridCol w:w="846"/>
        <w:gridCol w:w="846"/>
        <w:gridCol w:w="940"/>
        <w:gridCol w:w="1051"/>
      </w:tblGrid>
      <w:tr w:rsidR="00AF6FA2" w:rsidRPr="00B4509D" w:rsidTr="00851BE4">
        <w:trPr>
          <w:trHeight w:val="306"/>
        </w:trPr>
        <w:tc>
          <w:tcPr>
            <w:tcW w:w="3789" w:type="dxa"/>
            <w:vMerge w:val="restart"/>
          </w:tcPr>
          <w:p w:rsidR="00AF6FA2" w:rsidRPr="00B4509D" w:rsidRDefault="00AF6FA2">
            <w:pPr>
              <w:jc w:val="center"/>
            </w:pPr>
            <w:r w:rsidRPr="00B4509D">
              <w:t>Источники и направления расходов</w:t>
            </w:r>
          </w:p>
        </w:tc>
        <w:tc>
          <w:tcPr>
            <w:tcW w:w="5561" w:type="dxa"/>
            <w:gridSpan w:val="6"/>
            <w:vAlign w:val="center"/>
          </w:tcPr>
          <w:p w:rsidR="00AF6FA2" w:rsidRPr="00B4509D" w:rsidRDefault="00AF6FA2">
            <w:pPr>
              <w:jc w:val="center"/>
            </w:pPr>
            <w:r w:rsidRPr="00B4509D">
              <w:t>Объем финансирования (тыс. руб.)</w:t>
            </w:r>
          </w:p>
        </w:tc>
      </w:tr>
      <w:tr w:rsidR="00AF6FA2" w:rsidRPr="00B4509D" w:rsidTr="00851BE4">
        <w:trPr>
          <w:trHeight w:val="360"/>
        </w:trPr>
        <w:tc>
          <w:tcPr>
            <w:tcW w:w="3789" w:type="dxa"/>
            <w:vMerge/>
          </w:tcPr>
          <w:p w:rsidR="00AF6FA2" w:rsidRPr="00B4509D" w:rsidRDefault="00AF6FA2">
            <w:pPr>
              <w:jc w:val="center"/>
            </w:pPr>
          </w:p>
        </w:tc>
        <w:tc>
          <w:tcPr>
            <w:tcW w:w="1032" w:type="dxa"/>
            <w:vMerge w:val="restart"/>
          </w:tcPr>
          <w:p w:rsidR="00AF6FA2" w:rsidRPr="00B4509D" w:rsidRDefault="00AF6FA2">
            <w:pPr>
              <w:jc w:val="center"/>
            </w:pPr>
            <w:r w:rsidRPr="00B4509D">
              <w:t>Всего</w:t>
            </w:r>
          </w:p>
        </w:tc>
        <w:tc>
          <w:tcPr>
            <w:tcW w:w="4529" w:type="dxa"/>
            <w:gridSpan w:val="5"/>
            <w:vAlign w:val="center"/>
          </w:tcPr>
          <w:p w:rsidR="00AF6FA2" w:rsidRPr="00B4509D" w:rsidRDefault="00AF6FA2">
            <w:pPr>
              <w:jc w:val="center"/>
            </w:pPr>
            <w:r w:rsidRPr="00B4509D">
              <w:t>В том числе по годам</w:t>
            </w:r>
          </w:p>
        </w:tc>
      </w:tr>
      <w:tr w:rsidR="007B6214" w:rsidRPr="00B4509D" w:rsidTr="00851BE4">
        <w:trPr>
          <w:trHeight w:val="465"/>
        </w:trPr>
        <w:tc>
          <w:tcPr>
            <w:tcW w:w="3789" w:type="dxa"/>
            <w:vMerge/>
          </w:tcPr>
          <w:p w:rsidR="007B6214" w:rsidRPr="00B4509D" w:rsidRDefault="007B6214">
            <w:pPr>
              <w:jc w:val="center"/>
            </w:pPr>
          </w:p>
        </w:tc>
        <w:tc>
          <w:tcPr>
            <w:tcW w:w="1032" w:type="dxa"/>
            <w:vMerge/>
          </w:tcPr>
          <w:p w:rsidR="007B6214" w:rsidRPr="00B4509D" w:rsidRDefault="007B6214">
            <w:pPr>
              <w:jc w:val="center"/>
            </w:pPr>
          </w:p>
        </w:tc>
        <w:tc>
          <w:tcPr>
            <w:tcW w:w="846" w:type="dxa"/>
            <w:vAlign w:val="center"/>
          </w:tcPr>
          <w:p w:rsidR="007B6214" w:rsidRPr="00B4509D" w:rsidRDefault="007B6214">
            <w:pPr>
              <w:jc w:val="center"/>
            </w:pPr>
            <w:r w:rsidRPr="00B4509D">
              <w:t>2021</w:t>
            </w:r>
          </w:p>
        </w:tc>
        <w:tc>
          <w:tcPr>
            <w:tcW w:w="846" w:type="dxa"/>
            <w:vAlign w:val="center"/>
          </w:tcPr>
          <w:p w:rsidR="007B6214" w:rsidRPr="00B4509D" w:rsidRDefault="007B6214">
            <w:pPr>
              <w:jc w:val="center"/>
            </w:pPr>
            <w:r w:rsidRPr="00B4509D">
              <w:t>2022</w:t>
            </w:r>
          </w:p>
        </w:tc>
        <w:tc>
          <w:tcPr>
            <w:tcW w:w="846" w:type="dxa"/>
            <w:vAlign w:val="center"/>
          </w:tcPr>
          <w:p w:rsidR="007B6214" w:rsidRPr="00B4509D" w:rsidRDefault="007B6214">
            <w:pPr>
              <w:jc w:val="center"/>
            </w:pPr>
            <w:r w:rsidRPr="00B4509D">
              <w:t>2023</w:t>
            </w:r>
          </w:p>
        </w:tc>
        <w:tc>
          <w:tcPr>
            <w:tcW w:w="940" w:type="dxa"/>
            <w:vAlign w:val="center"/>
          </w:tcPr>
          <w:p w:rsidR="007B6214" w:rsidRPr="00B4509D" w:rsidRDefault="007B6214">
            <w:pPr>
              <w:jc w:val="center"/>
            </w:pPr>
            <w:r w:rsidRPr="00B4509D">
              <w:t>2024</w:t>
            </w:r>
          </w:p>
        </w:tc>
        <w:tc>
          <w:tcPr>
            <w:tcW w:w="1051" w:type="dxa"/>
            <w:vAlign w:val="center"/>
          </w:tcPr>
          <w:p w:rsidR="007B6214" w:rsidRPr="00B4509D" w:rsidRDefault="007B6214">
            <w:pPr>
              <w:jc w:val="center"/>
            </w:pPr>
            <w:r w:rsidRPr="00B4509D">
              <w:t>2025</w:t>
            </w:r>
          </w:p>
        </w:tc>
      </w:tr>
      <w:tr w:rsidR="007B6214" w:rsidRPr="00B4509D" w:rsidTr="00851BE4">
        <w:trPr>
          <w:trHeight w:val="720"/>
        </w:trPr>
        <w:tc>
          <w:tcPr>
            <w:tcW w:w="3789" w:type="dxa"/>
            <w:vAlign w:val="center"/>
          </w:tcPr>
          <w:p w:rsidR="007B6214" w:rsidRPr="00B4509D" w:rsidRDefault="007B6214" w:rsidP="00851BE4">
            <w:r w:rsidRPr="00B4509D">
              <w:t>Бюджет муниципального образования город Набережные Челны</w:t>
            </w:r>
          </w:p>
        </w:tc>
        <w:tc>
          <w:tcPr>
            <w:tcW w:w="1032" w:type="dxa"/>
            <w:vAlign w:val="center"/>
          </w:tcPr>
          <w:p w:rsidR="007B6214" w:rsidRPr="00B4509D" w:rsidRDefault="000C02C3" w:rsidP="007B6214">
            <w:r>
              <w:t xml:space="preserve">    -</w:t>
            </w:r>
          </w:p>
        </w:tc>
        <w:tc>
          <w:tcPr>
            <w:tcW w:w="846" w:type="dxa"/>
            <w:vAlign w:val="center"/>
          </w:tcPr>
          <w:p w:rsidR="007B6214" w:rsidRPr="00B4509D" w:rsidRDefault="000C02C3">
            <w:pPr>
              <w:jc w:val="center"/>
            </w:pPr>
            <w:r>
              <w:t>-</w:t>
            </w:r>
          </w:p>
        </w:tc>
        <w:tc>
          <w:tcPr>
            <w:tcW w:w="846" w:type="dxa"/>
            <w:vAlign w:val="center"/>
          </w:tcPr>
          <w:p w:rsidR="007B6214" w:rsidRPr="00B4509D" w:rsidRDefault="000C02C3" w:rsidP="00851BE4">
            <w:pPr>
              <w:jc w:val="center"/>
            </w:pPr>
            <w:r>
              <w:t>-</w:t>
            </w:r>
          </w:p>
        </w:tc>
        <w:tc>
          <w:tcPr>
            <w:tcW w:w="846" w:type="dxa"/>
            <w:vAlign w:val="center"/>
          </w:tcPr>
          <w:p w:rsidR="007B6214" w:rsidRPr="00B4509D" w:rsidRDefault="000C02C3">
            <w:pPr>
              <w:jc w:val="center"/>
            </w:pPr>
            <w:r>
              <w:t>-</w:t>
            </w:r>
          </w:p>
        </w:tc>
        <w:tc>
          <w:tcPr>
            <w:tcW w:w="940" w:type="dxa"/>
            <w:vAlign w:val="center"/>
          </w:tcPr>
          <w:p w:rsidR="007B6214" w:rsidRPr="00B4509D" w:rsidRDefault="000C02C3">
            <w:pPr>
              <w:jc w:val="center"/>
            </w:pPr>
            <w:r>
              <w:t>-</w:t>
            </w:r>
          </w:p>
        </w:tc>
        <w:tc>
          <w:tcPr>
            <w:tcW w:w="1051" w:type="dxa"/>
            <w:vAlign w:val="center"/>
          </w:tcPr>
          <w:p w:rsidR="007B6214" w:rsidRPr="00B4509D" w:rsidRDefault="000C02C3">
            <w:pPr>
              <w:jc w:val="center"/>
            </w:pPr>
            <w:r>
              <w:t>-</w:t>
            </w:r>
          </w:p>
        </w:tc>
      </w:tr>
      <w:tr w:rsidR="00851BE4" w:rsidRPr="00B4509D" w:rsidTr="00851BE4">
        <w:trPr>
          <w:trHeight w:val="428"/>
        </w:trPr>
        <w:tc>
          <w:tcPr>
            <w:tcW w:w="3789" w:type="dxa"/>
            <w:vAlign w:val="center"/>
          </w:tcPr>
          <w:p w:rsidR="00851BE4" w:rsidRPr="00B4509D" w:rsidRDefault="00851BE4" w:rsidP="00851BE4">
            <w:r w:rsidRPr="00B4509D">
              <w:t>Всего</w:t>
            </w:r>
          </w:p>
        </w:tc>
        <w:tc>
          <w:tcPr>
            <w:tcW w:w="1032" w:type="dxa"/>
            <w:vAlign w:val="center"/>
          </w:tcPr>
          <w:p w:rsidR="00851BE4" w:rsidRPr="00B4509D" w:rsidRDefault="000C02C3" w:rsidP="000C02C3">
            <w:r>
              <w:t xml:space="preserve">    -</w:t>
            </w:r>
          </w:p>
        </w:tc>
        <w:tc>
          <w:tcPr>
            <w:tcW w:w="846" w:type="dxa"/>
            <w:vAlign w:val="center"/>
          </w:tcPr>
          <w:p w:rsidR="00851BE4" w:rsidRPr="00B4509D" w:rsidRDefault="000C02C3" w:rsidP="00851BE4">
            <w:pPr>
              <w:jc w:val="center"/>
            </w:pPr>
            <w:r>
              <w:t>-</w:t>
            </w:r>
          </w:p>
        </w:tc>
        <w:tc>
          <w:tcPr>
            <w:tcW w:w="846" w:type="dxa"/>
            <w:vAlign w:val="center"/>
          </w:tcPr>
          <w:p w:rsidR="00851BE4" w:rsidRPr="00B4509D" w:rsidRDefault="000C02C3" w:rsidP="00851BE4">
            <w:pPr>
              <w:jc w:val="center"/>
            </w:pPr>
            <w:r>
              <w:t>-</w:t>
            </w:r>
          </w:p>
        </w:tc>
        <w:tc>
          <w:tcPr>
            <w:tcW w:w="846" w:type="dxa"/>
            <w:vAlign w:val="center"/>
          </w:tcPr>
          <w:p w:rsidR="00851BE4" w:rsidRPr="00B4509D" w:rsidRDefault="000C02C3" w:rsidP="00851BE4">
            <w:pPr>
              <w:jc w:val="center"/>
            </w:pPr>
            <w:r>
              <w:t>-</w:t>
            </w:r>
          </w:p>
        </w:tc>
        <w:tc>
          <w:tcPr>
            <w:tcW w:w="940" w:type="dxa"/>
            <w:vAlign w:val="center"/>
          </w:tcPr>
          <w:p w:rsidR="00851BE4" w:rsidRPr="00B4509D" w:rsidRDefault="000C02C3" w:rsidP="00851BE4">
            <w:pPr>
              <w:jc w:val="center"/>
            </w:pPr>
            <w:r>
              <w:t>-</w:t>
            </w:r>
          </w:p>
        </w:tc>
        <w:tc>
          <w:tcPr>
            <w:tcW w:w="1051" w:type="dxa"/>
            <w:vAlign w:val="center"/>
          </w:tcPr>
          <w:p w:rsidR="00851BE4" w:rsidRPr="00B4509D" w:rsidRDefault="000C02C3" w:rsidP="000C02C3">
            <w:r>
              <w:t xml:space="preserve">       -</w:t>
            </w:r>
          </w:p>
        </w:tc>
      </w:tr>
    </w:tbl>
    <w:p w:rsidR="00851BE4" w:rsidRPr="00B4509D" w:rsidRDefault="00851BE4">
      <w:pPr>
        <w:jc w:val="center"/>
      </w:pPr>
    </w:p>
    <w:p w:rsidR="007B6214" w:rsidRPr="00B4509D" w:rsidRDefault="0059420A">
      <w:pPr>
        <w:jc w:val="center"/>
      </w:pPr>
      <w:r w:rsidRPr="00B4509D">
        <w:t>Глава 6. Оценка эффективности и ожидаемые результаты</w:t>
      </w:r>
    </w:p>
    <w:p w:rsidR="0059420A" w:rsidRPr="00B4509D" w:rsidRDefault="0059420A">
      <w:pPr>
        <w:jc w:val="center"/>
      </w:pPr>
    </w:p>
    <w:p w:rsidR="004F3265" w:rsidRPr="00B4509D" w:rsidRDefault="000E5BB4" w:rsidP="000E5BB4">
      <w:pPr>
        <w:pStyle w:val="2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F3265" w:rsidRPr="00B4509D">
        <w:rPr>
          <w:rFonts w:ascii="Times New Roman" w:hAnsi="Times New Roman" w:cs="Times New Roman"/>
          <w:sz w:val="24"/>
          <w:szCs w:val="24"/>
        </w:rPr>
        <w:t xml:space="preserve">Эффективность Программы оценивается по степени выполнения мероприятий в установленные сроки. </w:t>
      </w:r>
      <w:r w:rsidR="001818F9" w:rsidRPr="00B4509D">
        <w:rPr>
          <w:rFonts w:ascii="Times New Roman" w:hAnsi="Times New Roman" w:cs="Times New Roman"/>
          <w:sz w:val="24"/>
          <w:szCs w:val="24"/>
        </w:rPr>
        <w:t>Реализация Программы позволит обеспечить следующие результаты:</w:t>
      </w:r>
    </w:p>
    <w:p w:rsidR="000E5BB4" w:rsidRPr="00B4509D" w:rsidRDefault="000E5BB4" w:rsidP="000E5BB4">
      <w:pPr>
        <w:pStyle w:val="formattext"/>
        <w:shd w:val="clear" w:color="auto" w:fill="FFFFFF"/>
        <w:tabs>
          <w:tab w:val="left" w:pos="459"/>
        </w:tabs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 xml:space="preserve">       </w:t>
      </w:r>
      <w:r w:rsidR="00BF058D">
        <w:rPr>
          <w:spacing w:val="2"/>
        </w:rPr>
        <w:t xml:space="preserve">- </w:t>
      </w:r>
      <w:r w:rsidRPr="00B4509D">
        <w:rPr>
          <w:spacing w:val="2"/>
        </w:rPr>
        <w:t xml:space="preserve">опубликование </w:t>
      </w:r>
      <w:r>
        <w:rPr>
          <w:spacing w:val="2"/>
        </w:rPr>
        <w:t xml:space="preserve">муниципальных </w:t>
      </w:r>
      <w:r w:rsidRPr="00B4509D">
        <w:rPr>
          <w:spacing w:val="2"/>
        </w:rPr>
        <w:t>нормативных правовых актов на двух государственных языках Республики Татарстан;</w:t>
      </w:r>
    </w:p>
    <w:p w:rsidR="000E5BB4" w:rsidRPr="00B4509D" w:rsidRDefault="000E5BB4" w:rsidP="000E5BB4">
      <w:pPr>
        <w:pStyle w:val="formattext"/>
        <w:shd w:val="clear" w:color="auto" w:fill="FFFFFF"/>
        <w:tabs>
          <w:tab w:val="left" w:pos="459"/>
        </w:tabs>
        <w:spacing w:before="0" w:beforeAutospacing="0" w:after="0" w:afterAutospacing="0"/>
        <w:ind w:left="170"/>
        <w:jc w:val="both"/>
        <w:textAlignment w:val="baseline"/>
        <w:rPr>
          <w:spacing w:val="2"/>
        </w:rPr>
      </w:pPr>
      <w:r>
        <w:rPr>
          <w:spacing w:val="2"/>
        </w:rPr>
        <w:t xml:space="preserve">   </w:t>
      </w:r>
      <w:r w:rsidR="00BF058D">
        <w:rPr>
          <w:spacing w:val="2"/>
        </w:rPr>
        <w:t xml:space="preserve">- </w:t>
      </w:r>
      <w:r>
        <w:rPr>
          <w:spacing w:val="2"/>
        </w:rPr>
        <w:t xml:space="preserve"> ведение официального сайта</w:t>
      </w:r>
      <w:r w:rsidRPr="00B4509D">
        <w:rPr>
          <w:spacing w:val="2"/>
        </w:rPr>
        <w:t xml:space="preserve"> муниципального образования город Набережные Челны Республики Татарстан на двух государственных языках Республики Татарстан;</w:t>
      </w:r>
    </w:p>
    <w:p w:rsidR="000E5BB4" w:rsidRPr="00B4509D" w:rsidRDefault="000E5BB4" w:rsidP="000E5BB4">
      <w:pPr>
        <w:pStyle w:val="formattext"/>
        <w:shd w:val="clear" w:color="auto" w:fill="FFFFFF"/>
        <w:tabs>
          <w:tab w:val="left" w:pos="459"/>
        </w:tabs>
        <w:spacing w:before="0" w:beforeAutospacing="0" w:after="0" w:afterAutospacing="0"/>
        <w:ind w:left="170"/>
        <w:jc w:val="both"/>
        <w:textAlignment w:val="baseline"/>
        <w:rPr>
          <w:spacing w:val="2"/>
        </w:rPr>
      </w:pPr>
      <w:r>
        <w:rPr>
          <w:spacing w:val="2"/>
        </w:rPr>
        <w:t xml:space="preserve">  -       </w:t>
      </w:r>
      <w:r w:rsidRPr="00B4509D">
        <w:rPr>
          <w:spacing w:val="2"/>
        </w:rPr>
        <w:t xml:space="preserve">получение образования на государственном языке Российской Федерации, а также выбор языка обучения и воспитания из числа </w:t>
      </w:r>
      <w:r>
        <w:rPr>
          <w:spacing w:val="2"/>
        </w:rPr>
        <w:t xml:space="preserve">языков </w:t>
      </w:r>
      <w:r w:rsidRPr="00B4509D">
        <w:rPr>
          <w:spacing w:val="2"/>
        </w:rPr>
        <w:t>народов Российской Федерации в пределах возможностей муниципа</w:t>
      </w:r>
      <w:r>
        <w:rPr>
          <w:spacing w:val="2"/>
        </w:rPr>
        <w:t>льных образовательных организаций</w:t>
      </w:r>
      <w:r w:rsidRPr="00B4509D">
        <w:rPr>
          <w:spacing w:val="2"/>
        </w:rPr>
        <w:t>;</w:t>
      </w:r>
    </w:p>
    <w:p w:rsidR="000E5BB4" w:rsidRPr="00B4509D" w:rsidRDefault="000E5BB4" w:rsidP="000E5BB4">
      <w:pPr>
        <w:pStyle w:val="formattext"/>
        <w:shd w:val="clear" w:color="auto" w:fill="FFFFFF"/>
        <w:tabs>
          <w:tab w:val="left" w:pos="459"/>
        </w:tabs>
        <w:spacing w:before="0" w:beforeAutospacing="0" w:after="0" w:afterAutospacing="0"/>
        <w:ind w:left="170"/>
        <w:jc w:val="both"/>
        <w:textAlignment w:val="baseline"/>
        <w:rPr>
          <w:spacing w:val="2"/>
        </w:rPr>
      </w:pPr>
      <w:r>
        <w:rPr>
          <w:spacing w:val="2"/>
        </w:rPr>
        <w:t xml:space="preserve"> -        обеспечение </w:t>
      </w:r>
      <w:r w:rsidRPr="00B4509D">
        <w:rPr>
          <w:spacing w:val="2"/>
        </w:rPr>
        <w:t>размеще</w:t>
      </w:r>
      <w:r>
        <w:rPr>
          <w:spacing w:val="2"/>
        </w:rPr>
        <w:t>ния на зданиях муниципальных организаций</w:t>
      </w:r>
      <w:r w:rsidRPr="00B4509D">
        <w:rPr>
          <w:spacing w:val="2"/>
        </w:rPr>
        <w:t xml:space="preserve"> средств внешней и внутренней визуальной информации, оформленной на двух государственных языках;</w:t>
      </w:r>
    </w:p>
    <w:p w:rsidR="000E5BB4" w:rsidRPr="00B4509D" w:rsidRDefault="000E5BB4" w:rsidP="000E5BB4">
      <w:pPr>
        <w:pStyle w:val="formattext"/>
        <w:shd w:val="clear" w:color="auto" w:fill="FFFFFF"/>
        <w:tabs>
          <w:tab w:val="left" w:pos="459"/>
        </w:tabs>
        <w:spacing w:before="0" w:beforeAutospacing="0" w:after="0" w:afterAutospacing="0"/>
        <w:ind w:left="170"/>
        <w:jc w:val="both"/>
        <w:textAlignment w:val="baseline"/>
        <w:rPr>
          <w:spacing w:val="2"/>
        </w:rPr>
      </w:pPr>
      <w:r>
        <w:rPr>
          <w:spacing w:val="2"/>
        </w:rPr>
        <w:t xml:space="preserve">-   обеспечение оформления уличных </w:t>
      </w:r>
      <w:r w:rsidRPr="00B4509D">
        <w:rPr>
          <w:spacing w:val="2"/>
        </w:rPr>
        <w:t xml:space="preserve">указателей, </w:t>
      </w:r>
      <w:r>
        <w:rPr>
          <w:spacing w:val="2"/>
        </w:rPr>
        <w:t>фасадных табличек на зданиях муниципальных организаций</w:t>
      </w:r>
      <w:r w:rsidRPr="00B4509D">
        <w:rPr>
          <w:spacing w:val="2"/>
        </w:rPr>
        <w:t xml:space="preserve"> на двух государственных языках Республики Татарстан;</w:t>
      </w:r>
    </w:p>
    <w:p w:rsidR="000E5BB4" w:rsidRDefault="000E5BB4" w:rsidP="000E5BB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 xml:space="preserve">   -      </w:t>
      </w:r>
      <w:r w:rsidRPr="00B4509D">
        <w:rPr>
          <w:spacing w:val="2"/>
        </w:rPr>
        <w:t xml:space="preserve">формирование </w:t>
      </w:r>
      <w:r>
        <w:rPr>
          <w:spacing w:val="2"/>
        </w:rPr>
        <w:t>этноязыковой толерантности.</w:t>
      </w:r>
    </w:p>
    <w:p w:rsidR="000E5BB4" w:rsidRDefault="000E5BB4" w:rsidP="00851BE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</w:p>
    <w:p w:rsidR="000E5BB4" w:rsidRDefault="000E5BB4" w:rsidP="00851BE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</w:p>
    <w:p w:rsidR="000E5BB4" w:rsidRDefault="000E5BB4" w:rsidP="00851BE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</w:p>
    <w:p w:rsidR="000E5BB4" w:rsidRDefault="000E5BB4" w:rsidP="00851BE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</w:p>
    <w:p w:rsidR="000E5BB4" w:rsidRDefault="000E5BB4" w:rsidP="00851BE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</w:p>
    <w:p w:rsidR="000E5BB4" w:rsidRPr="00B4509D" w:rsidRDefault="000E5BB4" w:rsidP="00851BE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</w:p>
    <w:p w:rsidR="00BF39C0" w:rsidRPr="00B4509D" w:rsidRDefault="00BF39C0" w:rsidP="00851BE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</w:p>
    <w:p w:rsidR="00BF39C0" w:rsidRPr="00B4509D" w:rsidRDefault="00BF39C0" w:rsidP="00851BE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B4509D">
        <w:rPr>
          <w:spacing w:val="2"/>
        </w:rPr>
        <w:t>Глава 7. Индикаторы оценки результативности Программы</w:t>
      </w:r>
    </w:p>
    <w:p w:rsidR="00C66069" w:rsidRPr="00B4509D" w:rsidRDefault="00C66069" w:rsidP="001818F9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</w:rPr>
      </w:pP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2977"/>
        <w:gridCol w:w="3118"/>
      </w:tblGrid>
      <w:tr w:rsidR="005136DD" w:rsidRPr="00B4509D" w:rsidTr="001D76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6DD" w:rsidRPr="00B4509D" w:rsidRDefault="005136DD" w:rsidP="00CA01CF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B4509D">
              <w:rPr>
                <w:lang w:eastAsia="en-US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6DD" w:rsidRPr="00B4509D" w:rsidRDefault="005136DD" w:rsidP="00CA01CF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B4509D">
              <w:rPr>
                <w:lang w:eastAsia="en-US"/>
              </w:rPr>
              <w:t>Наименование индикатора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6DD" w:rsidRPr="00B4509D" w:rsidRDefault="005136DD" w:rsidP="00CA01CF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B4509D">
              <w:rPr>
                <w:lang w:eastAsia="en-US"/>
              </w:rPr>
              <w:t>Формула расчета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DD" w:rsidRPr="00B4509D" w:rsidRDefault="005136DD" w:rsidP="00CA01CF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B4509D">
              <w:t>Источник</w:t>
            </w:r>
          </w:p>
        </w:tc>
      </w:tr>
      <w:tr w:rsidR="00690B7A" w:rsidRPr="00B4509D" w:rsidTr="001D76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B7A" w:rsidRPr="00B4509D" w:rsidRDefault="00690B7A" w:rsidP="00690B7A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B4509D">
              <w:rPr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7A" w:rsidRPr="00B4509D" w:rsidRDefault="00690B7A" w:rsidP="00690B7A">
            <w:pPr>
              <w:widowControl w:val="0"/>
              <w:tabs>
                <w:tab w:val="left" w:pos="553"/>
              </w:tabs>
              <w:autoSpaceDE w:val="0"/>
              <w:autoSpaceDN w:val="0"/>
              <w:rPr>
                <w:lang w:eastAsia="en-US"/>
              </w:rPr>
            </w:pPr>
            <w:r w:rsidRPr="00B4509D">
              <w:rPr>
                <w:lang w:eastAsia="en-US"/>
              </w:rPr>
              <w:t>Доля документов в делопроизводстве, исполненных на двух государственных языках Республики Татарстан, процент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7A" w:rsidRPr="00B4509D" w:rsidRDefault="00F17FE4" w:rsidP="00690B7A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 w:eastAsia="en-US"/>
                      </w:rPr>
                      <m:t>N</m:t>
                    </m:r>
                  </m:num>
                  <m:den>
                    <m:r>
                      <w:rPr>
                        <w:rFonts w:ascii="Cambria Math" w:hAnsi="Cambria Math"/>
                        <w:lang w:eastAsia="en-US"/>
                      </w:rPr>
                      <m:t xml:space="preserve">D </m:t>
                    </m:r>
                  </m:den>
                </m:f>
                <m:r>
                  <w:rPr>
                    <w:rFonts w:ascii="Cambria Math" w:hAnsi="Cambria Math"/>
                    <w:lang w:eastAsia="en-US"/>
                  </w:rPr>
                  <m:t>*100%</m:t>
                </m:r>
              </m:oMath>
            </m:oMathPara>
          </w:p>
          <w:p w:rsidR="00690B7A" w:rsidRPr="00B4509D" w:rsidRDefault="00690B7A" w:rsidP="00690B7A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</w:p>
          <w:p w:rsidR="00690B7A" w:rsidRPr="00B4509D" w:rsidRDefault="00690B7A" w:rsidP="00690B7A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lang w:eastAsia="en-US"/>
              </w:rPr>
            </w:pPr>
            <w:r w:rsidRPr="00B4509D">
              <w:rPr>
                <w:lang w:eastAsia="en-US"/>
              </w:rPr>
              <w:t>N – количество   документов в делопроизводстве, исполненных на двух государственных языках Республики Татарстан;</w:t>
            </w:r>
          </w:p>
          <w:p w:rsidR="00690B7A" w:rsidRPr="00B4509D" w:rsidRDefault="00690B7A" w:rsidP="00690B7A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lang w:eastAsia="en-US"/>
              </w:rPr>
            </w:pPr>
            <m:oMath>
              <m:r>
                <w:rPr>
                  <w:rFonts w:ascii="Cambria Math" w:hAnsi="Cambria Math"/>
                  <w:lang w:eastAsia="en-US"/>
                </w:rPr>
                <m:t>D</m:t>
              </m:r>
            </m:oMath>
            <w:r w:rsidRPr="00B4509D">
              <w:rPr>
                <w:lang w:eastAsia="en-US"/>
              </w:rPr>
              <w:t xml:space="preserve"> – общее количество исполненных документов в делопроизводстве</w:t>
            </w:r>
            <w:r w:rsidRPr="00B4509D">
              <w:rPr>
                <w:rStyle w:val="FontStyle98"/>
                <w:sz w:val="24"/>
                <w:szCs w:val="24"/>
              </w:rPr>
              <w:t xml:space="preserve"> .</w:t>
            </w:r>
          </w:p>
          <w:p w:rsidR="00690B7A" w:rsidRPr="00B4509D" w:rsidRDefault="00690B7A" w:rsidP="00690B7A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7A" w:rsidRPr="00B4509D" w:rsidRDefault="00690B7A" w:rsidP="00690B7A">
            <w:pPr>
              <w:jc w:val="both"/>
            </w:pPr>
            <w:r w:rsidRPr="00B4509D">
              <w:rPr>
                <w:color w:val="000000" w:themeColor="text1"/>
                <w:lang w:val="tt-RU"/>
              </w:rPr>
              <w:t>Управление делопроизводством</w:t>
            </w:r>
            <w:r w:rsidR="0007611C">
              <w:rPr>
                <w:color w:val="000000" w:themeColor="text1"/>
                <w:lang w:val="tt-RU"/>
              </w:rPr>
              <w:t xml:space="preserve"> Исполнительного комитета</w:t>
            </w:r>
          </w:p>
          <w:p w:rsidR="00690B7A" w:rsidRPr="00B4509D" w:rsidRDefault="00690B7A" w:rsidP="00690B7A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</w:p>
        </w:tc>
      </w:tr>
      <w:tr w:rsidR="00690B7A" w:rsidRPr="00B4509D" w:rsidTr="001D76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B7A" w:rsidRPr="00B4509D" w:rsidRDefault="00690B7A" w:rsidP="00690B7A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B4509D">
              <w:rPr>
                <w:lang w:eastAsia="en-US"/>
              </w:rPr>
              <w:t>2.</w:t>
            </w:r>
          </w:p>
        </w:tc>
        <w:tc>
          <w:tcPr>
            <w:tcW w:w="3119" w:type="dxa"/>
          </w:tcPr>
          <w:p w:rsidR="00690B7A" w:rsidRPr="00B4509D" w:rsidRDefault="00690B7A" w:rsidP="00690B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50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оформления</w:t>
            </w:r>
            <w:r w:rsidRPr="00B4509D">
              <w:rPr>
                <w:rStyle w:val="FontStyle98"/>
                <w:sz w:val="24"/>
                <w:szCs w:val="24"/>
              </w:rPr>
              <w:t xml:space="preserve"> средств внешней и внутренней визуальной информации на двух государственных языках Республики Татарстан, процент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7A" w:rsidRPr="00B4509D" w:rsidRDefault="00F17FE4" w:rsidP="00690B7A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 w:eastAsia="en-US"/>
                      </w:rPr>
                      <m:t>N</m:t>
                    </m:r>
                  </m:num>
                  <m:den>
                    <m:r>
                      <w:rPr>
                        <w:rFonts w:ascii="Cambria Math" w:hAnsi="Cambria Math"/>
                        <w:lang w:eastAsia="en-US"/>
                      </w:rPr>
                      <m:t xml:space="preserve">D </m:t>
                    </m:r>
                  </m:den>
                </m:f>
                <m:r>
                  <w:rPr>
                    <w:rFonts w:ascii="Cambria Math" w:hAnsi="Cambria Math"/>
                    <w:lang w:eastAsia="en-US"/>
                  </w:rPr>
                  <m:t>*100%</m:t>
                </m:r>
              </m:oMath>
            </m:oMathPara>
          </w:p>
          <w:p w:rsidR="00690B7A" w:rsidRPr="00B4509D" w:rsidRDefault="00690B7A" w:rsidP="00690B7A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</w:p>
          <w:p w:rsidR="00690B7A" w:rsidRPr="00B4509D" w:rsidRDefault="00690B7A" w:rsidP="00690B7A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lang w:eastAsia="en-US"/>
              </w:rPr>
            </w:pPr>
            <w:r w:rsidRPr="00B4509D">
              <w:rPr>
                <w:lang w:eastAsia="en-US"/>
              </w:rPr>
              <w:t xml:space="preserve">N – количество </w:t>
            </w:r>
            <w:r w:rsidRPr="00B4509D">
              <w:rPr>
                <w:rStyle w:val="FontStyle98"/>
                <w:sz w:val="24"/>
                <w:szCs w:val="24"/>
              </w:rPr>
              <w:t xml:space="preserve">средств внешней и внутренней визуальной информации, оформленных  на двух государственных языках </w:t>
            </w:r>
            <w:r w:rsidRPr="00B4509D">
              <w:rPr>
                <w:lang w:eastAsia="en-US"/>
              </w:rPr>
              <w:t xml:space="preserve"> Республики Татарстан;</w:t>
            </w:r>
          </w:p>
          <w:p w:rsidR="00690B7A" w:rsidRPr="00B4509D" w:rsidRDefault="00690B7A" w:rsidP="00690B7A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lang w:eastAsia="en-US"/>
              </w:rPr>
            </w:pPr>
            <m:oMath>
              <m:r>
                <w:rPr>
                  <w:rFonts w:ascii="Cambria Math" w:hAnsi="Cambria Math"/>
                  <w:lang w:eastAsia="en-US"/>
                </w:rPr>
                <m:t>D</m:t>
              </m:r>
            </m:oMath>
            <w:r w:rsidRPr="00B4509D">
              <w:rPr>
                <w:lang w:eastAsia="en-US"/>
              </w:rPr>
              <w:t xml:space="preserve"> – общее количество </w:t>
            </w:r>
            <w:r w:rsidRPr="00B4509D">
              <w:rPr>
                <w:rStyle w:val="FontStyle98"/>
                <w:sz w:val="24"/>
                <w:szCs w:val="24"/>
              </w:rPr>
              <w:t xml:space="preserve">средств внешней и внутренней визуальной информации в </w:t>
            </w:r>
            <w:r w:rsidRPr="00B4509D">
              <w:rPr>
                <w:lang w:eastAsia="en-US"/>
              </w:rPr>
              <w:t xml:space="preserve"> городе Набережные Челны</w:t>
            </w:r>
          </w:p>
          <w:p w:rsidR="00690B7A" w:rsidRPr="00B4509D" w:rsidRDefault="00690B7A" w:rsidP="00690B7A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7A" w:rsidRPr="00B4509D" w:rsidRDefault="0007611C" w:rsidP="00690B7A">
            <w:pPr>
              <w:jc w:val="both"/>
            </w:pPr>
            <w:r>
              <w:t>Исполнительный комитет</w:t>
            </w:r>
            <w:r w:rsidR="000E5BB4">
              <w:t xml:space="preserve">, </w:t>
            </w:r>
            <w:r>
              <w:t xml:space="preserve"> муниципальные организации</w:t>
            </w:r>
          </w:p>
          <w:p w:rsidR="00690B7A" w:rsidRPr="00B4509D" w:rsidRDefault="00690B7A" w:rsidP="00690B7A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</w:p>
        </w:tc>
      </w:tr>
      <w:tr w:rsidR="00B4509D" w:rsidRPr="00B4509D" w:rsidTr="001D76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9D" w:rsidRPr="00B4509D" w:rsidRDefault="0007611C" w:rsidP="00B4509D">
            <w:pPr>
              <w:widowControl w:val="0"/>
              <w:autoSpaceDE w:val="0"/>
              <w:autoSpaceDN w:val="0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3</w:t>
            </w:r>
          </w:p>
        </w:tc>
        <w:tc>
          <w:tcPr>
            <w:tcW w:w="3119" w:type="dxa"/>
          </w:tcPr>
          <w:p w:rsidR="00B4509D" w:rsidRPr="00B4509D" w:rsidRDefault="00B4509D" w:rsidP="00B4509D">
            <w:pPr>
              <w:pStyle w:val="ConsPlusNormal"/>
              <w:rPr>
                <w:rStyle w:val="FontStyle98"/>
                <w:sz w:val="24"/>
                <w:szCs w:val="24"/>
              </w:rPr>
            </w:pPr>
            <w:r>
              <w:rPr>
                <w:rStyle w:val="FontStyle98"/>
                <w:sz w:val="24"/>
                <w:szCs w:val="24"/>
              </w:rPr>
              <w:t>Доля оформле</w:t>
            </w:r>
            <w:r>
              <w:rPr>
                <w:rStyle w:val="FontStyle98"/>
                <w:sz w:val="24"/>
                <w:szCs w:val="24"/>
              </w:rPr>
              <w:softHyphen/>
              <w:t>ния     уличных</w:t>
            </w:r>
            <w:r w:rsidRPr="00B4509D">
              <w:rPr>
                <w:rStyle w:val="FontStyle98"/>
                <w:sz w:val="24"/>
                <w:szCs w:val="24"/>
              </w:rPr>
              <w:t xml:space="preserve"> указателей      на двух государственных языках Республики Татарстан, процент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9D" w:rsidRPr="00B4509D" w:rsidRDefault="00F17FE4" w:rsidP="00B4509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 w:eastAsia="en-US"/>
                      </w:rPr>
                      <m:t>N</m:t>
                    </m:r>
                  </m:num>
                  <m:den>
                    <m:r>
                      <w:rPr>
                        <w:rFonts w:ascii="Cambria Math" w:hAnsi="Cambria Math"/>
                        <w:lang w:eastAsia="en-US"/>
                      </w:rPr>
                      <m:t xml:space="preserve">D </m:t>
                    </m:r>
                  </m:den>
                </m:f>
                <m:r>
                  <w:rPr>
                    <w:rFonts w:ascii="Cambria Math" w:hAnsi="Cambria Math"/>
                    <w:lang w:eastAsia="en-US"/>
                  </w:rPr>
                  <m:t>*100%</m:t>
                </m:r>
              </m:oMath>
            </m:oMathPara>
          </w:p>
          <w:p w:rsidR="00B4509D" w:rsidRPr="00B4509D" w:rsidRDefault="00B4509D" w:rsidP="00B4509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</w:p>
          <w:p w:rsidR="00B4509D" w:rsidRPr="00B4509D" w:rsidRDefault="00B4509D" w:rsidP="00B4509D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lang w:eastAsia="en-US"/>
              </w:rPr>
            </w:pPr>
            <w:r w:rsidRPr="00B4509D">
              <w:rPr>
                <w:lang w:eastAsia="en-US"/>
              </w:rPr>
              <w:t>N –</w:t>
            </w:r>
            <w:r>
              <w:rPr>
                <w:lang w:eastAsia="en-US"/>
              </w:rPr>
              <w:t xml:space="preserve"> количество оформленных уличных</w:t>
            </w:r>
            <w:r w:rsidRPr="00B4509D">
              <w:rPr>
                <w:lang w:eastAsia="en-US"/>
              </w:rPr>
              <w:t xml:space="preserve"> указателей на двух государственных языках Республики Татарстан;</w:t>
            </w:r>
          </w:p>
          <w:p w:rsidR="00B4509D" w:rsidRPr="00B4509D" w:rsidRDefault="00B4509D" w:rsidP="00B4509D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lang w:eastAsia="en-US"/>
              </w:rPr>
            </w:pPr>
            <m:oMath>
              <m:r>
                <w:rPr>
                  <w:rFonts w:ascii="Cambria Math" w:hAnsi="Cambria Math"/>
                  <w:lang w:eastAsia="en-US"/>
                </w:rPr>
                <m:t>D</m:t>
              </m:r>
            </m:oMath>
            <w:r>
              <w:rPr>
                <w:lang w:eastAsia="en-US"/>
              </w:rPr>
              <w:t xml:space="preserve"> – общее количество уличных</w:t>
            </w:r>
            <w:r w:rsidRPr="00B4509D">
              <w:rPr>
                <w:lang w:eastAsia="en-US"/>
              </w:rPr>
              <w:t xml:space="preserve"> указателей города Набережные Челны</w:t>
            </w:r>
          </w:p>
          <w:p w:rsidR="00B4509D" w:rsidRPr="00B4509D" w:rsidRDefault="00B4509D" w:rsidP="00B4509D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9D" w:rsidRPr="00B4509D" w:rsidRDefault="00B4509D" w:rsidP="00B4509D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B4509D">
              <w:rPr>
                <w:color w:val="000000" w:themeColor="text1"/>
              </w:rPr>
              <w:t>Управление городского хозяйст</w:t>
            </w:r>
            <w:r w:rsidR="0007611C">
              <w:rPr>
                <w:color w:val="000000" w:themeColor="text1"/>
              </w:rPr>
              <w:t>ва и жизнеобеспечения населения Исполнительного комитета</w:t>
            </w:r>
          </w:p>
        </w:tc>
      </w:tr>
      <w:tr w:rsidR="00B4509D" w:rsidRPr="00B4509D" w:rsidTr="001D76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9D" w:rsidRPr="00B4509D" w:rsidRDefault="0007611C" w:rsidP="00B4509D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119" w:type="dxa"/>
          </w:tcPr>
          <w:p w:rsidR="00B4509D" w:rsidRPr="00B4509D" w:rsidRDefault="00B4509D" w:rsidP="00B450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50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Доля участников выбора предмета «Родной язык и литература» (татарский) в </w:t>
            </w:r>
            <w:r w:rsidR="000E5B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муниципальных общеобразовательных организациях</w:t>
            </w:r>
            <w:r w:rsidRPr="00B450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процент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9D" w:rsidRPr="00B4509D" w:rsidRDefault="00B4509D" w:rsidP="00B4509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  <w:r w:rsidRPr="00B4509D">
              <w:rPr>
                <w:lang w:eastAsia="en-US"/>
              </w:rPr>
              <w:t xml:space="preserve">           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eastAsia="en-US"/>
                </w:rPr>
                <w:br/>
              </m:r>
            </m:oMath>
            <m:oMathPara>
              <m:oMath>
                <m:f>
                  <m:fPr>
                    <m:ctrlPr>
                      <w:rPr>
                        <w:rFonts w:ascii="Cambria Math" w:hAnsi="Cambria Math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 w:eastAsia="en-US"/>
                      </w:rPr>
                      <m:t>N</m:t>
                    </m:r>
                  </m:num>
                  <m:den>
                    <m:r>
                      <w:rPr>
                        <w:rFonts w:ascii="Cambria Math" w:hAnsi="Cambria Math"/>
                        <w:lang w:eastAsia="en-US"/>
                      </w:rPr>
                      <m:t xml:space="preserve">D </m:t>
                    </m:r>
                  </m:den>
                </m:f>
                <m:r>
                  <w:rPr>
                    <w:rFonts w:ascii="Cambria Math" w:hAnsi="Cambria Math"/>
                    <w:lang w:eastAsia="en-US"/>
                  </w:rPr>
                  <m:t>*100%</m:t>
                </m:r>
              </m:oMath>
            </m:oMathPara>
          </w:p>
          <w:p w:rsidR="00B4509D" w:rsidRPr="00B4509D" w:rsidRDefault="00B4509D" w:rsidP="00B4509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</w:p>
          <w:p w:rsidR="00B4509D" w:rsidRPr="00B4509D" w:rsidRDefault="00B4509D" w:rsidP="00B4509D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B4509D">
              <w:rPr>
                <w:lang w:eastAsia="en-US"/>
              </w:rPr>
              <w:t>N - количество учащихся, выбравшее «Родной язык и  литературу» (татарский);</w:t>
            </w:r>
          </w:p>
          <w:p w:rsidR="00B4509D" w:rsidRPr="00B4509D" w:rsidRDefault="00B4509D" w:rsidP="00B4509D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lang w:eastAsia="en-US"/>
              </w:rPr>
            </w:pPr>
            <w:r w:rsidRPr="00B4509D">
              <w:rPr>
                <w:lang w:val="en-US" w:eastAsia="en-US"/>
              </w:rPr>
              <w:t>D</w:t>
            </w:r>
            <w:r w:rsidRPr="00B4509D">
              <w:rPr>
                <w:lang w:eastAsia="en-US"/>
              </w:rPr>
              <w:t xml:space="preserve">  - общее количество учащихся татарской национальности.</w:t>
            </w:r>
          </w:p>
          <w:p w:rsidR="00B4509D" w:rsidRPr="00B4509D" w:rsidRDefault="00B4509D" w:rsidP="00B4509D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B4509D">
              <w:rPr>
                <w:lang w:eastAsia="en-US"/>
              </w:rPr>
              <w:t xml:space="preserve">                  </w:t>
            </w:r>
          </w:p>
          <w:p w:rsidR="00B4509D" w:rsidRPr="00B4509D" w:rsidRDefault="00B4509D" w:rsidP="00B4509D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B4509D">
              <w:rPr>
                <w:lang w:eastAsia="en-US"/>
              </w:rPr>
              <w:t xml:space="preserve">            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9D" w:rsidRPr="00B4509D" w:rsidRDefault="00B4509D" w:rsidP="00B4509D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B4509D">
              <w:rPr>
                <w:lang w:eastAsia="en-US"/>
              </w:rPr>
              <w:t>Управление образования</w:t>
            </w:r>
            <w:r w:rsidR="0007611C">
              <w:rPr>
                <w:lang w:eastAsia="en-US"/>
              </w:rPr>
              <w:t xml:space="preserve"> исполнительного </w:t>
            </w:r>
            <w:r w:rsidR="00F17FE4">
              <w:rPr>
                <w:lang w:eastAsia="en-US"/>
              </w:rPr>
              <w:t>комитета</w:t>
            </w:r>
            <w:r w:rsidR="00F17FE4" w:rsidRPr="00B4509D">
              <w:rPr>
                <w:lang w:eastAsia="en-US"/>
              </w:rPr>
              <w:t>, система</w:t>
            </w:r>
            <w:r w:rsidRPr="00B4509D">
              <w:rPr>
                <w:lang w:eastAsia="en-US"/>
              </w:rPr>
              <w:t xml:space="preserve"> «БАРС, Образование» (статотчет).</w:t>
            </w:r>
          </w:p>
        </w:tc>
      </w:tr>
      <w:tr w:rsidR="00B4509D" w:rsidRPr="00B4509D" w:rsidTr="001D76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9D" w:rsidRPr="00B4509D" w:rsidRDefault="0007611C" w:rsidP="00B4509D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119" w:type="dxa"/>
          </w:tcPr>
          <w:p w:rsidR="00B4509D" w:rsidRPr="00B4509D" w:rsidRDefault="00B4509D" w:rsidP="00B450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50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участников выбора воспитания и обучения детей на родном татарском языке  в</w:t>
            </w:r>
            <w:r w:rsidR="00852E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муниципальных </w:t>
            </w:r>
            <w:r w:rsidRPr="00B450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дошкольных </w:t>
            </w:r>
            <w:r w:rsidR="000E5B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организациях</w:t>
            </w:r>
            <w:r w:rsidRPr="00B450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процент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9D" w:rsidRPr="00B4509D" w:rsidRDefault="00F17FE4" w:rsidP="00B4509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 w:eastAsia="en-US"/>
                      </w:rPr>
                      <m:t>N</m:t>
                    </m:r>
                  </m:num>
                  <m:den>
                    <m:r>
                      <w:rPr>
                        <w:rFonts w:ascii="Cambria Math" w:hAnsi="Cambria Math"/>
                        <w:lang w:eastAsia="en-US"/>
                      </w:rPr>
                      <m:t xml:space="preserve">D </m:t>
                    </m:r>
                  </m:den>
                </m:f>
                <m:r>
                  <w:rPr>
                    <w:rFonts w:ascii="Cambria Math" w:hAnsi="Cambria Math"/>
                    <w:lang w:eastAsia="en-US"/>
                  </w:rPr>
                  <m:t>*100%</m:t>
                </m:r>
              </m:oMath>
            </m:oMathPara>
          </w:p>
          <w:p w:rsidR="00B4509D" w:rsidRPr="00B4509D" w:rsidRDefault="00B4509D" w:rsidP="00B4509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</w:p>
          <w:p w:rsidR="00B4509D" w:rsidRPr="00B4509D" w:rsidRDefault="00B4509D" w:rsidP="00B4509D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B4509D">
              <w:rPr>
                <w:lang w:eastAsia="en-US"/>
              </w:rPr>
              <w:t>N - количество детей в татарских группах;</w:t>
            </w:r>
          </w:p>
          <w:p w:rsidR="00B4509D" w:rsidRPr="00B4509D" w:rsidRDefault="00B4509D" w:rsidP="00B4509D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B4509D">
              <w:rPr>
                <w:lang w:val="en-US" w:eastAsia="en-US"/>
              </w:rPr>
              <w:t>D</w:t>
            </w:r>
            <w:r w:rsidRPr="00B4509D">
              <w:rPr>
                <w:lang w:eastAsia="en-US"/>
              </w:rPr>
              <w:t xml:space="preserve"> -  общее количество детей татарской национальности в дошкольных образовательных учреждениях.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9D" w:rsidRPr="00B4509D" w:rsidRDefault="00B4509D" w:rsidP="00B4509D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B4509D">
              <w:rPr>
                <w:lang w:eastAsia="en-US"/>
              </w:rPr>
              <w:t>Управление образования</w:t>
            </w:r>
            <w:r w:rsidR="0007611C">
              <w:rPr>
                <w:lang w:eastAsia="en-US"/>
              </w:rPr>
              <w:t xml:space="preserve"> Исполнительного комитета</w:t>
            </w:r>
            <w:r w:rsidRPr="00B4509D">
              <w:rPr>
                <w:lang w:eastAsia="en-US"/>
              </w:rPr>
              <w:t xml:space="preserve">, </w:t>
            </w:r>
          </w:p>
          <w:p w:rsidR="00B4509D" w:rsidRPr="00B4509D" w:rsidRDefault="00B4509D" w:rsidP="00B4509D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B4509D">
              <w:rPr>
                <w:lang w:eastAsia="en-US"/>
              </w:rPr>
              <w:t>Управление образования,  система «БАРС, Образование» (статотчет).</w:t>
            </w:r>
          </w:p>
          <w:p w:rsidR="00B4509D" w:rsidRPr="00B4509D" w:rsidRDefault="00B4509D" w:rsidP="00B4509D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</w:p>
          <w:p w:rsidR="00B4509D" w:rsidRPr="00B4509D" w:rsidRDefault="00B4509D" w:rsidP="00B4509D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</w:p>
        </w:tc>
      </w:tr>
    </w:tbl>
    <w:p w:rsidR="00E94888" w:rsidRDefault="00E94888">
      <w:pPr>
        <w:jc w:val="both"/>
      </w:pPr>
    </w:p>
    <w:p w:rsidR="00F17FE4" w:rsidRDefault="00F17FE4">
      <w:pPr>
        <w:jc w:val="both"/>
      </w:pPr>
    </w:p>
    <w:p w:rsidR="00F17FE4" w:rsidRDefault="00F17FE4">
      <w:pPr>
        <w:jc w:val="both"/>
      </w:pPr>
    </w:p>
    <w:p w:rsidR="00F17FE4" w:rsidRDefault="00F17FE4">
      <w:pPr>
        <w:jc w:val="both"/>
      </w:pPr>
    </w:p>
    <w:p w:rsidR="00F17FE4" w:rsidRDefault="00F17FE4">
      <w:pPr>
        <w:jc w:val="both"/>
      </w:pPr>
    </w:p>
    <w:p w:rsidR="00F17FE4" w:rsidRDefault="00F17FE4">
      <w:pPr>
        <w:jc w:val="both"/>
      </w:pPr>
    </w:p>
    <w:p w:rsidR="00F17FE4" w:rsidRDefault="00F17FE4">
      <w:pPr>
        <w:jc w:val="both"/>
      </w:pPr>
    </w:p>
    <w:p w:rsidR="00F17FE4" w:rsidRDefault="00F17FE4">
      <w:pPr>
        <w:jc w:val="both"/>
      </w:pPr>
    </w:p>
    <w:p w:rsidR="00F17FE4" w:rsidRDefault="00F17FE4">
      <w:pPr>
        <w:jc w:val="both"/>
      </w:pPr>
    </w:p>
    <w:p w:rsidR="00F17FE4" w:rsidRDefault="00F17FE4">
      <w:pPr>
        <w:jc w:val="both"/>
      </w:pPr>
    </w:p>
    <w:p w:rsidR="00F17FE4" w:rsidRDefault="00F17FE4">
      <w:pPr>
        <w:jc w:val="both"/>
      </w:pPr>
    </w:p>
    <w:p w:rsidR="00F17FE4" w:rsidRDefault="00F17FE4">
      <w:pPr>
        <w:jc w:val="both"/>
      </w:pPr>
    </w:p>
    <w:p w:rsidR="00F17FE4" w:rsidRDefault="00F17FE4">
      <w:pPr>
        <w:jc w:val="both"/>
      </w:pPr>
    </w:p>
    <w:p w:rsidR="00F17FE4" w:rsidRDefault="00F17FE4">
      <w:pPr>
        <w:jc w:val="both"/>
      </w:pPr>
    </w:p>
    <w:p w:rsidR="00F17FE4" w:rsidRDefault="00F17FE4">
      <w:pPr>
        <w:jc w:val="both"/>
      </w:pPr>
    </w:p>
    <w:p w:rsidR="00F17FE4" w:rsidRDefault="00F17FE4">
      <w:pPr>
        <w:jc w:val="both"/>
      </w:pPr>
    </w:p>
    <w:p w:rsidR="00F17FE4" w:rsidRDefault="00F17FE4">
      <w:pPr>
        <w:jc w:val="both"/>
      </w:pPr>
    </w:p>
    <w:p w:rsidR="00F17FE4" w:rsidRDefault="00F17FE4">
      <w:pPr>
        <w:jc w:val="both"/>
      </w:pPr>
    </w:p>
    <w:p w:rsidR="00F17FE4" w:rsidRDefault="00F17FE4">
      <w:pPr>
        <w:jc w:val="both"/>
      </w:pPr>
    </w:p>
    <w:p w:rsidR="00F17FE4" w:rsidRDefault="00F17FE4">
      <w:pPr>
        <w:jc w:val="both"/>
      </w:pPr>
    </w:p>
    <w:p w:rsidR="00F17FE4" w:rsidRDefault="00F17FE4">
      <w:pPr>
        <w:jc w:val="both"/>
      </w:pPr>
    </w:p>
    <w:p w:rsidR="00F17FE4" w:rsidRDefault="00F17FE4">
      <w:pPr>
        <w:jc w:val="both"/>
      </w:pPr>
    </w:p>
    <w:p w:rsidR="00F17FE4" w:rsidRDefault="00F17FE4">
      <w:pPr>
        <w:jc w:val="both"/>
      </w:pPr>
    </w:p>
    <w:p w:rsidR="00F17FE4" w:rsidRDefault="00F17FE4">
      <w:pPr>
        <w:jc w:val="both"/>
      </w:pPr>
    </w:p>
    <w:p w:rsidR="00F17FE4" w:rsidRDefault="00F17FE4">
      <w:pPr>
        <w:jc w:val="both"/>
      </w:pPr>
    </w:p>
    <w:p w:rsidR="00F17FE4" w:rsidRDefault="00F17FE4">
      <w:pPr>
        <w:jc w:val="both"/>
      </w:pPr>
    </w:p>
    <w:p w:rsidR="00F17FE4" w:rsidRDefault="00F17FE4">
      <w:pPr>
        <w:jc w:val="both"/>
      </w:pPr>
    </w:p>
    <w:p w:rsidR="00F17FE4" w:rsidRDefault="00F17FE4">
      <w:pPr>
        <w:jc w:val="both"/>
      </w:pPr>
    </w:p>
    <w:p w:rsidR="00F17FE4" w:rsidRDefault="00F17FE4">
      <w:pPr>
        <w:jc w:val="both"/>
      </w:pPr>
    </w:p>
    <w:p w:rsidR="00F17FE4" w:rsidRDefault="00F17FE4" w:rsidP="00F17FE4">
      <w:pPr>
        <w:widowControl w:val="0"/>
        <w:suppressLineNumbers/>
        <w:autoSpaceDE w:val="0"/>
        <w:autoSpaceDN w:val="0"/>
        <w:jc w:val="center"/>
        <w:sectPr w:rsidR="00F17FE4" w:rsidSect="00625DFA">
          <w:headerReference w:type="default" r:id="rId10"/>
          <w:pgSz w:w="11906" w:h="16838"/>
          <w:pgMar w:top="1134" w:right="850" w:bottom="1134" w:left="1701" w:header="708" w:footer="708" w:gutter="0"/>
          <w:pgNumType w:start="2"/>
          <w:cols w:space="708"/>
          <w:titlePg/>
          <w:docGrid w:linePitch="360"/>
        </w:sectPr>
      </w:pPr>
    </w:p>
    <w:p w:rsidR="00F17FE4" w:rsidRPr="00F17FE4" w:rsidRDefault="00F17FE4" w:rsidP="00F17FE4">
      <w:pPr>
        <w:widowControl w:val="0"/>
        <w:suppressLineNumbers/>
        <w:autoSpaceDE w:val="0"/>
        <w:autoSpaceDN w:val="0"/>
        <w:jc w:val="center"/>
      </w:pPr>
      <w:r w:rsidRPr="00F17FE4">
        <w:t xml:space="preserve">Глава 8.  Цели, задачи, индикаторы оценки результатов, мероприятия и финансирование по мероприятиям Программы </w:t>
      </w:r>
    </w:p>
    <w:p w:rsidR="00F17FE4" w:rsidRPr="00F17FE4" w:rsidRDefault="00F17FE4" w:rsidP="00F17FE4">
      <w:pPr>
        <w:widowControl w:val="0"/>
        <w:suppressLineNumbers/>
        <w:autoSpaceDE w:val="0"/>
        <w:autoSpaceDN w:val="0"/>
        <w:jc w:val="center"/>
        <w:rPr>
          <w:b/>
          <w:sz w:val="22"/>
          <w:szCs w:val="22"/>
          <w:lang w:val="tt-RU"/>
        </w:rPr>
      </w:pP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1843"/>
        <w:gridCol w:w="2126"/>
        <w:gridCol w:w="709"/>
        <w:gridCol w:w="708"/>
        <w:gridCol w:w="709"/>
        <w:gridCol w:w="709"/>
        <w:gridCol w:w="709"/>
        <w:gridCol w:w="850"/>
        <w:gridCol w:w="851"/>
        <w:gridCol w:w="850"/>
        <w:gridCol w:w="851"/>
        <w:gridCol w:w="850"/>
      </w:tblGrid>
      <w:tr w:rsidR="00F17FE4" w:rsidRPr="00F17FE4" w:rsidTr="00F17FE4">
        <w:tc>
          <w:tcPr>
            <w:tcW w:w="426" w:type="dxa"/>
            <w:vMerge w:val="restart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№</w:t>
            </w:r>
          </w:p>
        </w:tc>
        <w:tc>
          <w:tcPr>
            <w:tcW w:w="2835" w:type="dxa"/>
            <w:vMerge w:val="restart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843" w:type="dxa"/>
            <w:vMerge w:val="restart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Исполнители</w:t>
            </w:r>
          </w:p>
        </w:tc>
        <w:tc>
          <w:tcPr>
            <w:tcW w:w="2126" w:type="dxa"/>
            <w:vMerge w:val="restart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Целевые индикаторы и показатели результативности, единицы измерения</w:t>
            </w:r>
          </w:p>
        </w:tc>
        <w:tc>
          <w:tcPr>
            <w:tcW w:w="3544" w:type="dxa"/>
            <w:gridSpan w:val="5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Значения индикаторов</w:t>
            </w:r>
          </w:p>
        </w:tc>
        <w:tc>
          <w:tcPr>
            <w:tcW w:w="4252" w:type="dxa"/>
            <w:gridSpan w:val="5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Объем финансирования с указанием источника, тыс. рублей</w:t>
            </w:r>
          </w:p>
        </w:tc>
      </w:tr>
      <w:tr w:rsidR="00F17FE4" w:rsidRPr="00F17FE4" w:rsidTr="00F17FE4">
        <w:tc>
          <w:tcPr>
            <w:tcW w:w="426" w:type="dxa"/>
            <w:vMerge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2021 год</w:t>
            </w:r>
          </w:p>
        </w:tc>
        <w:tc>
          <w:tcPr>
            <w:tcW w:w="708" w:type="dxa"/>
            <w:vMerge w:val="restart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2022 год</w:t>
            </w:r>
          </w:p>
        </w:tc>
        <w:tc>
          <w:tcPr>
            <w:tcW w:w="709" w:type="dxa"/>
            <w:vMerge w:val="restart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2023 год</w:t>
            </w:r>
          </w:p>
        </w:tc>
        <w:tc>
          <w:tcPr>
            <w:tcW w:w="709" w:type="dxa"/>
            <w:vMerge w:val="restart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2024 год</w:t>
            </w:r>
          </w:p>
        </w:tc>
        <w:tc>
          <w:tcPr>
            <w:tcW w:w="709" w:type="dxa"/>
            <w:vMerge w:val="restart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2025 год</w:t>
            </w:r>
          </w:p>
        </w:tc>
        <w:tc>
          <w:tcPr>
            <w:tcW w:w="850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2021 год</w:t>
            </w:r>
          </w:p>
        </w:tc>
        <w:tc>
          <w:tcPr>
            <w:tcW w:w="851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2022 год</w:t>
            </w:r>
          </w:p>
        </w:tc>
        <w:tc>
          <w:tcPr>
            <w:tcW w:w="850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2023 год</w:t>
            </w:r>
          </w:p>
        </w:tc>
        <w:tc>
          <w:tcPr>
            <w:tcW w:w="851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2024 год</w:t>
            </w:r>
          </w:p>
        </w:tc>
        <w:tc>
          <w:tcPr>
            <w:tcW w:w="850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2025 год</w:t>
            </w:r>
          </w:p>
        </w:tc>
      </w:tr>
      <w:tr w:rsidR="00F17FE4" w:rsidRPr="00F17FE4" w:rsidTr="00F17FE4">
        <w:trPr>
          <w:trHeight w:val="113"/>
        </w:trPr>
        <w:tc>
          <w:tcPr>
            <w:tcW w:w="426" w:type="dxa"/>
            <w:vMerge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gridSpan w:val="5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Местный бюджет</w:t>
            </w:r>
          </w:p>
        </w:tc>
      </w:tr>
      <w:tr w:rsidR="00F17FE4" w:rsidRPr="00F17FE4" w:rsidTr="00F17FE4">
        <w:trPr>
          <w:trHeight w:val="77"/>
        </w:trPr>
        <w:tc>
          <w:tcPr>
            <w:tcW w:w="15026" w:type="dxa"/>
            <w:gridSpan w:val="14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Цель: Создание условий для сохранения, изучения и развития татарского, русского и других языков народов, проживающих в городе Набережные Челны</w:t>
            </w:r>
          </w:p>
        </w:tc>
      </w:tr>
      <w:tr w:rsidR="00F17FE4" w:rsidRPr="00F17FE4" w:rsidTr="00F17FE4">
        <w:trPr>
          <w:trHeight w:val="77"/>
        </w:trPr>
        <w:tc>
          <w:tcPr>
            <w:tcW w:w="15026" w:type="dxa"/>
            <w:gridSpan w:val="14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Задача 1: Поддержка паритетного функционирования татарского и русского языков как государственных языков Республики Татарстан.</w:t>
            </w:r>
          </w:p>
        </w:tc>
      </w:tr>
      <w:tr w:rsidR="00F17FE4" w:rsidRPr="00F17FE4" w:rsidTr="00F17FE4">
        <w:trPr>
          <w:trHeight w:val="928"/>
        </w:trPr>
        <w:tc>
          <w:tcPr>
            <w:tcW w:w="426" w:type="dxa"/>
          </w:tcPr>
          <w:p w:rsidR="00F17FE4" w:rsidRPr="00F17FE4" w:rsidRDefault="00F17FE4" w:rsidP="00F17FE4">
            <w:pPr>
              <w:spacing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:rsidR="00F17FE4" w:rsidRPr="00F17FE4" w:rsidRDefault="00F17FE4" w:rsidP="00F17FE4">
            <w:pPr>
              <w:spacing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1</w:t>
            </w:r>
            <w:r w:rsidRPr="00F17FE4">
              <w:rPr>
                <w:rFonts w:asciiTheme="minorHAnsi" w:eastAsiaTheme="minorHAnsi" w:hAnsiTheme="minorHAnsi" w:cstheme="minorBidi"/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F17FE4" w:rsidRPr="00F17FE4" w:rsidRDefault="00F17FE4" w:rsidP="00F17F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Ведение и организация культурных мероприятий на двух государственных языках Республики Татарстан</w:t>
            </w:r>
          </w:p>
        </w:tc>
        <w:tc>
          <w:tcPr>
            <w:tcW w:w="1843" w:type="dxa"/>
          </w:tcPr>
          <w:p w:rsidR="00F17FE4" w:rsidRPr="00F17FE4" w:rsidRDefault="00F17FE4" w:rsidP="00F17F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Управление культуры Исполнительного комитета</w:t>
            </w:r>
          </w:p>
        </w:tc>
        <w:tc>
          <w:tcPr>
            <w:tcW w:w="2126" w:type="dxa"/>
          </w:tcPr>
          <w:p w:rsidR="00F17FE4" w:rsidRPr="00F17FE4" w:rsidRDefault="00F17FE4" w:rsidP="00F17FE4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F17FE4">
              <w:rPr>
                <w:sz w:val="22"/>
                <w:szCs w:val="22"/>
              </w:rPr>
              <w:t>Количество проведенных мероприятий, единиц</w:t>
            </w:r>
          </w:p>
        </w:tc>
        <w:tc>
          <w:tcPr>
            <w:tcW w:w="709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outlineLvl w:val="3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40</w:t>
            </w:r>
          </w:p>
        </w:tc>
        <w:tc>
          <w:tcPr>
            <w:tcW w:w="708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outlineLvl w:val="3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45</w:t>
            </w:r>
          </w:p>
        </w:tc>
        <w:tc>
          <w:tcPr>
            <w:tcW w:w="709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outlineLvl w:val="3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45</w:t>
            </w:r>
          </w:p>
        </w:tc>
        <w:tc>
          <w:tcPr>
            <w:tcW w:w="709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outlineLvl w:val="3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45</w:t>
            </w:r>
          </w:p>
        </w:tc>
        <w:tc>
          <w:tcPr>
            <w:tcW w:w="709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outlineLvl w:val="3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45</w:t>
            </w:r>
          </w:p>
        </w:tc>
        <w:tc>
          <w:tcPr>
            <w:tcW w:w="850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</w:tr>
      <w:tr w:rsidR="00F17FE4" w:rsidRPr="00F17FE4" w:rsidTr="00F17FE4">
        <w:tc>
          <w:tcPr>
            <w:tcW w:w="426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2.</w:t>
            </w:r>
          </w:p>
        </w:tc>
        <w:tc>
          <w:tcPr>
            <w:tcW w:w="2835" w:type="dxa"/>
          </w:tcPr>
          <w:p w:rsidR="00F17FE4" w:rsidRPr="00F17FE4" w:rsidRDefault="00F17FE4" w:rsidP="00F17F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Введение делопроизводства на двух государственных языках Республики Татарстан</w:t>
            </w:r>
          </w:p>
        </w:tc>
        <w:tc>
          <w:tcPr>
            <w:tcW w:w="1843" w:type="dxa"/>
          </w:tcPr>
          <w:p w:rsidR="00F17FE4" w:rsidRPr="00F17FE4" w:rsidRDefault="00F17FE4" w:rsidP="00F17F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Управление делопроизводством Исполнительного комитета</w:t>
            </w:r>
          </w:p>
        </w:tc>
        <w:tc>
          <w:tcPr>
            <w:tcW w:w="2126" w:type="dxa"/>
          </w:tcPr>
          <w:p w:rsidR="00F17FE4" w:rsidRPr="00F17FE4" w:rsidRDefault="00F17FE4" w:rsidP="00F17FE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  <w:lang w:eastAsia="en-US"/>
              </w:rPr>
              <w:t>Доля документов в делопроизводстве, исполненных на двух государственных языках Республики Татарстан, процент</w:t>
            </w:r>
          </w:p>
        </w:tc>
        <w:tc>
          <w:tcPr>
            <w:tcW w:w="709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outlineLvl w:val="3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outlineLvl w:val="3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outlineLvl w:val="3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outlineLvl w:val="3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outlineLvl w:val="3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</w:tr>
      <w:tr w:rsidR="00F17FE4" w:rsidRPr="00F17FE4" w:rsidTr="00F17FE4">
        <w:tc>
          <w:tcPr>
            <w:tcW w:w="426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3.</w:t>
            </w:r>
          </w:p>
        </w:tc>
        <w:tc>
          <w:tcPr>
            <w:tcW w:w="2835" w:type="dxa"/>
          </w:tcPr>
          <w:p w:rsidR="00F17FE4" w:rsidRPr="00F17FE4" w:rsidRDefault="00F17FE4" w:rsidP="00F17F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Оформление средств внешней и внутренней визуальной информации на двух государственных языках Республики Татарстан</w:t>
            </w:r>
          </w:p>
        </w:tc>
        <w:tc>
          <w:tcPr>
            <w:tcW w:w="1843" w:type="dxa"/>
          </w:tcPr>
          <w:p w:rsidR="00F17FE4" w:rsidRPr="00F17FE4" w:rsidRDefault="00F17FE4" w:rsidP="00F17FE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17FE4">
              <w:rPr>
                <w:rFonts w:eastAsiaTheme="minorHAnsi"/>
                <w:sz w:val="22"/>
                <w:szCs w:val="22"/>
                <w:lang w:eastAsia="en-US"/>
              </w:rPr>
              <w:t>Управление городского хозяйства и жизнеобеспечения населения Исполнительного комитета</w:t>
            </w:r>
          </w:p>
        </w:tc>
        <w:tc>
          <w:tcPr>
            <w:tcW w:w="2126" w:type="dxa"/>
          </w:tcPr>
          <w:p w:rsidR="00F17FE4" w:rsidRPr="00F17FE4" w:rsidRDefault="00F17FE4" w:rsidP="00F17FE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  <w:lang w:eastAsia="en-US"/>
              </w:rPr>
              <w:t>Доля оформления</w:t>
            </w:r>
            <w:r w:rsidRPr="00F17FE4">
              <w:rPr>
                <w:sz w:val="22"/>
                <w:szCs w:val="22"/>
              </w:rPr>
              <w:t xml:space="preserve"> средств внешней и внутренней визуальной информации на двух государственных языках Республики Татарстан, процент</w:t>
            </w:r>
          </w:p>
        </w:tc>
        <w:tc>
          <w:tcPr>
            <w:tcW w:w="709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outlineLvl w:val="3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90</w:t>
            </w:r>
          </w:p>
        </w:tc>
        <w:tc>
          <w:tcPr>
            <w:tcW w:w="708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outlineLvl w:val="3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outlineLvl w:val="3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outlineLvl w:val="3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outlineLvl w:val="3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bookmarkStart w:id="0" w:name="_GoBack"/>
        <w:bookmarkEnd w:id="0"/>
      </w:tr>
      <w:tr w:rsidR="00F17FE4" w:rsidRPr="00F17FE4" w:rsidTr="00F17FE4">
        <w:tc>
          <w:tcPr>
            <w:tcW w:w="426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4.</w:t>
            </w:r>
          </w:p>
        </w:tc>
        <w:tc>
          <w:tcPr>
            <w:tcW w:w="2835" w:type="dxa"/>
          </w:tcPr>
          <w:p w:rsidR="00F17FE4" w:rsidRPr="00F17FE4" w:rsidRDefault="00F17FE4" w:rsidP="00F17F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Оформление уличных указателей на двух государственных языках Республики Татарстан</w:t>
            </w:r>
          </w:p>
        </w:tc>
        <w:tc>
          <w:tcPr>
            <w:tcW w:w="1843" w:type="dxa"/>
          </w:tcPr>
          <w:p w:rsidR="00F17FE4" w:rsidRPr="00F17FE4" w:rsidRDefault="00F17FE4" w:rsidP="00F17FE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17FE4">
              <w:rPr>
                <w:rFonts w:eastAsiaTheme="minorHAnsi"/>
                <w:sz w:val="22"/>
                <w:szCs w:val="22"/>
                <w:lang w:eastAsia="en-US"/>
              </w:rPr>
              <w:t>Управление городского хозяйства и жизнеобеспечения населения Исполнительного комитета</w:t>
            </w:r>
          </w:p>
        </w:tc>
        <w:tc>
          <w:tcPr>
            <w:tcW w:w="2126" w:type="dxa"/>
          </w:tcPr>
          <w:p w:rsidR="00F17FE4" w:rsidRPr="00F17FE4" w:rsidRDefault="00F17FE4" w:rsidP="00F17FE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Доля оформле</w:t>
            </w:r>
            <w:r w:rsidRPr="00F17FE4">
              <w:rPr>
                <w:sz w:val="22"/>
                <w:szCs w:val="22"/>
              </w:rPr>
              <w:softHyphen/>
              <w:t>ния     дорожных указателей      на двух государственных языках Республики Татарстан, процент</w:t>
            </w:r>
          </w:p>
        </w:tc>
        <w:tc>
          <w:tcPr>
            <w:tcW w:w="709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outlineLvl w:val="3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outlineLvl w:val="3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outlineLvl w:val="3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outlineLvl w:val="3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outlineLvl w:val="3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</w:tr>
      <w:tr w:rsidR="00F17FE4" w:rsidRPr="00F17FE4" w:rsidTr="00F17FE4">
        <w:tc>
          <w:tcPr>
            <w:tcW w:w="426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5.</w:t>
            </w:r>
          </w:p>
        </w:tc>
        <w:tc>
          <w:tcPr>
            <w:tcW w:w="2835" w:type="dxa"/>
          </w:tcPr>
          <w:p w:rsidR="00F17FE4" w:rsidRPr="00F17FE4" w:rsidRDefault="00F17FE4" w:rsidP="00F17F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Организация и проведение городских мероприятий на двух государственных языках Республики Татарстан</w:t>
            </w:r>
          </w:p>
        </w:tc>
        <w:tc>
          <w:tcPr>
            <w:tcW w:w="1843" w:type="dxa"/>
          </w:tcPr>
          <w:p w:rsidR="00F17FE4" w:rsidRPr="00F17FE4" w:rsidRDefault="00F17FE4" w:rsidP="00F17F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Управление образования</w:t>
            </w:r>
          </w:p>
          <w:p w:rsidR="00F17FE4" w:rsidRPr="00F17FE4" w:rsidRDefault="00F17FE4" w:rsidP="00F17F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Исполнительного комитета</w:t>
            </w:r>
          </w:p>
        </w:tc>
        <w:tc>
          <w:tcPr>
            <w:tcW w:w="2126" w:type="dxa"/>
          </w:tcPr>
          <w:p w:rsidR="00F17FE4" w:rsidRPr="00F17FE4" w:rsidRDefault="00F17FE4" w:rsidP="00F17FE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  <w:lang w:eastAsia="en-US"/>
              </w:rPr>
              <w:t>Количество проведенных мероприятий, единиц</w:t>
            </w:r>
          </w:p>
        </w:tc>
        <w:tc>
          <w:tcPr>
            <w:tcW w:w="709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outlineLvl w:val="3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50</w:t>
            </w:r>
          </w:p>
        </w:tc>
        <w:tc>
          <w:tcPr>
            <w:tcW w:w="708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outlineLvl w:val="3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outlineLvl w:val="3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outlineLvl w:val="3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outlineLvl w:val="3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</w:tr>
      <w:tr w:rsidR="00F17FE4" w:rsidRPr="00F17FE4" w:rsidTr="00F17FE4">
        <w:trPr>
          <w:trHeight w:val="2675"/>
        </w:trPr>
        <w:tc>
          <w:tcPr>
            <w:tcW w:w="426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6.</w:t>
            </w:r>
          </w:p>
        </w:tc>
        <w:tc>
          <w:tcPr>
            <w:tcW w:w="2835" w:type="dxa"/>
          </w:tcPr>
          <w:p w:rsidR="00F17FE4" w:rsidRPr="00F17FE4" w:rsidRDefault="00F17FE4" w:rsidP="00F17FE4">
            <w:pPr>
              <w:shd w:val="clear" w:color="auto" w:fill="FFFFFF"/>
              <w:textAlignment w:val="baseline"/>
              <w:rPr>
                <w:spacing w:val="2"/>
                <w:sz w:val="22"/>
                <w:szCs w:val="22"/>
              </w:rPr>
            </w:pPr>
            <w:r w:rsidRPr="00F17FE4">
              <w:rPr>
                <w:spacing w:val="2"/>
                <w:sz w:val="22"/>
                <w:szCs w:val="22"/>
              </w:rPr>
              <w:t>Получение образования на государственном языке Российской Федерации, а также выбор языка обучения из числа народов Российской Федерации в пределах возможностей муниципальных образовательных организаций</w:t>
            </w:r>
          </w:p>
        </w:tc>
        <w:tc>
          <w:tcPr>
            <w:tcW w:w="1843" w:type="dxa"/>
          </w:tcPr>
          <w:p w:rsidR="00F17FE4" w:rsidRPr="00F17FE4" w:rsidRDefault="00F17FE4" w:rsidP="00F17F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Управление образования</w:t>
            </w:r>
          </w:p>
          <w:p w:rsidR="00F17FE4" w:rsidRPr="00F17FE4" w:rsidRDefault="00F17FE4" w:rsidP="00F17F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Исполнительного комитета</w:t>
            </w:r>
          </w:p>
        </w:tc>
        <w:tc>
          <w:tcPr>
            <w:tcW w:w="2126" w:type="dxa"/>
          </w:tcPr>
          <w:p w:rsidR="00F17FE4" w:rsidRPr="00F17FE4" w:rsidRDefault="00F17FE4" w:rsidP="00F17FE4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F17FE4">
              <w:rPr>
                <w:sz w:val="22"/>
                <w:szCs w:val="22"/>
                <w:lang w:eastAsia="en-US"/>
              </w:rPr>
              <w:t>Доля участников выбора</w:t>
            </w:r>
            <w:r w:rsidRPr="00F17FE4">
              <w:rPr>
                <w:sz w:val="22"/>
                <w:szCs w:val="22"/>
                <w:lang w:val="tt-RU" w:eastAsia="en-US"/>
              </w:rPr>
              <w:t xml:space="preserve"> языка</w:t>
            </w:r>
            <w:r w:rsidRPr="00F17FE4">
              <w:rPr>
                <w:sz w:val="22"/>
                <w:szCs w:val="22"/>
                <w:lang w:eastAsia="en-US"/>
              </w:rPr>
              <w:t>, процент</w:t>
            </w:r>
          </w:p>
        </w:tc>
        <w:tc>
          <w:tcPr>
            <w:tcW w:w="709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outlineLvl w:val="3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65</w:t>
            </w:r>
          </w:p>
        </w:tc>
        <w:tc>
          <w:tcPr>
            <w:tcW w:w="708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outlineLvl w:val="3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65</w:t>
            </w:r>
          </w:p>
        </w:tc>
        <w:tc>
          <w:tcPr>
            <w:tcW w:w="709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outlineLvl w:val="3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66</w:t>
            </w:r>
          </w:p>
        </w:tc>
        <w:tc>
          <w:tcPr>
            <w:tcW w:w="709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outlineLvl w:val="3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67</w:t>
            </w:r>
          </w:p>
        </w:tc>
        <w:tc>
          <w:tcPr>
            <w:tcW w:w="709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outlineLvl w:val="3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68</w:t>
            </w:r>
          </w:p>
        </w:tc>
        <w:tc>
          <w:tcPr>
            <w:tcW w:w="850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</w:tr>
      <w:tr w:rsidR="00F17FE4" w:rsidRPr="00F17FE4" w:rsidTr="00F17FE4">
        <w:trPr>
          <w:trHeight w:val="1071"/>
        </w:trPr>
        <w:tc>
          <w:tcPr>
            <w:tcW w:w="426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7.</w:t>
            </w:r>
          </w:p>
        </w:tc>
        <w:tc>
          <w:tcPr>
            <w:tcW w:w="2835" w:type="dxa"/>
          </w:tcPr>
          <w:p w:rsidR="00F17FE4" w:rsidRPr="00F17FE4" w:rsidRDefault="00F17FE4" w:rsidP="00F17FE4">
            <w:pPr>
              <w:shd w:val="clear" w:color="auto" w:fill="FFFFFF"/>
              <w:textAlignment w:val="baseline"/>
              <w:rPr>
                <w:spacing w:val="2"/>
                <w:sz w:val="22"/>
                <w:szCs w:val="22"/>
              </w:rPr>
            </w:pPr>
            <w:r w:rsidRPr="00F17FE4">
              <w:rPr>
                <w:spacing w:val="2"/>
                <w:sz w:val="22"/>
                <w:szCs w:val="22"/>
              </w:rPr>
              <w:t>Воспитание и обучение детей дошкольного возраста на государственном языке Российской Федерации, а также выбор языка воспитания и обучения из числа народов Российской Федерации в пределах возможностей муниципальных дошкольных образовательных организаций</w:t>
            </w:r>
          </w:p>
        </w:tc>
        <w:tc>
          <w:tcPr>
            <w:tcW w:w="1843" w:type="dxa"/>
          </w:tcPr>
          <w:p w:rsidR="00F17FE4" w:rsidRPr="00F17FE4" w:rsidRDefault="00F17FE4" w:rsidP="00F17F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Управление образования</w:t>
            </w:r>
          </w:p>
          <w:p w:rsidR="00F17FE4" w:rsidRPr="00F17FE4" w:rsidRDefault="00F17FE4" w:rsidP="00F17F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Исполнительного комитета</w:t>
            </w:r>
          </w:p>
        </w:tc>
        <w:tc>
          <w:tcPr>
            <w:tcW w:w="2126" w:type="dxa"/>
          </w:tcPr>
          <w:p w:rsidR="00F17FE4" w:rsidRPr="00F17FE4" w:rsidRDefault="00F17FE4" w:rsidP="00F17FE4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F17FE4">
              <w:rPr>
                <w:sz w:val="22"/>
                <w:szCs w:val="22"/>
                <w:lang w:eastAsia="en-US"/>
              </w:rPr>
              <w:t>Доля участников выбора</w:t>
            </w:r>
            <w:r w:rsidRPr="00F17FE4">
              <w:rPr>
                <w:sz w:val="22"/>
                <w:szCs w:val="22"/>
                <w:lang w:val="tt-RU" w:eastAsia="en-US"/>
              </w:rPr>
              <w:t xml:space="preserve"> языка</w:t>
            </w:r>
            <w:r w:rsidRPr="00F17FE4">
              <w:rPr>
                <w:sz w:val="22"/>
                <w:szCs w:val="22"/>
                <w:lang w:eastAsia="en-US"/>
              </w:rPr>
              <w:t>, процент</w:t>
            </w:r>
          </w:p>
        </w:tc>
        <w:tc>
          <w:tcPr>
            <w:tcW w:w="709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outlineLvl w:val="3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58</w:t>
            </w:r>
          </w:p>
        </w:tc>
        <w:tc>
          <w:tcPr>
            <w:tcW w:w="708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outlineLvl w:val="3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59</w:t>
            </w:r>
          </w:p>
        </w:tc>
        <w:tc>
          <w:tcPr>
            <w:tcW w:w="709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outlineLvl w:val="3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59</w:t>
            </w:r>
          </w:p>
        </w:tc>
        <w:tc>
          <w:tcPr>
            <w:tcW w:w="709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outlineLvl w:val="3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outlineLvl w:val="3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60</w:t>
            </w:r>
          </w:p>
        </w:tc>
        <w:tc>
          <w:tcPr>
            <w:tcW w:w="850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</w:tr>
      <w:tr w:rsidR="00F17FE4" w:rsidRPr="00F17FE4" w:rsidTr="00F17FE4">
        <w:trPr>
          <w:trHeight w:val="1071"/>
        </w:trPr>
        <w:tc>
          <w:tcPr>
            <w:tcW w:w="426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8.</w:t>
            </w:r>
          </w:p>
        </w:tc>
        <w:tc>
          <w:tcPr>
            <w:tcW w:w="2835" w:type="dxa"/>
          </w:tcPr>
          <w:p w:rsidR="00F17FE4" w:rsidRPr="00F17FE4" w:rsidRDefault="00F17FE4" w:rsidP="00F17FE4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17FE4">
              <w:rPr>
                <w:rFonts w:eastAsiaTheme="minorHAnsi"/>
                <w:sz w:val="22"/>
                <w:szCs w:val="22"/>
                <w:lang w:eastAsia="en-US"/>
              </w:rPr>
              <w:t xml:space="preserve">Участие в республиканском конкурсе </w:t>
            </w:r>
            <w:r w:rsidRPr="00F17FE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«Лучший билингвальный детский сад»</w:t>
            </w:r>
          </w:p>
        </w:tc>
        <w:tc>
          <w:tcPr>
            <w:tcW w:w="1843" w:type="dxa"/>
          </w:tcPr>
          <w:p w:rsidR="00F17FE4" w:rsidRPr="00F17FE4" w:rsidRDefault="00F17FE4" w:rsidP="00F17FE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17FE4">
              <w:rPr>
                <w:rFonts w:eastAsiaTheme="minorHAnsi"/>
                <w:sz w:val="22"/>
                <w:szCs w:val="22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2126" w:type="dxa"/>
          </w:tcPr>
          <w:p w:rsidR="00F17FE4" w:rsidRPr="00F17FE4" w:rsidRDefault="00F17FE4" w:rsidP="00F17FE4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F17FE4">
              <w:rPr>
                <w:sz w:val="22"/>
                <w:szCs w:val="22"/>
                <w:lang w:eastAsia="en-US"/>
              </w:rPr>
              <w:t>Количество участников, ДОУ</w:t>
            </w:r>
          </w:p>
        </w:tc>
        <w:tc>
          <w:tcPr>
            <w:tcW w:w="709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outlineLvl w:val="3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20</w:t>
            </w:r>
          </w:p>
        </w:tc>
        <w:tc>
          <w:tcPr>
            <w:tcW w:w="708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outlineLvl w:val="3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outlineLvl w:val="3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outlineLvl w:val="3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outlineLvl w:val="3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</w:tr>
      <w:tr w:rsidR="00F17FE4" w:rsidRPr="00F17FE4" w:rsidTr="00F17FE4">
        <w:trPr>
          <w:trHeight w:val="1071"/>
        </w:trPr>
        <w:tc>
          <w:tcPr>
            <w:tcW w:w="426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9.</w:t>
            </w:r>
          </w:p>
        </w:tc>
        <w:tc>
          <w:tcPr>
            <w:tcW w:w="2835" w:type="dxa"/>
          </w:tcPr>
          <w:p w:rsidR="00F17FE4" w:rsidRPr="00F17FE4" w:rsidRDefault="00F17FE4" w:rsidP="00F17FE4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17FE4">
              <w:rPr>
                <w:rFonts w:eastAsiaTheme="minorHAnsi"/>
                <w:sz w:val="22"/>
                <w:szCs w:val="22"/>
                <w:lang w:eastAsia="en-US"/>
              </w:rPr>
              <w:t>Организация и проведение Дня русского языка</w:t>
            </w:r>
          </w:p>
        </w:tc>
        <w:tc>
          <w:tcPr>
            <w:tcW w:w="1843" w:type="dxa"/>
          </w:tcPr>
          <w:p w:rsidR="00F17FE4" w:rsidRPr="00F17FE4" w:rsidRDefault="00F17FE4" w:rsidP="00F17FE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17FE4">
              <w:rPr>
                <w:rFonts w:eastAsiaTheme="minorHAnsi"/>
                <w:sz w:val="22"/>
                <w:szCs w:val="22"/>
                <w:lang w:eastAsia="en-US"/>
              </w:rPr>
              <w:t>Управление образования</w:t>
            </w:r>
          </w:p>
          <w:p w:rsidR="00F17FE4" w:rsidRPr="00F17FE4" w:rsidRDefault="00F17FE4" w:rsidP="00F17FE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17FE4">
              <w:rPr>
                <w:rFonts w:eastAsiaTheme="minorHAnsi"/>
                <w:sz w:val="22"/>
                <w:szCs w:val="22"/>
                <w:lang w:eastAsia="en-US"/>
              </w:rPr>
              <w:t>Исполнительного комитета</w:t>
            </w:r>
          </w:p>
        </w:tc>
        <w:tc>
          <w:tcPr>
            <w:tcW w:w="2126" w:type="dxa"/>
          </w:tcPr>
          <w:p w:rsidR="00F17FE4" w:rsidRPr="00F17FE4" w:rsidRDefault="00F17FE4" w:rsidP="00F17FE4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F17FE4">
              <w:rPr>
                <w:sz w:val="22"/>
                <w:szCs w:val="22"/>
                <w:lang w:eastAsia="en-US"/>
              </w:rPr>
              <w:t>Количество участников, человек</w:t>
            </w:r>
          </w:p>
        </w:tc>
        <w:tc>
          <w:tcPr>
            <w:tcW w:w="709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outlineLvl w:val="3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2000</w:t>
            </w:r>
          </w:p>
        </w:tc>
        <w:tc>
          <w:tcPr>
            <w:tcW w:w="708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outlineLvl w:val="3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2000</w:t>
            </w:r>
          </w:p>
        </w:tc>
        <w:tc>
          <w:tcPr>
            <w:tcW w:w="709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outlineLvl w:val="3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2000</w:t>
            </w:r>
          </w:p>
        </w:tc>
        <w:tc>
          <w:tcPr>
            <w:tcW w:w="709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outlineLvl w:val="3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2000</w:t>
            </w:r>
          </w:p>
        </w:tc>
        <w:tc>
          <w:tcPr>
            <w:tcW w:w="709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outlineLvl w:val="3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2000</w:t>
            </w:r>
          </w:p>
        </w:tc>
        <w:tc>
          <w:tcPr>
            <w:tcW w:w="850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</w:tr>
      <w:tr w:rsidR="00F17FE4" w:rsidRPr="00F17FE4" w:rsidTr="00F17FE4">
        <w:trPr>
          <w:trHeight w:val="1071"/>
        </w:trPr>
        <w:tc>
          <w:tcPr>
            <w:tcW w:w="426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10.</w:t>
            </w:r>
          </w:p>
        </w:tc>
        <w:tc>
          <w:tcPr>
            <w:tcW w:w="2835" w:type="dxa"/>
          </w:tcPr>
          <w:p w:rsidR="00F17FE4" w:rsidRPr="00F17FE4" w:rsidRDefault="00F17FE4" w:rsidP="00F17F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Организация и проведение мероприятий, посвященных Г.Тукаю</w:t>
            </w:r>
          </w:p>
        </w:tc>
        <w:tc>
          <w:tcPr>
            <w:tcW w:w="1843" w:type="dxa"/>
          </w:tcPr>
          <w:p w:rsidR="00F17FE4" w:rsidRPr="00F17FE4" w:rsidRDefault="00F17FE4" w:rsidP="00F17FE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17FE4">
              <w:rPr>
                <w:rFonts w:eastAsiaTheme="minorHAnsi"/>
                <w:sz w:val="22"/>
                <w:szCs w:val="22"/>
                <w:lang w:eastAsia="en-US"/>
              </w:rPr>
              <w:t>Управление образования</w:t>
            </w:r>
          </w:p>
          <w:p w:rsidR="00F17FE4" w:rsidRPr="00F17FE4" w:rsidRDefault="00F17FE4" w:rsidP="00F17FE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17FE4">
              <w:rPr>
                <w:rFonts w:eastAsiaTheme="minorHAnsi"/>
                <w:sz w:val="22"/>
                <w:szCs w:val="22"/>
                <w:lang w:eastAsia="en-US"/>
              </w:rPr>
              <w:t>Исполнительного комитета</w:t>
            </w:r>
          </w:p>
        </w:tc>
        <w:tc>
          <w:tcPr>
            <w:tcW w:w="2126" w:type="dxa"/>
          </w:tcPr>
          <w:p w:rsidR="00F17FE4" w:rsidRPr="00F17FE4" w:rsidRDefault="00F17FE4" w:rsidP="00F17FE4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F17FE4">
              <w:rPr>
                <w:sz w:val="22"/>
                <w:szCs w:val="22"/>
                <w:lang w:eastAsia="en-US"/>
              </w:rPr>
              <w:t>Количество участников, человек</w:t>
            </w:r>
          </w:p>
        </w:tc>
        <w:tc>
          <w:tcPr>
            <w:tcW w:w="709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outlineLvl w:val="3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5000</w:t>
            </w:r>
          </w:p>
        </w:tc>
        <w:tc>
          <w:tcPr>
            <w:tcW w:w="708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outlineLvl w:val="3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5287</w:t>
            </w:r>
          </w:p>
        </w:tc>
        <w:tc>
          <w:tcPr>
            <w:tcW w:w="709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outlineLvl w:val="3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6031</w:t>
            </w:r>
          </w:p>
        </w:tc>
        <w:tc>
          <w:tcPr>
            <w:tcW w:w="709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outlineLvl w:val="3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6474</w:t>
            </w:r>
          </w:p>
        </w:tc>
        <w:tc>
          <w:tcPr>
            <w:tcW w:w="709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outlineLvl w:val="3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6600</w:t>
            </w:r>
          </w:p>
        </w:tc>
        <w:tc>
          <w:tcPr>
            <w:tcW w:w="850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</w:tr>
      <w:tr w:rsidR="00F17FE4" w:rsidRPr="00F17FE4" w:rsidTr="00F17FE4">
        <w:trPr>
          <w:trHeight w:val="1071"/>
        </w:trPr>
        <w:tc>
          <w:tcPr>
            <w:tcW w:w="426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11.</w:t>
            </w:r>
          </w:p>
        </w:tc>
        <w:tc>
          <w:tcPr>
            <w:tcW w:w="2835" w:type="dxa"/>
          </w:tcPr>
          <w:p w:rsidR="00F17FE4" w:rsidRPr="00F17FE4" w:rsidRDefault="00F17FE4" w:rsidP="00F17FE4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F17FE4">
              <w:rPr>
                <w:rFonts w:eastAsiaTheme="minorHAnsi"/>
                <w:sz w:val="22"/>
                <w:szCs w:val="22"/>
                <w:lang w:eastAsia="en-US"/>
              </w:rPr>
              <w:t>Проведение соревнований и турниров по национальным видам спорта</w:t>
            </w:r>
          </w:p>
        </w:tc>
        <w:tc>
          <w:tcPr>
            <w:tcW w:w="1843" w:type="dxa"/>
          </w:tcPr>
          <w:p w:rsidR="00F17FE4" w:rsidRPr="00F17FE4" w:rsidRDefault="00F17FE4" w:rsidP="00F17FE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17FE4">
              <w:rPr>
                <w:rFonts w:eastAsiaTheme="minorHAnsi"/>
                <w:sz w:val="22"/>
                <w:szCs w:val="22"/>
                <w:lang w:eastAsia="en-US"/>
              </w:rPr>
              <w:t>Управление физической культуры и спорта Исполнительного комитета</w:t>
            </w:r>
          </w:p>
        </w:tc>
        <w:tc>
          <w:tcPr>
            <w:tcW w:w="2126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  <w:lang w:eastAsia="en-US"/>
              </w:rPr>
              <w:t>Количество участников, человек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200</w:t>
            </w:r>
          </w:p>
        </w:tc>
        <w:tc>
          <w:tcPr>
            <w:tcW w:w="708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200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200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200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</w:tr>
      <w:tr w:rsidR="00F17FE4" w:rsidRPr="00F17FE4" w:rsidTr="00F17FE4">
        <w:trPr>
          <w:trHeight w:val="123"/>
        </w:trPr>
        <w:tc>
          <w:tcPr>
            <w:tcW w:w="15026" w:type="dxa"/>
            <w:gridSpan w:val="14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 xml:space="preserve">Задача 2: </w:t>
            </w:r>
            <w:r w:rsidRPr="00F17FE4">
              <w:rPr>
                <w:sz w:val="22"/>
                <w:szCs w:val="20"/>
              </w:rPr>
              <w:t>Развитие целостной системы изучения татарского и русского языков и обучения на татарском и русском языках</w:t>
            </w:r>
          </w:p>
        </w:tc>
      </w:tr>
      <w:tr w:rsidR="00F17FE4" w:rsidRPr="00F17FE4" w:rsidTr="00F17FE4">
        <w:trPr>
          <w:trHeight w:val="255"/>
        </w:trPr>
        <w:tc>
          <w:tcPr>
            <w:tcW w:w="426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12.</w:t>
            </w:r>
          </w:p>
        </w:tc>
        <w:tc>
          <w:tcPr>
            <w:tcW w:w="2835" w:type="dxa"/>
          </w:tcPr>
          <w:p w:rsidR="00F17FE4" w:rsidRPr="00F17FE4" w:rsidRDefault="00F17FE4" w:rsidP="00F17F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Организация городских программ на родном татарском языке</w:t>
            </w:r>
          </w:p>
        </w:tc>
        <w:tc>
          <w:tcPr>
            <w:tcW w:w="1843" w:type="dxa"/>
          </w:tcPr>
          <w:p w:rsidR="00F17FE4" w:rsidRPr="00F17FE4" w:rsidRDefault="00F17FE4" w:rsidP="00F17FE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17FE4">
              <w:rPr>
                <w:rFonts w:eastAsiaTheme="minorHAnsi"/>
                <w:sz w:val="22"/>
                <w:szCs w:val="22"/>
                <w:lang w:eastAsia="en-US"/>
              </w:rPr>
              <w:t>Управление образования</w:t>
            </w:r>
          </w:p>
          <w:p w:rsidR="00F17FE4" w:rsidRPr="00F17FE4" w:rsidRDefault="00F17FE4" w:rsidP="00F17FE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17FE4">
              <w:rPr>
                <w:rFonts w:eastAsiaTheme="minorHAnsi"/>
                <w:sz w:val="22"/>
                <w:szCs w:val="22"/>
                <w:lang w:eastAsia="en-US"/>
              </w:rPr>
              <w:t>Исполнительного комитета</w:t>
            </w:r>
          </w:p>
        </w:tc>
        <w:tc>
          <w:tcPr>
            <w:tcW w:w="2126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  <w:lang w:eastAsia="en-US"/>
              </w:rPr>
              <w:t>Количество программ на татарском языке, единиц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</w:tr>
      <w:tr w:rsidR="00F17FE4" w:rsidRPr="00F17FE4" w:rsidTr="00F17FE4">
        <w:trPr>
          <w:trHeight w:val="255"/>
        </w:trPr>
        <w:tc>
          <w:tcPr>
            <w:tcW w:w="426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13.</w:t>
            </w:r>
          </w:p>
        </w:tc>
        <w:tc>
          <w:tcPr>
            <w:tcW w:w="2835" w:type="dxa"/>
          </w:tcPr>
          <w:p w:rsidR="00F17FE4" w:rsidRPr="00F17FE4" w:rsidRDefault="00F17FE4" w:rsidP="00F17F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Организация и проведение конкурса по разработке Интернет ресурсов по обучению и воспитанию детей школьного возраста на родном языке</w:t>
            </w:r>
          </w:p>
        </w:tc>
        <w:tc>
          <w:tcPr>
            <w:tcW w:w="1843" w:type="dxa"/>
          </w:tcPr>
          <w:p w:rsidR="00F17FE4" w:rsidRPr="00F17FE4" w:rsidRDefault="00F17FE4" w:rsidP="00F17FE4">
            <w:pPr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17FE4">
              <w:rPr>
                <w:rFonts w:eastAsiaTheme="minorHAnsi"/>
                <w:sz w:val="22"/>
                <w:szCs w:val="22"/>
                <w:lang w:eastAsia="en-US"/>
              </w:rPr>
              <w:t>Управление образования</w:t>
            </w:r>
          </w:p>
          <w:p w:rsidR="00F17FE4" w:rsidRPr="00F17FE4" w:rsidRDefault="00F17FE4" w:rsidP="00F17FE4">
            <w:pPr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17FE4">
              <w:rPr>
                <w:rFonts w:eastAsiaTheme="minorHAnsi"/>
                <w:sz w:val="22"/>
                <w:szCs w:val="22"/>
                <w:lang w:eastAsia="en-US"/>
              </w:rPr>
              <w:t>Исполнительного комитета</w:t>
            </w:r>
          </w:p>
        </w:tc>
        <w:tc>
          <w:tcPr>
            <w:tcW w:w="2126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Количество участников, единиц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64</w:t>
            </w:r>
          </w:p>
        </w:tc>
        <w:tc>
          <w:tcPr>
            <w:tcW w:w="708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64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64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64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64</w:t>
            </w:r>
          </w:p>
        </w:tc>
        <w:tc>
          <w:tcPr>
            <w:tcW w:w="850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</w:tr>
      <w:tr w:rsidR="00F17FE4" w:rsidRPr="00F17FE4" w:rsidTr="00F17FE4">
        <w:trPr>
          <w:trHeight w:val="255"/>
        </w:trPr>
        <w:tc>
          <w:tcPr>
            <w:tcW w:w="426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14.</w:t>
            </w:r>
          </w:p>
        </w:tc>
        <w:tc>
          <w:tcPr>
            <w:tcW w:w="2835" w:type="dxa"/>
          </w:tcPr>
          <w:p w:rsidR="00F17FE4" w:rsidRPr="00F17FE4" w:rsidRDefault="00F17FE4" w:rsidP="00F17F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Организация и проведение конкурса по разработке Интернет ресурсов по обучению и воспитанию детей дошкольного возраста</w:t>
            </w:r>
          </w:p>
          <w:p w:rsidR="00F17FE4" w:rsidRPr="00F17FE4" w:rsidRDefault="00F17FE4" w:rsidP="00F17F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на родном языке</w:t>
            </w:r>
          </w:p>
        </w:tc>
        <w:tc>
          <w:tcPr>
            <w:tcW w:w="1843" w:type="dxa"/>
          </w:tcPr>
          <w:p w:rsidR="00F17FE4" w:rsidRPr="00F17FE4" w:rsidRDefault="00F17FE4" w:rsidP="00F17FE4">
            <w:pPr>
              <w:spacing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17FE4">
              <w:rPr>
                <w:rFonts w:eastAsiaTheme="minorHAnsi"/>
                <w:sz w:val="22"/>
                <w:szCs w:val="22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2126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Количество участников, единиц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</w:tr>
      <w:tr w:rsidR="00F17FE4" w:rsidRPr="00F17FE4" w:rsidTr="00F17FE4">
        <w:trPr>
          <w:trHeight w:val="255"/>
        </w:trPr>
        <w:tc>
          <w:tcPr>
            <w:tcW w:w="426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15.</w:t>
            </w:r>
          </w:p>
        </w:tc>
        <w:tc>
          <w:tcPr>
            <w:tcW w:w="2835" w:type="dxa"/>
          </w:tcPr>
          <w:p w:rsidR="00F17FE4" w:rsidRPr="00F17FE4" w:rsidRDefault="00F17FE4" w:rsidP="00F17F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Организация и проведение олимпиад по татарскому, русскому языкам, (школьные и муниципальные туры), обеспечение участия в республиканском туре и международной олимпиаде по татарскому языку и литературе, по русскому языку и литературе</w:t>
            </w:r>
          </w:p>
        </w:tc>
        <w:tc>
          <w:tcPr>
            <w:tcW w:w="1843" w:type="dxa"/>
          </w:tcPr>
          <w:p w:rsidR="00F17FE4" w:rsidRPr="00F17FE4" w:rsidRDefault="00F17FE4" w:rsidP="00F17FE4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17FE4">
              <w:rPr>
                <w:rFonts w:eastAsiaTheme="minorHAnsi"/>
                <w:sz w:val="22"/>
                <w:szCs w:val="22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2126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Количество участников, человек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40</w:t>
            </w:r>
          </w:p>
        </w:tc>
        <w:tc>
          <w:tcPr>
            <w:tcW w:w="708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40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40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40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</w:tr>
      <w:tr w:rsidR="00F17FE4" w:rsidRPr="00F17FE4" w:rsidTr="00F17FE4">
        <w:trPr>
          <w:trHeight w:val="255"/>
        </w:trPr>
        <w:tc>
          <w:tcPr>
            <w:tcW w:w="426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16.</w:t>
            </w:r>
          </w:p>
        </w:tc>
        <w:tc>
          <w:tcPr>
            <w:tcW w:w="2835" w:type="dxa"/>
          </w:tcPr>
          <w:p w:rsidR="00F17FE4" w:rsidRPr="00F17FE4" w:rsidRDefault="00F17FE4" w:rsidP="00F17FE4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17FE4">
              <w:rPr>
                <w:rFonts w:eastAsiaTheme="minorHAnsi"/>
                <w:sz w:val="22"/>
                <w:szCs w:val="22"/>
                <w:lang w:eastAsia="en-US"/>
              </w:rPr>
              <w:t>Организация и проведение муниципальных туров республиканских научно-практических конференций, педагогических чтений</w:t>
            </w:r>
          </w:p>
        </w:tc>
        <w:tc>
          <w:tcPr>
            <w:tcW w:w="1843" w:type="dxa"/>
          </w:tcPr>
          <w:p w:rsidR="00F17FE4" w:rsidRPr="00F17FE4" w:rsidRDefault="00F17FE4" w:rsidP="00F17FE4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17FE4">
              <w:rPr>
                <w:rFonts w:eastAsiaTheme="minorHAnsi"/>
                <w:sz w:val="22"/>
                <w:szCs w:val="22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2126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Количество участников, человек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500</w:t>
            </w:r>
          </w:p>
        </w:tc>
        <w:tc>
          <w:tcPr>
            <w:tcW w:w="708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500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500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500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500</w:t>
            </w:r>
          </w:p>
        </w:tc>
        <w:tc>
          <w:tcPr>
            <w:tcW w:w="850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</w:tr>
      <w:tr w:rsidR="00F17FE4" w:rsidRPr="00F17FE4" w:rsidTr="00F17FE4">
        <w:trPr>
          <w:trHeight w:val="255"/>
        </w:trPr>
        <w:tc>
          <w:tcPr>
            <w:tcW w:w="426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17.</w:t>
            </w:r>
          </w:p>
        </w:tc>
        <w:tc>
          <w:tcPr>
            <w:tcW w:w="2835" w:type="dxa"/>
          </w:tcPr>
          <w:p w:rsidR="00F17FE4" w:rsidRPr="00F17FE4" w:rsidRDefault="00F17FE4" w:rsidP="00F17FE4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17FE4">
              <w:rPr>
                <w:rFonts w:eastAsiaTheme="minorHAnsi"/>
                <w:sz w:val="22"/>
                <w:szCs w:val="22"/>
                <w:lang w:eastAsia="en-US"/>
              </w:rPr>
              <w:t>Организация и проведение муниципального тура Всероссийского конкурса мастер-класс «Туган тел» для учителей родного языка</w:t>
            </w:r>
          </w:p>
        </w:tc>
        <w:tc>
          <w:tcPr>
            <w:tcW w:w="1843" w:type="dxa"/>
          </w:tcPr>
          <w:p w:rsidR="00F17FE4" w:rsidRPr="00F17FE4" w:rsidRDefault="00F17FE4" w:rsidP="00F17FE4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17FE4">
              <w:rPr>
                <w:rFonts w:eastAsiaTheme="minorHAnsi"/>
                <w:sz w:val="22"/>
                <w:szCs w:val="22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2126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Количество участников, человек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15</w:t>
            </w:r>
          </w:p>
        </w:tc>
        <w:tc>
          <w:tcPr>
            <w:tcW w:w="708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</w:tr>
      <w:tr w:rsidR="00F17FE4" w:rsidRPr="00F17FE4" w:rsidTr="00F17FE4">
        <w:trPr>
          <w:trHeight w:val="255"/>
        </w:trPr>
        <w:tc>
          <w:tcPr>
            <w:tcW w:w="426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18.</w:t>
            </w:r>
          </w:p>
        </w:tc>
        <w:tc>
          <w:tcPr>
            <w:tcW w:w="2835" w:type="dxa"/>
          </w:tcPr>
          <w:p w:rsidR="00F17FE4" w:rsidRPr="00F17FE4" w:rsidRDefault="00F17FE4" w:rsidP="00F17FE4">
            <w:pPr>
              <w:autoSpaceDE w:val="0"/>
              <w:autoSpaceDN w:val="0"/>
              <w:adjustRightInd w:val="0"/>
              <w:ind w:left="102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Организация и проведение муниципального конкурса «Лучшая практика обучения в 1-4 классах на родном (татарском) языке в муниципальных общеобразовательных организациях города Набережные Челны</w:t>
            </w:r>
          </w:p>
        </w:tc>
        <w:tc>
          <w:tcPr>
            <w:tcW w:w="1843" w:type="dxa"/>
          </w:tcPr>
          <w:p w:rsidR="00F17FE4" w:rsidRPr="00F17FE4" w:rsidRDefault="00F17FE4" w:rsidP="00F17FE4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17FE4">
              <w:rPr>
                <w:rFonts w:eastAsiaTheme="minorHAnsi"/>
                <w:sz w:val="22"/>
                <w:szCs w:val="22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2126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Количество участников, человек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15</w:t>
            </w:r>
          </w:p>
        </w:tc>
        <w:tc>
          <w:tcPr>
            <w:tcW w:w="708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 xml:space="preserve">    -</w:t>
            </w:r>
          </w:p>
        </w:tc>
        <w:tc>
          <w:tcPr>
            <w:tcW w:w="850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</w:tr>
      <w:tr w:rsidR="00F17FE4" w:rsidRPr="00F17FE4" w:rsidTr="00F17FE4">
        <w:trPr>
          <w:trHeight w:val="2665"/>
        </w:trPr>
        <w:tc>
          <w:tcPr>
            <w:tcW w:w="426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19.</w:t>
            </w:r>
          </w:p>
        </w:tc>
        <w:tc>
          <w:tcPr>
            <w:tcW w:w="2835" w:type="dxa"/>
          </w:tcPr>
          <w:p w:rsidR="00F17FE4" w:rsidRPr="00F17FE4" w:rsidRDefault="00F17FE4" w:rsidP="00F17FE4">
            <w:pPr>
              <w:autoSpaceDE w:val="0"/>
              <w:autoSpaceDN w:val="0"/>
              <w:adjustRightInd w:val="0"/>
              <w:ind w:left="102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Организация и проведение муниципального конкурса «Лучшая практика воспитания на родном (татарском) языке в муниципальных дошкольных образовательных организациях города Набережные Челны</w:t>
            </w:r>
          </w:p>
        </w:tc>
        <w:tc>
          <w:tcPr>
            <w:tcW w:w="1843" w:type="dxa"/>
          </w:tcPr>
          <w:p w:rsidR="00F17FE4" w:rsidRPr="00F17FE4" w:rsidRDefault="00F17FE4" w:rsidP="00F17FE4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17FE4">
              <w:rPr>
                <w:rFonts w:eastAsiaTheme="minorHAnsi"/>
                <w:sz w:val="22"/>
                <w:szCs w:val="22"/>
                <w:lang w:eastAsia="en-US"/>
              </w:rPr>
              <w:t>Управление образования</w:t>
            </w:r>
          </w:p>
          <w:p w:rsidR="00F17FE4" w:rsidRPr="00F17FE4" w:rsidRDefault="00F17FE4" w:rsidP="00F17FE4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17FE4">
              <w:rPr>
                <w:rFonts w:eastAsiaTheme="minorHAnsi"/>
                <w:sz w:val="22"/>
                <w:szCs w:val="22"/>
                <w:lang w:eastAsia="en-US"/>
              </w:rPr>
              <w:t>Исполнительного комитета</w:t>
            </w:r>
          </w:p>
        </w:tc>
        <w:tc>
          <w:tcPr>
            <w:tcW w:w="2126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Количество участников, человек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20</w:t>
            </w:r>
          </w:p>
        </w:tc>
        <w:tc>
          <w:tcPr>
            <w:tcW w:w="708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</w:tr>
      <w:tr w:rsidR="00F17FE4" w:rsidRPr="00F17FE4" w:rsidTr="00F17FE4">
        <w:trPr>
          <w:trHeight w:val="255"/>
        </w:trPr>
        <w:tc>
          <w:tcPr>
            <w:tcW w:w="15026" w:type="dxa"/>
            <w:gridSpan w:val="14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Задача 3: Научное и научно - методическое сопровождение процессов сохранения и развития татарского и русского языков.</w:t>
            </w:r>
          </w:p>
        </w:tc>
      </w:tr>
      <w:tr w:rsidR="00F17FE4" w:rsidRPr="00F17FE4" w:rsidTr="00F17FE4">
        <w:trPr>
          <w:trHeight w:val="255"/>
        </w:trPr>
        <w:tc>
          <w:tcPr>
            <w:tcW w:w="426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20.</w:t>
            </w:r>
          </w:p>
        </w:tc>
        <w:tc>
          <w:tcPr>
            <w:tcW w:w="2835" w:type="dxa"/>
          </w:tcPr>
          <w:p w:rsidR="00F17FE4" w:rsidRPr="00F17FE4" w:rsidRDefault="00F17FE4" w:rsidP="00F17FE4">
            <w:pPr>
              <w:spacing w:after="160" w:line="259" w:lineRule="auto"/>
              <w:rPr>
                <w:rFonts w:eastAsiaTheme="minorHAnsi"/>
                <w:sz w:val="22"/>
                <w:szCs w:val="22"/>
                <w:lang w:val="tt-RU" w:eastAsia="en-US"/>
              </w:rPr>
            </w:pPr>
            <w:r w:rsidRPr="00F17FE4">
              <w:rPr>
                <w:rFonts w:eastAsiaTheme="minorHAnsi"/>
                <w:sz w:val="22"/>
                <w:szCs w:val="22"/>
                <w:lang w:eastAsia="en-US"/>
              </w:rPr>
              <w:t>Организация и проведение обучающих семинар</w:t>
            </w:r>
            <w:r w:rsidRPr="00F17FE4">
              <w:rPr>
                <w:rFonts w:eastAsiaTheme="minorHAnsi"/>
                <w:sz w:val="22"/>
                <w:szCs w:val="22"/>
                <w:lang w:val="tt-RU" w:eastAsia="en-US"/>
              </w:rPr>
              <w:t>ов для</w:t>
            </w:r>
            <w:r w:rsidRPr="00F17FE4">
              <w:rPr>
                <w:rFonts w:eastAsiaTheme="minorHAnsi"/>
                <w:sz w:val="22"/>
                <w:szCs w:val="22"/>
                <w:lang w:eastAsia="en-US"/>
              </w:rPr>
              <w:t xml:space="preserve"> учителей татарского и русского языков, участие в региональных совещаниях</w:t>
            </w:r>
            <w:r w:rsidRPr="00F17FE4">
              <w:rPr>
                <w:rFonts w:eastAsiaTheme="minorHAnsi"/>
                <w:sz w:val="22"/>
                <w:szCs w:val="22"/>
                <w:lang w:val="tt-RU" w:eastAsia="en-US"/>
              </w:rPr>
              <w:t>, семинарах</w:t>
            </w:r>
          </w:p>
        </w:tc>
        <w:tc>
          <w:tcPr>
            <w:tcW w:w="1843" w:type="dxa"/>
          </w:tcPr>
          <w:p w:rsidR="00F17FE4" w:rsidRPr="00F17FE4" w:rsidRDefault="00F17FE4" w:rsidP="00F17F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Управление образования</w:t>
            </w:r>
          </w:p>
          <w:p w:rsidR="00F17FE4" w:rsidRPr="00F17FE4" w:rsidRDefault="00F17FE4" w:rsidP="00F17F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Исполнительного комитета</w:t>
            </w:r>
          </w:p>
          <w:p w:rsidR="00F17FE4" w:rsidRPr="00F17FE4" w:rsidRDefault="00F17FE4" w:rsidP="00F17F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Количество участников, человек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500</w:t>
            </w:r>
          </w:p>
        </w:tc>
        <w:tc>
          <w:tcPr>
            <w:tcW w:w="708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500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500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500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500</w:t>
            </w:r>
          </w:p>
        </w:tc>
        <w:tc>
          <w:tcPr>
            <w:tcW w:w="850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</w:tr>
      <w:tr w:rsidR="00F17FE4" w:rsidRPr="00F17FE4" w:rsidTr="00F17FE4">
        <w:trPr>
          <w:trHeight w:val="255"/>
        </w:trPr>
        <w:tc>
          <w:tcPr>
            <w:tcW w:w="426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2</w:t>
            </w:r>
            <w:r w:rsidRPr="00F17FE4">
              <w:rPr>
                <w:sz w:val="22"/>
                <w:szCs w:val="22"/>
                <w:lang w:val="tt-RU"/>
              </w:rPr>
              <w:t>1</w:t>
            </w:r>
            <w:r w:rsidRPr="00F17FE4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Организация и проведение обучающих семинар</w:t>
            </w:r>
            <w:r w:rsidRPr="00F17FE4">
              <w:rPr>
                <w:sz w:val="22"/>
                <w:szCs w:val="22"/>
                <w:lang w:val="tt-RU"/>
              </w:rPr>
              <w:t>ов для</w:t>
            </w:r>
            <w:r w:rsidRPr="00F17FE4">
              <w:rPr>
                <w:sz w:val="22"/>
                <w:szCs w:val="22"/>
              </w:rPr>
              <w:t xml:space="preserve"> воспитателей по обучению детей татарскому языку, участие в региональных совещаниях</w:t>
            </w:r>
            <w:r w:rsidRPr="00F17FE4">
              <w:rPr>
                <w:sz w:val="22"/>
                <w:szCs w:val="22"/>
                <w:lang w:val="tt-RU"/>
              </w:rPr>
              <w:t>, семинарах</w:t>
            </w:r>
          </w:p>
        </w:tc>
        <w:tc>
          <w:tcPr>
            <w:tcW w:w="1843" w:type="dxa"/>
          </w:tcPr>
          <w:p w:rsidR="00F17FE4" w:rsidRPr="00F17FE4" w:rsidRDefault="00F17FE4" w:rsidP="00F17FE4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17FE4">
              <w:rPr>
                <w:rFonts w:eastAsiaTheme="minorHAnsi"/>
                <w:sz w:val="22"/>
                <w:szCs w:val="22"/>
                <w:lang w:eastAsia="en-US"/>
              </w:rPr>
              <w:t>Управление образования</w:t>
            </w:r>
          </w:p>
          <w:p w:rsidR="00F17FE4" w:rsidRPr="00F17FE4" w:rsidRDefault="00F17FE4" w:rsidP="00F17FE4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17FE4">
              <w:rPr>
                <w:rFonts w:eastAsiaTheme="minorHAnsi"/>
                <w:sz w:val="22"/>
                <w:szCs w:val="22"/>
                <w:lang w:eastAsia="en-US"/>
              </w:rPr>
              <w:t>Исполнительного комитета</w:t>
            </w:r>
          </w:p>
        </w:tc>
        <w:tc>
          <w:tcPr>
            <w:tcW w:w="2126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Количество участников, человек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300</w:t>
            </w:r>
          </w:p>
        </w:tc>
        <w:tc>
          <w:tcPr>
            <w:tcW w:w="708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300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300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300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300</w:t>
            </w:r>
          </w:p>
        </w:tc>
        <w:tc>
          <w:tcPr>
            <w:tcW w:w="850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</w:tr>
      <w:tr w:rsidR="00F17FE4" w:rsidRPr="00F17FE4" w:rsidTr="00F17FE4">
        <w:trPr>
          <w:trHeight w:val="255"/>
        </w:trPr>
        <w:tc>
          <w:tcPr>
            <w:tcW w:w="15026" w:type="dxa"/>
            <w:gridSpan w:val="14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Задача 4: Сохранение и развитие языков представителей народов, проживающих в городе Набережные Челны Республики Татарстан</w:t>
            </w:r>
          </w:p>
        </w:tc>
      </w:tr>
      <w:tr w:rsidR="00F17FE4" w:rsidRPr="00F17FE4" w:rsidTr="00F17FE4">
        <w:trPr>
          <w:trHeight w:val="255"/>
        </w:trPr>
        <w:tc>
          <w:tcPr>
            <w:tcW w:w="426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22.</w:t>
            </w:r>
          </w:p>
        </w:tc>
        <w:tc>
          <w:tcPr>
            <w:tcW w:w="2835" w:type="dxa"/>
          </w:tcPr>
          <w:p w:rsidR="00F17FE4" w:rsidRPr="00F17FE4" w:rsidRDefault="00F17FE4" w:rsidP="00F17FE4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F17FE4">
              <w:rPr>
                <w:rFonts w:eastAsiaTheme="minorHAnsi"/>
                <w:sz w:val="22"/>
                <w:szCs w:val="22"/>
                <w:lang w:eastAsia="en-US"/>
              </w:rPr>
              <w:t>Организация и проведение мероприятий, посвященных международному Дню родного языка в муниципальных общеобразовательных организациях</w:t>
            </w:r>
          </w:p>
        </w:tc>
        <w:tc>
          <w:tcPr>
            <w:tcW w:w="1843" w:type="dxa"/>
          </w:tcPr>
          <w:p w:rsidR="00F17FE4" w:rsidRPr="00F17FE4" w:rsidRDefault="00F17FE4" w:rsidP="00F17FE4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17FE4">
              <w:rPr>
                <w:rFonts w:eastAsiaTheme="minorHAnsi"/>
                <w:sz w:val="22"/>
                <w:szCs w:val="22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2126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Количество участников, человек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57</w:t>
            </w:r>
          </w:p>
        </w:tc>
        <w:tc>
          <w:tcPr>
            <w:tcW w:w="708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65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65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65</w:t>
            </w:r>
          </w:p>
        </w:tc>
        <w:tc>
          <w:tcPr>
            <w:tcW w:w="850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</w:tr>
      <w:tr w:rsidR="00F17FE4" w:rsidRPr="00F17FE4" w:rsidTr="00F17FE4">
        <w:trPr>
          <w:trHeight w:val="255"/>
        </w:trPr>
        <w:tc>
          <w:tcPr>
            <w:tcW w:w="426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  <w:lang w:val="tt-RU"/>
              </w:rPr>
            </w:pPr>
            <w:r w:rsidRPr="00F17FE4">
              <w:rPr>
                <w:sz w:val="22"/>
                <w:szCs w:val="22"/>
                <w:lang w:val="tt-RU"/>
              </w:rPr>
              <w:t>23</w:t>
            </w:r>
          </w:p>
        </w:tc>
        <w:tc>
          <w:tcPr>
            <w:tcW w:w="2835" w:type="dxa"/>
          </w:tcPr>
          <w:p w:rsidR="00F17FE4" w:rsidRPr="00F17FE4" w:rsidRDefault="00F17FE4" w:rsidP="00F17FE4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F17FE4">
              <w:rPr>
                <w:rFonts w:eastAsiaTheme="minorHAnsi"/>
                <w:sz w:val="22"/>
                <w:szCs w:val="22"/>
                <w:lang w:eastAsia="en-US"/>
              </w:rPr>
              <w:t>Сохранение сети клуба любителей родного языка</w:t>
            </w:r>
          </w:p>
        </w:tc>
        <w:tc>
          <w:tcPr>
            <w:tcW w:w="1843" w:type="dxa"/>
          </w:tcPr>
          <w:p w:rsidR="00F17FE4" w:rsidRPr="00F17FE4" w:rsidRDefault="00F17FE4" w:rsidP="00F17FE4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17FE4">
              <w:rPr>
                <w:rFonts w:eastAsiaTheme="minorHAnsi"/>
                <w:sz w:val="22"/>
                <w:szCs w:val="22"/>
                <w:lang w:eastAsia="en-US"/>
              </w:rPr>
              <w:t>Управление культуры</w:t>
            </w:r>
          </w:p>
          <w:p w:rsidR="00F17FE4" w:rsidRPr="00F17FE4" w:rsidRDefault="00F17FE4" w:rsidP="00F17FE4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17FE4">
              <w:rPr>
                <w:rFonts w:eastAsiaTheme="minorHAnsi"/>
                <w:sz w:val="22"/>
                <w:szCs w:val="22"/>
                <w:lang w:eastAsia="en-US"/>
              </w:rPr>
              <w:t>Исполнительного комитета</w:t>
            </w:r>
          </w:p>
        </w:tc>
        <w:tc>
          <w:tcPr>
            <w:tcW w:w="2126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Количество участников, человек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250</w:t>
            </w:r>
          </w:p>
        </w:tc>
        <w:tc>
          <w:tcPr>
            <w:tcW w:w="708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250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250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250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250</w:t>
            </w:r>
          </w:p>
        </w:tc>
        <w:tc>
          <w:tcPr>
            <w:tcW w:w="850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</w:tr>
      <w:tr w:rsidR="00F17FE4" w:rsidRPr="00F17FE4" w:rsidTr="00F17FE4">
        <w:trPr>
          <w:trHeight w:val="856"/>
        </w:trPr>
        <w:tc>
          <w:tcPr>
            <w:tcW w:w="426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  <w:lang w:val="tt-RU"/>
              </w:rPr>
            </w:pPr>
            <w:r w:rsidRPr="00F17FE4">
              <w:rPr>
                <w:sz w:val="22"/>
                <w:szCs w:val="22"/>
                <w:lang w:val="tt-RU"/>
              </w:rPr>
              <w:t>24</w:t>
            </w:r>
          </w:p>
        </w:tc>
        <w:tc>
          <w:tcPr>
            <w:tcW w:w="2835" w:type="dxa"/>
          </w:tcPr>
          <w:p w:rsidR="00F17FE4" w:rsidRPr="00F17FE4" w:rsidRDefault="00F17FE4" w:rsidP="00F17F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Организация и проведение городских конкурсов чтецов на родных языках, на языках разных народов</w:t>
            </w:r>
          </w:p>
        </w:tc>
        <w:tc>
          <w:tcPr>
            <w:tcW w:w="1843" w:type="dxa"/>
          </w:tcPr>
          <w:p w:rsidR="00F17FE4" w:rsidRPr="00F17FE4" w:rsidRDefault="00F17FE4" w:rsidP="00F17FE4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17FE4">
              <w:rPr>
                <w:rFonts w:eastAsiaTheme="minorHAnsi"/>
                <w:sz w:val="22"/>
                <w:szCs w:val="22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2126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Количество участников, человек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180</w:t>
            </w:r>
          </w:p>
        </w:tc>
        <w:tc>
          <w:tcPr>
            <w:tcW w:w="708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180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180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180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180</w:t>
            </w:r>
          </w:p>
        </w:tc>
        <w:tc>
          <w:tcPr>
            <w:tcW w:w="850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</w:tr>
      <w:tr w:rsidR="00F17FE4" w:rsidRPr="00F17FE4" w:rsidTr="00F17FE4">
        <w:trPr>
          <w:trHeight w:val="856"/>
        </w:trPr>
        <w:tc>
          <w:tcPr>
            <w:tcW w:w="426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  <w:lang w:val="tt-RU"/>
              </w:rPr>
            </w:pPr>
            <w:r w:rsidRPr="00F17FE4">
              <w:rPr>
                <w:sz w:val="22"/>
                <w:szCs w:val="22"/>
                <w:lang w:val="tt-RU"/>
              </w:rPr>
              <w:t>25</w:t>
            </w:r>
          </w:p>
        </w:tc>
        <w:tc>
          <w:tcPr>
            <w:tcW w:w="2835" w:type="dxa"/>
          </w:tcPr>
          <w:p w:rsidR="00F17FE4" w:rsidRPr="00F17FE4" w:rsidRDefault="00F17FE4" w:rsidP="00F17F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Городской музыкальный конкурс «ЖырлаОке»</w:t>
            </w:r>
          </w:p>
        </w:tc>
        <w:tc>
          <w:tcPr>
            <w:tcW w:w="1843" w:type="dxa"/>
          </w:tcPr>
          <w:p w:rsidR="00F17FE4" w:rsidRPr="00F17FE4" w:rsidRDefault="00F17FE4" w:rsidP="00F17FE4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17FE4">
              <w:rPr>
                <w:rFonts w:eastAsiaTheme="minorHAnsi"/>
                <w:sz w:val="22"/>
                <w:szCs w:val="22"/>
                <w:lang w:eastAsia="en-US"/>
              </w:rPr>
              <w:t>Управление по делам молодежи Исполнительного комитета</w:t>
            </w:r>
          </w:p>
        </w:tc>
        <w:tc>
          <w:tcPr>
            <w:tcW w:w="2126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Количество участников, человек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150</w:t>
            </w:r>
          </w:p>
        </w:tc>
        <w:tc>
          <w:tcPr>
            <w:tcW w:w="708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150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150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150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150</w:t>
            </w:r>
          </w:p>
        </w:tc>
        <w:tc>
          <w:tcPr>
            <w:tcW w:w="850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</w:tr>
      <w:tr w:rsidR="00F17FE4" w:rsidRPr="00F17FE4" w:rsidTr="00F17FE4">
        <w:trPr>
          <w:trHeight w:val="856"/>
        </w:trPr>
        <w:tc>
          <w:tcPr>
            <w:tcW w:w="426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  <w:lang w:val="tt-RU"/>
              </w:rPr>
            </w:pPr>
            <w:r w:rsidRPr="00F17FE4">
              <w:rPr>
                <w:sz w:val="22"/>
                <w:szCs w:val="22"/>
                <w:lang w:val="tt-RU"/>
              </w:rPr>
              <w:t>26</w:t>
            </w:r>
          </w:p>
        </w:tc>
        <w:tc>
          <w:tcPr>
            <w:tcW w:w="2835" w:type="dxa"/>
          </w:tcPr>
          <w:p w:rsidR="00F17FE4" w:rsidRPr="00F17FE4" w:rsidRDefault="00F17FE4" w:rsidP="00F17F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Фестиваль современной татарской культуры (</w:t>
            </w:r>
            <w:r w:rsidRPr="00F17FE4">
              <w:rPr>
                <w:sz w:val="22"/>
                <w:szCs w:val="22"/>
                <w:lang w:val="en-US"/>
              </w:rPr>
              <w:t>Open</w:t>
            </w:r>
            <w:r w:rsidRPr="00F17FE4">
              <w:rPr>
                <w:sz w:val="22"/>
                <w:szCs w:val="22"/>
              </w:rPr>
              <w:t xml:space="preserve"> </w:t>
            </w:r>
            <w:r w:rsidRPr="00F17FE4">
              <w:rPr>
                <w:sz w:val="22"/>
                <w:szCs w:val="22"/>
                <w:lang w:val="en-US"/>
              </w:rPr>
              <w:t>air</w:t>
            </w:r>
            <w:r w:rsidRPr="00F17FE4">
              <w:rPr>
                <w:sz w:val="22"/>
                <w:szCs w:val="22"/>
              </w:rPr>
              <w:t xml:space="preserve"> креативная индустрия)</w:t>
            </w:r>
          </w:p>
        </w:tc>
        <w:tc>
          <w:tcPr>
            <w:tcW w:w="1843" w:type="dxa"/>
          </w:tcPr>
          <w:p w:rsidR="00F17FE4" w:rsidRPr="00F17FE4" w:rsidRDefault="00F17FE4" w:rsidP="00F17FE4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17FE4">
              <w:rPr>
                <w:rFonts w:eastAsiaTheme="minorHAnsi"/>
                <w:sz w:val="22"/>
                <w:szCs w:val="22"/>
                <w:lang w:eastAsia="en-US"/>
              </w:rPr>
              <w:t>Управление по делам молодежи Исполнительного комитета</w:t>
            </w:r>
          </w:p>
        </w:tc>
        <w:tc>
          <w:tcPr>
            <w:tcW w:w="2126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Количество участников, человек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150</w:t>
            </w:r>
          </w:p>
        </w:tc>
        <w:tc>
          <w:tcPr>
            <w:tcW w:w="708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150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150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150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150</w:t>
            </w:r>
          </w:p>
        </w:tc>
        <w:tc>
          <w:tcPr>
            <w:tcW w:w="850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</w:tr>
      <w:tr w:rsidR="00F17FE4" w:rsidRPr="00F17FE4" w:rsidTr="00F17FE4">
        <w:trPr>
          <w:trHeight w:val="856"/>
        </w:trPr>
        <w:tc>
          <w:tcPr>
            <w:tcW w:w="426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  <w:lang w:val="tt-RU"/>
              </w:rPr>
            </w:pPr>
            <w:r w:rsidRPr="00F17FE4">
              <w:rPr>
                <w:sz w:val="22"/>
                <w:szCs w:val="22"/>
                <w:lang w:val="tt-RU"/>
              </w:rPr>
              <w:t>27</w:t>
            </w:r>
          </w:p>
        </w:tc>
        <w:tc>
          <w:tcPr>
            <w:tcW w:w="2835" w:type="dxa"/>
          </w:tcPr>
          <w:p w:rsidR="00F17FE4" w:rsidRPr="00F17FE4" w:rsidRDefault="00F17FE4" w:rsidP="00F17F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Городской конкурс «Кунакханэ «Дуспочмак»</w:t>
            </w:r>
          </w:p>
        </w:tc>
        <w:tc>
          <w:tcPr>
            <w:tcW w:w="1843" w:type="dxa"/>
          </w:tcPr>
          <w:p w:rsidR="00F17FE4" w:rsidRPr="00F17FE4" w:rsidRDefault="00F17FE4" w:rsidP="00F17FE4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17FE4">
              <w:rPr>
                <w:rFonts w:eastAsiaTheme="minorHAnsi"/>
                <w:sz w:val="22"/>
                <w:szCs w:val="22"/>
                <w:lang w:eastAsia="en-US"/>
              </w:rPr>
              <w:t>Управление по делам молодежи Исполнительного комитета</w:t>
            </w:r>
          </w:p>
        </w:tc>
        <w:tc>
          <w:tcPr>
            <w:tcW w:w="2126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Количество участников, человек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200</w:t>
            </w:r>
          </w:p>
        </w:tc>
        <w:tc>
          <w:tcPr>
            <w:tcW w:w="708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200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200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200</w:t>
            </w:r>
          </w:p>
        </w:tc>
        <w:tc>
          <w:tcPr>
            <w:tcW w:w="709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300</w:t>
            </w:r>
          </w:p>
        </w:tc>
        <w:tc>
          <w:tcPr>
            <w:tcW w:w="850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17FE4" w:rsidRPr="00F17FE4" w:rsidRDefault="00F17FE4" w:rsidP="00F17FE4">
            <w:pPr>
              <w:widowControl w:val="0"/>
              <w:suppressLineNumber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17FE4">
              <w:rPr>
                <w:sz w:val="22"/>
                <w:szCs w:val="22"/>
              </w:rPr>
              <w:t>-</w:t>
            </w:r>
          </w:p>
        </w:tc>
      </w:tr>
    </w:tbl>
    <w:p w:rsidR="00F17FE4" w:rsidRPr="00F17FE4" w:rsidRDefault="00F17FE4" w:rsidP="00F17FE4">
      <w:pPr>
        <w:widowControl w:val="0"/>
        <w:suppressLineNumbers/>
        <w:autoSpaceDE w:val="0"/>
        <w:autoSpaceDN w:val="0"/>
        <w:jc w:val="center"/>
        <w:rPr>
          <w:sz w:val="22"/>
          <w:szCs w:val="22"/>
        </w:rPr>
      </w:pPr>
    </w:p>
    <w:p w:rsidR="00F17FE4" w:rsidRPr="00F17FE4" w:rsidRDefault="00F17FE4" w:rsidP="00F17FE4">
      <w:pPr>
        <w:widowControl w:val="0"/>
        <w:suppressLineNumbers/>
        <w:autoSpaceDE w:val="0"/>
        <w:autoSpaceDN w:val="0"/>
        <w:jc w:val="both"/>
        <w:rPr>
          <w:sz w:val="22"/>
          <w:szCs w:val="22"/>
        </w:rPr>
      </w:pPr>
    </w:p>
    <w:p w:rsidR="00F17FE4" w:rsidRPr="00F17FE4" w:rsidRDefault="00F17FE4" w:rsidP="00F17FE4">
      <w:pPr>
        <w:widowControl w:val="0"/>
        <w:suppressLineNumbers/>
        <w:autoSpaceDE w:val="0"/>
        <w:autoSpaceDN w:val="0"/>
        <w:jc w:val="both"/>
        <w:rPr>
          <w:sz w:val="22"/>
          <w:szCs w:val="22"/>
        </w:rPr>
      </w:pPr>
    </w:p>
    <w:p w:rsidR="00F17FE4" w:rsidRPr="00F17FE4" w:rsidRDefault="00F17FE4" w:rsidP="00F17FE4">
      <w:pPr>
        <w:widowControl w:val="0"/>
        <w:suppressLineNumbers/>
        <w:autoSpaceDE w:val="0"/>
        <w:autoSpaceDN w:val="0"/>
        <w:jc w:val="both"/>
        <w:rPr>
          <w:sz w:val="22"/>
          <w:szCs w:val="22"/>
        </w:rPr>
      </w:pPr>
      <w:r w:rsidRPr="00F17FE4">
        <w:rPr>
          <w:sz w:val="22"/>
          <w:szCs w:val="22"/>
        </w:rPr>
        <w:t>Заместитель Руководителя Аппарата,</w:t>
      </w:r>
    </w:p>
    <w:p w:rsidR="00F17FE4" w:rsidRPr="00F17FE4" w:rsidRDefault="00F17FE4" w:rsidP="00F17FE4">
      <w:pPr>
        <w:widowControl w:val="0"/>
        <w:suppressLineNumbers/>
        <w:autoSpaceDE w:val="0"/>
        <w:autoSpaceDN w:val="0"/>
        <w:jc w:val="both"/>
        <w:rPr>
          <w:sz w:val="22"/>
          <w:szCs w:val="22"/>
        </w:rPr>
      </w:pPr>
      <w:r w:rsidRPr="00F17FE4">
        <w:rPr>
          <w:sz w:val="22"/>
          <w:szCs w:val="22"/>
        </w:rPr>
        <w:t>начальник управления делопроизводством</w:t>
      </w:r>
    </w:p>
    <w:p w:rsidR="00F17FE4" w:rsidRPr="00B4509D" w:rsidRDefault="00F17FE4" w:rsidP="00F17FE4">
      <w:pPr>
        <w:jc w:val="both"/>
      </w:pPr>
      <w:r w:rsidRPr="00F17FE4">
        <w:rPr>
          <w:rFonts w:eastAsiaTheme="minorHAnsi"/>
          <w:sz w:val="22"/>
          <w:szCs w:val="22"/>
          <w:lang w:eastAsia="en-US"/>
        </w:rPr>
        <w:t>Исполнительного</w:t>
      </w:r>
    </w:p>
    <w:sectPr w:rsidR="00F17FE4" w:rsidRPr="00B4509D" w:rsidSect="00F17FE4">
      <w:pgSz w:w="16838" w:h="11906" w:orient="landscape"/>
      <w:pgMar w:top="1701" w:right="1134" w:bottom="851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FE4" w:rsidRDefault="00F17FE4" w:rsidP="00625DFA">
      <w:r>
        <w:separator/>
      </w:r>
    </w:p>
  </w:endnote>
  <w:endnote w:type="continuationSeparator" w:id="0">
    <w:p w:rsidR="00F17FE4" w:rsidRDefault="00F17FE4" w:rsidP="00625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FE4" w:rsidRDefault="00F17FE4" w:rsidP="00625DFA">
      <w:r>
        <w:separator/>
      </w:r>
    </w:p>
  </w:footnote>
  <w:footnote w:type="continuationSeparator" w:id="0">
    <w:p w:rsidR="00F17FE4" w:rsidRDefault="00F17FE4" w:rsidP="00625D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7430872"/>
      <w:docPartObj>
        <w:docPartGallery w:val="Page Numbers (Top of Page)"/>
        <w:docPartUnique/>
      </w:docPartObj>
    </w:sdtPr>
    <w:sdtContent>
      <w:p w:rsidR="00F17FE4" w:rsidRDefault="00F17FE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43F">
          <w:rPr>
            <w:noProof/>
          </w:rPr>
          <w:t>3</w:t>
        </w:r>
        <w:r>
          <w:fldChar w:fldCharType="end"/>
        </w:r>
      </w:p>
    </w:sdtContent>
  </w:sdt>
  <w:p w:rsidR="00F17FE4" w:rsidRDefault="00F17FE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462AFF"/>
    <w:multiLevelType w:val="hybridMultilevel"/>
    <w:tmpl w:val="521EACA6"/>
    <w:lvl w:ilvl="0" w:tplc="DD3CD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1444AA"/>
    <w:multiLevelType w:val="multilevel"/>
    <w:tmpl w:val="DC3EF2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DA4729C"/>
    <w:multiLevelType w:val="hybridMultilevel"/>
    <w:tmpl w:val="366888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465290"/>
    <w:multiLevelType w:val="hybridMultilevel"/>
    <w:tmpl w:val="0DDCFDC8"/>
    <w:lvl w:ilvl="0" w:tplc="DD3CD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D3CDC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2A0"/>
    <w:rsid w:val="000636CA"/>
    <w:rsid w:val="0007611C"/>
    <w:rsid w:val="00084357"/>
    <w:rsid w:val="000C02C3"/>
    <w:rsid w:val="000C52A0"/>
    <w:rsid w:val="000E5BB4"/>
    <w:rsid w:val="000F7050"/>
    <w:rsid w:val="00106FE0"/>
    <w:rsid w:val="00120F09"/>
    <w:rsid w:val="0013050B"/>
    <w:rsid w:val="0016408A"/>
    <w:rsid w:val="001818F9"/>
    <w:rsid w:val="0018419C"/>
    <w:rsid w:val="00194858"/>
    <w:rsid w:val="001D765A"/>
    <w:rsid w:val="00234F38"/>
    <w:rsid w:val="00255BF1"/>
    <w:rsid w:val="00291AC1"/>
    <w:rsid w:val="002E76CA"/>
    <w:rsid w:val="00364001"/>
    <w:rsid w:val="0038647F"/>
    <w:rsid w:val="003A0784"/>
    <w:rsid w:val="003D0B10"/>
    <w:rsid w:val="003E0DDF"/>
    <w:rsid w:val="003E4C3C"/>
    <w:rsid w:val="004349E8"/>
    <w:rsid w:val="00436133"/>
    <w:rsid w:val="00481690"/>
    <w:rsid w:val="0048543F"/>
    <w:rsid w:val="004A1820"/>
    <w:rsid w:val="004B62CD"/>
    <w:rsid w:val="004B7F0F"/>
    <w:rsid w:val="004F0279"/>
    <w:rsid w:val="004F3265"/>
    <w:rsid w:val="005136DD"/>
    <w:rsid w:val="00513C1F"/>
    <w:rsid w:val="00562C8F"/>
    <w:rsid w:val="00570E18"/>
    <w:rsid w:val="00577419"/>
    <w:rsid w:val="0059420A"/>
    <w:rsid w:val="005D0197"/>
    <w:rsid w:val="005E568F"/>
    <w:rsid w:val="00625DFA"/>
    <w:rsid w:val="00631CA2"/>
    <w:rsid w:val="006742D5"/>
    <w:rsid w:val="00690B7A"/>
    <w:rsid w:val="006A6C97"/>
    <w:rsid w:val="006C0331"/>
    <w:rsid w:val="00737E02"/>
    <w:rsid w:val="007737BE"/>
    <w:rsid w:val="007A1C70"/>
    <w:rsid w:val="007A2994"/>
    <w:rsid w:val="007B6214"/>
    <w:rsid w:val="008153C0"/>
    <w:rsid w:val="00851BE4"/>
    <w:rsid w:val="00852EAD"/>
    <w:rsid w:val="008C3D39"/>
    <w:rsid w:val="00A807D2"/>
    <w:rsid w:val="00AA3AC8"/>
    <w:rsid w:val="00AF6FA2"/>
    <w:rsid w:val="00B041B6"/>
    <w:rsid w:val="00B32423"/>
    <w:rsid w:val="00B43CD2"/>
    <w:rsid w:val="00B4509D"/>
    <w:rsid w:val="00BA5043"/>
    <w:rsid w:val="00BD5204"/>
    <w:rsid w:val="00BF058D"/>
    <w:rsid w:val="00BF39C0"/>
    <w:rsid w:val="00C41F54"/>
    <w:rsid w:val="00C66069"/>
    <w:rsid w:val="00C805E8"/>
    <w:rsid w:val="00CA01CF"/>
    <w:rsid w:val="00CA57D1"/>
    <w:rsid w:val="00CC6DDA"/>
    <w:rsid w:val="00CD3289"/>
    <w:rsid w:val="00DD06BB"/>
    <w:rsid w:val="00DD6CD5"/>
    <w:rsid w:val="00E03506"/>
    <w:rsid w:val="00E714D4"/>
    <w:rsid w:val="00E73176"/>
    <w:rsid w:val="00E94888"/>
    <w:rsid w:val="00EF426D"/>
    <w:rsid w:val="00EF5BDF"/>
    <w:rsid w:val="00F17FE4"/>
    <w:rsid w:val="00F27164"/>
    <w:rsid w:val="00F470DA"/>
    <w:rsid w:val="00FB008B"/>
    <w:rsid w:val="00FB6F78"/>
    <w:rsid w:val="00FC5516"/>
    <w:rsid w:val="00FC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AE2C1-0E09-415E-89D3-B6FFE87EC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5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link w:val="50"/>
    <w:rsid w:val="000C52A0"/>
    <w:rPr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C52A0"/>
    <w:pPr>
      <w:widowControl w:val="0"/>
      <w:shd w:val="clear" w:color="auto" w:fill="FFFFFF"/>
      <w:spacing w:before="240" w:after="240" w:line="302" w:lineRule="exact"/>
      <w:ind w:firstLine="700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customStyle="1" w:styleId="formattext">
    <w:name w:val="formattext"/>
    <w:basedOn w:val="a"/>
    <w:rsid w:val="004349E8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4349E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49E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Основной текст_"/>
    <w:link w:val="2"/>
    <w:rsid w:val="00BD5204"/>
    <w:rPr>
      <w:shd w:val="clear" w:color="auto" w:fill="FFFFFF"/>
    </w:rPr>
  </w:style>
  <w:style w:type="paragraph" w:customStyle="1" w:styleId="2">
    <w:name w:val="Основной текст2"/>
    <w:basedOn w:val="a"/>
    <w:link w:val="a6"/>
    <w:rsid w:val="00BD5204"/>
    <w:pPr>
      <w:widowControl w:val="0"/>
      <w:shd w:val="clear" w:color="auto" w:fill="FFFFFF"/>
      <w:spacing w:before="18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39"/>
    <w:rsid w:val="00AF6F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98">
    <w:name w:val="Font Style98"/>
    <w:uiPriority w:val="99"/>
    <w:rsid w:val="00436133"/>
    <w:rPr>
      <w:rFonts w:ascii="Times New Roman" w:hAnsi="Times New Roman" w:cs="Times New Roman"/>
      <w:sz w:val="14"/>
      <w:szCs w:val="14"/>
    </w:rPr>
  </w:style>
  <w:style w:type="paragraph" w:customStyle="1" w:styleId="ConsPlusNormal">
    <w:name w:val="ConsPlusNormal"/>
    <w:rsid w:val="00FC7C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ertext">
    <w:name w:val="headertext"/>
    <w:basedOn w:val="a"/>
    <w:rsid w:val="00FC7CAA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625D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25D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25D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25D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7000699F16026050C76C8A421F0E7D60DDDC749A7C1428A29DF39BFC345D34CCA1626ACF0AC9B1lDiF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17000699F16026050C772875473537662D58B7A98751B7CFBC2A8C6AB3D5763l8i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3428</Words>
  <Characters>19542</Characters>
  <Application>Microsoft Office Word</Application>
  <DocSecurity>0</DocSecurity>
  <Lines>162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Наиля Миначова Гаделовна</dc:creator>
  <cp:keywords/>
  <dc:description/>
  <cp:lastModifiedBy>Ольга Гостева Владиславовна</cp:lastModifiedBy>
  <cp:revision>2</cp:revision>
  <cp:lastPrinted>2020-11-12T06:11:00Z</cp:lastPrinted>
  <dcterms:created xsi:type="dcterms:W3CDTF">2020-11-12T08:53:00Z</dcterms:created>
  <dcterms:modified xsi:type="dcterms:W3CDTF">2020-11-12T08:53:00Z</dcterms:modified>
</cp:coreProperties>
</file>