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FDD" w:rsidRPr="0021237C" w:rsidRDefault="00E86FDD" w:rsidP="00E86FDD">
      <w:pPr>
        <w:widowControl/>
        <w:autoSpaceDE/>
        <w:autoSpaceDN/>
        <w:adjustRightInd/>
        <w:ind w:right="-1" w:firstLine="0"/>
        <w:jc w:val="right"/>
        <w:rPr>
          <w:rFonts w:ascii="Times New Roman" w:hAnsi="Times New Roman" w:cs="Times New Roman"/>
          <w:sz w:val="28"/>
          <w:szCs w:val="28"/>
        </w:rPr>
      </w:pPr>
      <w:r w:rsidRPr="0021237C">
        <w:rPr>
          <w:rFonts w:ascii="Times New Roman" w:hAnsi="Times New Roman" w:cs="Times New Roman"/>
          <w:sz w:val="28"/>
          <w:szCs w:val="28"/>
        </w:rPr>
        <w:t>Проект</w:t>
      </w:r>
    </w:p>
    <w:p w:rsidR="00E86FDD" w:rsidRPr="0021237C" w:rsidRDefault="00E86FDD" w:rsidP="00E86FDD">
      <w:pPr>
        <w:widowControl/>
        <w:autoSpaceDE/>
        <w:autoSpaceDN/>
        <w:adjustRightInd/>
        <w:ind w:right="5102" w:firstLine="0"/>
        <w:rPr>
          <w:rFonts w:ascii="Times New Roman" w:hAnsi="Times New Roman" w:cs="Times New Roman"/>
          <w:sz w:val="28"/>
          <w:szCs w:val="28"/>
        </w:rPr>
      </w:pPr>
    </w:p>
    <w:p w:rsidR="00E86FDD" w:rsidRPr="0021237C" w:rsidRDefault="00E86FDD" w:rsidP="00E86FDD">
      <w:pPr>
        <w:widowControl/>
        <w:autoSpaceDE/>
        <w:autoSpaceDN/>
        <w:adjustRightInd/>
        <w:ind w:right="-1" w:firstLine="0"/>
        <w:jc w:val="center"/>
        <w:rPr>
          <w:rFonts w:ascii="Times New Roman" w:hAnsi="Times New Roman" w:cs="Times New Roman"/>
          <w:sz w:val="28"/>
          <w:szCs w:val="28"/>
        </w:rPr>
      </w:pPr>
      <w:r w:rsidRPr="0021237C">
        <w:rPr>
          <w:rFonts w:ascii="Times New Roman" w:hAnsi="Times New Roman" w:cs="Times New Roman"/>
          <w:sz w:val="28"/>
          <w:szCs w:val="28"/>
        </w:rPr>
        <w:t>КАБИНЕТ МИНИСТРОВ РЕСПУБЛИКИ ТАТАРСТАН</w:t>
      </w:r>
    </w:p>
    <w:p w:rsidR="00E86FDD" w:rsidRPr="0021237C" w:rsidRDefault="00E86FDD" w:rsidP="00E86FDD">
      <w:pPr>
        <w:widowControl/>
        <w:autoSpaceDE/>
        <w:autoSpaceDN/>
        <w:adjustRightInd/>
        <w:ind w:right="-1" w:firstLine="0"/>
        <w:jc w:val="center"/>
        <w:rPr>
          <w:rFonts w:ascii="Times New Roman" w:hAnsi="Times New Roman" w:cs="Times New Roman"/>
          <w:sz w:val="28"/>
          <w:szCs w:val="28"/>
        </w:rPr>
      </w:pPr>
      <w:r w:rsidRPr="0021237C">
        <w:rPr>
          <w:rFonts w:ascii="Times New Roman" w:hAnsi="Times New Roman" w:cs="Times New Roman"/>
          <w:sz w:val="28"/>
          <w:szCs w:val="28"/>
        </w:rPr>
        <w:t>ПОСТАНОВЛЕНИЕ</w:t>
      </w:r>
    </w:p>
    <w:p w:rsidR="00E86FDD" w:rsidRPr="0021237C" w:rsidRDefault="00E86FDD" w:rsidP="00E86FDD">
      <w:pPr>
        <w:widowControl/>
        <w:autoSpaceDE/>
        <w:autoSpaceDN/>
        <w:adjustRightInd/>
        <w:ind w:right="-1" w:firstLine="0"/>
        <w:jc w:val="center"/>
        <w:rPr>
          <w:rFonts w:ascii="Times New Roman" w:hAnsi="Times New Roman" w:cs="Times New Roman"/>
          <w:sz w:val="28"/>
          <w:szCs w:val="28"/>
        </w:rPr>
      </w:pPr>
    </w:p>
    <w:p w:rsidR="00E86FDD" w:rsidRPr="0021237C" w:rsidRDefault="00E86FDD" w:rsidP="00E86FDD">
      <w:pPr>
        <w:widowControl/>
        <w:autoSpaceDE/>
        <w:autoSpaceDN/>
        <w:adjustRightInd/>
        <w:ind w:right="-1" w:firstLine="0"/>
        <w:jc w:val="center"/>
        <w:rPr>
          <w:rFonts w:ascii="Times New Roman" w:hAnsi="Times New Roman" w:cs="Times New Roman"/>
          <w:sz w:val="28"/>
          <w:szCs w:val="28"/>
        </w:rPr>
      </w:pPr>
      <w:r w:rsidRPr="0021237C">
        <w:rPr>
          <w:rFonts w:ascii="Times New Roman" w:hAnsi="Times New Roman" w:cs="Times New Roman"/>
          <w:sz w:val="28"/>
          <w:szCs w:val="28"/>
        </w:rPr>
        <w:t>от _____ _____ 2020</w:t>
      </w:r>
      <w:r w:rsidRPr="0021237C">
        <w:rPr>
          <w:rFonts w:ascii="Times New Roman" w:hAnsi="Times New Roman" w:cs="Times New Roman"/>
          <w:sz w:val="28"/>
          <w:szCs w:val="28"/>
        </w:rPr>
        <w:tab/>
        <w:t xml:space="preserve">                  № _______</w:t>
      </w:r>
    </w:p>
    <w:p w:rsidR="00E46399" w:rsidRPr="0021237C" w:rsidRDefault="00E46399" w:rsidP="00E46399">
      <w:pPr>
        <w:widowControl/>
        <w:autoSpaceDE/>
        <w:autoSpaceDN/>
        <w:adjustRightInd/>
        <w:spacing w:line="245" w:lineRule="auto"/>
        <w:ind w:right="5669" w:firstLine="0"/>
        <w:rPr>
          <w:rFonts w:ascii="Times New Roman" w:hAnsi="Times New Roman" w:cs="Times New Roman"/>
          <w:sz w:val="28"/>
          <w:szCs w:val="28"/>
        </w:rPr>
      </w:pPr>
    </w:p>
    <w:p w:rsidR="00E46399" w:rsidRPr="0021237C" w:rsidRDefault="00E46399" w:rsidP="00E46399">
      <w:pPr>
        <w:widowControl/>
        <w:autoSpaceDE/>
        <w:autoSpaceDN/>
        <w:adjustRightInd/>
        <w:spacing w:line="245" w:lineRule="auto"/>
        <w:ind w:right="5669" w:firstLine="0"/>
        <w:rPr>
          <w:rFonts w:ascii="Times New Roman" w:hAnsi="Times New Roman" w:cs="Times New Roman"/>
          <w:sz w:val="28"/>
          <w:szCs w:val="28"/>
        </w:rPr>
      </w:pPr>
    </w:p>
    <w:p w:rsidR="00E46399" w:rsidRPr="0021237C" w:rsidRDefault="00E46399" w:rsidP="00E46399">
      <w:pPr>
        <w:widowControl/>
        <w:autoSpaceDE/>
        <w:autoSpaceDN/>
        <w:adjustRightInd/>
        <w:spacing w:line="245" w:lineRule="auto"/>
        <w:ind w:right="5669" w:firstLine="0"/>
        <w:rPr>
          <w:rFonts w:ascii="Times New Roman" w:hAnsi="Times New Roman" w:cs="Times New Roman"/>
          <w:sz w:val="28"/>
          <w:szCs w:val="28"/>
        </w:rPr>
      </w:pPr>
    </w:p>
    <w:p w:rsidR="00E46399" w:rsidRPr="0021237C" w:rsidRDefault="00E46399" w:rsidP="00E46399">
      <w:pPr>
        <w:widowControl/>
        <w:autoSpaceDE/>
        <w:autoSpaceDN/>
        <w:adjustRightInd/>
        <w:spacing w:line="245" w:lineRule="auto"/>
        <w:ind w:right="5669" w:firstLine="0"/>
        <w:rPr>
          <w:rFonts w:ascii="Times New Roman" w:hAnsi="Times New Roman" w:cs="Times New Roman"/>
          <w:sz w:val="28"/>
          <w:szCs w:val="28"/>
        </w:rPr>
      </w:pPr>
    </w:p>
    <w:p w:rsidR="00E46399" w:rsidRPr="0021237C" w:rsidRDefault="00E46399" w:rsidP="00E46399">
      <w:pPr>
        <w:widowControl/>
        <w:autoSpaceDE/>
        <w:autoSpaceDN/>
        <w:adjustRightInd/>
        <w:spacing w:line="245" w:lineRule="auto"/>
        <w:ind w:right="5669" w:firstLine="0"/>
        <w:rPr>
          <w:rFonts w:ascii="Times New Roman" w:hAnsi="Times New Roman" w:cs="Times New Roman"/>
          <w:sz w:val="28"/>
          <w:szCs w:val="28"/>
        </w:rPr>
      </w:pPr>
    </w:p>
    <w:p w:rsidR="00E46399" w:rsidRPr="0021237C" w:rsidRDefault="00E46399" w:rsidP="00E46399">
      <w:pPr>
        <w:widowControl/>
        <w:autoSpaceDE/>
        <w:autoSpaceDN/>
        <w:adjustRightInd/>
        <w:spacing w:line="245" w:lineRule="auto"/>
        <w:ind w:right="5669" w:firstLine="0"/>
        <w:rPr>
          <w:rFonts w:ascii="Times New Roman" w:hAnsi="Times New Roman" w:cs="Times New Roman"/>
          <w:sz w:val="28"/>
          <w:szCs w:val="28"/>
        </w:rPr>
      </w:pPr>
    </w:p>
    <w:p w:rsidR="00E46399" w:rsidRPr="0021237C" w:rsidRDefault="00E46399" w:rsidP="00E46399">
      <w:pPr>
        <w:widowControl/>
        <w:autoSpaceDE/>
        <w:autoSpaceDN/>
        <w:adjustRightInd/>
        <w:spacing w:line="245" w:lineRule="auto"/>
        <w:ind w:right="5669" w:firstLine="0"/>
        <w:rPr>
          <w:rFonts w:ascii="Times New Roman" w:hAnsi="Times New Roman" w:cs="Times New Roman"/>
          <w:sz w:val="28"/>
          <w:szCs w:val="28"/>
        </w:rPr>
      </w:pPr>
    </w:p>
    <w:p w:rsidR="00E46399" w:rsidRPr="0021237C" w:rsidRDefault="00E46399" w:rsidP="00E46399">
      <w:pPr>
        <w:widowControl/>
        <w:autoSpaceDE/>
        <w:autoSpaceDN/>
        <w:adjustRightInd/>
        <w:spacing w:line="245" w:lineRule="auto"/>
        <w:ind w:right="5669" w:firstLine="0"/>
        <w:rPr>
          <w:rFonts w:ascii="Times New Roman" w:hAnsi="Times New Roman" w:cs="Times New Roman"/>
          <w:sz w:val="28"/>
          <w:szCs w:val="28"/>
        </w:rPr>
      </w:pPr>
    </w:p>
    <w:p w:rsidR="00E46399" w:rsidRPr="0021237C" w:rsidRDefault="00E46399" w:rsidP="00E46399">
      <w:pPr>
        <w:widowControl/>
        <w:autoSpaceDE/>
        <w:autoSpaceDN/>
        <w:adjustRightInd/>
        <w:spacing w:line="245" w:lineRule="auto"/>
        <w:ind w:right="5669" w:firstLine="0"/>
        <w:rPr>
          <w:rFonts w:ascii="Times New Roman" w:hAnsi="Times New Roman" w:cs="Times New Roman"/>
          <w:sz w:val="28"/>
          <w:szCs w:val="28"/>
        </w:rPr>
      </w:pPr>
    </w:p>
    <w:p w:rsidR="00E46399" w:rsidRPr="0021237C" w:rsidRDefault="00E46399" w:rsidP="00E46399">
      <w:pPr>
        <w:widowControl/>
        <w:autoSpaceDE/>
        <w:autoSpaceDN/>
        <w:adjustRightInd/>
        <w:spacing w:line="245" w:lineRule="auto"/>
        <w:ind w:right="5669" w:firstLine="0"/>
        <w:rPr>
          <w:rFonts w:ascii="Times New Roman" w:hAnsi="Times New Roman" w:cs="Times New Roman"/>
          <w:sz w:val="28"/>
          <w:szCs w:val="28"/>
        </w:rPr>
      </w:pPr>
    </w:p>
    <w:p w:rsidR="00E46399" w:rsidRPr="0021237C" w:rsidRDefault="00E46399" w:rsidP="00E46399">
      <w:pPr>
        <w:widowControl/>
        <w:autoSpaceDE/>
        <w:autoSpaceDN/>
        <w:adjustRightInd/>
        <w:spacing w:line="245" w:lineRule="auto"/>
        <w:ind w:right="5669" w:firstLine="0"/>
        <w:rPr>
          <w:rFonts w:ascii="Times New Roman" w:hAnsi="Times New Roman" w:cs="Times New Roman"/>
          <w:sz w:val="28"/>
          <w:szCs w:val="28"/>
        </w:rPr>
      </w:pPr>
    </w:p>
    <w:p w:rsidR="00F71073" w:rsidRPr="0021237C" w:rsidRDefault="00F71073" w:rsidP="00E46399">
      <w:pPr>
        <w:widowControl/>
        <w:autoSpaceDE/>
        <w:autoSpaceDN/>
        <w:adjustRightInd/>
        <w:spacing w:line="245" w:lineRule="auto"/>
        <w:ind w:right="5669" w:firstLine="0"/>
        <w:rPr>
          <w:rFonts w:ascii="Times New Roman" w:hAnsi="Times New Roman" w:cs="Times New Roman"/>
          <w:sz w:val="28"/>
          <w:szCs w:val="28"/>
        </w:rPr>
      </w:pPr>
      <w:r w:rsidRPr="0021237C">
        <w:rPr>
          <w:rFonts w:ascii="Times New Roman" w:hAnsi="Times New Roman" w:cs="Times New Roman"/>
          <w:sz w:val="28"/>
          <w:szCs w:val="28"/>
        </w:rPr>
        <w:t xml:space="preserve">О внесении изменений в государственную программу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Содействие занятости населен</w:t>
      </w:r>
      <w:r w:rsidR="00E46399" w:rsidRPr="0021237C">
        <w:rPr>
          <w:rFonts w:ascii="Times New Roman" w:hAnsi="Times New Roman" w:cs="Times New Roman"/>
          <w:sz w:val="28"/>
          <w:szCs w:val="28"/>
        </w:rPr>
        <w:t>ия Республики Татарстан на 2014 </w:t>
      </w:r>
      <w:r w:rsidRPr="0021237C">
        <w:rPr>
          <w:rFonts w:ascii="Times New Roman" w:hAnsi="Times New Roman" w:cs="Times New Roman"/>
          <w:sz w:val="28"/>
          <w:szCs w:val="28"/>
        </w:rPr>
        <w:t>–</w:t>
      </w:r>
      <w:r w:rsidR="00E46399" w:rsidRPr="0021237C">
        <w:rPr>
          <w:rFonts w:ascii="Times New Roman" w:hAnsi="Times New Roman" w:cs="Times New Roman"/>
          <w:sz w:val="28"/>
          <w:szCs w:val="28"/>
        </w:rPr>
        <w:t> </w:t>
      </w:r>
      <w:r w:rsidRPr="0021237C">
        <w:rPr>
          <w:rFonts w:ascii="Times New Roman" w:hAnsi="Times New Roman" w:cs="Times New Roman"/>
          <w:sz w:val="28"/>
          <w:szCs w:val="28"/>
        </w:rPr>
        <w:t>2025 годы</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утвержденную постановлением Кабинета Министров Респу</w:t>
      </w:r>
      <w:r w:rsidR="00E46399" w:rsidRPr="0021237C">
        <w:rPr>
          <w:rFonts w:ascii="Times New Roman" w:hAnsi="Times New Roman" w:cs="Times New Roman"/>
          <w:sz w:val="28"/>
          <w:szCs w:val="28"/>
        </w:rPr>
        <w:t>блики Татарстан от 09.08.2013 № </w:t>
      </w:r>
      <w:r w:rsidRPr="0021237C">
        <w:rPr>
          <w:rFonts w:ascii="Times New Roman" w:hAnsi="Times New Roman" w:cs="Times New Roman"/>
          <w:sz w:val="28"/>
          <w:szCs w:val="28"/>
        </w:rPr>
        <w:t xml:space="preserve">553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Об утверждении государственной программы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Содействие занятости населения Рес</w:t>
      </w:r>
      <w:r w:rsidR="00E46399" w:rsidRPr="0021237C">
        <w:rPr>
          <w:rFonts w:ascii="Times New Roman" w:hAnsi="Times New Roman" w:cs="Times New Roman"/>
          <w:sz w:val="28"/>
          <w:szCs w:val="28"/>
        </w:rPr>
        <w:t>публики Татарстан на 2014 – </w:t>
      </w:r>
      <w:r w:rsidRPr="0021237C">
        <w:rPr>
          <w:rFonts w:ascii="Times New Roman" w:hAnsi="Times New Roman" w:cs="Times New Roman"/>
          <w:sz w:val="28"/>
          <w:szCs w:val="28"/>
        </w:rPr>
        <w:t>2025 годы</w:t>
      </w:r>
      <w:r w:rsidR="008A1A37" w:rsidRPr="0021237C">
        <w:rPr>
          <w:rFonts w:ascii="Times New Roman" w:hAnsi="Times New Roman" w:cs="Times New Roman"/>
          <w:sz w:val="28"/>
          <w:szCs w:val="28"/>
        </w:rPr>
        <w:t>»</w:t>
      </w:r>
    </w:p>
    <w:p w:rsidR="006F55AF" w:rsidRPr="0021237C" w:rsidRDefault="006F55AF" w:rsidP="00E46399">
      <w:pPr>
        <w:spacing w:line="245" w:lineRule="auto"/>
        <w:ind w:firstLine="709"/>
        <w:rPr>
          <w:rFonts w:ascii="Times New Roman" w:hAnsi="Times New Roman" w:cs="Times New Roman"/>
          <w:sz w:val="28"/>
          <w:szCs w:val="28"/>
        </w:rPr>
      </w:pPr>
    </w:p>
    <w:p w:rsidR="00C51A19" w:rsidRPr="0021237C" w:rsidRDefault="00C51A19" w:rsidP="00E46399">
      <w:pPr>
        <w:spacing w:line="245" w:lineRule="auto"/>
        <w:ind w:firstLine="709"/>
        <w:rPr>
          <w:rFonts w:ascii="Times New Roman" w:hAnsi="Times New Roman" w:cs="Times New Roman"/>
          <w:sz w:val="28"/>
          <w:szCs w:val="28"/>
        </w:rPr>
      </w:pPr>
    </w:p>
    <w:p w:rsidR="003A1F4D" w:rsidRPr="0021237C" w:rsidRDefault="003A1F4D" w:rsidP="00E46399">
      <w:pPr>
        <w:spacing w:line="245" w:lineRule="auto"/>
        <w:ind w:firstLine="709"/>
        <w:rPr>
          <w:rFonts w:ascii="Times New Roman" w:hAnsi="Times New Roman" w:cs="Times New Roman"/>
          <w:sz w:val="28"/>
          <w:szCs w:val="28"/>
        </w:rPr>
      </w:pPr>
      <w:r w:rsidRPr="0021237C">
        <w:rPr>
          <w:rFonts w:ascii="Times New Roman" w:hAnsi="Times New Roman" w:cs="Times New Roman"/>
          <w:sz w:val="28"/>
          <w:szCs w:val="28"/>
        </w:rPr>
        <w:t>Кабинет Министров Республики Татарстан ПОСТАНОВЛЯЕТ:</w:t>
      </w:r>
    </w:p>
    <w:p w:rsidR="003A1F4D" w:rsidRPr="0021237C" w:rsidRDefault="003A1F4D" w:rsidP="00E46399">
      <w:pPr>
        <w:spacing w:line="245" w:lineRule="auto"/>
        <w:ind w:firstLine="709"/>
        <w:rPr>
          <w:rFonts w:ascii="Times New Roman" w:hAnsi="Times New Roman" w:cs="Times New Roman"/>
          <w:sz w:val="28"/>
          <w:szCs w:val="28"/>
        </w:rPr>
      </w:pPr>
    </w:p>
    <w:p w:rsidR="003A1F4D" w:rsidRPr="0021237C" w:rsidRDefault="00F71073" w:rsidP="00D23FBD">
      <w:pPr>
        <w:spacing w:line="245" w:lineRule="auto"/>
        <w:ind w:firstLine="709"/>
        <w:rPr>
          <w:rFonts w:ascii="Times New Roman" w:hAnsi="Times New Roman" w:cs="Times New Roman"/>
          <w:sz w:val="28"/>
          <w:szCs w:val="28"/>
        </w:rPr>
      </w:pPr>
      <w:r w:rsidRPr="0021237C">
        <w:rPr>
          <w:rFonts w:ascii="Times New Roman" w:hAnsi="Times New Roman" w:cs="Times New Roman"/>
          <w:sz w:val="28"/>
          <w:szCs w:val="28"/>
        </w:rPr>
        <w:t xml:space="preserve">Внести в государственную программу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Содействие занятости населения Республики Татарстан на 2014</w:t>
      </w:r>
      <w:r w:rsidR="00E46399" w:rsidRPr="0021237C">
        <w:rPr>
          <w:rFonts w:ascii="Times New Roman" w:hAnsi="Times New Roman" w:cs="Times New Roman"/>
          <w:sz w:val="28"/>
          <w:szCs w:val="28"/>
        </w:rPr>
        <w:t> – </w:t>
      </w:r>
      <w:r w:rsidRPr="0021237C">
        <w:rPr>
          <w:rFonts w:ascii="Times New Roman" w:hAnsi="Times New Roman" w:cs="Times New Roman"/>
          <w:sz w:val="28"/>
          <w:szCs w:val="28"/>
        </w:rPr>
        <w:t>2025 годы</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утвержденную постановлением Кабинета Министров Респуб</w:t>
      </w:r>
      <w:r w:rsidR="00E46399" w:rsidRPr="0021237C">
        <w:rPr>
          <w:rFonts w:ascii="Times New Roman" w:hAnsi="Times New Roman" w:cs="Times New Roman"/>
          <w:sz w:val="28"/>
          <w:szCs w:val="28"/>
        </w:rPr>
        <w:t>лики Татарстан от 09.08.2013 № </w:t>
      </w:r>
      <w:r w:rsidRPr="0021237C">
        <w:rPr>
          <w:rFonts w:ascii="Times New Roman" w:hAnsi="Times New Roman" w:cs="Times New Roman"/>
          <w:sz w:val="28"/>
          <w:szCs w:val="28"/>
        </w:rPr>
        <w:t xml:space="preserve">553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Об утверждении государственной программы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Содействие занятости населения Республики Татарстан на 2014</w:t>
      </w:r>
      <w:r w:rsidR="00E46399" w:rsidRPr="0021237C">
        <w:rPr>
          <w:rFonts w:ascii="Times New Roman" w:hAnsi="Times New Roman" w:cs="Times New Roman"/>
          <w:sz w:val="28"/>
          <w:szCs w:val="28"/>
        </w:rPr>
        <w:t> – </w:t>
      </w:r>
      <w:r w:rsidRPr="0021237C">
        <w:rPr>
          <w:rFonts w:ascii="Times New Roman" w:hAnsi="Times New Roman" w:cs="Times New Roman"/>
          <w:sz w:val="28"/>
          <w:szCs w:val="28"/>
        </w:rPr>
        <w:t>202</w:t>
      </w:r>
      <w:r w:rsidR="004D542C" w:rsidRPr="0021237C">
        <w:rPr>
          <w:rFonts w:ascii="Times New Roman" w:hAnsi="Times New Roman" w:cs="Times New Roman"/>
          <w:sz w:val="28"/>
          <w:szCs w:val="28"/>
        </w:rPr>
        <w:t>5</w:t>
      </w:r>
      <w:r w:rsidRPr="0021237C">
        <w:rPr>
          <w:rFonts w:ascii="Times New Roman" w:hAnsi="Times New Roman" w:cs="Times New Roman"/>
          <w:sz w:val="28"/>
          <w:szCs w:val="28"/>
        </w:rPr>
        <w:t xml:space="preserve"> годы</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 (с изменениями, внесенными постановлениями Кабинета Министров Респу</w:t>
      </w:r>
      <w:r w:rsidR="009344BD" w:rsidRPr="0021237C">
        <w:rPr>
          <w:rFonts w:ascii="Times New Roman" w:hAnsi="Times New Roman" w:cs="Times New Roman"/>
          <w:sz w:val="28"/>
          <w:szCs w:val="28"/>
        </w:rPr>
        <w:t xml:space="preserve">блики Татарстан от 17.02.2014 </w:t>
      </w:r>
      <w:r w:rsidR="00E46399" w:rsidRPr="0021237C">
        <w:rPr>
          <w:rFonts w:ascii="Times New Roman" w:hAnsi="Times New Roman" w:cs="Times New Roman"/>
          <w:sz w:val="28"/>
          <w:szCs w:val="28"/>
        </w:rPr>
        <w:t>№ </w:t>
      </w:r>
      <w:r w:rsidRPr="0021237C">
        <w:rPr>
          <w:rFonts w:ascii="Times New Roman" w:hAnsi="Times New Roman" w:cs="Times New Roman"/>
          <w:sz w:val="28"/>
          <w:szCs w:val="28"/>
        </w:rPr>
        <w:t>92, от 31.05.2014</w:t>
      </w:r>
      <w:r w:rsidR="00415627" w:rsidRPr="0021237C">
        <w:rPr>
          <w:rFonts w:ascii="Times New Roman" w:hAnsi="Times New Roman" w:cs="Times New Roman"/>
          <w:sz w:val="28"/>
          <w:szCs w:val="28"/>
        </w:rPr>
        <w:t xml:space="preserve"> </w:t>
      </w:r>
      <w:r w:rsidR="00E46399" w:rsidRPr="0021237C">
        <w:rPr>
          <w:rFonts w:ascii="Times New Roman" w:hAnsi="Times New Roman" w:cs="Times New Roman"/>
          <w:sz w:val="28"/>
          <w:szCs w:val="28"/>
        </w:rPr>
        <w:t>№ </w:t>
      </w:r>
      <w:r w:rsidRPr="0021237C">
        <w:rPr>
          <w:rFonts w:ascii="Times New Roman" w:hAnsi="Times New Roman" w:cs="Times New Roman"/>
          <w:sz w:val="28"/>
          <w:szCs w:val="28"/>
        </w:rPr>
        <w:t xml:space="preserve">371, от 05.09.2014 </w:t>
      </w:r>
      <w:r w:rsidR="00213B94" w:rsidRPr="0021237C">
        <w:rPr>
          <w:rFonts w:ascii="Times New Roman" w:hAnsi="Times New Roman" w:cs="Times New Roman"/>
          <w:sz w:val="28"/>
          <w:szCs w:val="28"/>
        </w:rPr>
        <w:t xml:space="preserve">        </w:t>
      </w:r>
      <w:r w:rsidR="00E46399" w:rsidRPr="0021237C">
        <w:rPr>
          <w:rFonts w:ascii="Times New Roman" w:hAnsi="Times New Roman" w:cs="Times New Roman"/>
          <w:sz w:val="28"/>
          <w:szCs w:val="28"/>
        </w:rPr>
        <w:t>№ 643, от 01.12.2014 № 936, от 26.03.2015 № </w:t>
      </w:r>
      <w:r w:rsidRPr="0021237C">
        <w:rPr>
          <w:rFonts w:ascii="Times New Roman" w:hAnsi="Times New Roman" w:cs="Times New Roman"/>
          <w:sz w:val="28"/>
          <w:szCs w:val="28"/>
        </w:rPr>
        <w:t>186, от 28.08.2015 №</w:t>
      </w:r>
      <w:r w:rsidR="00E46399" w:rsidRPr="0021237C">
        <w:rPr>
          <w:rFonts w:ascii="Times New Roman" w:hAnsi="Times New Roman" w:cs="Times New Roman"/>
          <w:sz w:val="28"/>
          <w:szCs w:val="28"/>
        </w:rPr>
        <w:t xml:space="preserve"> 626, от 25.09.2015 </w:t>
      </w:r>
      <w:r w:rsidR="00E46399" w:rsidRPr="0021237C">
        <w:rPr>
          <w:rFonts w:ascii="Times New Roman" w:hAnsi="Times New Roman" w:cs="Times New Roman"/>
          <w:spacing w:val="-2"/>
          <w:sz w:val="28"/>
          <w:szCs w:val="28"/>
        </w:rPr>
        <w:t>№ 710, от 29.12.2015 № </w:t>
      </w:r>
      <w:r w:rsidRPr="0021237C">
        <w:rPr>
          <w:rFonts w:ascii="Times New Roman" w:hAnsi="Times New Roman" w:cs="Times New Roman"/>
          <w:spacing w:val="-2"/>
          <w:sz w:val="28"/>
          <w:szCs w:val="28"/>
        </w:rPr>
        <w:t>1000, от 24.03.2016</w:t>
      </w:r>
      <w:r w:rsidR="00415627" w:rsidRPr="0021237C">
        <w:rPr>
          <w:rFonts w:ascii="Times New Roman" w:hAnsi="Times New Roman" w:cs="Times New Roman"/>
          <w:spacing w:val="-2"/>
          <w:sz w:val="28"/>
          <w:szCs w:val="28"/>
        </w:rPr>
        <w:t xml:space="preserve"> </w:t>
      </w:r>
      <w:r w:rsidR="00E46399" w:rsidRPr="0021237C">
        <w:rPr>
          <w:rFonts w:ascii="Times New Roman" w:hAnsi="Times New Roman" w:cs="Times New Roman"/>
          <w:spacing w:val="-2"/>
          <w:sz w:val="28"/>
          <w:szCs w:val="28"/>
        </w:rPr>
        <w:t>№ </w:t>
      </w:r>
      <w:r w:rsidRPr="0021237C">
        <w:rPr>
          <w:rFonts w:ascii="Times New Roman" w:hAnsi="Times New Roman" w:cs="Times New Roman"/>
          <w:spacing w:val="-2"/>
          <w:sz w:val="28"/>
          <w:szCs w:val="28"/>
        </w:rPr>
        <w:t>160, от 13.08.2016</w:t>
      </w:r>
      <w:r w:rsidR="00415627" w:rsidRPr="0021237C">
        <w:rPr>
          <w:rFonts w:ascii="Times New Roman" w:hAnsi="Times New Roman" w:cs="Times New Roman"/>
          <w:spacing w:val="-2"/>
          <w:sz w:val="28"/>
          <w:szCs w:val="28"/>
        </w:rPr>
        <w:t xml:space="preserve"> </w:t>
      </w:r>
      <w:r w:rsidRPr="0021237C">
        <w:rPr>
          <w:rFonts w:ascii="Times New Roman" w:hAnsi="Times New Roman" w:cs="Times New Roman"/>
          <w:spacing w:val="-2"/>
          <w:sz w:val="28"/>
          <w:szCs w:val="28"/>
        </w:rPr>
        <w:t>№</w:t>
      </w:r>
      <w:r w:rsidR="00E46399" w:rsidRPr="0021237C">
        <w:rPr>
          <w:rFonts w:ascii="Times New Roman" w:hAnsi="Times New Roman" w:cs="Times New Roman"/>
          <w:spacing w:val="-2"/>
          <w:sz w:val="28"/>
          <w:szCs w:val="28"/>
        </w:rPr>
        <w:t> </w:t>
      </w:r>
      <w:r w:rsidRPr="0021237C">
        <w:rPr>
          <w:rFonts w:ascii="Times New Roman" w:hAnsi="Times New Roman" w:cs="Times New Roman"/>
          <w:spacing w:val="-2"/>
          <w:sz w:val="28"/>
          <w:szCs w:val="28"/>
        </w:rPr>
        <w:t>554, от 06.12.2016</w:t>
      </w:r>
      <w:r w:rsidR="00E46399" w:rsidRPr="0021237C">
        <w:rPr>
          <w:rFonts w:ascii="Times New Roman" w:hAnsi="Times New Roman" w:cs="Times New Roman"/>
          <w:sz w:val="28"/>
          <w:szCs w:val="28"/>
        </w:rPr>
        <w:t xml:space="preserve"> № 898, от 13.03.2017 № 134, от 13.07.2017 № 479, от 08.09.2017 № 640, от 07.12.2017 № </w:t>
      </w:r>
      <w:r w:rsidRPr="0021237C">
        <w:rPr>
          <w:rFonts w:ascii="Times New Roman" w:hAnsi="Times New Roman" w:cs="Times New Roman"/>
          <w:sz w:val="28"/>
          <w:szCs w:val="28"/>
        </w:rPr>
        <w:t>943, от 24.01.2018 №</w:t>
      </w:r>
      <w:r w:rsidR="00E46399" w:rsidRPr="0021237C">
        <w:rPr>
          <w:rFonts w:ascii="Times New Roman" w:hAnsi="Times New Roman" w:cs="Times New Roman"/>
          <w:sz w:val="28"/>
          <w:szCs w:val="28"/>
        </w:rPr>
        <w:t> 35, от 26.02.2018 № </w:t>
      </w:r>
      <w:r w:rsidRPr="0021237C">
        <w:rPr>
          <w:rFonts w:ascii="Times New Roman" w:hAnsi="Times New Roman" w:cs="Times New Roman"/>
          <w:sz w:val="28"/>
          <w:szCs w:val="28"/>
        </w:rPr>
        <w:t>107, от 12.04.2018 №</w:t>
      </w:r>
      <w:r w:rsidR="00E46399" w:rsidRPr="0021237C">
        <w:rPr>
          <w:rFonts w:ascii="Times New Roman" w:hAnsi="Times New Roman" w:cs="Times New Roman"/>
          <w:sz w:val="28"/>
          <w:szCs w:val="28"/>
        </w:rPr>
        <w:t> </w:t>
      </w:r>
      <w:r w:rsidRPr="0021237C">
        <w:rPr>
          <w:rFonts w:ascii="Times New Roman" w:hAnsi="Times New Roman" w:cs="Times New Roman"/>
          <w:sz w:val="28"/>
          <w:szCs w:val="28"/>
        </w:rPr>
        <w:t>235, от 03.07.2018 №</w:t>
      </w:r>
      <w:r w:rsidR="00E46399" w:rsidRPr="0021237C">
        <w:rPr>
          <w:rFonts w:ascii="Times New Roman" w:hAnsi="Times New Roman" w:cs="Times New Roman"/>
          <w:sz w:val="28"/>
          <w:szCs w:val="28"/>
        </w:rPr>
        <w:t> 540, от 13.09.2018 № </w:t>
      </w:r>
      <w:r w:rsidRPr="0021237C">
        <w:rPr>
          <w:rFonts w:ascii="Times New Roman" w:hAnsi="Times New Roman" w:cs="Times New Roman"/>
          <w:sz w:val="28"/>
          <w:szCs w:val="28"/>
        </w:rPr>
        <w:t>775, от 23.11.20</w:t>
      </w:r>
      <w:r w:rsidR="00E46399" w:rsidRPr="0021237C">
        <w:rPr>
          <w:rFonts w:ascii="Times New Roman" w:hAnsi="Times New Roman" w:cs="Times New Roman"/>
          <w:sz w:val="28"/>
          <w:szCs w:val="28"/>
        </w:rPr>
        <w:t>18 № </w:t>
      </w:r>
      <w:r w:rsidR="009344BD" w:rsidRPr="0021237C">
        <w:rPr>
          <w:rFonts w:ascii="Times New Roman" w:hAnsi="Times New Roman" w:cs="Times New Roman"/>
          <w:sz w:val="28"/>
          <w:szCs w:val="28"/>
        </w:rPr>
        <w:t>1042, от 26.01.2019 №</w:t>
      </w:r>
      <w:r w:rsidR="00E46399" w:rsidRPr="0021237C">
        <w:rPr>
          <w:rFonts w:ascii="Times New Roman" w:hAnsi="Times New Roman" w:cs="Times New Roman"/>
          <w:sz w:val="28"/>
          <w:szCs w:val="28"/>
        </w:rPr>
        <w:t> </w:t>
      </w:r>
      <w:r w:rsidR="009344BD" w:rsidRPr="0021237C">
        <w:rPr>
          <w:rFonts w:ascii="Times New Roman" w:hAnsi="Times New Roman" w:cs="Times New Roman"/>
          <w:sz w:val="28"/>
          <w:szCs w:val="28"/>
        </w:rPr>
        <w:t xml:space="preserve">43, </w:t>
      </w:r>
      <w:r w:rsidR="00E46399" w:rsidRPr="0021237C">
        <w:rPr>
          <w:rFonts w:ascii="Times New Roman" w:hAnsi="Times New Roman" w:cs="Times New Roman"/>
          <w:sz w:val="28"/>
          <w:szCs w:val="28"/>
        </w:rPr>
        <w:t>от 04.02.2019 № </w:t>
      </w:r>
      <w:r w:rsidRPr="0021237C">
        <w:rPr>
          <w:rFonts w:ascii="Times New Roman" w:hAnsi="Times New Roman" w:cs="Times New Roman"/>
          <w:sz w:val="28"/>
          <w:szCs w:val="28"/>
        </w:rPr>
        <w:t>66, от 28.02.2019 №</w:t>
      </w:r>
      <w:r w:rsidR="00E46399" w:rsidRPr="0021237C">
        <w:rPr>
          <w:rFonts w:ascii="Times New Roman" w:hAnsi="Times New Roman" w:cs="Times New Roman"/>
          <w:sz w:val="28"/>
          <w:szCs w:val="28"/>
        </w:rPr>
        <w:t> </w:t>
      </w:r>
      <w:r w:rsidRPr="0021237C">
        <w:rPr>
          <w:rFonts w:ascii="Times New Roman" w:hAnsi="Times New Roman" w:cs="Times New Roman"/>
          <w:sz w:val="28"/>
          <w:szCs w:val="28"/>
        </w:rPr>
        <w:t>141, от 30.04.2019 №</w:t>
      </w:r>
      <w:r w:rsidR="00E46399" w:rsidRPr="0021237C">
        <w:rPr>
          <w:rFonts w:ascii="Times New Roman" w:hAnsi="Times New Roman" w:cs="Times New Roman"/>
          <w:sz w:val="28"/>
          <w:szCs w:val="28"/>
        </w:rPr>
        <w:t> </w:t>
      </w:r>
      <w:r w:rsidRPr="0021237C">
        <w:rPr>
          <w:rFonts w:ascii="Times New Roman" w:hAnsi="Times New Roman" w:cs="Times New Roman"/>
          <w:sz w:val="28"/>
          <w:szCs w:val="28"/>
        </w:rPr>
        <w:t xml:space="preserve">366, от 11.09.2019 </w:t>
      </w:r>
      <w:r w:rsidR="0012655E" w:rsidRPr="0021237C">
        <w:rPr>
          <w:rFonts w:ascii="Times New Roman" w:hAnsi="Times New Roman" w:cs="Times New Roman"/>
          <w:sz w:val="28"/>
          <w:szCs w:val="28"/>
        </w:rPr>
        <w:t>№</w:t>
      </w:r>
      <w:r w:rsidR="00E46399" w:rsidRPr="0021237C">
        <w:rPr>
          <w:rFonts w:ascii="Times New Roman" w:hAnsi="Times New Roman" w:cs="Times New Roman"/>
          <w:sz w:val="28"/>
          <w:szCs w:val="28"/>
        </w:rPr>
        <w:t> </w:t>
      </w:r>
      <w:r w:rsidRPr="0021237C">
        <w:rPr>
          <w:rFonts w:ascii="Times New Roman" w:hAnsi="Times New Roman" w:cs="Times New Roman"/>
          <w:sz w:val="28"/>
          <w:szCs w:val="28"/>
        </w:rPr>
        <w:t>816</w:t>
      </w:r>
      <w:r w:rsidR="0058429E" w:rsidRPr="0021237C">
        <w:rPr>
          <w:rFonts w:ascii="Times New Roman" w:hAnsi="Times New Roman" w:cs="Times New Roman"/>
          <w:sz w:val="28"/>
          <w:szCs w:val="28"/>
        </w:rPr>
        <w:t>, от 1</w:t>
      </w:r>
      <w:r w:rsidR="009415D3" w:rsidRPr="0021237C">
        <w:rPr>
          <w:rFonts w:ascii="Times New Roman" w:hAnsi="Times New Roman" w:cs="Times New Roman"/>
          <w:sz w:val="28"/>
          <w:szCs w:val="28"/>
        </w:rPr>
        <w:t>0</w:t>
      </w:r>
      <w:r w:rsidR="0058429E" w:rsidRPr="0021237C">
        <w:rPr>
          <w:rFonts w:ascii="Times New Roman" w:hAnsi="Times New Roman" w:cs="Times New Roman"/>
          <w:sz w:val="28"/>
          <w:szCs w:val="28"/>
        </w:rPr>
        <w:t>.12.2019 №</w:t>
      </w:r>
      <w:r w:rsidR="00E46399" w:rsidRPr="0021237C">
        <w:rPr>
          <w:rFonts w:ascii="Times New Roman" w:hAnsi="Times New Roman" w:cs="Times New Roman"/>
          <w:sz w:val="28"/>
          <w:szCs w:val="28"/>
        </w:rPr>
        <w:t> </w:t>
      </w:r>
      <w:r w:rsidR="009415D3" w:rsidRPr="0021237C">
        <w:rPr>
          <w:rFonts w:ascii="Times New Roman" w:hAnsi="Times New Roman" w:cs="Times New Roman"/>
          <w:sz w:val="28"/>
          <w:szCs w:val="28"/>
        </w:rPr>
        <w:t>1132</w:t>
      </w:r>
      <w:r w:rsidR="006A6A3F" w:rsidRPr="0021237C">
        <w:rPr>
          <w:rFonts w:ascii="Times New Roman" w:hAnsi="Times New Roman" w:cs="Times New Roman"/>
          <w:sz w:val="28"/>
          <w:szCs w:val="28"/>
        </w:rPr>
        <w:t>,</w:t>
      </w:r>
      <w:r w:rsidR="006A6A3F" w:rsidRPr="0021237C">
        <w:t xml:space="preserve"> </w:t>
      </w:r>
      <w:r w:rsidR="006A6A3F" w:rsidRPr="0021237C">
        <w:rPr>
          <w:rFonts w:ascii="Times New Roman" w:hAnsi="Times New Roman" w:cs="Times New Roman"/>
          <w:sz w:val="28"/>
          <w:szCs w:val="28"/>
        </w:rPr>
        <w:t>от 07.02.2020 №</w:t>
      </w:r>
      <w:r w:rsidR="00E46399" w:rsidRPr="0021237C">
        <w:rPr>
          <w:rFonts w:ascii="Times New Roman" w:hAnsi="Times New Roman" w:cs="Times New Roman"/>
          <w:sz w:val="28"/>
          <w:szCs w:val="28"/>
        </w:rPr>
        <w:t> </w:t>
      </w:r>
      <w:r w:rsidR="006A6A3F" w:rsidRPr="0021237C">
        <w:rPr>
          <w:rFonts w:ascii="Times New Roman" w:hAnsi="Times New Roman" w:cs="Times New Roman"/>
          <w:sz w:val="28"/>
          <w:szCs w:val="28"/>
        </w:rPr>
        <w:t>80</w:t>
      </w:r>
      <w:r w:rsidR="00E46399" w:rsidRPr="0021237C">
        <w:rPr>
          <w:rFonts w:ascii="Times New Roman" w:hAnsi="Times New Roman" w:cs="Times New Roman"/>
          <w:sz w:val="28"/>
          <w:szCs w:val="28"/>
        </w:rPr>
        <w:t>, от 25.05.2020 № </w:t>
      </w:r>
      <w:r w:rsidR="003252C8" w:rsidRPr="0021237C">
        <w:rPr>
          <w:rFonts w:ascii="Times New Roman" w:hAnsi="Times New Roman" w:cs="Times New Roman"/>
          <w:sz w:val="28"/>
          <w:szCs w:val="28"/>
        </w:rPr>
        <w:t>421</w:t>
      </w:r>
      <w:r w:rsidR="003E360F" w:rsidRPr="0021237C">
        <w:rPr>
          <w:rFonts w:ascii="Times New Roman" w:hAnsi="Times New Roman" w:cs="Times New Roman"/>
          <w:sz w:val="28"/>
          <w:szCs w:val="28"/>
        </w:rPr>
        <w:t>, от 24.07.2020 №</w:t>
      </w:r>
      <w:r w:rsidR="00E46399" w:rsidRPr="0021237C">
        <w:rPr>
          <w:rFonts w:ascii="Times New Roman" w:hAnsi="Times New Roman" w:cs="Times New Roman"/>
          <w:sz w:val="28"/>
          <w:szCs w:val="28"/>
        </w:rPr>
        <w:t> </w:t>
      </w:r>
      <w:r w:rsidR="003E360F" w:rsidRPr="0021237C">
        <w:rPr>
          <w:rFonts w:ascii="Times New Roman" w:hAnsi="Times New Roman" w:cs="Times New Roman"/>
          <w:sz w:val="28"/>
          <w:szCs w:val="28"/>
        </w:rPr>
        <w:t>621</w:t>
      </w:r>
      <w:r w:rsidR="00E86FDD" w:rsidRPr="0021237C">
        <w:rPr>
          <w:rFonts w:ascii="Times New Roman" w:hAnsi="Times New Roman" w:cs="Times New Roman"/>
          <w:sz w:val="28"/>
          <w:szCs w:val="28"/>
        </w:rPr>
        <w:t xml:space="preserve">, от 26.10.2020 </w:t>
      </w:r>
      <w:r w:rsidR="00E86FDD" w:rsidRPr="0021237C">
        <w:rPr>
          <w:rFonts w:ascii="Times New Roman" w:hAnsi="Times New Roman" w:cs="Times New Roman"/>
          <w:sz w:val="28"/>
          <w:szCs w:val="28"/>
        </w:rPr>
        <w:lastRenderedPageBreak/>
        <w:t>№ 956</w:t>
      </w:r>
      <w:r w:rsidR="008014FC" w:rsidRPr="0021237C">
        <w:rPr>
          <w:rFonts w:ascii="Times New Roman" w:hAnsi="Times New Roman" w:cs="Times New Roman"/>
          <w:sz w:val="28"/>
          <w:szCs w:val="28"/>
        </w:rPr>
        <w:t>)</w:t>
      </w:r>
      <w:r w:rsidR="00D23FBD" w:rsidRPr="0021237C">
        <w:rPr>
          <w:rFonts w:ascii="Times New Roman" w:hAnsi="Times New Roman" w:cs="Times New Roman"/>
          <w:sz w:val="28"/>
          <w:szCs w:val="28"/>
        </w:rPr>
        <w:t xml:space="preserve"> (далее – Программа)</w:t>
      </w:r>
      <w:r w:rsidRPr="0021237C">
        <w:rPr>
          <w:rFonts w:ascii="Times New Roman" w:hAnsi="Times New Roman" w:cs="Times New Roman"/>
          <w:sz w:val="28"/>
          <w:szCs w:val="28"/>
        </w:rPr>
        <w:t>, следующие изменения:</w:t>
      </w:r>
    </w:p>
    <w:p w:rsidR="008A4090" w:rsidRPr="0021237C" w:rsidRDefault="008A4090" w:rsidP="00E46399">
      <w:pPr>
        <w:ind w:firstLine="709"/>
        <w:rPr>
          <w:rFonts w:ascii="Times New Roman" w:hAnsi="Times New Roman" w:cs="Times New Roman"/>
          <w:sz w:val="28"/>
          <w:szCs w:val="28"/>
        </w:rPr>
      </w:pPr>
      <w:r w:rsidRPr="0021237C">
        <w:rPr>
          <w:rFonts w:ascii="Times New Roman" w:hAnsi="Times New Roman" w:cs="Times New Roman"/>
          <w:sz w:val="28"/>
          <w:szCs w:val="28"/>
        </w:rPr>
        <w:t>в паспорте Программы:</w:t>
      </w:r>
    </w:p>
    <w:p w:rsidR="00325A12" w:rsidRPr="0021237C" w:rsidRDefault="00325A12" w:rsidP="00E46399">
      <w:pPr>
        <w:ind w:firstLine="709"/>
        <w:rPr>
          <w:rFonts w:ascii="Times New Roman" w:hAnsi="Times New Roman" w:cs="Times New Roman"/>
          <w:sz w:val="28"/>
          <w:szCs w:val="28"/>
        </w:rPr>
      </w:pPr>
      <w:r w:rsidRPr="0021237C">
        <w:rPr>
          <w:rFonts w:ascii="Times New Roman" w:hAnsi="Times New Roman" w:cs="Times New Roman"/>
          <w:sz w:val="28"/>
          <w:szCs w:val="28"/>
        </w:rPr>
        <w:t xml:space="preserve">строку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Объемы финансирования с разбивкой по годам и источникам</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 изложить в следующей редакции:</w:t>
      </w:r>
    </w:p>
    <w:p w:rsidR="00325A12" w:rsidRPr="0021237C" w:rsidRDefault="00325A12" w:rsidP="00325A12">
      <w:pPr>
        <w:spacing w:line="228" w:lineRule="auto"/>
        <w:ind w:firstLine="709"/>
        <w:rPr>
          <w:rFonts w:ascii="Times New Roman" w:hAnsi="Times New Roman" w:cs="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1446"/>
        <w:gridCol w:w="3373"/>
        <w:gridCol w:w="2693"/>
      </w:tblGrid>
      <w:tr w:rsidR="00325A12" w:rsidRPr="0021237C" w:rsidTr="00C91865">
        <w:tc>
          <w:tcPr>
            <w:tcW w:w="2694" w:type="dxa"/>
            <w:vMerge w:val="restart"/>
            <w:tcBorders>
              <w:top w:val="single" w:sz="4" w:space="0" w:color="auto"/>
              <w:right w:val="single" w:sz="4" w:space="0" w:color="auto"/>
            </w:tcBorders>
          </w:tcPr>
          <w:p w:rsidR="00325A12" w:rsidRPr="0021237C" w:rsidRDefault="008A1A37" w:rsidP="00C91865">
            <w:pPr>
              <w:pStyle w:val="a5"/>
              <w:spacing w:line="228" w:lineRule="auto"/>
              <w:jc w:val="both"/>
              <w:rPr>
                <w:rFonts w:ascii="Times New Roman" w:hAnsi="Times New Roman" w:cs="Times New Roman"/>
                <w:sz w:val="28"/>
                <w:szCs w:val="28"/>
              </w:rPr>
            </w:pPr>
            <w:bookmarkStart w:id="0" w:name="sub_10108"/>
            <w:r w:rsidRPr="0021237C">
              <w:rPr>
                <w:rFonts w:ascii="Times New Roman" w:hAnsi="Times New Roman" w:cs="Times New Roman"/>
                <w:sz w:val="28"/>
                <w:szCs w:val="28"/>
              </w:rPr>
              <w:t>«</w:t>
            </w:r>
            <w:r w:rsidR="00325A12" w:rsidRPr="0021237C">
              <w:rPr>
                <w:rFonts w:ascii="Times New Roman" w:hAnsi="Times New Roman" w:cs="Times New Roman"/>
                <w:sz w:val="28"/>
                <w:szCs w:val="28"/>
              </w:rPr>
              <w:t>Объемы финансирования с разбивкой по годам и источникам</w:t>
            </w:r>
            <w:bookmarkEnd w:id="0"/>
          </w:p>
        </w:tc>
        <w:tc>
          <w:tcPr>
            <w:tcW w:w="7512" w:type="dxa"/>
            <w:gridSpan w:val="3"/>
            <w:tcBorders>
              <w:top w:val="single" w:sz="4" w:space="0" w:color="auto"/>
              <w:left w:val="single" w:sz="4" w:space="0" w:color="auto"/>
              <w:bottom w:val="single" w:sz="4" w:space="0" w:color="auto"/>
            </w:tcBorders>
          </w:tcPr>
          <w:p w:rsidR="00325A12" w:rsidRPr="0021237C" w:rsidRDefault="00325A12" w:rsidP="00C91865">
            <w:pPr>
              <w:pStyle w:val="a5"/>
              <w:spacing w:line="228" w:lineRule="auto"/>
              <w:jc w:val="both"/>
              <w:rPr>
                <w:rFonts w:ascii="Times New Roman" w:hAnsi="Times New Roman" w:cs="Times New Roman"/>
                <w:sz w:val="28"/>
                <w:szCs w:val="28"/>
              </w:rPr>
            </w:pPr>
            <w:r w:rsidRPr="0021237C">
              <w:rPr>
                <w:rFonts w:ascii="Times New Roman" w:hAnsi="Times New Roman" w:cs="Times New Roman"/>
                <w:sz w:val="28"/>
                <w:szCs w:val="28"/>
              </w:rPr>
              <w:t xml:space="preserve">Общий объем финансирования Программы составляет </w:t>
            </w:r>
            <w:r w:rsidR="00172FD1" w:rsidRPr="0021237C">
              <w:rPr>
                <w:rFonts w:ascii="Times New Roman" w:hAnsi="Times New Roman" w:cs="Times New Roman"/>
                <w:sz w:val="28"/>
                <w:szCs w:val="28"/>
              </w:rPr>
              <w:t>2</w:t>
            </w:r>
            <w:r w:rsidR="002E6FFC" w:rsidRPr="0021237C">
              <w:rPr>
                <w:rFonts w:ascii="Times New Roman" w:hAnsi="Times New Roman" w:cs="Times New Roman"/>
                <w:sz w:val="28"/>
                <w:szCs w:val="28"/>
              </w:rPr>
              <w:t>7 </w:t>
            </w:r>
            <w:r w:rsidR="00912868">
              <w:rPr>
                <w:rFonts w:ascii="Times New Roman" w:hAnsi="Times New Roman" w:cs="Times New Roman"/>
                <w:sz w:val="28"/>
                <w:szCs w:val="28"/>
              </w:rPr>
              <w:t>780</w:t>
            </w:r>
            <w:r w:rsidR="002E6FFC" w:rsidRPr="0021237C">
              <w:rPr>
                <w:rFonts w:ascii="Times New Roman" w:hAnsi="Times New Roman" w:cs="Times New Roman"/>
                <w:sz w:val="28"/>
                <w:szCs w:val="28"/>
              </w:rPr>
              <w:t> </w:t>
            </w:r>
            <w:r w:rsidR="00912868">
              <w:rPr>
                <w:rFonts w:ascii="Times New Roman" w:hAnsi="Times New Roman" w:cs="Times New Roman"/>
                <w:sz w:val="28"/>
                <w:szCs w:val="28"/>
              </w:rPr>
              <w:t>547</w:t>
            </w:r>
            <w:r w:rsidR="002E6FFC" w:rsidRPr="0021237C">
              <w:rPr>
                <w:rFonts w:ascii="Times New Roman" w:hAnsi="Times New Roman" w:cs="Times New Roman"/>
                <w:sz w:val="28"/>
                <w:szCs w:val="28"/>
              </w:rPr>
              <w:t>,</w:t>
            </w:r>
            <w:r w:rsidR="00912868">
              <w:rPr>
                <w:rFonts w:ascii="Times New Roman" w:hAnsi="Times New Roman" w:cs="Times New Roman"/>
                <w:sz w:val="28"/>
                <w:szCs w:val="28"/>
              </w:rPr>
              <w:t>2</w:t>
            </w:r>
            <w:r w:rsidR="002E6FFC" w:rsidRPr="0021237C">
              <w:rPr>
                <w:rFonts w:ascii="Times New Roman" w:hAnsi="Times New Roman" w:cs="Times New Roman"/>
                <w:sz w:val="28"/>
                <w:szCs w:val="28"/>
              </w:rPr>
              <w:t>8</w:t>
            </w:r>
            <w:r w:rsidRPr="0021237C">
              <w:rPr>
                <w:rFonts w:ascii="Times New Roman" w:hAnsi="Times New Roman" w:cs="Times New Roman"/>
                <w:sz w:val="28"/>
                <w:szCs w:val="28"/>
              </w:rPr>
              <w:t xml:space="preserve"> тыс.рублей</w:t>
            </w:r>
            <w:r w:rsidR="00A11489" w:rsidRPr="0021237C">
              <w:rPr>
                <w:rFonts w:ascii="Times New Roman" w:hAnsi="Times New Roman" w:cs="Times New Roman"/>
                <w:sz w:val="28"/>
                <w:szCs w:val="28"/>
                <w:vertAlign w:val="superscript"/>
              </w:rPr>
              <w:t>*</w:t>
            </w:r>
            <w:r w:rsidRPr="0021237C">
              <w:rPr>
                <w:rFonts w:ascii="Times New Roman" w:hAnsi="Times New Roman" w:cs="Times New Roman"/>
                <w:sz w:val="28"/>
                <w:szCs w:val="28"/>
              </w:rPr>
              <w:t>, в том числе планируемые</w:t>
            </w:r>
            <w:r w:rsidRPr="0021237C">
              <w:rPr>
                <w:rFonts w:ascii="Times New Roman" w:hAnsi="Times New Roman" w:cs="Times New Roman"/>
                <w:sz w:val="28"/>
                <w:szCs w:val="28"/>
              </w:rPr>
              <w:br/>
              <w:t>к привлечению средства федерального бюджета –                           1</w:t>
            </w:r>
            <w:r w:rsidR="002E6FFC" w:rsidRPr="0021237C">
              <w:rPr>
                <w:rFonts w:ascii="Times New Roman" w:hAnsi="Times New Roman" w:cs="Times New Roman"/>
                <w:sz w:val="28"/>
                <w:szCs w:val="28"/>
              </w:rPr>
              <w:t>8</w:t>
            </w:r>
            <w:r w:rsidR="00172FD1" w:rsidRPr="0021237C">
              <w:rPr>
                <w:rFonts w:ascii="Times New Roman" w:hAnsi="Times New Roman" w:cs="Times New Roman"/>
                <w:sz w:val="28"/>
                <w:szCs w:val="28"/>
              </w:rPr>
              <w:t> </w:t>
            </w:r>
            <w:r w:rsidR="00912868">
              <w:rPr>
                <w:rFonts w:ascii="Times New Roman" w:hAnsi="Times New Roman" w:cs="Times New Roman"/>
                <w:sz w:val="28"/>
                <w:szCs w:val="28"/>
              </w:rPr>
              <w:t>786</w:t>
            </w:r>
            <w:r w:rsidR="002E6FFC" w:rsidRPr="0021237C">
              <w:rPr>
                <w:rFonts w:ascii="Times New Roman" w:hAnsi="Times New Roman" w:cs="Times New Roman"/>
                <w:sz w:val="28"/>
                <w:szCs w:val="28"/>
              </w:rPr>
              <w:t> </w:t>
            </w:r>
            <w:r w:rsidR="00912868">
              <w:rPr>
                <w:rFonts w:ascii="Times New Roman" w:hAnsi="Times New Roman" w:cs="Times New Roman"/>
                <w:sz w:val="28"/>
                <w:szCs w:val="28"/>
              </w:rPr>
              <w:t>536</w:t>
            </w:r>
            <w:r w:rsidR="002E6FFC" w:rsidRPr="0021237C">
              <w:rPr>
                <w:rFonts w:ascii="Times New Roman" w:hAnsi="Times New Roman" w:cs="Times New Roman"/>
                <w:sz w:val="28"/>
                <w:szCs w:val="28"/>
              </w:rPr>
              <w:t>,5</w:t>
            </w:r>
            <w:r w:rsidRPr="0021237C">
              <w:rPr>
                <w:rFonts w:ascii="Times New Roman" w:hAnsi="Times New Roman" w:cs="Times New Roman"/>
                <w:sz w:val="28"/>
                <w:szCs w:val="28"/>
              </w:rPr>
              <w:t> тыс.рублей</w:t>
            </w:r>
            <w:r w:rsidR="00912868">
              <w:rPr>
                <w:rFonts w:ascii="Times New Roman" w:hAnsi="Times New Roman" w:cs="Times New Roman"/>
                <w:sz w:val="28"/>
                <w:szCs w:val="28"/>
              </w:rPr>
              <w:t>*</w:t>
            </w:r>
            <w:r w:rsidRPr="0021237C">
              <w:rPr>
                <w:rFonts w:ascii="Times New Roman" w:hAnsi="Times New Roman" w:cs="Times New Roman"/>
                <w:sz w:val="28"/>
                <w:szCs w:val="28"/>
              </w:rPr>
              <w:t>, средства бюджета Республики Тата</w:t>
            </w:r>
            <w:r w:rsidR="00A11489" w:rsidRPr="0021237C">
              <w:rPr>
                <w:rFonts w:ascii="Times New Roman" w:hAnsi="Times New Roman" w:cs="Times New Roman"/>
                <w:sz w:val="28"/>
                <w:szCs w:val="28"/>
              </w:rPr>
              <w:t xml:space="preserve">рстан – </w:t>
            </w:r>
            <w:r w:rsidR="002E6FFC" w:rsidRPr="0021237C">
              <w:rPr>
                <w:rFonts w:ascii="Times New Roman" w:hAnsi="Times New Roman" w:cs="Times New Roman"/>
                <w:sz w:val="28"/>
                <w:szCs w:val="28"/>
              </w:rPr>
              <w:t>8 994</w:t>
            </w:r>
            <w:r w:rsidR="00912868">
              <w:rPr>
                <w:rFonts w:ascii="Times New Roman" w:hAnsi="Times New Roman" w:cs="Times New Roman"/>
                <w:sz w:val="28"/>
                <w:szCs w:val="28"/>
              </w:rPr>
              <w:t> 010,78</w:t>
            </w:r>
            <w:r w:rsidR="00A11489" w:rsidRPr="0021237C">
              <w:rPr>
                <w:rFonts w:ascii="Times New Roman" w:hAnsi="Times New Roman" w:cs="Times New Roman"/>
                <w:sz w:val="28"/>
                <w:szCs w:val="28"/>
              </w:rPr>
              <w:t> тыс.рублей</w:t>
            </w:r>
            <w:r w:rsidR="00912868">
              <w:rPr>
                <w:rFonts w:ascii="Times New Roman" w:hAnsi="Times New Roman" w:cs="Times New Roman"/>
                <w:sz w:val="28"/>
                <w:szCs w:val="28"/>
              </w:rPr>
              <w:t>*</w:t>
            </w:r>
            <w:r w:rsidR="00A11489" w:rsidRPr="0021237C">
              <w:rPr>
                <w:rFonts w:ascii="Times New Roman" w:hAnsi="Times New Roman" w:cs="Times New Roman"/>
                <w:sz w:val="28"/>
                <w:szCs w:val="28"/>
              </w:rPr>
              <w:t>:</w:t>
            </w:r>
            <w:r w:rsidRPr="0021237C">
              <w:rPr>
                <w:rFonts w:ascii="Times New Roman" w:hAnsi="Times New Roman" w:cs="Times New Roman"/>
                <w:sz w:val="28"/>
                <w:szCs w:val="28"/>
              </w:rPr>
              <w:t xml:space="preserve"> </w:t>
            </w:r>
          </w:p>
          <w:p w:rsidR="00325A12" w:rsidRPr="0021237C" w:rsidRDefault="00325A12" w:rsidP="00C91865">
            <w:pPr>
              <w:pStyle w:val="a5"/>
              <w:spacing w:line="228" w:lineRule="auto"/>
              <w:jc w:val="right"/>
              <w:rPr>
                <w:rFonts w:ascii="Times New Roman" w:hAnsi="Times New Roman" w:cs="Times New Roman"/>
                <w:sz w:val="28"/>
                <w:szCs w:val="28"/>
              </w:rPr>
            </w:pPr>
            <w:r w:rsidRPr="0021237C">
              <w:rPr>
                <w:rFonts w:ascii="Times New Roman" w:hAnsi="Times New Roman" w:cs="Times New Roman"/>
                <w:sz w:val="28"/>
                <w:szCs w:val="28"/>
              </w:rPr>
              <w:t>(тыс.рублей)</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Год</w:t>
            </w:r>
          </w:p>
        </w:tc>
        <w:tc>
          <w:tcPr>
            <w:tcW w:w="3373" w:type="dxa"/>
            <w:tcBorders>
              <w:top w:val="single" w:sz="4" w:space="0" w:color="auto"/>
              <w:left w:val="single" w:sz="4" w:space="0" w:color="auto"/>
              <w:bottom w:val="single" w:sz="4" w:space="0" w:color="auto"/>
              <w:right w:val="single" w:sz="4" w:space="0" w:color="auto"/>
            </w:tcBorders>
          </w:tcPr>
          <w:p w:rsidR="00A11489"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Средства федерального бюджета, пла</w:t>
            </w:r>
            <w:r w:rsidR="00E46399" w:rsidRPr="0021237C">
              <w:rPr>
                <w:rFonts w:ascii="Times New Roman" w:hAnsi="Times New Roman" w:cs="Times New Roman"/>
                <w:sz w:val="28"/>
                <w:szCs w:val="28"/>
              </w:rPr>
              <w:t>нируемые</w:t>
            </w:r>
          </w:p>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к привлечению</w:t>
            </w:r>
          </w:p>
        </w:tc>
        <w:tc>
          <w:tcPr>
            <w:tcW w:w="2693" w:type="dxa"/>
            <w:tcBorders>
              <w:top w:val="single" w:sz="4" w:space="0" w:color="auto"/>
              <w:left w:val="single" w:sz="4" w:space="0" w:color="auto"/>
              <w:bottom w:val="single" w:sz="4" w:space="0" w:color="auto"/>
            </w:tcBorders>
          </w:tcPr>
          <w:p w:rsidR="00E46399" w:rsidRPr="0021237C" w:rsidRDefault="00E46399"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Средства бюджета Республики</w:t>
            </w:r>
          </w:p>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Татарстан</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2014</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957 036,6</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668 907,79</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2015</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771 639,0</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631 712,01</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2016</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742 042,5</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683 366,98</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2017</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609 879,1</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721 262,7</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2018</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575 168,1</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755 325,0</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2019</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1 124 229,6</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766 880,2</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2020</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5F47C4" w:rsidP="00912868">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4 </w:t>
            </w:r>
            <w:r w:rsidR="00912868">
              <w:rPr>
                <w:rFonts w:ascii="Times New Roman" w:hAnsi="Times New Roman" w:cs="Times New Roman"/>
                <w:sz w:val="28"/>
                <w:szCs w:val="28"/>
              </w:rPr>
              <w:t>587</w:t>
            </w:r>
            <w:r w:rsidRPr="0021237C">
              <w:rPr>
                <w:rFonts w:ascii="Times New Roman" w:hAnsi="Times New Roman" w:cs="Times New Roman"/>
                <w:sz w:val="28"/>
                <w:szCs w:val="28"/>
              </w:rPr>
              <w:t> </w:t>
            </w:r>
            <w:r w:rsidR="00912868">
              <w:rPr>
                <w:rFonts w:ascii="Times New Roman" w:hAnsi="Times New Roman" w:cs="Times New Roman"/>
                <w:sz w:val="28"/>
                <w:szCs w:val="28"/>
              </w:rPr>
              <w:t>1</w:t>
            </w:r>
            <w:r w:rsidRPr="0021237C">
              <w:rPr>
                <w:rFonts w:ascii="Times New Roman" w:hAnsi="Times New Roman" w:cs="Times New Roman"/>
                <w:sz w:val="28"/>
                <w:szCs w:val="28"/>
              </w:rPr>
              <w:t>47,4</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A5529E" w:rsidP="00C91865">
            <w:pPr>
              <w:pStyle w:val="a4"/>
              <w:spacing w:line="228" w:lineRule="auto"/>
              <w:jc w:val="center"/>
              <w:rPr>
                <w:rFonts w:ascii="Times New Roman" w:hAnsi="Times New Roman" w:cs="Times New Roman"/>
                <w:sz w:val="28"/>
                <w:szCs w:val="28"/>
              </w:rPr>
            </w:pPr>
            <w:r>
              <w:rPr>
                <w:rFonts w:ascii="Times New Roman" w:hAnsi="Times New Roman" w:cs="Times New Roman"/>
                <w:sz w:val="28"/>
                <w:szCs w:val="28"/>
              </w:rPr>
              <w:t>774 413,2</w:t>
            </w:r>
            <w:bookmarkStart w:id="1" w:name="_GoBack"/>
            <w:bookmarkEnd w:id="1"/>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2021</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5F47C4"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3 369 261,2</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5F47C4"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791 533,7</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2022</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5F47C4"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2 172 547,2</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5F47C4"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792 187,2</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2023</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5F47C4"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2 198 901,2</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5F47C4"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792866,8</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2024</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839 342,3</w:t>
            </w:r>
            <w:r w:rsidRPr="0021237C">
              <w:rPr>
                <w:rFonts w:ascii="Times New Roman" w:hAnsi="Times New Roman" w:cs="Times New Roman"/>
                <w:sz w:val="28"/>
                <w:szCs w:val="28"/>
                <w:vertAlign w:val="superscript"/>
              </w:rPr>
              <w:t>*</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807 777,6</w:t>
            </w:r>
            <w:r w:rsidRPr="0021237C">
              <w:rPr>
                <w:rFonts w:ascii="Times New Roman" w:hAnsi="Times New Roman" w:cs="Times New Roman"/>
                <w:sz w:val="28"/>
                <w:szCs w:val="28"/>
                <w:vertAlign w:val="superscript"/>
              </w:rPr>
              <w:t>*</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2025</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839 342,3</w:t>
            </w:r>
            <w:r w:rsidRPr="0021237C">
              <w:rPr>
                <w:rFonts w:ascii="Times New Roman" w:hAnsi="Times New Roman" w:cs="Times New Roman"/>
                <w:sz w:val="28"/>
                <w:szCs w:val="28"/>
                <w:vertAlign w:val="superscript"/>
              </w:rPr>
              <w:t>*</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807 777,6</w:t>
            </w:r>
            <w:r w:rsidRPr="0021237C">
              <w:rPr>
                <w:rFonts w:ascii="Times New Roman" w:hAnsi="Times New Roman" w:cs="Times New Roman"/>
                <w:sz w:val="28"/>
                <w:szCs w:val="28"/>
                <w:vertAlign w:val="superscript"/>
              </w:rPr>
              <w:t>*</w:t>
            </w:r>
          </w:p>
        </w:tc>
      </w:tr>
      <w:tr w:rsidR="00325A12" w:rsidRPr="0021237C" w:rsidTr="00C91865">
        <w:tc>
          <w:tcPr>
            <w:tcW w:w="2694" w:type="dxa"/>
            <w:vMerge/>
            <w:tcBorders>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1446" w:type="dxa"/>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Итого</w:t>
            </w:r>
          </w:p>
        </w:tc>
        <w:tc>
          <w:tcPr>
            <w:tcW w:w="3373" w:type="dxa"/>
            <w:tcBorders>
              <w:top w:val="single" w:sz="4" w:space="0" w:color="auto"/>
              <w:left w:val="single" w:sz="4" w:space="0" w:color="auto"/>
              <w:bottom w:val="single" w:sz="4" w:space="0" w:color="auto"/>
              <w:right w:val="single" w:sz="4" w:space="0" w:color="auto"/>
            </w:tcBorders>
          </w:tcPr>
          <w:p w:rsidR="00325A12" w:rsidRPr="0021237C" w:rsidRDefault="00172FD1" w:rsidP="00912868">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1</w:t>
            </w:r>
            <w:r w:rsidR="005F47C4" w:rsidRPr="0021237C">
              <w:rPr>
                <w:rFonts w:ascii="Times New Roman" w:hAnsi="Times New Roman" w:cs="Times New Roman"/>
                <w:sz w:val="28"/>
                <w:szCs w:val="28"/>
              </w:rPr>
              <w:t>8</w:t>
            </w:r>
            <w:r w:rsidRPr="0021237C">
              <w:rPr>
                <w:rFonts w:ascii="Times New Roman" w:hAnsi="Times New Roman" w:cs="Times New Roman"/>
                <w:sz w:val="28"/>
                <w:szCs w:val="28"/>
              </w:rPr>
              <w:t> </w:t>
            </w:r>
            <w:r w:rsidR="00912868">
              <w:rPr>
                <w:rFonts w:ascii="Times New Roman" w:hAnsi="Times New Roman" w:cs="Times New Roman"/>
                <w:sz w:val="28"/>
                <w:szCs w:val="28"/>
              </w:rPr>
              <w:t>786</w:t>
            </w:r>
            <w:r w:rsidR="005F47C4" w:rsidRPr="0021237C">
              <w:rPr>
                <w:rFonts w:ascii="Times New Roman" w:hAnsi="Times New Roman" w:cs="Times New Roman"/>
                <w:sz w:val="28"/>
                <w:szCs w:val="28"/>
              </w:rPr>
              <w:t> </w:t>
            </w:r>
            <w:r w:rsidR="00912868">
              <w:rPr>
                <w:rFonts w:ascii="Times New Roman" w:hAnsi="Times New Roman" w:cs="Times New Roman"/>
                <w:sz w:val="28"/>
                <w:szCs w:val="28"/>
              </w:rPr>
              <w:t>5</w:t>
            </w:r>
            <w:r w:rsidR="005F47C4" w:rsidRPr="0021237C">
              <w:rPr>
                <w:rFonts w:ascii="Times New Roman" w:hAnsi="Times New Roman" w:cs="Times New Roman"/>
                <w:sz w:val="28"/>
                <w:szCs w:val="28"/>
              </w:rPr>
              <w:t>36,5</w:t>
            </w:r>
            <w:r w:rsidR="006947BE" w:rsidRPr="0021237C">
              <w:rPr>
                <w:rFonts w:ascii="Times New Roman" w:hAnsi="Times New Roman" w:cs="Times New Roman"/>
                <w:sz w:val="28"/>
                <w:szCs w:val="28"/>
                <w:vertAlign w:val="superscript"/>
              </w:rPr>
              <w:t>*</w:t>
            </w:r>
          </w:p>
        </w:tc>
        <w:tc>
          <w:tcPr>
            <w:tcW w:w="2693" w:type="dxa"/>
            <w:tcBorders>
              <w:top w:val="single" w:sz="4" w:space="0" w:color="auto"/>
              <w:left w:val="single" w:sz="4" w:space="0" w:color="auto"/>
              <w:bottom w:val="single" w:sz="4" w:space="0" w:color="auto"/>
              <w:right w:val="single" w:sz="4" w:space="0" w:color="auto"/>
            </w:tcBorders>
          </w:tcPr>
          <w:p w:rsidR="00325A12" w:rsidRPr="0021237C" w:rsidRDefault="005F47C4" w:rsidP="00912868">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8 994 </w:t>
            </w:r>
            <w:r w:rsidR="00912868">
              <w:rPr>
                <w:rFonts w:ascii="Times New Roman" w:hAnsi="Times New Roman" w:cs="Times New Roman"/>
                <w:sz w:val="28"/>
                <w:szCs w:val="28"/>
              </w:rPr>
              <w:t>010</w:t>
            </w:r>
            <w:r w:rsidRPr="0021237C">
              <w:rPr>
                <w:rFonts w:ascii="Times New Roman" w:hAnsi="Times New Roman" w:cs="Times New Roman"/>
                <w:sz w:val="28"/>
                <w:szCs w:val="28"/>
              </w:rPr>
              <w:t>,</w:t>
            </w:r>
            <w:r w:rsidR="00912868">
              <w:rPr>
                <w:rFonts w:ascii="Times New Roman" w:hAnsi="Times New Roman" w:cs="Times New Roman"/>
                <w:sz w:val="28"/>
                <w:szCs w:val="28"/>
              </w:rPr>
              <w:t>7</w:t>
            </w:r>
            <w:r w:rsidRPr="0021237C">
              <w:rPr>
                <w:rFonts w:ascii="Times New Roman" w:hAnsi="Times New Roman" w:cs="Times New Roman"/>
                <w:sz w:val="28"/>
                <w:szCs w:val="28"/>
              </w:rPr>
              <w:t>8</w:t>
            </w:r>
            <w:r w:rsidR="006947BE" w:rsidRPr="0021237C">
              <w:rPr>
                <w:rFonts w:ascii="Times New Roman" w:hAnsi="Times New Roman" w:cs="Times New Roman"/>
                <w:sz w:val="28"/>
                <w:szCs w:val="28"/>
                <w:vertAlign w:val="superscript"/>
              </w:rPr>
              <w:t>*</w:t>
            </w:r>
          </w:p>
        </w:tc>
      </w:tr>
      <w:tr w:rsidR="00325A12" w:rsidRPr="0021237C" w:rsidTr="00C91865">
        <w:tc>
          <w:tcPr>
            <w:tcW w:w="2694" w:type="dxa"/>
            <w:vMerge/>
            <w:tcBorders>
              <w:bottom w:val="single" w:sz="4" w:space="0" w:color="auto"/>
              <w:right w:val="single" w:sz="4" w:space="0" w:color="auto"/>
            </w:tcBorders>
          </w:tcPr>
          <w:p w:rsidR="00325A12" w:rsidRPr="0021237C" w:rsidRDefault="00325A12" w:rsidP="00C91865">
            <w:pPr>
              <w:pStyle w:val="a4"/>
              <w:spacing w:line="228" w:lineRule="auto"/>
              <w:rPr>
                <w:rFonts w:ascii="Times New Roman" w:hAnsi="Times New Roman" w:cs="Times New Roman"/>
              </w:rPr>
            </w:pPr>
          </w:p>
        </w:tc>
        <w:tc>
          <w:tcPr>
            <w:tcW w:w="7512" w:type="dxa"/>
            <w:gridSpan w:val="3"/>
            <w:tcBorders>
              <w:top w:val="single" w:sz="4" w:space="0" w:color="auto"/>
              <w:left w:val="single" w:sz="4" w:space="0" w:color="auto"/>
              <w:bottom w:val="single" w:sz="4" w:space="0" w:color="auto"/>
              <w:right w:val="single" w:sz="4" w:space="0" w:color="auto"/>
            </w:tcBorders>
          </w:tcPr>
          <w:p w:rsidR="00325A12" w:rsidRPr="0021237C" w:rsidRDefault="00325A12" w:rsidP="00C91865">
            <w:pPr>
              <w:pStyle w:val="a4"/>
              <w:spacing w:line="228" w:lineRule="auto"/>
              <w:rPr>
                <w:rFonts w:ascii="Times New Roman" w:hAnsi="Times New Roman" w:cs="Times New Roman"/>
                <w:sz w:val="28"/>
                <w:szCs w:val="28"/>
              </w:rPr>
            </w:pPr>
          </w:p>
          <w:p w:rsidR="00325A12" w:rsidRPr="0021237C" w:rsidRDefault="00325A12" w:rsidP="005F47C4">
            <w:pPr>
              <w:pStyle w:val="a4"/>
              <w:spacing w:line="228" w:lineRule="auto"/>
              <w:rPr>
                <w:rFonts w:ascii="Times New Roman" w:hAnsi="Times New Roman" w:cs="Times New Roman"/>
                <w:sz w:val="28"/>
                <w:szCs w:val="28"/>
              </w:rPr>
            </w:pPr>
            <w:r w:rsidRPr="0021237C">
              <w:rPr>
                <w:rFonts w:ascii="Times New Roman" w:hAnsi="Times New Roman" w:cs="Times New Roman"/>
                <w:sz w:val="28"/>
                <w:szCs w:val="28"/>
                <w:vertAlign w:val="superscript"/>
              </w:rPr>
              <w:t>*</w:t>
            </w:r>
            <w:r w:rsidRPr="0021237C">
              <w:rPr>
                <w:rFonts w:ascii="Times New Roman" w:hAnsi="Times New Roman" w:cs="Times New Roman"/>
                <w:sz w:val="28"/>
                <w:szCs w:val="28"/>
              </w:rPr>
              <w:t>Объем средств на 202</w:t>
            </w:r>
            <w:r w:rsidR="005F47C4" w:rsidRPr="0021237C">
              <w:rPr>
                <w:rFonts w:ascii="Times New Roman" w:hAnsi="Times New Roman" w:cs="Times New Roman"/>
                <w:sz w:val="28"/>
                <w:szCs w:val="28"/>
              </w:rPr>
              <w:t>4</w:t>
            </w:r>
            <w:r w:rsidR="00E46399" w:rsidRPr="0021237C">
              <w:rPr>
                <w:rFonts w:ascii="Times New Roman" w:hAnsi="Times New Roman" w:cs="Times New Roman"/>
                <w:sz w:val="28"/>
                <w:szCs w:val="28"/>
              </w:rPr>
              <w:t> – </w:t>
            </w:r>
            <w:r w:rsidRPr="0021237C">
              <w:rPr>
                <w:rFonts w:ascii="Times New Roman" w:hAnsi="Times New Roman" w:cs="Times New Roman"/>
                <w:sz w:val="28"/>
                <w:szCs w:val="28"/>
              </w:rPr>
              <w:t>2025 годы носит прогнозный характер, определяется законом Республики Татарстан о бюджете Республики Татарстан на соответствующий финансовый год и на плановый период</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w:t>
            </w:r>
          </w:p>
        </w:tc>
      </w:tr>
    </w:tbl>
    <w:p w:rsidR="006947BE" w:rsidRPr="0021237C" w:rsidRDefault="006947BE" w:rsidP="004B069E">
      <w:pPr>
        <w:ind w:firstLine="0"/>
        <w:jc w:val="center"/>
        <w:rPr>
          <w:rFonts w:ascii="Times New Roman" w:hAnsi="Times New Roman" w:cs="Times New Roman"/>
          <w:sz w:val="28"/>
          <w:szCs w:val="28"/>
        </w:rPr>
      </w:pPr>
    </w:p>
    <w:p w:rsidR="008A4090" w:rsidRPr="0021237C" w:rsidRDefault="008A4090" w:rsidP="008A4090">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в строке «Ожидаемые конечные результаты реализации целей и задач Программы (индикаторы оценки результатов) и показатели ее бюджетной эффективности» абзац шестой и седьмой изложить в следующей редакции:</w:t>
      </w:r>
    </w:p>
    <w:p w:rsidR="008A4090" w:rsidRPr="0021237C" w:rsidRDefault="008A4090" w:rsidP="008A4090">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«доля выпускников профессиональных образовательных организаций, трудоустроившихся в первый год после окончания обучения, в общей численности выпускников указанных организаций - не менее 82 процентов;</w:t>
      </w:r>
    </w:p>
    <w:p w:rsidR="008A4090" w:rsidRPr="0021237C" w:rsidRDefault="008A4090" w:rsidP="008A4090">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доля выпускников образовательных организаций высшего образования, трудоустроившихся в первый год после окончания обучения, в общей численности выпускников указанных организаций - не менее 65 процентов;»;</w:t>
      </w:r>
    </w:p>
    <w:p w:rsidR="00325A12" w:rsidRPr="0021237C" w:rsidRDefault="00325A12" w:rsidP="00862A0B">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в разделе III Программы:</w:t>
      </w:r>
    </w:p>
    <w:p w:rsidR="0067025F" w:rsidRPr="0021237C" w:rsidRDefault="00325A12" w:rsidP="00862A0B">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абзац</w:t>
      </w:r>
      <w:r w:rsidR="0097555C" w:rsidRPr="0021237C">
        <w:rPr>
          <w:rFonts w:ascii="Times New Roman" w:hAnsi="Times New Roman" w:cs="Times New Roman"/>
          <w:sz w:val="28"/>
          <w:szCs w:val="28"/>
        </w:rPr>
        <w:t>ы</w:t>
      </w:r>
      <w:r w:rsidRPr="0021237C">
        <w:rPr>
          <w:rFonts w:ascii="Times New Roman" w:hAnsi="Times New Roman" w:cs="Times New Roman"/>
          <w:sz w:val="28"/>
          <w:szCs w:val="28"/>
        </w:rPr>
        <w:t xml:space="preserve"> второ</w:t>
      </w:r>
      <w:r w:rsidR="0067025F" w:rsidRPr="0021237C">
        <w:rPr>
          <w:rFonts w:ascii="Times New Roman" w:hAnsi="Times New Roman" w:cs="Times New Roman"/>
          <w:sz w:val="28"/>
          <w:szCs w:val="28"/>
        </w:rPr>
        <w:t>й</w:t>
      </w:r>
      <w:r w:rsidRPr="0021237C">
        <w:rPr>
          <w:rFonts w:ascii="Times New Roman" w:hAnsi="Times New Roman" w:cs="Times New Roman"/>
          <w:sz w:val="28"/>
          <w:szCs w:val="28"/>
        </w:rPr>
        <w:t xml:space="preserve"> </w:t>
      </w:r>
      <w:r w:rsidR="0097555C" w:rsidRPr="0021237C">
        <w:rPr>
          <w:rFonts w:ascii="Times New Roman" w:hAnsi="Times New Roman" w:cs="Times New Roman"/>
          <w:sz w:val="28"/>
          <w:szCs w:val="28"/>
        </w:rPr>
        <w:t xml:space="preserve">– четвертый </w:t>
      </w:r>
      <w:r w:rsidR="0067025F" w:rsidRPr="0021237C">
        <w:rPr>
          <w:rFonts w:ascii="Times New Roman" w:hAnsi="Times New Roman" w:cs="Times New Roman"/>
          <w:sz w:val="28"/>
          <w:szCs w:val="28"/>
        </w:rPr>
        <w:t>изложить в следующей редакции:</w:t>
      </w:r>
    </w:p>
    <w:p w:rsidR="0067025F" w:rsidRPr="0021237C" w:rsidRDefault="008A1A37" w:rsidP="00862A0B">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w:t>
      </w:r>
      <w:r w:rsidR="0067025F" w:rsidRPr="0021237C">
        <w:rPr>
          <w:rFonts w:ascii="Times New Roman" w:hAnsi="Times New Roman" w:cs="Times New Roman"/>
          <w:sz w:val="28"/>
          <w:szCs w:val="28"/>
        </w:rPr>
        <w:t xml:space="preserve">Общий объем финансирования Программы составляет </w:t>
      </w:r>
      <w:r w:rsidR="00912868" w:rsidRPr="00912868">
        <w:rPr>
          <w:rFonts w:ascii="Times New Roman" w:hAnsi="Times New Roman" w:cs="Times New Roman"/>
          <w:sz w:val="28"/>
          <w:szCs w:val="28"/>
        </w:rPr>
        <w:t>27 780 547,28</w:t>
      </w:r>
      <w:r w:rsidR="0067025F" w:rsidRPr="0021237C">
        <w:rPr>
          <w:rFonts w:ascii="Times New Roman" w:hAnsi="Times New Roman" w:cs="Times New Roman"/>
          <w:sz w:val="28"/>
          <w:szCs w:val="28"/>
        </w:rPr>
        <w:t xml:space="preserve"> ты</w:t>
      </w:r>
      <w:r w:rsidRPr="0021237C">
        <w:rPr>
          <w:rFonts w:ascii="Times New Roman" w:hAnsi="Times New Roman" w:cs="Times New Roman"/>
          <w:sz w:val="28"/>
          <w:szCs w:val="28"/>
        </w:rPr>
        <w:t>с.</w:t>
      </w:r>
      <w:r w:rsidR="0067025F" w:rsidRPr="0021237C">
        <w:rPr>
          <w:rFonts w:ascii="Times New Roman" w:hAnsi="Times New Roman" w:cs="Times New Roman"/>
          <w:sz w:val="28"/>
          <w:szCs w:val="28"/>
        </w:rPr>
        <w:t>руб</w:t>
      </w:r>
      <w:r w:rsidRPr="0021237C">
        <w:rPr>
          <w:rFonts w:ascii="Times New Roman" w:hAnsi="Times New Roman" w:cs="Times New Roman"/>
          <w:sz w:val="28"/>
          <w:szCs w:val="28"/>
        </w:rPr>
        <w:t>-</w:t>
      </w:r>
      <w:r w:rsidR="0067025F" w:rsidRPr="0021237C">
        <w:rPr>
          <w:rFonts w:ascii="Times New Roman" w:hAnsi="Times New Roman" w:cs="Times New Roman"/>
          <w:sz w:val="28"/>
          <w:szCs w:val="28"/>
        </w:rPr>
        <w:t>лей, в том числе за счет средств:</w:t>
      </w:r>
    </w:p>
    <w:p w:rsidR="006B15E3" w:rsidRPr="0021237C" w:rsidRDefault="0067025F" w:rsidP="00862A0B">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lastRenderedPageBreak/>
        <w:t xml:space="preserve">федерального бюджета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 </w:t>
      </w:r>
      <w:r w:rsidR="0021237F" w:rsidRPr="0021237C">
        <w:rPr>
          <w:rFonts w:ascii="Times New Roman" w:hAnsi="Times New Roman" w:cs="Times New Roman"/>
          <w:sz w:val="28"/>
          <w:szCs w:val="28"/>
        </w:rPr>
        <w:t>18 </w:t>
      </w:r>
      <w:r w:rsidR="00912868">
        <w:rPr>
          <w:rFonts w:ascii="Times New Roman" w:hAnsi="Times New Roman" w:cs="Times New Roman"/>
          <w:sz w:val="28"/>
          <w:szCs w:val="28"/>
        </w:rPr>
        <w:t>785</w:t>
      </w:r>
      <w:r w:rsidR="0021237F" w:rsidRPr="0021237C">
        <w:rPr>
          <w:rFonts w:ascii="Times New Roman" w:hAnsi="Times New Roman" w:cs="Times New Roman"/>
          <w:sz w:val="28"/>
          <w:szCs w:val="28"/>
        </w:rPr>
        <w:t> </w:t>
      </w:r>
      <w:r w:rsidR="00912868">
        <w:rPr>
          <w:rFonts w:ascii="Times New Roman" w:hAnsi="Times New Roman" w:cs="Times New Roman"/>
          <w:sz w:val="28"/>
          <w:szCs w:val="28"/>
        </w:rPr>
        <w:t>5</w:t>
      </w:r>
      <w:r w:rsidR="0021237F" w:rsidRPr="0021237C">
        <w:rPr>
          <w:rFonts w:ascii="Times New Roman" w:hAnsi="Times New Roman" w:cs="Times New Roman"/>
          <w:sz w:val="28"/>
          <w:szCs w:val="28"/>
        </w:rPr>
        <w:t>36,5</w:t>
      </w:r>
      <w:r w:rsidR="006B15E3" w:rsidRPr="0021237C">
        <w:rPr>
          <w:rFonts w:ascii="Times New Roman" w:hAnsi="Times New Roman" w:cs="Times New Roman"/>
          <w:sz w:val="28"/>
          <w:szCs w:val="28"/>
        </w:rPr>
        <w:t xml:space="preserve"> </w:t>
      </w:r>
      <w:r w:rsidR="008A1A37" w:rsidRPr="0021237C">
        <w:rPr>
          <w:rFonts w:ascii="Times New Roman" w:hAnsi="Times New Roman" w:cs="Times New Roman"/>
          <w:sz w:val="28"/>
          <w:szCs w:val="28"/>
        </w:rPr>
        <w:t>тыс.</w:t>
      </w:r>
      <w:r w:rsidRPr="0021237C">
        <w:rPr>
          <w:rFonts w:ascii="Times New Roman" w:hAnsi="Times New Roman" w:cs="Times New Roman"/>
          <w:sz w:val="28"/>
          <w:szCs w:val="28"/>
        </w:rPr>
        <w:t>рублей</w:t>
      </w:r>
      <w:r w:rsidR="0097555C" w:rsidRPr="0021237C">
        <w:rPr>
          <w:rFonts w:ascii="Times New Roman" w:hAnsi="Times New Roman" w:cs="Times New Roman"/>
          <w:sz w:val="28"/>
          <w:szCs w:val="28"/>
        </w:rPr>
        <w:t>;</w:t>
      </w:r>
      <w:r w:rsidR="00325A12" w:rsidRPr="0021237C">
        <w:rPr>
          <w:rFonts w:ascii="Times New Roman" w:hAnsi="Times New Roman" w:cs="Times New Roman"/>
          <w:sz w:val="28"/>
          <w:szCs w:val="28"/>
        </w:rPr>
        <w:t xml:space="preserve"> </w:t>
      </w:r>
    </w:p>
    <w:p w:rsidR="00DC573E" w:rsidRPr="0021237C" w:rsidRDefault="008A1A37" w:rsidP="00862A0B">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 xml:space="preserve">бюджета Республики Татарстан – </w:t>
      </w:r>
      <w:r w:rsidR="0021237F" w:rsidRPr="0021237C">
        <w:rPr>
          <w:rFonts w:ascii="Times New Roman" w:hAnsi="Times New Roman" w:cs="Times New Roman"/>
          <w:sz w:val="28"/>
          <w:szCs w:val="28"/>
        </w:rPr>
        <w:t>8 994 </w:t>
      </w:r>
      <w:r w:rsidR="00912868">
        <w:rPr>
          <w:rFonts w:ascii="Times New Roman" w:hAnsi="Times New Roman" w:cs="Times New Roman"/>
          <w:sz w:val="28"/>
          <w:szCs w:val="28"/>
        </w:rPr>
        <w:t>010,7</w:t>
      </w:r>
      <w:r w:rsidR="0021237F" w:rsidRPr="0021237C">
        <w:rPr>
          <w:rFonts w:ascii="Times New Roman" w:hAnsi="Times New Roman" w:cs="Times New Roman"/>
          <w:sz w:val="28"/>
          <w:szCs w:val="28"/>
        </w:rPr>
        <w:t>8</w:t>
      </w:r>
      <w:r w:rsidRPr="0021237C">
        <w:rPr>
          <w:rFonts w:ascii="Times New Roman" w:hAnsi="Times New Roman" w:cs="Times New Roman"/>
          <w:sz w:val="28"/>
          <w:szCs w:val="28"/>
        </w:rPr>
        <w:t xml:space="preserve"> тыс.</w:t>
      </w:r>
      <w:r w:rsidR="006B15E3" w:rsidRPr="0021237C">
        <w:rPr>
          <w:rFonts w:ascii="Times New Roman" w:hAnsi="Times New Roman" w:cs="Times New Roman"/>
          <w:sz w:val="28"/>
          <w:szCs w:val="28"/>
        </w:rPr>
        <w:t>рублей.</w:t>
      </w:r>
      <w:r w:rsidRPr="0021237C">
        <w:rPr>
          <w:rFonts w:ascii="Times New Roman" w:hAnsi="Times New Roman" w:cs="Times New Roman"/>
          <w:sz w:val="28"/>
          <w:szCs w:val="28"/>
        </w:rPr>
        <w:t>»</w:t>
      </w:r>
      <w:r w:rsidR="00DC573E" w:rsidRPr="0021237C">
        <w:rPr>
          <w:rFonts w:ascii="Times New Roman" w:hAnsi="Times New Roman" w:cs="Times New Roman"/>
          <w:sz w:val="28"/>
          <w:szCs w:val="28"/>
        </w:rPr>
        <w:t>;</w:t>
      </w:r>
    </w:p>
    <w:p w:rsidR="00C9244E" w:rsidRPr="0021237C" w:rsidRDefault="00C9244E" w:rsidP="00862A0B">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в приложении № 1 к Программе:</w:t>
      </w:r>
    </w:p>
    <w:p w:rsidR="001236CC" w:rsidRPr="0021237C" w:rsidRDefault="001236CC" w:rsidP="00862A0B">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в графе 1</w:t>
      </w:r>
      <w:r w:rsidR="00C9244E" w:rsidRPr="0021237C">
        <w:rPr>
          <w:rFonts w:ascii="Times New Roman" w:hAnsi="Times New Roman" w:cs="Times New Roman"/>
          <w:sz w:val="28"/>
          <w:szCs w:val="28"/>
        </w:rPr>
        <w:t>3</w:t>
      </w:r>
      <w:r w:rsidRPr="0021237C">
        <w:rPr>
          <w:rFonts w:ascii="Times New Roman" w:hAnsi="Times New Roman" w:cs="Times New Roman"/>
          <w:sz w:val="28"/>
          <w:szCs w:val="28"/>
        </w:rPr>
        <w:t xml:space="preserve"> строки </w:t>
      </w:r>
      <w:r w:rsidR="008A1A37" w:rsidRPr="0021237C">
        <w:rPr>
          <w:rFonts w:ascii="Times New Roman" w:hAnsi="Times New Roman" w:cs="Times New Roman"/>
          <w:sz w:val="28"/>
          <w:szCs w:val="28"/>
        </w:rPr>
        <w:t>«</w:t>
      </w:r>
      <w:r w:rsidR="00172FD1" w:rsidRPr="0021237C">
        <w:rPr>
          <w:rFonts w:ascii="Times New Roman" w:hAnsi="Times New Roman" w:cs="Times New Roman"/>
          <w:sz w:val="28"/>
          <w:szCs w:val="28"/>
        </w:rPr>
        <w:t xml:space="preserve">Уровень общей безработицы в среднем за год (по методологии Международной организации труда (далее </w:t>
      </w:r>
      <w:r w:rsidR="00862A0B" w:rsidRPr="0021237C">
        <w:rPr>
          <w:rFonts w:ascii="Times New Roman" w:hAnsi="Times New Roman" w:cs="Times New Roman"/>
          <w:sz w:val="28"/>
          <w:szCs w:val="28"/>
        </w:rPr>
        <w:t>–</w:t>
      </w:r>
      <w:r w:rsidR="00172FD1" w:rsidRPr="0021237C">
        <w:rPr>
          <w:rFonts w:ascii="Times New Roman" w:hAnsi="Times New Roman" w:cs="Times New Roman"/>
          <w:sz w:val="28"/>
          <w:szCs w:val="28"/>
        </w:rPr>
        <w:t xml:space="preserve"> МОТ)), процентов</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 цифры </w:t>
      </w:r>
      <w:r w:rsidR="008A1A37" w:rsidRPr="0021237C">
        <w:rPr>
          <w:rFonts w:ascii="Times New Roman" w:hAnsi="Times New Roman" w:cs="Times New Roman"/>
          <w:sz w:val="28"/>
          <w:szCs w:val="28"/>
        </w:rPr>
        <w:t>«</w:t>
      </w:r>
      <w:r w:rsidR="00172FD1" w:rsidRPr="0021237C">
        <w:rPr>
          <w:rFonts w:ascii="Times New Roman" w:hAnsi="Times New Roman" w:cs="Times New Roman"/>
          <w:sz w:val="28"/>
          <w:szCs w:val="28"/>
        </w:rPr>
        <w:t>3</w:t>
      </w:r>
      <w:r w:rsidRPr="0021237C">
        <w:rPr>
          <w:rFonts w:ascii="Times New Roman" w:hAnsi="Times New Roman" w:cs="Times New Roman"/>
          <w:sz w:val="28"/>
          <w:szCs w:val="28"/>
        </w:rPr>
        <w:t>,5</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 заменить цифрами </w:t>
      </w:r>
      <w:r w:rsidR="008A1A37" w:rsidRPr="0021237C">
        <w:rPr>
          <w:rFonts w:ascii="Times New Roman" w:hAnsi="Times New Roman" w:cs="Times New Roman"/>
          <w:sz w:val="28"/>
          <w:szCs w:val="28"/>
        </w:rPr>
        <w:t>«</w:t>
      </w:r>
      <w:r w:rsidR="00172FD1" w:rsidRPr="0021237C">
        <w:rPr>
          <w:rFonts w:ascii="Times New Roman" w:hAnsi="Times New Roman" w:cs="Times New Roman"/>
          <w:sz w:val="28"/>
          <w:szCs w:val="28"/>
        </w:rPr>
        <w:t>3,</w:t>
      </w:r>
      <w:r w:rsidR="00C9244E" w:rsidRPr="0021237C">
        <w:rPr>
          <w:rFonts w:ascii="Times New Roman" w:hAnsi="Times New Roman" w:cs="Times New Roman"/>
          <w:sz w:val="28"/>
          <w:szCs w:val="28"/>
        </w:rPr>
        <w:t>65</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w:t>
      </w:r>
    </w:p>
    <w:p w:rsidR="00C9244E" w:rsidRPr="0021237C" w:rsidRDefault="00C9244E" w:rsidP="00862A0B">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 xml:space="preserve">в графах </w:t>
      </w:r>
      <w:r w:rsidR="00C91794" w:rsidRPr="0021237C">
        <w:rPr>
          <w:rFonts w:ascii="Times New Roman" w:hAnsi="Times New Roman" w:cs="Times New Roman"/>
          <w:sz w:val="28"/>
          <w:szCs w:val="28"/>
        </w:rPr>
        <w:t xml:space="preserve">15, </w:t>
      </w:r>
      <w:r w:rsidRPr="0021237C">
        <w:rPr>
          <w:rFonts w:ascii="Times New Roman" w:hAnsi="Times New Roman" w:cs="Times New Roman"/>
          <w:sz w:val="28"/>
          <w:szCs w:val="28"/>
        </w:rPr>
        <w:t>16 и 17 цифры «3,5» заменить цифрами «3,4»;</w:t>
      </w:r>
    </w:p>
    <w:p w:rsidR="00C9244E" w:rsidRPr="0021237C" w:rsidRDefault="00C9244E" w:rsidP="00C9244E">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в графе 12 строки «Уровень регистрируемой безработицы на конец года, процентов» цифры «0,7» заменить цифрами «2,3»;</w:t>
      </w:r>
    </w:p>
    <w:p w:rsidR="00C9244E" w:rsidRPr="0021237C" w:rsidRDefault="00C9244E" w:rsidP="00862A0B">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в графе 13 строки «Уровень регистрируемой безработицы на конец года, процентов» цифры «0,6» заменить цифрами «1,2»;</w:t>
      </w:r>
    </w:p>
    <w:p w:rsidR="00C9244E" w:rsidRPr="0021237C" w:rsidRDefault="00C9244E" w:rsidP="00C9244E">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в графе 13 строки «Коэффициент напряженности на рынке труда на конец года, человек/вакансию» цифры «0,4» заменить цифрами «0,7»;</w:t>
      </w:r>
    </w:p>
    <w:p w:rsidR="005A0E77" w:rsidRPr="0021237C" w:rsidRDefault="005A0E77" w:rsidP="00C9244E">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в графе 12 строки «Доля молодежи в возрасте от 16 до 29 лет в составе безработных граждан, процентов» цифры «19» заменить цифрами «30»;</w:t>
      </w:r>
    </w:p>
    <w:p w:rsidR="00C9244E" w:rsidRPr="0021237C" w:rsidRDefault="007E0040" w:rsidP="00862A0B">
      <w:pPr>
        <w:spacing w:line="235" w:lineRule="auto"/>
        <w:ind w:firstLine="709"/>
        <w:rPr>
          <w:rFonts w:ascii="Times New Roman" w:hAnsi="Times New Roman" w:cs="Times New Roman"/>
          <w:sz w:val="28"/>
          <w:szCs w:val="28"/>
        </w:rPr>
      </w:pPr>
      <w:r w:rsidRPr="0021237C">
        <w:rPr>
          <w:rFonts w:ascii="Times New Roman" w:hAnsi="Times New Roman" w:cs="Times New Roman"/>
          <w:sz w:val="28"/>
          <w:szCs w:val="28"/>
        </w:rPr>
        <w:t>приложени</w:t>
      </w:r>
      <w:r w:rsidR="00C9244E" w:rsidRPr="0021237C">
        <w:rPr>
          <w:rFonts w:ascii="Times New Roman" w:hAnsi="Times New Roman" w:cs="Times New Roman"/>
          <w:sz w:val="28"/>
          <w:szCs w:val="28"/>
        </w:rPr>
        <w:t>е</w:t>
      </w:r>
      <w:r w:rsidRPr="0021237C">
        <w:rPr>
          <w:rFonts w:ascii="Times New Roman" w:hAnsi="Times New Roman" w:cs="Times New Roman"/>
          <w:sz w:val="28"/>
          <w:szCs w:val="28"/>
        </w:rPr>
        <w:t xml:space="preserve"> № 2 к Программе</w:t>
      </w:r>
      <w:r w:rsidR="00C9244E" w:rsidRPr="0021237C">
        <w:rPr>
          <w:rFonts w:ascii="Times New Roman" w:hAnsi="Times New Roman" w:cs="Times New Roman"/>
          <w:sz w:val="28"/>
          <w:szCs w:val="28"/>
        </w:rPr>
        <w:t xml:space="preserve"> изложить в новой редакции (прилагается);</w:t>
      </w:r>
    </w:p>
    <w:p w:rsidR="00325A12" w:rsidRPr="0021237C" w:rsidRDefault="00325A12" w:rsidP="008D6DD6">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 xml:space="preserve">в подпрограмме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w:t>
      </w:r>
    </w:p>
    <w:p w:rsidR="007F657C" w:rsidRPr="0021237C" w:rsidRDefault="007F657C" w:rsidP="008D6DD6">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 xml:space="preserve">в паспорте </w:t>
      </w:r>
      <w:r w:rsidR="00162E67" w:rsidRPr="0021237C">
        <w:rPr>
          <w:rFonts w:ascii="Times New Roman" w:hAnsi="Times New Roman" w:cs="Times New Roman"/>
          <w:sz w:val="28"/>
          <w:szCs w:val="28"/>
        </w:rPr>
        <w:t>п</w:t>
      </w:r>
      <w:r w:rsidR="00637537" w:rsidRPr="0021237C">
        <w:rPr>
          <w:rFonts w:ascii="Times New Roman" w:hAnsi="Times New Roman" w:cs="Times New Roman"/>
          <w:sz w:val="28"/>
          <w:szCs w:val="28"/>
        </w:rPr>
        <w:t>одпрограммы</w:t>
      </w:r>
      <w:r w:rsidRPr="0021237C">
        <w:rPr>
          <w:rFonts w:ascii="Times New Roman" w:hAnsi="Times New Roman" w:cs="Times New Roman"/>
          <w:sz w:val="28"/>
          <w:szCs w:val="28"/>
        </w:rPr>
        <w:t>:</w:t>
      </w:r>
    </w:p>
    <w:p w:rsidR="00325A12" w:rsidRPr="0021237C" w:rsidRDefault="00325A12" w:rsidP="008D6DD6">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 xml:space="preserve">строку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Объемы финансирования Подпрограммы занятости с разбивкой по годам и источникам</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 изложить в следующей редакции:</w:t>
      </w:r>
    </w:p>
    <w:p w:rsidR="008A1A37" w:rsidRPr="0021237C" w:rsidRDefault="008A1A37" w:rsidP="008D6DD6">
      <w:pPr>
        <w:spacing w:line="228" w:lineRule="auto"/>
        <w:ind w:firstLine="709"/>
        <w:rPr>
          <w:rFonts w:ascii="Times New Roman" w:hAnsi="Times New Roman" w:cs="Times New Roman"/>
          <w:sz w:val="28"/>
          <w:szCs w:val="28"/>
        </w:rPr>
      </w:pPr>
    </w:p>
    <w:tbl>
      <w:tblPr>
        <w:tblW w:w="102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5"/>
        <w:gridCol w:w="1260"/>
        <w:gridCol w:w="2284"/>
        <w:gridCol w:w="2306"/>
        <w:gridCol w:w="2230"/>
      </w:tblGrid>
      <w:tr w:rsidR="00325A12" w:rsidRPr="0021237C" w:rsidTr="00C91865">
        <w:tc>
          <w:tcPr>
            <w:tcW w:w="2155" w:type="dxa"/>
            <w:vMerge w:val="restart"/>
            <w:tcBorders>
              <w:top w:val="single" w:sz="4" w:space="0" w:color="auto"/>
              <w:right w:val="single" w:sz="4" w:space="0" w:color="auto"/>
            </w:tcBorders>
          </w:tcPr>
          <w:p w:rsidR="00325A12" w:rsidRPr="0021237C" w:rsidRDefault="008A1A37" w:rsidP="008D6DD6">
            <w:pPr>
              <w:pStyle w:val="a5"/>
              <w:spacing w:line="228" w:lineRule="auto"/>
              <w:jc w:val="both"/>
              <w:rPr>
                <w:rFonts w:ascii="Times New Roman" w:hAnsi="Times New Roman" w:cs="Times New Roman"/>
                <w:sz w:val="28"/>
                <w:szCs w:val="28"/>
              </w:rPr>
            </w:pPr>
            <w:bookmarkStart w:id="2" w:name="sub_3016"/>
            <w:r w:rsidRPr="0021237C">
              <w:rPr>
                <w:rFonts w:ascii="Times New Roman" w:hAnsi="Times New Roman" w:cs="Times New Roman"/>
                <w:sz w:val="28"/>
                <w:szCs w:val="28"/>
              </w:rPr>
              <w:t>«</w:t>
            </w:r>
            <w:r w:rsidR="00325A12" w:rsidRPr="0021237C">
              <w:rPr>
                <w:rFonts w:ascii="Times New Roman" w:hAnsi="Times New Roman" w:cs="Times New Roman"/>
                <w:sz w:val="28"/>
                <w:szCs w:val="28"/>
              </w:rPr>
              <w:t>Объемы финансирования Подпрограммы занятости с разбивкой по годам и источникам</w:t>
            </w:r>
            <w:bookmarkEnd w:id="2"/>
          </w:p>
        </w:tc>
        <w:tc>
          <w:tcPr>
            <w:tcW w:w="8080" w:type="dxa"/>
            <w:gridSpan w:val="4"/>
            <w:tcBorders>
              <w:top w:val="single" w:sz="4" w:space="0" w:color="auto"/>
              <w:left w:val="single" w:sz="4" w:space="0" w:color="auto"/>
              <w:bottom w:val="single" w:sz="4" w:space="0" w:color="auto"/>
            </w:tcBorders>
          </w:tcPr>
          <w:p w:rsidR="00325A12" w:rsidRPr="0021237C" w:rsidRDefault="00325A12" w:rsidP="008D6DD6">
            <w:pPr>
              <w:pStyle w:val="a5"/>
              <w:spacing w:line="228" w:lineRule="auto"/>
              <w:jc w:val="both"/>
              <w:rPr>
                <w:rFonts w:ascii="Times New Roman" w:hAnsi="Times New Roman" w:cs="Times New Roman"/>
                <w:sz w:val="28"/>
                <w:szCs w:val="28"/>
              </w:rPr>
            </w:pPr>
            <w:r w:rsidRPr="0021237C">
              <w:rPr>
                <w:rFonts w:ascii="Times New Roman" w:hAnsi="Times New Roman" w:cs="Times New Roman"/>
                <w:sz w:val="28"/>
                <w:szCs w:val="28"/>
              </w:rPr>
              <w:t xml:space="preserve">Общий объем финансирования Подпрограммы занятости составляет </w:t>
            </w:r>
            <w:r w:rsidR="003D0E99" w:rsidRPr="0021237C">
              <w:rPr>
                <w:rFonts w:ascii="Times New Roman" w:hAnsi="Times New Roman" w:cs="Times New Roman"/>
                <w:sz w:val="28"/>
                <w:szCs w:val="28"/>
              </w:rPr>
              <w:t>27 6</w:t>
            </w:r>
            <w:r w:rsidR="00442746">
              <w:rPr>
                <w:rFonts w:ascii="Times New Roman" w:hAnsi="Times New Roman" w:cs="Times New Roman"/>
                <w:sz w:val="28"/>
                <w:szCs w:val="28"/>
              </w:rPr>
              <w:t>14</w:t>
            </w:r>
            <w:r w:rsidR="003D0E99" w:rsidRPr="0021237C">
              <w:rPr>
                <w:rFonts w:ascii="Times New Roman" w:hAnsi="Times New Roman" w:cs="Times New Roman"/>
                <w:sz w:val="28"/>
                <w:szCs w:val="28"/>
              </w:rPr>
              <w:t xml:space="preserve"> </w:t>
            </w:r>
            <w:r w:rsidR="00442746">
              <w:rPr>
                <w:rFonts w:ascii="Times New Roman" w:hAnsi="Times New Roman" w:cs="Times New Roman"/>
                <w:sz w:val="28"/>
                <w:szCs w:val="28"/>
              </w:rPr>
              <w:t>252</w:t>
            </w:r>
            <w:r w:rsidR="003D0E99" w:rsidRPr="0021237C">
              <w:rPr>
                <w:rFonts w:ascii="Times New Roman" w:hAnsi="Times New Roman" w:cs="Times New Roman"/>
                <w:sz w:val="28"/>
                <w:szCs w:val="28"/>
              </w:rPr>
              <w:t>,</w:t>
            </w:r>
            <w:r w:rsidR="00442746">
              <w:rPr>
                <w:rFonts w:ascii="Times New Roman" w:hAnsi="Times New Roman" w:cs="Times New Roman"/>
                <w:sz w:val="28"/>
                <w:szCs w:val="28"/>
              </w:rPr>
              <w:t>2</w:t>
            </w:r>
            <w:r w:rsidR="003D0E99" w:rsidRPr="0021237C">
              <w:rPr>
                <w:rFonts w:ascii="Times New Roman" w:hAnsi="Times New Roman" w:cs="Times New Roman"/>
                <w:sz w:val="28"/>
                <w:szCs w:val="28"/>
              </w:rPr>
              <w:t xml:space="preserve">8 </w:t>
            </w:r>
            <w:r w:rsidRPr="0021237C">
              <w:rPr>
                <w:rFonts w:ascii="Times New Roman" w:hAnsi="Times New Roman" w:cs="Times New Roman"/>
                <w:sz w:val="28"/>
                <w:szCs w:val="28"/>
              </w:rPr>
              <w:t>тыс.рублей</w:t>
            </w:r>
            <w:r w:rsidR="00A11489" w:rsidRPr="0021237C">
              <w:rPr>
                <w:rFonts w:ascii="Times New Roman" w:hAnsi="Times New Roman" w:cs="Times New Roman"/>
                <w:sz w:val="28"/>
                <w:szCs w:val="28"/>
                <w:vertAlign w:val="superscript"/>
              </w:rPr>
              <w:t>*</w:t>
            </w:r>
            <w:r w:rsidRPr="0021237C">
              <w:rPr>
                <w:rFonts w:ascii="Times New Roman" w:hAnsi="Times New Roman" w:cs="Times New Roman"/>
                <w:sz w:val="28"/>
                <w:szCs w:val="28"/>
              </w:rPr>
              <w:t>, в том числе:</w:t>
            </w:r>
          </w:p>
          <w:p w:rsidR="00325A12" w:rsidRPr="0021237C" w:rsidRDefault="00325A12" w:rsidP="008D6DD6">
            <w:pPr>
              <w:pStyle w:val="a5"/>
              <w:spacing w:line="228" w:lineRule="auto"/>
              <w:jc w:val="both"/>
              <w:rPr>
                <w:rFonts w:ascii="Times New Roman" w:hAnsi="Times New Roman" w:cs="Times New Roman"/>
                <w:sz w:val="28"/>
                <w:szCs w:val="28"/>
              </w:rPr>
            </w:pPr>
            <w:r w:rsidRPr="0021237C">
              <w:rPr>
                <w:rFonts w:ascii="Times New Roman" w:hAnsi="Times New Roman" w:cs="Times New Roman"/>
                <w:sz w:val="28"/>
                <w:szCs w:val="28"/>
              </w:rPr>
              <w:t xml:space="preserve">планируемые к привлечению средства федерального бюджета – </w:t>
            </w:r>
            <w:r w:rsidR="003D0E99" w:rsidRPr="0021237C">
              <w:rPr>
                <w:rFonts w:ascii="Times New Roman" w:hAnsi="Times New Roman" w:cs="Times New Roman"/>
                <w:sz w:val="28"/>
                <w:szCs w:val="28"/>
              </w:rPr>
              <w:t>18</w:t>
            </w:r>
            <w:r w:rsidR="00442746">
              <w:rPr>
                <w:rFonts w:ascii="Times New Roman" w:hAnsi="Times New Roman" w:cs="Times New Roman"/>
                <w:sz w:val="28"/>
                <w:szCs w:val="28"/>
              </w:rPr>
              <w:t> 786</w:t>
            </w:r>
            <w:r w:rsidR="003D0E99" w:rsidRPr="0021237C">
              <w:rPr>
                <w:rFonts w:ascii="Times New Roman" w:hAnsi="Times New Roman" w:cs="Times New Roman"/>
                <w:sz w:val="28"/>
                <w:szCs w:val="28"/>
              </w:rPr>
              <w:t xml:space="preserve"> </w:t>
            </w:r>
            <w:r w:rsidR="00442746">
              <w:rPr>
                <w:rFonts w:ascii="Times New Roman" w:hAnsi="Times New Roman" w:cs="Times New Roman"/>
                <w:sz w:val="28"/>
                <w:szCs w:val="28"/>
              </w:rPr>
              <w:t>5</w:t>
            </w:r>
            <w:r w:rsidR="003D0E99" w:rsidRPr="0021237C">
              <w:rPr>
                <w:rFonts w:ascii="Times New Roman" w:hAnsi="Times New Roman" w:cs="Times New Roman"/>
                <w:sz w:val="28"/>
                <w:szCs w:val="28"/>
              </w:rPr>
              <w:t xml:space="preserve">36,50 </w:t>
            </w:r>
            <w:r w:rsidRPr="0021237C">
              <w:rPr>
                <w:rFonts w:ascii="Times New Roman" w:hAnsi="Times New Roman" w:cs="Times New Roman"/>
                <w:sz w:val="28"/>
                <w:szCs w:val="28"/>
              </w:rPr>
              <w:t>тыс.рублей</w:t>
            </w:r>
            <w:r w:rsidR="00A11489" w:rsidRPr="0021237C">
              <w:rPr>
                <w:rFonts w:ascii="Times New Roman" w:hAnsi="Times New Roman" w:cs="Times New Roman"/>
                <w:sz w:val="28"/>
                <w:szCs w:val="28"/>
                <w:vertAlign w:val="superscript"/>
              </w:rPr>
              <w:t>*</w:t>
            </w:r>
            <w:r w:rsidRPr="0021237C">
              <w:rPr>
                <w:rFonts w:ascii="Times New Roman" w:hAnsi="Times New Roman" w:cs="Times New Roman"/>
                <w:sz w:val="28"/>
                <w:szCs w:val="28"/>
              </w:rPr>
              <w:t xml:space="preserve">; средства бюджета Республики Татар-стан – </w:t>
            </w:r>
            <w:r w:rsidR="003D0E99" w:rsidRPr="0021237C">
              <w:rPr>
                <w:rFonts w:ascii="Times New Roman" w:hAnsi="Times New Roman" w:cs="Times New Roman"/>
                <w:sz w:val="28"/>
                <w:szCs w:val="28"/>
              </w:rPr>
              <w:t xml:space="preserve">8 827 </w:t>
            </w:r>
            <w:r w:rsidR="00442746">
              <w:rPr>
                <w:rFonts w:ascii="Times New Roman" w:hAnsi="Times New Roman" w:cs="Times New Roman"/>
                <w:sz w:val="28"/>
                <w:szCs w:val="28"/>
              </w:rPr>
              <w:t>715</w:t>
            </w:r>
            <w:r w:rsidR="003D0E99" w:rsidRPr="0021237C">
              <w:rPr>
                <w:rFonts w:ascii="Times New Roman" w:hAnsi="Times New Roman" w:cs="Times New Roman"/>
                <w:sz w:val="28"/>
                <w:szCs w:val="28"/>
              </w:rPr>
              <w:t>,</w:t>
            </w:r>
            <w:r w:rsidR="00442746">
              <w:rPr>
                <w:rFonts w:ascii="Times New Roman" w:hAnsi="Times New Roman" w:cs="Times New Roman"/>
                <w:sz w:val="28"/>
                <w:szCs w:val="28"/>
              </w:rPr>
              <w:t>7</w:t>
            </w:r>
            <w:r w:rsidR="003D0E99" w:rsidRPr="0021237C">
              <w:rPr>
                <w:rFonts w:ascii="Times New Roman" w:hAnsi="Times New Roman" w:cs="Times New Roman"/>
                <w:sz w:val="28"/>
                <w:szCs w:val="28"/>
              </w:rPr>
              <w:t>8</w:t>
            </w:r>
            <w:r w:rsidRPr="0021237C">
              <w:rPr>
                <w:rFonts w:ascii="Times New Roman" w:hAnsi="Times New Roman" w:cs="Times New Roman"/>
                <w:sz w:val="28"/>
                <w:szCs w:val="28"/>
              </w:rPr>
              <w:t> тыс.рублей</w:t>
            </w:r>
            <w:r w:rsidR="00A11489" w:rsidRPr="0021237C">
              <w:rPr>
                <w:rFonts w:ascii="Times New Roman" w:hAnsi="Times New Roman" w:cs="Times New Roman"/>
                <w:sz w:val="28"/>
                <w:szCs w:val="28"/>
                <w:vertAlign w:val="superscript"/>
              </w:rPr>
              <w:t>*</w:t>
            </w:r>
            <w:r w:rsidRPr="0021237C">
              <w:rPr>
                <w:rFonts w:ascii="Times New Roman" w:hAnsi="Times New Roman" w:cs="Times New Roman"/>
                <w:sz w:val="28"/>
                <w:szCs w:val="28"/>
              </w:rPr>
              <w:t>, из них на содействие занятости и организацию сопровождаемого содействия занятости инвалидов, включая инвалидов молодого возра</w:t>
            </w:r>
            <w:r w:rsidR="00A11489" w:rsidRPr="0021237C">
              <w:rPr>
                <w:rFonts w:ascii="Times New Roman" w:hAnsi="Times New Roman" w:cs="Times New Roman"/>
                <w:sz w:val="28"/>
                <w:szCs w:val="28"/>
              </w:rPr>
              <w:t xml:space="preserve">ста, – </w:t>
            </w:r>
            <w:r w:rsidR="005F3A15" w:rsidRPr="0021237C">
              <w:rPr>
                <w:rFonts w:ascii="Times New Roman" w:hAnsi="Times New Roman" w:cs="Times New Roman"/>
                <w:sz w:val="28"/>
                <w:szCs w:val="28"/>
              </w:rPr>
              <w:t>300,2</w:t>
            </w:r>
            <w:r w:rsidR="00A11489" w:rsidRPr="0021237C">
              <w:rPr>
                <w:rFonts w:ascii="Times New Roman" w:hAnsi="Times New Roman" w:cs="Times New Roman"/>
                <w:sz w:val="28"/>
                <w:szCs w:val="28"/>
              </w:rPr>
              <w:t xml:space="preserve"> млн.рублей:</w:t>
            </w:r>
          </w:p>
          <w:p w:rsidR="00862A0B" w:rsidRPr="0021237C" w:rsidRDefault="00862A0B" w:rsidP="008D6DD6">
            <w:pPr>
              <w:pStyle w:val="a4"/>
              <w:spacing w:line="228" w:lineRule="auto"/>
              <w:jc w:val="right"/>
              <w:rPr>
                <w:rFonts w:ascii="Times New Roman" w:hAnsi="Times New Roman" w:cs="Times New Roman"/>
                <w:sz w:val="16"/>
                <w:szCs w:val="16"/>
              </w:rPr>
            </w:pPr>
          </w:p>
          <w:p w:rsidR="00325A12" w:rsidRPr="0021237C" w:rsidRDefault="00325A12" w:rsidP="008D6DD6">
            <w:pPr>
              <w:pStyle w:val="a4"/>
              <w:spacing w:line="228" w:lineRule="auto"/>
              <w:jc w:val="right"/>
              <w:rPr>
                <w:rFonts w:ascii="Times New Roman" w:hAnsi="Times New Roman" w:cs="Times New Roman"/>
                <w:sz w:val="28"/>
                <w:szCs w:val="28"/>
              </w:rPr>
            </w:pPr>
            <w:r w:rsidRPr="0021237C">
              <w:rPr>
                <w:rFonts w:ascii="Times New Roman" w:hAnsi="Times New Roman" w:cs="Times New Roman"/>
                <w:sz w:val="28"/>
                <w:szCs w:val="28"/>
              </w:rPr>
              <w:t>(тыс.рублей)</w:t>
            </w:r>
          </w:p>
        </w:tc>
      </w:tr>
      <w:tr w:rsidR="00325A12" w:rsidRPr="0021237C" w:rsidTr="00C91865">
        <w:tc>
          <w:tcPr>
            <w:tcW w:w="2155" w:type="dxa"/>
            <w:vMerge/>
            <w:tcBorders>
              <w:right w:val="single" w:sz="4" w:space="0" w:color="auto"/>
            </w:tcBorders>
          </w:tcPr>
          <w:p w:rsidR="00325A12" w:rsidRPr="0021237C" w:rsidRDefault="00325A12" w:rsidP="008D6DD6">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325A12" w:rsidRPr="0021237C" w:rsidRDefault="00325A12" w:rsidP="008D6DD6">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Год</w:t>
            </w:r>
          </w:p>
        </w:tc>
        <w:tc>
          <w:tcPr>
            <w:tcW w:w="2284" w:type="dxa"/>
            <w:tcBorders>
              <w:top w:val="single" w:sz="4" w:space="0" w:color="auto"/>
              <w:left w:val="single" w:sz="4" w:space="0" w:color="auto"/>
              <w:bottom w:val="single" w:sz="4" w:space="0" w:color="auto"/>
              <w:right w:val="single" w:sz="4" w:space="0" w:color="auto"/>
            </w:tcBorders>
          </w:tcPr>
          <w:p w:rsidR="00325A12" w:rsidRPr="0021237C" w:rsidRDefault="00325A12" w:rsidP="008D6DD6">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Общий объем средств</w:t>
            </w:r>
          </w:p>
        </w:tc>
        <w:tc>
          <w:tcPr>
            <w:tcW w:w="2306" w:type="dxa"/>
            <w:tcBorders>
              <w:top w:val="single" w:sz="4" w:space="0" w:color="auto"/>
              <w:left w:val="single" w:sz="4" w:space="0" w:color="auto"/>
              <w:bottom w:val="single" w:sz="4" w:space="0" w:color="auto"/>
              <w:right w:val="single" w:sz="4" w:space="0" w:color="auto"/>
            </w:tcBorders>
          </w:tcPr>
          <w:p w:rsidR="00325A12" w:rsidRPr="0021237C" w:rsidRDefault="00325A12" w:rsidP="008D6DD6">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Средства федерального бюджета, планируемые к привлечению</w:t>
            </w:r>
          </w:p>
        </w:tc>
        <w:tc>
          <w:tcPr>
            <w:tcW w:w="2230" w:type="dxa"/>
            <w:tcBorders>
              <w:top w:val="single" w:sz="4" w:space="0" w:color="auto"/>
              <w:left w:val="single" w:sz="4" w:space="0" w:color="auto"/>
              <w:bottom w:val="single" w:sz="4" w:space="0" w:color="auto"/>
            </w:tcBorders>
          </w:tcPr>
          <w:p w:rsidR="00325A12" w:rsidRPr="0021237C" w:rsidRDefault="00325A12" w:rsidP="008D6DD6">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Средства бюджета Республики Татарстан</w:t>
            </w:r>
          </w:p>
        </w:tc>
      </w:tr>
      <w:tr w:rsidR="00123681" w:rsidRPr="0021237C" w:rsidTr="005F3A15">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2014</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rFonts w:ascii="Times New Roman" w:hAnsi="Times New Roman" w:cs="Times New Roman"/>
                <w:color w:val="000000"/>
                <w:sz w:val="28"/>
                <w:szCs w:val="28"/>
              </w:rPr>
            </w:pPr>
            <w:r w:rsidRPr="0021237C">
              <w:rPr>
                <w:color w:val="000000"/>
                <w:sz w:val="28"/>
                <w:szCs w:val="28"/>
              </w:rPr>
              <w:t xml:space="preserve">1 611 314,39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957 036,60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654 277,79  </w:t>
            </w:r>
          </w:p>
        </w:tc>
      </w:tr>
      <w:tr w:rsidR="00123681" w:rsidRPr="0021237C" w:rsidTr="005F3A15">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2015</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1 388 721,01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771 639,00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617 082,01  </w:t>
            </w:r>
          </w:p>
        </w:tc>
      </w:tr>
      <w:tr w:rsidR="00123681" w:rsidRPr="0021237C" w:rsidTr="005F3A15">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2016</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1 410 779,48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742 042,50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668 736,98  </w:t>
            </w:r>
          </w:p>
        </w:tc>
      </w:tr>
      <w:tr w:rsidR="00123681" w:rsidRPr="0021237C" w:rsidTr="005F3A15">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2017</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1 315 776,80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609 879,10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705 897,70  </w:t>
            </w:r>
          </w:p>
        </w:tc>
      </w:tr>
      <w:tr w:rsidR="00123681" w:rsidRPr="0021237C" w:rsidTr="005F3A15">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2018</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1 315 863,10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575 168,10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740 695,00  </w:t>
            </w:r>
          </w:p>
        </w:tc>
      </w:tr>
      <w:tr w:rsidR="00123681" w:rsidRPr="0021237C" w:rsidTr="005F3A15">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2019</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1 876 479,80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1 124 229,60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752 250,20  </w:t>
            </w:r>
          </w:p>
        </w:tc>
      </w:tr>
      <w:tr w:rsidR="00123681" w:rsidRPr="0021237C" w:rsidTr="00123681">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2020</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912868">
            <w:pPr>
              <w:widowControl/>
              <w:autoSpaceDE/>
              <w:autoSpaceDN/>
              <w:adjustRightInd/>
              <w:ind w:firstLine="0"/>
              <w:jc w:val="center"/>
              <w:rPr>
                <w:color w:val="000000"/>
                <w:sz w:val="28"/>
                <w:szCs w:val="28"/>
              </w:rPr>
            </w:pPr>
            <w:r w:rsidRPr="0021237C">
              <w:rPr>
                <w:color w:val="000000"/>
                <w:sz w:val="28"/>
                <w:szCs w:val="28"/>
              </w:rPr>
              <w:t>5 3</w:t>
            </w:r>
            <w:r w:rsidR="00912868">
              <w:rPr>
                <w:color w:val="000000"/>
                <w:sz w:val="28"/>
                <w:szCs w:val="28"/>
              </w:rPr>
              <w:t>56 930,6</w:t>
            </w:r>
            <w:r w:rsidRPr="0021237C">
              <w:rPr>
                <w:color w:val="000000"/>
                <w:sz w:val="28"/>
                <w:szCs w:val="28"/>
              </w:rPr>
              <w:t xml:space="preserve">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442746">
            <w:pPr>
              <w:widowControl/>
              <w:autoSpaceDE/>
              <w:autoSpaceDN/>
              <w:adjustRightInd/>
              <w:ind w:firstLine="0"/>
              <w:jc w:val="center"/>
              <w:rPr>
                <w:color w:val="000000"/>
                <w:sz w:val="28"/>
                <w:szCs w:val="28"/>
              </w:rPr>
            </w:pPr>
            <w:r w:rsidRPr="0021237C">
              <w:rPr>
                <w:color w:val="000000"/>
                <w:sz w:val="28"/>
                <w:szCs w:val="28"/>
              </w:rPr>
              <w:t xml:space="preserve">4 </w:t>
            </w:r>
            <w:r w:rsidR="00912868">
              <w:rPr>
                <w:color w:val="000000"/>
                <w:sz w:val="28"/>
                <w:szCs w:val="28"/>
              </w:rPr>
              <w:t>587</w:t>
            </w:r>
            <w:r w:rsidRPr="0021237C">
              <w:rPr>
                <w:color w:val="000000"/>
                <w:sz w:val="28"/>
                <w:szCs w:val="28"/>
              </w:rPr>
              <w:t xml:space="preserve"> </w:t>
            </w:r>
            <w:r w:rsidR="00442746">
              <w:rPr>
                <w:color w:val="000000"/>
                <w:sz w:val="28"/>
                <w:szCs w:val="28"/>
              </w:rPr>
              <w:t>1</w:t>
            </w:r>
            <w:r w:rsidRPr="0021237C">
              <w:rPr>
                <w:color w:val="000000"/>
                <w:sz w:val="28"/>
                <w:szCs w:val="28"/>
              </w:rPr>
              <w:t xml:space="preserve">47,40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442746">
            <w:pPr>
              <w:widowControl/>
              <w:autoSpaceDE/>
              <w:autoSpaceDN/>
              <w:adjustRightInd/>
              <w:ind w:firstLine="0"/>
              <w:jc w:val="center"/>
              <w:rPr>
                <w:color w:val="000000"/>
                <w:sz w:val="28"/>
                <w:szCs w:val="28"/>
              </w:rPr>
            </w:pPr>
            <w:r w:rsidRPr="0021237C">
              <w:rPr>
                <w:color w:val="000000"/>
                <w:sz w:val="28"/>
                <w:szCs w:val="28"/>
              </w:rPr>
              <w:t>7</w:t>
            </w:r>
            <w:r w:rsidR="00442746">
              <w:rPr>
                <w:color w:val="000000"/>
                <w:sz w:val="28"/>
                <w:szCs w:val="28"/>
              </w:rPr>
              <w:t>69</w:t>
            </w:r>
            <w:r w:rsidRPr="0021237C">
              <w:rPr>
                <w:color w:val="000000"/>
                <w:sz w:val="28"/>
                <w:szCs w:val="28"/>
              </w:rPr>
              <w:t xml:space="preserve"> </w:t>
            </w:r>
            <w:r w:rsidR="00442746">
              <w:rPr>
                <w:color w:val="000000"/>
                <w:sz w:val="28"/>
                <w:szCs w:val="28"/>
              </w:rPr>
              <w:t>783</w:t>
            </w:r>
            <w:r w:rsidRPr="0021237C">
              <w:rPr>
                <w:color w:val="000000"/>
                <w:sz w:val="28"/>
                <w:szCs w:val="28"/>
              </w:rPr>
              <w:t>,</w:t>
            </w:r>
            <w:r w:rsidR="00442746">
              <w:rPr>
                <w:color w:val="000000"/>
                <w:sz w:val="28"/>
                <w:szCs w:val="28"/>
              </w:rPr>
              <w:t>2</w:t>
            </w:r>
            <w:r w:rsidRPr="0021237C">
              <w:rPr>
                <w:color w:val="000000"/>
                <w:sz w:val="28"/>
                <w:szCs w:val="28"/>
              </w:rPr>
              <w:t xml:space="preserve">0  </w:t>
            </w:r>
          </w:p>
        </w:tc>
      </w:tr>
      <w:tr w:rsidR="00123681" w:rsidRPr="0021237C" w:rsidTr="00123681">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2021</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4 146 164,90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3 369 261,20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776 903,70  </w:t>
            </w:r>
          </w:p>
        </w:tc>
      </w:tr>
      <w:tr w:rsidR="00123681" w:rsidRPr="0021237C" w:rsidTr="00123681">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2022</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2 950 104,40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2 172 547,20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777 557,20  </w:t>
            </w:r>
          </w:p>
        </w:tc>
      </w:tr>
      <w:tr w:rsidR="00123681" w:rsidRPr="0021237C" w:rsidTr="00123681">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2023</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2 977 138,00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2 198 901,20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778 236,80  </w:t>
            </w:r>
          </w:p>
        </w:tc>
      </w:tr>
      <w:tr w:rsidR="00123681" w:rsidRPr="0021237C" w:rsidTr="005F3A15">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2024</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1 632 489,90</w:t>
            </w:r>
            <w:r w:rsidR="003D0E99" w:rsidRPr="0021237C">
              <w:rPr>
                <w:color w:val="000000"/>
                <w:sz w:val="28"/>
                <w:szCs w:val="28"/>
              </w:rPr>
              <w:t>*</w:t>
            </w:r>
            <w:r w:rsidRPr="0021237C">
              <w:rPr>
                <w:color w:val="000000"/>
                <w:sz w:val="28"/>
                <w:szCs w:val="28"/>
              </w:rPr>
              <w:t xml:space="preserve">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 xml:space="preserve">839 342,30*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793 147,60</w:t>
            </w:r>
            <w:r w:rsidR="003D0E99" w:rsidRPr="0021237C">
              <w:rPr>
                <w:color w:val="000000"/>
                <w:sz w:val="28"/>
                <w:szCs w:val="28"/>
              </w:rPr>
              <w:t>*</w:t>
            </w:r>
            <w:r w:rsidRPr="0021237C">
              <w:rPr>
                <w:color w:val="000000"/>
                <w:sz w:val="28"/>
                <w:szCs w:val="28"/>
              </w:rPr>
              <w:t xml:space="preserve">  </w:t>
            </w:r>
          </w:p>
        </w:tc>
      </w:tr>
      <w:tr w:rsidR="00123681" w:rsidRPr="0021237C" w:rsidTr="005F3A15">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2025</w:t>
            </w:r>
          </w:p>
        </w:tc>
        <w:tc>
          <w:tcPr>
            <w:tcW w:w="2284"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1 632 489,90</w:t>
            </w:r>
            <w:r w:rsidR="003D0E99" w:rsidRPr="0021237C">
              <w:rPr>
                <w:color w:val="000000"/>
                <w:sz w:val="28"/>
                <w:szCs w:val="28"/>
              </w:rPr>
              <w:t>*</w:t>
            </w:r>
            <w:r w:rsidRPr="0021237C">
              <w:rPr>
                <w:color w:val="000000"/>
                <w:sz w:val="28"/>
                <w:szCs w:val="28"/>
              </w:rPr>
              <w:t xml:space="preserve">  </w:t>
            </w:r>
          </w:p>
        </w:tc>
        <w:tc>
          <w:tcPr>
            <w:tcW w:w="2306"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839 342,30</w:t>
            </w:r>
            <w:r w:rsidR="003D0E99" w:rsidRPr="0021237C">
              <w:rPr>
                <w:color w:val="000000"/>
                <w:sz w:val="28"/>
                <w:szCs w:val="28"/>
              </w:rPr>
              <w:t>*</w:t>
            </w:r>
            <w:r w:rsidRPr="0021237C">
              <w:rPr>
                <w:color w:val="000000"/>
                <w:sz w:val="28"/>
                <w:szCs w:val="28"/>
              </w:rPr>
              <w:t xml:space="preserve">  </w:t>
            </w:r>
          </w:p>
        </w:tc>
        <w:tc>
          <w:tcPr>
            <w:tcW w:w="2230" w:type="dxa"/>
            <w:tcBorders>
              <w:top w:val="nil"/>
              <w:left w:val="nil"/>
              <w:bottom w:val="single" w:sz="8" w:space="0" w:color="auto"/>
              <w:right w:val="single" w:sz="8" w:space="0" w:color="auto"/>
            </w:tcBorders>
            <w:shd w:val="clear" w:color="auto" w:fill="auto"/>
          </w:tcPr>
          <w:p w:rsidR="00123681" w:rsidRPr="0021237C" w:rsidRDefault="00123681" w:rsidP="00123681">
            <w:pPr>
              <w:widowControl/>
              <w:autoSpaceDE/>
              <w:autoSpaceDN/>
              <w:adjustRightInd/>
              <w:ind w:firstLine="0"/>
              <w:jc w:val="center"/>
              <w:rPr>
                <w:color w:val="000000"/>
                <w:sz w:val="28"/>
                <w:szCs w:val="28"/>
              </w:rPr>
            </w:pPr>
            <w:r w:rsidRPr="0021237C">
              <w:rPr>
                <w:color w:val="000000"/>
                <w:sz w:val="28"/>
                <w:szCs w:val="28"/>
              </w:rPr>
              <w:t>793 147,60</w:t>
            </w:r>
            <w:r w:rsidR="003D0E99" w:rsidRPr="0021237C">
              <w:rPr>
                <w:color w:val="000000"/>
                <w:sz w:val="28"/>
                <w:szCs w:val="28"/>
              </w:rPr>
              <w:t>*</w:t>
            </w:r>
            <w:r w:rsidRPr="0021237C">
              <w:rPr>
                <w:color w:val="000000"/>
                <w:sz w:val="28"/>
                <w:szCs w:val="28"/>
              </w:rPr>
              <w:t xml:space="preserve">  </w:t>
            </w:r>
          </w:p>
        </w:tc>
      </w:tr>
      <w:tr w:rsidR="00123681" w:rsidRPr="0021237C" w:rsidTr="005F3A15">
        <w:tc>
          <w:tcPr>
            <w:tcW w:w="2155" w:type="dxa"/>
            <w:vMerge/>
            <w:tcBorders>
              <w:right w:val="single" w:sz="4" w:space="0" w:color="auto"/>
            </w:tcBorders>
          </w:tcPr>
          <w:p w:rsidR="00123681" w:rsidRPr="0021237C" w:rsidRDefault="00123681" w:rsidP="00123681">
            <w:pPr>
              <w:pStyle w:val="a4"/>
              <w:spacing w:line="228" w:lineRule="auto"/>
              <w:rPr>
                <w:rFonts w:ascii="Times New Roman" w:hAnsi="Times New Roman" w:cs="Times New Roman"/>
                <w:color w:val="ED7D31"/>
                <w:sz w:val="28"/>
                <w:szCs w:val="28"/>
              </w:rPr>
            </w:pPr>
          </w:p>
        </w:tc>
        <w:tc>
          <w:tcPr>
            <w:tcW w:w="1260" w:type="dxa"/>
            <w:tcBorders>
              <w:top w:val="single" w:sz="4" w:space="0" w:color="auto"/>
              <w:left w:val="single" w:sz="4" w:space="0" w:color="auto"/>
              <w:bottom w:val="single" w:sz="4" w:space="0" w:color="auto"/>
              <w:right w:val="single" w:sz="4" w:space="0" w:color="auto"/>
            </w:tcBorders>
          </w:tcPr>
          <w:p w:rsidR="00123681" w:rsidRPr="0021237C" w:rsidRDefault="00123681" w:rsidP="00123681">
            <w:pPr>
              <w:pStyle w:val="a4"/>
              <w:spacing w:line="228" w:lineRule="auto"/>
              <w:jc w:val="center"/>
              <w:rPr>
                <w:rFonts w:ascii="Times New Roman" w:hAnsi="Times New Roman" w:cs="Times New Roman"/>
                <w:sz w:val="28"/>
                <w:szCs w:val="28"/>
              </w:rPr>
            </w:pPr>
            <w:r w:rsidRPr="0021237C">
              <w:rPr>
                <w:rFonts w:ascii="Times New Roman" w:hAnsi="Times New Roman" w:cs="Times New Roman"/>
                <w:sz w:val="28"/>
                <w:szCs w:val="28"/>
              </w:rPr>
              <w:t>Итого</w:t>
            </w:r>
          </w:p>
        </w:tc>
        <w:tc>
          <w:tcPr>
            <w:tcW w:w="2284" w:type="dxa"/>
            <w:tcBorders>
              <w:top w:val="nil"/>
              <w:left w:val="nil"/>
              <w:bottom w:val="single" w:sz="8" w:space="0" w:color="auto"/>
              <w:right w:val="single" w:sz="8" w:space="0" w:color="auto"/>
            </w:tcBorders>
            <w:shd w:val="clear" w:color="auto" w:fill="auto"/>
          </w:tcPr>
          <w:p w:rsidR="00123681" w:rsidRPr="0021237C" w:rsidRDefault="00442746" w:rsidP="00123681">
            <w:pPr>
              <w:widowControl/>
              <w:autoSpaceDE/>
              <w:autoSpaceDN/>
              <w:adjustRightInd/>
              <w:ind w:firstLine="0"/>
              <w:jc w:val="center"/>
              <w:rPr>
                <w:color w:val="000000"/>
                <w:sz w:val="28"/>
                <w:szCs w:val="28"/>
              </w:rPr>
            </w:pPr>
            <w:r w:rsidRPr="00442746">
              <w:rPr>
                <w:color w:val="000000"/>
                <w:sz w:val="28"/>
                <w:szCs w:val="28"/>
              </w:rPr>
              <w:t>27 614 252,28</w:t>
            </w:r>
            <w:r w:rsidR="003D0E99" w:rsidRPr="0021237C">
              <w:rPr>
                <w:color w:val="000000"/>
                <w:sz w:val="28"/>
                <w:szCs w:val="28"/>
              </w:rPr>
              <w:t>*</w:t>
            </w:r>
            <w:r w:rsidR="00123681" w:rsidRPr="0021237C">
              <w:rPr>
                <w:color w:val="000000"/>
                <w:sz w:val="28"/>
                <w:szCs w:val="28"/>
              </w:rPr>
              <w:t xml:space="preserve">  </w:t>
            </w:r>
          </w:p>
        </w:tc>
        <w:tc>
          <w:tcPr>
            <w:tcW w:w="2306" w:type="dxa"/>
            <w:tcBorders>
              <w:top w:val="nil"/>
              <w:left w:val="nil"/>
              <w:bottom w:val="single" w:sz="8" w:space="0" w:color="auto"/>
              <w:right w:val="single" w:sz="8" w:space="0" w:color="auto"/>
            </w:tcBorders>
            <w:shd w:val="clear" w:color="auto" w:fill="auto"/>
          </w:tcPr>
          <w:p w:rsidR="00123681" w:rsidRPr="0021237C" w:rsidRDefault="00442746" w:rsidP="00123681">
            <w:pPr>
              <w:widowControl/>
              <w:autoSpaceDE/>
              <w:autoSpaceDN/>
              <w:adjustRightInd/>
              <w:ind w:firstLine="0"/>
              <w:jc w:val="center"/>
              <w:rPr>
                <w:color w:val="000000"/>
                <w:sz w:val="28"/>
                <w:szCs w:val="28"/>
              </w:rPr>
            </w:pPr>
            <w:r w:rsidRPr="00442746">
              <w:rPr>
                <w:color w:val="000000"/>
                <w:sz w:val="28"/>
                <w:szCs w:val="28"/>
              </w:rPr>
              <w:t>18 786 536,50</w:t>
            </w:r>
            <w:r w:rsidR="003D0E99" w:rsidRPr="0021237C">
              <w:rPr>
                <w:color w:val="000000"/>
                <w:sz w:val="28"/>
                <w:szCs w:val="28"/>
              </w:rPr>
              <w:t>*</w:t>
            </w:r>
            <w:r w:rsidR="00123681" w:rsidRPr="0021237C">
              <w:rPr>
                <w:color w:val="000000"/>
                <w:sz w:val="28"/>
                <w:szCs w:val="28"/>
              </w:rPr>
              <w:t xml:space="preserve">  </w:t>
            </w:r>
          </w:p>
        </w:tc>
        <w:tc>
          <w:tcPr>
            <w:tcW w:w="2230" w:type="dxa"/>
            <w:tcBorders>
              <w:top w:val="nil"/>
              <w:left w:val="nil"/>
              <w:bottom w:val="single" w:sz="8" w:space="0" w:color="auto"/>
              <w:right w:val="single" w:sz="8" w:space="0" w:color="auto"/>
            </w:tcBorders>
            <w:shd w:val="clear" w:color="auto" w:fill="auto"/>
          </w:tcPr>
          <w:p w:rsidR="00123681" w:rsidRPr="0021237C" w:rsidRDefault="00442746" w:rsidP="00123681">
            <w:pPr>
              <w:widowControl/>
              <w:autoSpaceDE/>
              <w:autoSpaceDN/>
              <w:adjustRightInd/>
              <w:ind w:firstLine="0"/>
              <w:jc w:val="center"/>
              <w:rPr>
                <w:color w:val="000000"/>
                <w:sz w:val="28"/>
                <w:szCs w:val="28"/>
              </w:rPr>
            </w:pPr>
            <w:r w:rsidRPr="00442746">
              <w:rPr>
                <w:color w:val="000000"/>
                <w:sz w:val="28"/>
                <w:szCs w:val="28"/>
              </w:rPr>
              <w:t>8 827 715,78</w:t>
            </w:r>
            <w:r w:rsidR="003D0E99" w:rsidRPr="0021237C">
              <w:rPr>
                <w:color w:val="000000"/>
                <w:sz w:val="28"/>
                <w:szCs w:val="28"/>
              </w:rPr>
              <w:t>*</w:t>
            </w:r>
            <w:r w:rsidR="00123681" w:rsidRPr="0021237C">
              <w:rPr>
                <w:color w:val="000000"/>
                <w:sz w:val="28"/>
                <w:szCs w:val="28"/>
              </w:rPr>
              <w:t xml:space="preserve">  </w:t>
            </w:r>
          </w:p>
        </w:tc>
      </w:tr>
      <w:tr w:rsidR="00123681" w:rsidRPr="0021237C" w:rsidTr="00C91865">
        <w:tc>
          <w:tcPr>
            <w:tcW w:w="2155" w:type="dxa"/>
            <w:vMerge/>
            <w:tcBorders>
              <w:bottom w:val="single" w:sz="4" w:space="0" w:color="auto"/>
              <w:right w:val="single" w:sz="4" w:space="0" w:color="auto"/>
            </w:tcBorders>
          </w:tcPr>
          <w:p w:rsidR="00123681" w:rsidRPr="0021237C" w:rsidRDefault="00123681" w:rsidP="00123681">
            <w:pPr>
              <w:pStyle w:val="a4"/>
              <w:spacing w:line="235" w:lineRule="auto"/>
              <w:rPr>
                <w:rFonts w:ascii="Times New Roman" w:hAnsi="Times New Roman" w:cs="Times New Roman"/>
                <w:color w:val="ED7D31"/>
                <w:sz w:val="28"/>
                <w:szCs w:val="28"/>
              </w:rPr>
            </w:pPr>
          </w:p>
        </w:tc>
        <w:tc>
          <w:tcPr>
            <w:tcW w:w="8080" w:type="dxa"/>
            <w:gridSpan w:val="4"/>
            <w:tcBorders>
              <w:top w:val="single" w:sz="4" w:space="0" w:color="auto"/>
              <w:left w:val="single" w:sz="4" w:space="0" w:color="auto"/>
              <w:bottom w:val="single" w:sz="4" w:space="0" w:color="auto"/>
            </w:tcBorders>
          </w:tcPr>
          <w:p w:rsidR="00123681" w:rsidRPr="0021237C" w:rsidRDefault="00123681" w:rsidP="00123681">
            <w:pPr>
              <w:pStyle w:val="a4"/>
              <w:spacing w:line="235" w:lineRule="auto"/>
              <w:rPr>
                <w:rFonts w:ascii="Times New Roman" w:hAnsi="Times New Roman" w:cs="Times New Roman"/>
                <w:sz w:val="28"/>
                <w:szCs w:val="28"/>
              </w:rPr>
            </w:pPr>
          </w:p>
          <w:p w:rsidR="00123681" w:rsidRPr="0021237C" w:rsidRDefault="00123681" w:rsidP="003D0E99">
            <w:pPr>
              <w:pStyle w:val="a4"/>
              <w:spacing w:line="235" w:lineRule="auto"/>
              <w:rPr>
                <w:rFonts w:ascii="Times New Roman" w:hAnsi="Times New Roman" w:cs="Times New Roman"/>
                <w:sz w:val="28"/>
                <w:szCs w:val="28"/>
              </w:rPr>
            </w:pPr>
            <w:r w:rsidRPr="0021237C">
              <w:rPr>
                <w:rFonts w:ascii="Times New Roman" w:hAnsi="Times New Roman" w:cs="Times New Roman"/>
                <w:sz w:val="28"/>
                <w:szCs w:val="28"/>
                <w:vertAlign w:val="superscript"/>
              </w:rPr>
              <w:t>*</w:t>
            </w:r>
            <w:r w:rsidRPr="0021237C">
              <w:rPr>
                <w:rFonts w:ascii="Times New Roman" w:hAnsi="Times New Roman" w:cs="Times New Roman"/>
                <w:sz w:val="28"/>
                <w:szCs w:val="28"/>
              </w:rPr>
              <w:t>Объем средств на 202</w:t>
            </w:r>
            <w:r w:rsidR="003D0E99" w:rsidRPr="0021237C">
              <w:rPr>
                <w:rFonts w:ascii="Times New Roman" w:hAnsi="Times New Roman" w:cs="Times New Roman"/>
                <w:sz w:val="28"/>
                <w:szCs w:val="28"/>
              </w:rPr>
              <w:t>4</w:t>
            </w:r>
            <w:r w:rsidRPr="0021237C">
              <w:rPr>
                <w:rFonts w:ascii="Times New Roman" w:hAnsi="Times New Roman" w:cs="Times New Roman"/>
                <w:sz w:val="28"/>
                <w:szCs w:val="28"/>
              </w:rPr>
              <w:t> – 2025 годы носит прогнозный характер, определяется законом Республики Татарстан о бюджете Республики Татарстан на соответствующий финансовый год и на плановый период»;</w:t>
            </w:r>
          </w:p>
        </w:tc>
      </w:tr>
    </w:tbl>
    <w:p w:rsidR="00AC3088" w:rsidRPr="0021237C" w:rsidRDefault="00AC3088" w:rsidP="008D6DD6">
      <w:pPr>
        <w:spacing w:line="228" w:lineRule="auto"/>
        <w:ind w:firstLine="709"/>
        <w:rPr>
          <w:rFonts w:ascii="Times New Roman" w:hAnsi="Times New Roman" w:cs="Times New Roman"/>
          <w:sz w:val="28"/>
          <w:szCs w:val="28"/>
        </w:rPr>
      </w:pPr>
    </w:p>
    <w:p w:rsidR="00D7001C" w:rsidRPr="0021237C" w:rsidRDefault="00D7001C" w:rsidP="00D7001C">
      <w:pPr>
        <w:ind w:firstLine="709"/>
        <w:rPr>
          <w:rFonts w:ascii="Times New Roman" w:hAnsi="Times New Roman" w:cs="Times New Roman"/>
          <w:color w:val="FF0000"/>
          <w:sz w:val="28"/>
          <w:szCs w:val="28"/>
        </w:rPr>
      </w:pPr>
      <w:r w:rsidRPr="0021237C">
        <w:rPr>
          <w:rFonts w:ascii="Times New Roman" w:hAnsi="Times New Roman" w:cs="Times New Roman"/>
          <w:sz w:val="28"/>
          <w:szCs w:val="28"/>
        </w:rPr>
        <w:t xml:space="preserve">в разделе I </w:t>
      </w:r>
      <w:r w:rsidR="00162E67" w:rsidRPr="0021237C">
        <w:rPr>
          <w:rFonts w:ascii="Times New Roman" w:hAnsi="Times New Roman" w:cs="Times New Roman"/>
          <w:sz w:val="28"/>
          <w:szCs w:val="28"/>
        </w:rPr>
        <w:t>п</w:t>
      </w:r>
      <w:r w:rsidRPr="0021237C">
        <w:rPr>
          <w:rFonts w:ascii="Times New Roman" w:hAnsi="Times New Roman" w:cs="Times New Roman"/>
          <w:sz w:val="28"/>
          <w:szCs w:val="28"/>
        </w:rPr>
        <w:t>одпрограммы:</w:t>
      </w:r>
    </w:p>
    <w:p w:rsidR="00C8113E" w:rsidRPr="0021237C" w:rsidRDefault="00C8113E" w:rsidP="00C8113E">
      <w:pPr>
        <w:ind w:firstLine="709"/>
        <w:rPr>
          <w:rFonts w:ascii="Times New Roman" w:hAnsi="Times New Roman" w:cs="Times New Roman"/>
          <w:sz w:val="28"/>
          <w:szCs w:val="28"/>
        </w:rPr>
      </w:pPr>
      <w:r w:rsidRPr="0021237C">
        <w:rPr>
          <w:rFonts w:ascii="Times New Roman" w:hAnsi="Times New Roman" w:cs="Times New Roman"/>
          <w:sz w:val="28"/>
          <w:szCs w:val="28"/>
        </w:rPr>
        <w:t>в подразделе «Реализация мер поддержки занятости лиц предпенсионного возраста абзац тридцать восьмой изложить в следующей редакции:</w:t>
      </w:r>
    </w:p>
    <w:p w:rsidR="00C8113E" w:rsidRPr="0021237C" w:rsidRDefault="00C8113E" w:rsidP="00C8113E">
      <w:pPr>
        <w:ind w:firstLine="709"/>
        <w:rPr>
          <w:rFonts w:ascii="Times New Roman" w:hAnsi="Times New Roman" w:cs="Times New Roman"/>
          <w:sz w:val="28"/>
          <w:szCs w:val="28"/>
        </w:rPr>
      </w:pPr>
      <w:r w:rsidRPr="0021237C">
        <w:rPr>
          <w:rFonts w:ascii="Times New Roman" w:hAnsi="Times New Roman" w:cs="Times New Roman"/>
          <w:sz w:val="28"/>
          <w:szCs w:val="28"/>
        </w:rPr>
        <w:t xml:space="preserve">«Общий объем средств консолидированного бюджета на организацию обучения </w:t>
      </w:r>
      <w:r w:rsidR="005C60C2" w:rsidRPr="0021237C">
        <w:rPr>
          <w:rFonts w:ascii="Times New Roman" w:hAnsi="Times New Roman" w:cs="Times New Roman"/>
          <w:sz w:val="28"/>
          <w:szCs w:val="28"/>
        </w:rPr>
        <w:t>2,7 тыс. человек в 2019-2020 годах составит 180,1 млн. рублей, в том числе средств бюджета Российской Федерации – 158,8 млн. рублей и средств бюджета Республики Татарстан – 21,3 тыс. рублей.</w:t>
      </w:r>
      <w:r w:rsidRPr="0021237C">
        <w:rPr>
          <w:rFonts w:ascii="Times New Roman" w:hAnsi="Times New Roman" w:cs="Times New Roman"/>
          <w:sz w:val="28"/>
          <w:szCs w:val="28"/>
        </w:rPr>
        <w:t>»;</w:t>
      </w:r>
    </w:p>
    <w:p w:rsidR="00C8113E" w:rsidRPr="0021237C" w:rsidRDefault="00222264" w:rsidP="00C02F39">
      <w:pPr>
        <w:ind w:firstLine="709"/>
        <w:rPr>
          <w:rFonts w:ascii="Times New Roman" w:hAnsi="Times New Roman" w:cs="Times New Roman"/>
          <w:sz w:val="28"/>
          <w:szCs w:val="28"/>
        </w:rPr>
      </w:pPr>
      <w:r w:rsidRPr="0021237C">
        <w:rPr>
          <w:rFonts w:ascii="Times New Roman" w:hAnsi="Times New Roman" w:cs="Times New Roman"/>
          <w:sz w:val="28"/>
          <w:szCs w:val="28"/>
        </w:rPr>
        <w:t xml:space="preserve">в </w:t>
      </w:r>
      <w:r w:rsidR="00C02F39" w:rsidRPr="0021237C">
        <w:rPr>
          <w:rFonts w:ascii="Times New Roman" w:hAnsi="Times New Roman" w:cs="Times New Roman"/>
          <w:sz w:val="28"/>
          <w:szCs w:val="28"/>
        </w:rPr>
        <w:t xml:space="preserve">подразделе «Реализация мер поддержки занятости женщин, воспитывающих детей дошкольного возраста, в рамках реализации регионального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w:t>
      </w:r>
      <w:r w:rsidRPr="0021237C">
        <w:rPr>
          <w:rFonts w:ascii="Times New Roman" w:hAnsi="Times New Roman" w:cs="Times New Roman"/>
          <w:sz w:val="28"/>
          <w:szCs w:val="28"/>
        </w:rPr>
        <w:t>абзац</w:t>
      </w:r>
      <w:r w:rsidR="00C8113E" w:rsidRPr="0021237C">
        <w:rPr>
          <w:rFonts w:ascii="Times New Roman" w:hAnsi="Times New Roman" w:cs="Times New Roman"/>
          <w:sz w:val="28"/>
          <w:szCs w:val="28"/>
        </w:rPr>
        <w:t>ы с четвертого по шестой исключить;</w:t>
      </w:r>
    </w:p>
    <w:p w:rsidR="00FB6852" w:rsidRPr="0021237C" w:rsidRDefault="00FB6852" w:rsidP="00C02F39">
      <w:pPr>
        <w:ind w:firstLine="709"/>
        <w:rPr>
          <w:rFonts w:ascii="Times New Roman" w:hAnsi="Times New Roman" w:cs="Times New Roman"/>
          <w:sz w:val="28"/>
          <w:szCs w:val="28"/>
        </w:rPr>
      </w:pPr>
      <w:r w:rsidRPr="0021237C">
        <w:rPr>
          <w:rFonts w:ascii="Times New Roman" w:hAnsi="Times New Roman" w:cs="Times New Roman"/>
          <w:sz w:val="28"/>
          <w:szCs w:val="28"/>
        </w:rPr>
        <w:t>в абзаце пятьдесят первом раздела II слова «в 2019 году» заменить словами «в 2019 – 2020 годах»;</w:t>
      </w:r>
    </w:p>
    <w:p w:rsidR="00325A12" w:rsidRPr="0021237C" w:rsidRDefault="00325A12" w:rsidP="00325A12">
      <w:pPr>
        <w:ind w:firstLine="709"/>
        <w:rPr>
          <w:rFonts w:ascii="Times New Roman" w:hAnsi="Times New Roman" w:cs="Times New Roman"/>
          <w:sz w:val="28"/>
          <w:szCs w:val="28"/>
        </w:rPr>
      </w:pPr>
      <w:r w:rsidRPr="0021237C">
        <w:rPr>
          <w:rFonts w:ascii="Times New Roman" w:hAnsi="Times New Roman" w:cs="Times New Roman"/>
          <w:sz w:val="28"/>
          <w:szCs w:val="28"/>
        </w:rPr>
        <w:t>в разделе III</w:t>
      </w:r>
      <w:r w:rsidR="00162F17" w:rsidRPr="0021237C">
        <w:rPr>
          <w:rFonts w:ascii="Times New Roman" w:hAnsi="Times New Roman" w:cs="Times New Roman"/>
          <w:sz w:val="28"/>
          <w:szCs w:val="28"/>
        </w:rPr>
        <w:t xml:space="preserve"> </w:t>
      </w:r>
      <w:r w:rsidR="00162E67" w:rsidRPr="0021237C">
        <w:rPr>
          <w:rFonts w:ascii="Times New Roman" w:hAnsi="Times New Roman" w:cs="Times New Roman"/>
          <w:sz w:val="28"/>
          <w:szCs w:val="28"/>
        </w:rPr>
        <w:t>п</w:t>
      </w:r>
      <w:r w:rsidR="00162F17" w:rsidRPr="0021237C">
        <w:rPr>
          <w:rFonts w:ascii="Times New Roman" w:hAnsi="Times New Roman" w:cs="Times New Roman"/>
          <w:sz w:val="28"/>
          <w:szCs w:val="28"/>
        </w:rPr>
        <w:t>одпрограммы</w:t>
      </w:r>
      <w:r w:rsidRPr="0021237C">
        <w:rPr>
          <w:rFonts w:ascii="Times New Roman" w:hAnsi="Times New Roman" w:cs="Times New Roman"/>
          <w:sz w:val="28"/>
          <w:szCs w:val="28"/>
        </w:rPr>
        <w:t>:</w:t>
      </w:r>
    </w:p>
    <w:p w:rsidR="00325A12" w:rsidRPr="0021237C" w:rsidRDefault="00325A12" w:rsidP="00325A12">
      <w:pPr>
        <w:ind w:firstLine="709"/>
        <w:rPr>
          <w:rFonts w:ascii="Times New Roman" w:hAnsi="Times New Roman" w:cs="Times New Roman"/>
          <w:sz w:val="28"/>
          <w:szCs w:val="28"/>
        </w:rPr>
      </w:pPr>
      <w:r w:rsidRPr="0021237C">
        <w:rPr>
          <w:rFonts w:ascii="Times New Roman" w:hAnsi="Times New Roman" w:cs="Times New Roman"/>
          <w:sz w:val="28"/>
          <w:szCs w:val="28"/>
        </w:rPr>
        <w:t xml:space="preserve">в абзаце первом цифры </w:t>
      </w:r>
      <w:r w:rsidR="008A1A37" w:rsidRPr="0021237C">
        <w:rPr>
          <w:rFonts w:ascii="Times New Roman" w:hAnsi="Times New Roman" w:cs="Times New Roman"/>
          <w:sz w:val="28"/>
          <w:szCs w:val="28"/>
        </w:rPr>
        <w:t>«</w:t>
      </w:r>
      <w:r w:rsidR="005F3A15" w:rsidRPr="0021237C">
        <w:rPr>
          <w:rFonts w:ascii="Times New Roman" w:hAnsi="Times New Roman" w:cs="Times New Roman"/>
          <w:sz w:val="28"/>
          <w:szCs w:val="28"/>
        </w:rPr>
        <w:t>21 438 176,38</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 заменить цифрами </w:t>
      </w:r>
      <w:r w:rsidR="008A1A37" w:rsidRPr="0021237C">
        <w:rPr>
          <w:rFonts w:ascii="Times New Roman" w:hAnsi="Times New Roman" w:cs="Times New Roman"/>
          <w:sz w:val="28"/>
          <w:szCs w:val="28"/>
        </w:rPr>
        <w:t>«</w:t>
      </w:r>
      <w:r w:rsidR="00442746" w:rsidRPr="00442746">
        <w:rPr>
          <w:rFonts w:ascii="Times New Roman" w:hAnsi="Times New Roman" w:cs="Times New Roman"/>
          <w:sz w:val="28"/>
          <w:szCs w:val="28"/>
        </w:rPr>
        <w:t>27 614 252,28</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w:t>
      </w:r>
    </w:p>
    <w:p w:rsidR="00A04BE9" w:rsidRPr="0021237C" w:rsidRDefault="00A04BE9" w:rsidP="00325A12">
      <w:pPr>
        <w:ind w:firstLine="709"/>
        <w:rPr>
          <w:rFonts w:ascii="Times New Roman" w:hAnsi="Times New Roman" w:cs="Times New Roman"/>
          <w:sz w:val="28"/>
          <w:szCs w:val="28"/>
        </w:rPr>
      </w:pPr>
      <w:r w:rsidRPr="0021237C">
        <w:rPr>
          <w:rFonts w:ascii="Times New Roman" w:hAnsi="Times New Roman" w:cs="Times New Roman"/>
          <w:sz w:val="28"/>
          <w:szCs w:val="28"/>
        </w:rPr>
        <w:t xml:space="preserve">в абзаце втором цифры </w:t>
      </w:r>
      <w:r w:rsidR="008A1A37" w:rsidRPr="0021237C">
        <w:rPr>
          <w:rFonts w:ascii="Times New Roman" w:hAnsi="Times New Roman" w:cs="Times New Roman"/>
          <w:sz w:val="28"/>
          <w:szCs w:val="28"/>
        </w:rPr>
        <w:t>«</w:t>
      </w:r>
      <w:r w:rsidR="005F3A15" w:rsidRPr="0021237C">
        <w:rPr>
          <w:rFonts w:ascii="Times New Roman" w:hAnsi="Times New Roman" w:cs="Times New Roman"/>
          <w:sz w:val="28"/>
          <w:szCs w:val="28"/>
        </w:rPr>
        <w:t>12 575 042,1</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 заменить цифрами </w:t>
      </w:r>
      <w:r w:rsidR="008A1A37" w:rsidRPr="0021237C">
        <w:rPr>
          <w:rFonts w:ascii="Times New Roman" w:hAnsi="Times New Roman" w:cs="Times New Roman"/>
          <w:sz w:val="28"/>
          <w:szCs w:val="28"/>
        </w:rPr>
        <w:t>«</w:t>
      </w:r>
      <w:r w:rsidR="00442746" w:rsidRPr="00442746">
        <w:rPr>
          <w:rFonts w:ascii="Times New Roman" w:hAnsi="Times New Roman" w:cs="Times New Roman"/>
          <w:sz w:val="28"/>
          <w:szCs w:val="28"/>
        </w:rPr>
        <w:t>18 786 536,50</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w:t>
      </w:r>
    </w:p>
    <w:p w:rsidR="00325A12" w:rsidRPr="0021237C" w:rsidRDefault="00325A12" w:rsidP="00325A12">
      <w:pPr>
        <w:ind w:firstLine="709"/>
        <w:rPr>
          <w:rFonts w:ascii="Times New Roman" w:hAnsi="Times New Roman" w:cs="Times New Roman"/>
          <w:sz w:val="28"/>
          <w:szCs w:val="28"/>
        </w:rPr>
      </w:pPr>
      <w:r w:rsidRPr="0021237C">
        <w:rPr>
          <w:rFonts w:ascii="Times New Roman" w:hAnsi="Times New Roman" w:cs="Times New Roman"/>
          <w:sz w:val="28"/>
          <w:szCs w:val="28"/>
        </w:rPr>
        <w:t xml:space="preserve">в абзаце третьем цифры </w:t>
      </w:r>
      <w:r w:rsidR="008A1A37" w:rsidRPr="0021237C">
        <w:rPr>
          <w:rFonts w:ascii="Times New Roman" w:hAnsi="Times New Roman" w:cs="Times New Roman"/>
          <w:sz w:val="28"/>
          <w:szCs w:val="28"/>
        </w:rPr>
        <w:t>«</w:t>
      </w:r>
      <w:r w:rsidR="005F3A15" w:rsidRPr="0021237C">
        <w:rPr>
          <w:rFonts w:ascii="Times New Roman" w:hAnsi="Times New Roman" w:cs="Times New Roman"/>
          <w:sz w:val="28"/>
          <w:szCs w:val="28"/>
        </w:rPr>
        <w:t>8 863 134,28</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 заменить цифрами </w:t>
      </w:r>
      <w:r w:rsidR="008A1A37" w:rsidRPr="0021237C">
        <w:rPr>
          <w:rFonts w:ascii="Times New Roman" w:hAnsi="Times New Roman" w:cs="Times New Roman"/>
          <w:sz w:val="28"/>
          <w:szCs w:val="28"/>
        </w:rPr>
        <w:t>«</w:t>
      </w:r>
      <w:r w:rsidR="00442746" w:rsidRPr="00442746">
        <w:rPr>
          <w:rFonts w:ascii="Times New Roman" w:hAnsi="Times New Roman" w:cs="Times New Roman"/>
          <w:sz w:val="28"/>
          <w:szCs w:val="28"/>
        </w:rPr>
        <w:t>8 827 715,78</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w:t>
      </w:r>
    </w:p>
    <w:p w:rsidR="00424F9F" w:rsidRPr="0021237C" w:rsidRDefault="00190F75" w:rsidP="00325A12">
      <w:pPr>
        <w:ind w:firstLine="709"/>
        <w:rPr>
          <w:rFonts w:ascii="Times New Roman" w:hAnsi="Times New Roman" w:cs="Times New Roman"/>
          <w:sz w:val="28"/>
          <w:szCs w:val="28"/>
        </w:rPr>
      </w:pPr>
      <w:r w:rsidRPr="0021237C">
        <w:rPr>
          <w:rFonts w:ascii="Times New Roman" w:hAnsi="Times New Roman" w:cs="Times New Roman"/>
          <w:sz w:val="28"/>
          <w:szCs w:val="28"/>
        </w:rPr>
        <w:t>приложени</w:t>
      </w:r>
      <w:r w:rsidR="005C60C2" w:rsidRPr="0021237C">
        <w:rPr>
          <w:rFonts w:ascii="Times New Roman" w:hAnsi="Times New Roman" w:cs="Times New Roman"/>
          <w:sz w:val="28"/>
          <w:szCs w:val="28"/>
        </w:rPr>
        <w:t>е</w:t>
      </w:r>
      <w:r w:rsidRPr="0021237C">
        <w:rPr>
          <w:rFonts w:ascii="Times New Roman" w:hAnsi="Times New Roman" w:cs="Times New Roman"/>
          <w:sz w:val="28"/>
          <w:szCs w:val="28"/>
        </w:rPr>
        <w:t xml:space="preserve"> №</w:t>
      </w:r>
      <w:r w:rsidR="00B23F07" w:rsidRPr="0021237C">
        <w:rPr>
          <w:rFonts w:ascii="Times New Roman" w:hAnsi="Times New Roman" w:cs="Times New Roman"/>
          <w:sz w:val="28"/>
          <w:szCs w:val="28"/>
        </w:rPr>
        <w:t> </w:t>
      </w:r>
      <w:r w:rsidRPr="0021237C">
        <w:rPr>
          <w:rFonts w:ascii="Times New Roman" w:hAnsi="Times New Roman" w:cs="Times New Roman"/>
          <w:sz w:val="28"/>
          <w:szCs w:val="28"/>
        </w:rPr>
        <w:t xml:space="preserve">1 </w:t>
      </w:r>
      <w:r w:rsidR="00424F9F" w:rsidRPr="0021237C">
        <w:rPr>
          <w:rFonts w:ascii="Times New Roman" w:hAnsi="Times New Roman" w:cs="Times New Roman"/>
          <w:sz w:val="28"/>
          <w:szCs w:val="28"/>
        </w:rPr>
        <w:t>дополнить следующими пунктами:</w:t>
      </w:r>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2152"/>
        <w:gridCol w:w="1134"/>
        <w:gridCol w:w="1559"/>
        <w:gridCol w:w="1791"/>
        <w:gridCol w:w="1772"/>
        <w:gridCol w:w="1090"/>
      </w:tblGrid>
      <w:tr w:rsidR="00424F9F" w:rsidRPr="0021237C" w:rsidTr="00424F9F">
        <w:tc>
          <w:tcPr>
            <w:tcW w:w="567" w:type="dxa"/>
            <w:tcBorders>
              <w:top w:val="single" w:sz="4" w:space="0" w:color="auto"/>
              <w:left w:val="single" w:sz="4" w:space="0" w:color="auto"/>
              <w:bottom w:val="single" w:sz="4" w:space="0" w:color="auto"/>
              <w:right w:val="single" w:sz="4" w:space="0" w:color="auto"/>
            </w:tcBorders>
          </w:tcPr>
          <w:p w:rsidR="00424F9F" w:rsidRPr="0021237C" w:rsidRDefault="00424F9F" w:rsidP="00424F9F">
            <w:pPr>
              <w:pStyle w:val="a4"/>
              <w:spacing w:line="228" w:lineRule="auto"/>
              <w:jc w:val="center"/>
              <w:rPr>
                <w:rFonts w:ascii="Times New Roman" w:hAnsi="Times New Roman" w:cs="Times New Roman"/>
              </w:rPr>
            </w:pPr>
            <w:bookmarkStart w:id="3" w:name="Par867"/>
            <w:bookmarkEnd w:id="3"/>
          </w:p>
        </w:tc>
        <w:tc>
          <w:tcPr>
            <w:tcW w:w="2152" w:type="dxa"/>
            <w:tcBorders>
              <w:top w:val="single" w:sz="4" w:space="0" w:color="auto"/>
              <w:left w:val="single" w:sz="4" w:space="0" w:color="auto"/>
              <w:bottom w:val="single" w:sz="4" w:space="0" w:color="auto"/>
              <w:right w:val="single" w:sz="4" w:space="0" w:color="auto"/>
            </w:tcBorders>
          </w:tcPr>
          <w:p w:rsidR="00424F9F" w:rsidRPr="0021237C" w:rsidRDefault="00424F9F" w:rsidP="00424F9F">
            <w:pPr>
              <w:pStyle w:val="a4"/>
              <w:spacing w:line="228" w:lineRule="auto"/>
              <w:jc w:val="center"/>
              <w:rPr>
                <w:rFonts w:ascii="Times New Roman" w:hAnsi="Times New Roman" w:cs="Times New Roman"/>
              </w:rPr>
            </w:pPr>
            <w:r w:rsidRPr="0021237C">
              <w:rPr>
                <w:rFonts w:ascii="Times New Roman" w:hAnsi="Times New Roman" w:cs="Times New Roman"/>
              </w:rPr>
              <w:t xml:space="preserve">Наименование мероприятия </w:t>
            </w:r>
          </w:p>
        </w:tc>
        <w:tc>
          <w:tcPr>
            <w:tcW w:w="1134" w:type="dxa"/>
            <w:tcBorders>
              <w:top w:val="single" w:sz="4" w:space="0" w:color="auto"/>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r w:rsidRPr="0021237C">
              <w:rPr>
                <w:rFonts w:ascii="Times New Roman" w:hAnsi="Times New Roman" w:cs="Times New Roman"/>
              </w:rPr>
              <w:t xml:space="preserve">Вид документа, продукт </w:t>
            </w:r>
          </w:p>
        </w:tc>
        <w:tc>
          <w:tcPr>
            <w:tcW w:w="1559" w:type="dxa"/>
            <w:tcBorders>
              <w:top w:val="single" w:sz="4" w:space="0" w:color="auto"/>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r w:rsidRPr="0021237C">
              <w:rPr>
                <w:rFonts w:ascii="Times New Roman" w:hAnsi="Times New Roman" w:cs="Times New Roman"/>
              </w:rPr>
              <w:t xml:space="preserve">Срок реализации мероприятия </w:t>
            </w:r>
          </w:p>
        </w:tc>
        <w:tc>
          <w:tcPr>
            <w:tcW w:w="1791" w:type="dxa"/>
            <w:tcBorders>
              <w:top w:val="single" w:sz="4" w:space="0" w:color="auto"/>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r w:rsidRPr="0021237C">
              <w:rPr>
                <w:rFonts w:ascii="Times New Roman" w:hAnsi="Times New Roman" w:cs="Times New Roman"/>
              </w:rPr>
              <w:t xml:space="preserve">Ответственный исполнитель </w:t>
            </w:r>
          </w:p>
        </w:tc>
        <w:tc>
          <w:tcPr>
            <w:tcW w:w="1772" w:type="dxa"/>
            <w:tcBorders>
              <w:top w:val="single" w:sz="4" w:space="0" w:color="auto"/>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r w:rsidRPr="0021237C">
              <w:rPr>
                <w:rFonts w:ascii="Times New Roman" w:hAnsi="Times New Roman" w:cs="Times New Roman"/>
              </w:rPr>
              <w:t xml:space="preserve">Индикатор оценки результатов </w:t>
            </w:r>
          </w:p>
        </w:tc>
        <w:tc>
          <w:tcPr>
            <w:tcW w:w="1090" w:type="dxa"/>
            <w:tcBorders>
              <w:top w:val="single" w:sz="4" w:space="0" w:color="auto"/>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r w:rsidRPr="0021237C">
              <w:rPr>
                <w:rFonts w:ascii="Times New Roman" w:hAnsi="Times New Roman" w:cs="Times New Roman"/>
              </w:rPr>
              <w:t xml:space="preserve">Значение индикатора оценки результатов </w:t>
            </w:r>
          </w:p>
        </w:tc>
      </w:tr>
      <w:tr w:rsidR="00424F9F" w:rsidRPr="0021237C" w:rsidTr="00424F9F">
        <w:trPr>
          <w:trHeight w:val="751"/>
        </w:trPr>
        <w:tc>
          <w:tcPr>
            <w:tcW w:w="567" w:type="dxa"/>
            <w:tcBorders>
              <w:top w:val="single" w:sz="4" w:space="0" w:color="auto"/>
              <w:left w:val="single" w:sz="4" w:space="0" w:color="auto"/>
              <w:right w:val="single" w:sz="4" w:space="0" w:color="auto"/>
            </w:tcBorders>
          </w:tcPr>
          <w:p w:rsidR="00424F9F" w:rsidRPr="0021237C" w:rsidRDefault="005A0E77" w:rsidP="00424F9F">
            <w:pPr>
              <w:pStyle w:val="a4"/>
              <w:spacing w:line="228" w:lineRule="auto"/>
              <w:jc w:val="center"/>
              <w:rPr>
                <w:rFonts w:ascii="Times New Roman" w:hAnsi="Times New Roman" w:cs="Times New Roman"/>
              </w:rPr>
            </w:pPr>
            <w:r w:rsidRPr="0021237C">
              <w:rPr>
                <w:rFonts w:ascii="Times New Roman" w:hAnsi="Times New Roman" w:cs="Times New Roman"/>
              </w:rPr>
              <w:t>23</w:t>
            </w:r>
          </w:p>
        </w:tc>
        <w:tc>
          <w:tcPr>
            <w:tcW w:w="2152" w:type="dxa"/>
            <w:vMerge w:val="restart"/>
            <w:tcBorders>
              <w:top w:val="single" w:sz="4" w:space="0" w:color="auto"/>
              <w:left w:val="single" w:sz="4" w:space="0" w:color="auto"/>
              <w:right w:val="single" w:sz="4" w:space="0" w:color="auto"/>
            </w:tcBorders>
          </w:tcPr>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Организация сопровождения при содействии занятости инвалида:</w:t>
            </w:r>
          </w:p>
          <w:p w:rsidR="00424F9F" w:rsidRPr="0021237C" w:rsidRDefault="00424F9F" w:rsidP="00A056A9">
            <w:pPr>
              <w:pStyle w:val="a4"/>
              <w:spacing w:line="228" w:lineRule="auto"/>
              <w:rPr>
                <w:rFonts w:ascii="Times New Roman" w:hAnsi="Times New Roman" w:cs="Times New Roman"/>
              </w:rPr>
            </w:pP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xml:space="preserve">- взаимодействие центра занятости населения с инвалидом с целью уточнения его </w:t>
            </w:r>
            <w:r w:rsidRPr="0021237C">
              <w:rPr>
                <w:rFonts w:ascii="Times New Roman" w:hAnsi="Times New Roman" w:cs="Times New Roman"/>
              </w:rPr>
              <w:lastRenderedPageBreak/>
              <w:t xml:space="preserve">намерений и пожеланий к реализации мер по его трудоустройству; </w:t>
            </w: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выявление барьеров, препятствующих трудоустройству инвалидов;</w:t>
            </w: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информирование инвалида об имеющихся возможностях содействия занятости; содействие в составлении резюме (при необходимости);</w:t>
            </w: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обращение инвалида с заявлением в центр занятости населения;</w:t>
            </w: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назначение ответственного работника за сопровождение при содействии занятости инвалида центром занятости населения (приказ). Оказание сопровождения инвалида возможно негосударственными организациями, в том числе добровольческими (волонтерскими) организациями, осуществляющими деятельность по содействию в трудоустройстве граждан (договор с центром занятости населения);</w:t>
            </w: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осуществление центром занятости населения подбора инвалиду подходящей работы в соответствии с рекомендациями индивидуальной программы реабилитации или абилита</w:t>
            </w:r>
            <w:r w:rsidRPr="0021237C">
              <w:rPr>
                <w:rFonts w:ascii="Times New Roman" w:hAnsi="Times New Roman" w:cs="Times New Roman"/>
              </w:rPr>
              <w:lastRenderedPageBreak/>
              <w:t>ции инвалида, исходя из заявленных работодателем сведений о свободных рабочих местах и вакантных должностях;</w:t>
            </w: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согласование центром занятости населения подобранного варианта подходящей работы с инвалидом;</w:t>
            </w: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при согласии инвалида с подобранным вариантом работы согласование центром занятости населения кандидатуры инвалида с работодателем, ознакомление инвалида с информацией работодателя об условиях трудовой деятельности на подобранном рабочем месте;</w:t>
            </w: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xml:space="preserve">- уточнение центром занятости населения в учреждении медико-социальной экспертизы соответствия предлагаемой инвалиду вакансии рекомендациям о доступных и противопоказанных видах труда и нуждаемость инвалида в сопровождении при содействии занятости путем направления электронного запроса в рамках информационного взаимодействия согласно приказу Министерства труда и социальной защиты Российской Федерации от 16 ноября 2015 г. № </w:t>
            </w:r>
            <w:r w:rsidRPr="0021237C">
              <w:rPr>
                <w:rFonts w:ascii="Times New Roman" w:hAnsi="Times New Roman" w:cs="Times New Roman"/>
              </w:rPr>
              <w:lastRenderedPageBreak/>
              <w:t>872н «Об утверждении Порядка, формы и сроков обмена сведениями между органами службы занятости и федеральными учреждениями медико-социальной экспертизы»;</w:t>
            </w: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после положительного согласования вакансии с учреждением медико-социальной экспертизы выдача направления на работу инвалиду центром занятости населения;</w:t>
            </w: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взаимодействие центра занятости населения с работодателем при проведении собеседования по вопросу трудоустройства инвалида, при необходимости участие в собеседовании; при непосредственном трудоустройстве (при необходимости – предоставление услуг по переводу русского жестового языка (сурдопереводу, тифлосурдопереводу);</w:t>
            </w:r>
          </w:p>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 реализация мероприятий по оказанию инвалиду помощи наставника, определяемого локальным актом работодателя, для освоения трудовых обязанностей и налаживания связей в коллективе (при необходимости).</w:t>
            </w:r>
          </w:p>
        </w:tc>
        <w:tc>
          <w:tcPr>
            <w:tcW w:w="1134" w:type="dxa"/>
            <w:vMerge w:val="restart"/>
            <w:tcBorders>
              <w:top w:val="single" w:sz="4" w:space="0" w:color="auto"/>
              <w:left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lastRenderedPageBreak/>
              <w:t>определение мероприятий по сопровожде-нию при  содействии занятости инвалида</w:t>
            </w:r>
          </w:p>
        </w:tc>
        <w:tc>
          <w:tcPr>
            <w:tcW w:w="1559" w:type="dxa"/>
            <w:vMerge w:val="restart"/>
            <w:tcBorders>
              <w:top w:val="single" w:sz="4" w:space="0" w:color="auto"/>
              <w:left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t>постоянно</w:t>
            </w:r>
          </w:p>
        </w:tc>
        <w:tc>
          <w:tcPr>
            <w:tcW w:w="1791" w:type="dxa"/>
            <w:vMerge w:val="restart"/>
            <w:tcBorders>
              <w:top w:val="single" w:sz="4" w:space="0" w:color="auto"/>
              <w:left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t xml:space="preserve">Министерство труда, занятости и социальной защиты Республики Татарстан, государственные казенные учреждения - центры занятости </w:t>
            </w:r>
            <w:r w:rsidRPr="0021237C">
              <w:rPr>
                <w:rFonts w:ascii="Times New Roman" w:hAnsi="Times New Roman" w:cs="Times New Roman"/>
              </w:rPr>
              <w:lastRenderedPageBreak/>
              <w:t>населения Республики Татарстан, негосударственные организации, в том числе добровольческие (волонтерские) организации, осуществляющие деятельность по содействию в трудоустройстве граждан, работодатели</w:t>
            </w:r>
          </w:p>
        </w:tc>
        <w:tc>
          <w:tcPr>
            <w:tcW w:w="1772" w:type="dxa"/>
            <w:vMerge w:val="restart"/>
            <w:tcBorders>
              <w:top w:val="single" w:sz="4" w:space="0" w:color="auto"/>
              <w:left w:val="single" w:sz="4" w:space="0" w:color="auto"/>
              <w:right w:val="single" w:sz="4" w:space="0" w:color="auto"/>
            </w:tcBorders>
          </w:tcPr>
          <w:p w:rsidR="00424F9F" w:rsidRPr="0021237C" w:rsidRDefault="00424F9F" w:rsidP="004E57A3">
            <w:pPr>
              <w:ind w:left="-32" w:firstLine="0"/>
              <w:rPr>
                <w:rFonts w:ascii="Times New Roman" w:hAnsi="Times New Roman" w:cs="Times New Roman"/>
              </w:rPr>
            </w:pPr>
            <w:r w:rsidRPr="0021237C">
              <w:rPr>
                <w:rFonts w:ascii="Times New Roman" w:hAnsi="Times New Roman" w:cs="Times New Roman"/>
              </w:rPr>
              <w:lastRenderedPageBreak/>
              <w:t xml:space="preserve">доля инвалидов, получивших государственную услугу по организации сопровождения при содействии занятости инвалида в общей численности </w:t>
            </w:r>
            <w:r w:rsidRPr="0021237C">
              <w:rPr>
                <w:rFonts w:ascii="Times New Roman" w:hAnsi="Times New Roman" w:cs="Times New Roman"/>
              </w:rPr>
              <w:lastRenderedPageBreak/>
              <w:t>инвалидов, обратившихся в органы службы занятости населения за предоставлением государственной услуги, процентов</w:t>
            </w:r>
          </w:p>
        </w:tc>
        <w:tc>
          <w:tcPr>
            <w:tcW w:w="1090" w:type="dxa"/>
            <w:vMerge w:val="restart"/>
            <w:tcBorders>
              <w:top w:val="single" w:sz="4" w:space="0" w:color="auto"/>
              <w:left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r w:rsidRPr="0021237C">
              <w:rPr>
                <w:rFonts w:ascii="Times New Roman" w:hAnsi="Times New Roman" w:cs="Times New Roman"/>
              </w:rPr>
              <w:lastRenderedPageBreak/>
              <w:t>100</w:t>
            </w:r>
          </w:p>
        </w:tc>
      </w:tr>
      <w:tr w:rsidR="00424F9F" w:rsidRPr="0021237C" w:rsidTr="00424F9F">
        <w:tc>
          <w:tcPr>
            <w:tcW w:w="567" w:type="dxa"/>
            <w:tcBorders>
              <w:left w:val="single" w:sz="4" w:space="0" w:color="auto"/>
              <w:bottom w:val="single" w:sz="4" w:space="0" w:color="auto"/>
              <w:right w:val="single" w:sz="4" w:space="0" w:color="auto"/>
            </w:tcBorders>
          </w:tcPr>
          <w:p w:rsidR="00424F9F" w:rsidRPr="0021237C" w:rsidRDefault="00424F9F" w:rsidP="00424F9F">
            <w:pPr>
              <w:pStyle w:val="a4"/>
              <w:spacing w:line="228" w:lineRule="auto"/>
              <w:jc w:val="center"/>
              <w:rPr>
                <w:rFonts w:ascii="Times New Roman" w:hAnsi="Times New Roman" w:cs="Times New Roman"/>
              </w:rPr>
            </w:pPr>
          </w:p>
        </w:tc>
        <w:tc>
          <w:tcPr>
            <w:tcW w:w="2152" w:type="dxa"/>
            <w:vMerge/>
            <w:tcBorders>
              <w:left w:val="single" w:sz="4" w:space="0" w:color="auto"/>
              <w:bottom w:val="single" w:sz="4" w:space="0" w:color="auto"/>
              <w:right w:val="single" w:sz="4" w:space="0" w:color="auto"/>
            </w:tcBorders>
          </w:tcPr>
          <w:p w:rsidR="00424F9F" w:rsidRPr="0021237C" w:rsidRDefault="00424F9F" w:rsidP="00424F9F">
            <w:pPr>
              <w:pStyle w:val="a4"/>
              <w:spacing w:line="228" w:lineRule="auto"/>
              <w:jc w:val="center"/>
              <w:rPr>
                <w:rFonts w:ascii="Times New Roman" w:hAnsi="Times New Roman" w:cs="Times New Roman"/>
              </w:rPr>
            </w:pPr>
          </w:p>
        </w:tc>
        <w:tc>
          <w:tcPr>
            <w:tcW w:w="1134" w:type="dxa"/>
            <w:vMerge/>
            <w:tcBorders>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p>
        </w:tc>
        <w:tc>
          <w:tcPr>
            <w:tcW w:w="1791" w:type="dxa"/>
            <w:vMerge/>
            <w:tcBorders>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p>
        </w:tc>
        <w:tc>
          <w:tcPr>
            <w:tcW w:w="1772" w:type="dxa"/>
            <w:vMerge/>
            <w:tcBorders>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p>
        </w:tc>
        <w:tc>
          <w:tcPr>
            <w:tcW w:w="1090" w:type="dxa"/>
            <w:vMerge/>
            <w:tcBorders>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p>
        </w:tc>
      </w:tr>
      <w:tr w:rsidR="00424F9F" w:rsidRPr="0021237C" w:rsidTr="00424F9F">
        <w:tc>
          <w:tcPr>
            <w:tcW w:w="567" w:type="dxa"/>
            <w:tcBorders>
              <w:left w:val="single" w:sz="4" w:space="0" w:color="auto"/>
              <w:bottom w:val="single" w:sz="4" w:space="0" w:color="auto"/>
              <w:right w:val="single" w:sz="4" w:space="0" w:color="auto"/>
            </w:tcBorders>
          </w:tcPr>
          <w:p w:rsidR="00424F9F" w:rsidRPr="0021237C" w:rsidRDefault="005A0E77" w:rsidP="00424F9F">
            <w:pPr>
              <w:pStyle w:val="a4"/>
              <w:spacing w:line="228" w:lineRule="auto"/>
              <w:jc w:val="center"/>
              <w:rPr>
                <w:rFonts w:ascii="Times New Roman" w:hAnsi="Times New Roman" w:cs="Times New Roman"/>
              </w:rPr>
            </w:pPr>
            <w:r w:rsidRPr="0021237C">
              <w:rPr>
                <w:rFonts w:ascii="Times New Roman" w:hAnsi="Times New Roman" w:cs="Times New Roman"/>
              </w:rPr>
              <w:lastRenderedPageBreak/>
              <w:t>24</w:t>
            </w:r>
          </w:p>
        </w:tc>
        <w:tc>
          <w:tcPr>
            <w:tcW w:w="2152" w:type="dxa"/>
            <w:tcBorders>
              <w:left w:val="single" w:sz="4" w:space="0" w:color="auto"/>
              <w:bottom w:val="single" w:sz="4" w:space="0" w:color="auto"/>
              <w:right w:val="single" w:sz="4" w:space="0" w:color="auto"/>
            </w:tcBorders>
          </w:tcPr>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Оказание методической помощи работодателям по осуществлению сопровождения при содействии занятости инвалида центром занятости населения, в том числе наставничества</w:t>
            </w:r>
          </w:p>
        </w:tc>
        <w:tc>
          <w:tcPr>
            <w:tcW w:w="1134" w:type="dxa"/>
            <w:tcBorders>
              <w:left w:val="single" w:sz="4" w:space="0" w:color="auto"/>
              <w:bottom w:val="single" w:sz="4" w:space="0" w:color="auto"/>
              <w:right w:val="single" w:sz="4" w:space="0" w:color="auto"/>
            </w:tcBorders>
          </w:tcPr>
          <w:p w:rsidR="00424F9F" w:rsidRPr="0021237C" w:rsidRDefault="004E57A3" w:rsidP="00A056A9">
            <w:pPr>
              <w:ind w:firstLine="0"/>
              <w:rPr>
                <w:rFonts w:ascii="Times New Roman" w:hAnsi="Times New Roman" w:cs="Times New Roman"/>
              </w:rPr>
            </w:pPr>
            <w:r w:rsidRPr="0021237C">
              <w:rPr>
                <w:rFonts w:ascii="Times New Roman" w:hAnsi="Times New Roman" w:cs="Times New Roman"/>
              </w:rPr>
              <w:t>м</w:t>
            </w:r>
            <w:r w:rsidR="00424F9F" w:rsidRPr="0021237C">
              <w:rPr>
                <w:rFonts w:ascii="Times New Roman" w:hAnsi="Times New Roman" w:cs="Times New Roman"/>
              </w:rPr>
              <w:t>етодические рекомендации, консультации</w:t>
            </w:r>
          </w:p>
        </w:tc>
        <w:tc>
          <w:tcPr>
            <w:tcW w:w="1559" w:type="dxa"/>
            <w:tcBorders>
              <w:left w:val="single" w:sz="4" w:space="0" w:color="auto"/>
              <w:bottom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t>постоянно</w:t>
            </w:r>
          </w:p>
        </w:tc>
        <w:tc>
          <w:tcPr>
            <w:tcW w:w="1791" w:type="dxa"/>
            <w:tcBorders>
              <w:left w:val="single" w:sz="4" w:space="0" w:color="auto"/>
              <w:bottom w:val="single" w:sz="4" w:space="0" w:color="auto"/>
              <w:right w:val="single" w:sz="4" w:space="0" w:color="auto"/>
            </w:tcBorders>
          </w:tcPr>
          <w:p w:rsidR="00424F9F" w:rsidRPr="0021237C" w:rsidRDefault="004E57A3" w:rsidP="00A056A9">
            <w:pPr>
              <w:ind w:firstLine="0"/>
              <w:rPr>
                <w:rFonts w:ascii="Times New Roman" w:hAnsi="Times New Roman" w:cs="Times New Roman"/>
              </w:rPr>
            </w:pPr>
            <w:r w:rsidRPr="0021237C">
              <w:rPr>
                <w:rFonts w:ascii="Times New Roman" w:hAnsi="Times New Roman" w:cs="Times New Roman"/>
              </w:rPr>
              <w:t>г</w:t>
            </w:r>
            <w:r w:rsidR="00424F9F" w:rsidRPr="0021237C">
              <w:rPr>
                <w:rFonts w:ascii="Times New Roman" w:hAnsi="Times New Roman" w:cs="Times New Roman"/>
              </w:rPr>
              <w:t>осударственные казенные учреждения - центры занятости населения Республики Татарстан, негосударственные организации, в том числе добровольческие (волонтерские) организации, осуществляющие деятельность по содействию в трудоустройстве граждан</w:t>
            </w:r>
          </w:p>
        </w:tc>
        <w:tc>
          <w:tcPr>
            <w:tcW w:w="1772" w:type="dxa"/>
            <w:tcBorders>
              <w:left w:val="single" w:sz="4" w:space="0" w:color="auto"/>
              <w:bottom w:val="single" w:sz="4" w:space="0" w:color="auto"/>
              <w:right w:val="single" w:sz="4" w:space="0" w:color="auto"/>
            </w:tcBorders>
          </w:tcPr>
          <w:p w:rsidR="00424F9F" w:rsidRPr="0021237C" w:rsidRDefault="004E57A3" w:rsidP="00A056A9">
            <w:pPr>
              <w:ind w:firstLine="0"/>
              <w:rPr>
                <w:rFonts w:ascii="Times New Roman" w:hAnsi="Times New Roman" w:cs="Times New Roman"/>
              </w:rPr>
            </w:pPr>
            <w:r w:rsidRPr="0021237C">
              <w:rPr>
                <w:rFonts w:ascii="Times New Roman" w:hAnsi="Times New Roman" w:cs="Times New Roman"/>
              </w:rPr>
              <w:t>д</w:t>
            </w:r>
            <w:r w:rsidR="00424F9F" w:rsidRPr="0021237C">
              <w:rPr>
                <w:rFonts w:ascii="Times New Roman" w:hAnsi="Times New Roman" w:cs="Times New Roman"/>
              </w:rPr>
              <w:t>оля работодателей, получивших консультации, от числа обратившихся за консультированием</w:t>
            </w:r>
            <w:r w:rsidR="00C81452" w:rsidRPr="0021237C">
              <w:rPr>
                <w:rFonts w:ascii="Times New Roman" w:hAnsi="Times New Roman" w:cs="Times New Roman"/>
              </w:rPr>
              <w:t>, процентов</w:t>
            </w:r>
          </w:p>
        </w:tc>
        <w:tc>
          <w:tcPr>
            <w:tcW w:w="1090" w:type="dxa"/>
            <w:tcBorders>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r w:rsidRPr="0021237C">
              <w:rPr>
                <w:rFonts w:ascii="Times New Roman" w:hAnsi="Times New Roman" w:cs="Times New Roman"/>
              </w:rPr>
              <w:t>100</w:t>
            </w:r>
          </w:p>
        </w:tc>
      </w:tr>
      <w:tr w:rsidR="00424F9F" w:rsidRPr="0021237C" w:rsidTr="00424F9F">
        <w:tc>
          <w:tcPr>
            <w:tcW w:w="567" w:type="dxa"/>
            <w:tcBorders>
              <w:left w:val="single" w:sz="4" w:space="0" w:color="auto"/>
              <w:bottom w:val="single" w:sz="4" w:space="0" w:color="auto"/>
              <w:right w:val="single" w:sz="4" w:space="0" w:color="auto"/>
            </w:tcBorders>
          </w:tcPr>
          <w:p w:rsidR="00424F9F" w:rsidRPr="0021237C" w:rsidRDefault="005A0E77" w:rsidP="00424F9F">
            <w:pPr>
              <w:pStyle w:val="a4"/>
              <w:spacing w:line="228" w:lineRule="auto"/>
              <w:jc w:val="center"/>
              <w:rPr>
                <w:rFonts w:ascii="Times New Roman" w:hAnsi="Times New Roman" w:cs="Times New Roman"/>
              </w:rPr>
            </w:pPr>
            <w:r w:rsidRPr="0021237C">
              <w:rPr>
                <w:rFonts w:ascii="Times New Roman" w:hAnsi="Times New Roman" w:cs="Times New Roman"/>
              </w:rPr>
              <w:t>25</w:t>
            </w:r>
          </w:p>
        </w:tc>
        <w:tc>
          <w:tcPr>
            <w:tcW w:w="2152" w:type="dxa"/>
            <w:tcBorders>
              <w:left w:val="single" w:sz="4" w:space="0" w:color="auto"/>
              <w:bottom w:val="single" w:sz="4" w:space="0" w:color="auto"/>
              <w:right w:val="single" w:sz="4" w:space="0" w:color="auto"/>
            </w:tcBorders>
          </w:tcPr>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Информационное обеспечение в сфере реализации мероприятий, направленных на сопровождение инвалидов молодого возраста при трудоустройстве</w:t>
            </w:r>
          </w:p>
          <w:p w:rsidR="00424F9F" w:rsidRPr="0021237C" w:rsidRDefault="00424F9F" w:rsidP="00A056A9">
            <w:pPr>
              <w:pStyle w:val="a4"/>
              <w:spacing w:line="228" w:lineRule="auto"/>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t>информационные материалы в средствах массовой информации;</w:t>
            </w:r>
          </w:p>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t>стенды, буклеты, сайты</w:t>
            </w:r>
          </w:p>
        </w:tc>
        <w:tc>
          <w:tcPr>
            <w:tcW w:w="1559" w:type="dxa"/>
            <w:tcBorders>
              <w:left w:val="single" w:sz="4" w:space="0" w:color="auto"/>
              <w:bottom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t>постоянно</w:t>
            </w:r>
          </w:p>
        </w:tc>
        <w:tc>
          <w:tcPr>
            <w:tcW w:w="1791" w:type="dxa"/>
            <w:tcBorders>
              <w:left w:val="single" w:sz="4" w:space="0" w:color="auto"/>
              <w:bottom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t>Министерство труда, занятости и социальной защиты Республики Татарстан, государственные казенные учреждения - центры занятости населения Республики Татарстан</w:t>
            </w:r>
          </w:p>
        </w:tc>
        <w:tc>
          <w:tcPr>
            <w:tcW w:w="1772" w:type="dxa"/>
            <w:tcBorders>
              <w:left w:val="single" w:sz="4" w:space="0" w:color="auto"/>
              <w:bottom w:val="single" w:sz="4" w:space="0" w:color="auto"/>
              <w:right w:val="single" w:sz="4" w:space="0" w:color="auto"/>
            </w:tcBorders>
          </w:tcPr>
          <w:p w:rsidR="00424F9F" w:rsidRPr="0021237C" w:rsidRDefault="004E57A3" w:rsidP="00A056A9">
            <w:pPr>
              <w:ind w:firstLine="0"/>
              <w:rPr>
                <w:rFonts w:ascii="Times New Roman" w:hAnsi="Times New Roman" w:cs="Times New Roman"/>
              </w:rPr>
            </w:pPr>
            <w:r w:rsidRPr="0021237C">
              <w:rPr>
                <w:rFonts w:ascii="Times New Roman" w:hAnsi="Times New Roman" w:cs="Times New Roman"/>
              </w:rPr>
              <w:t>д</w:t>
            </w:r>
            <w:r w:rsidR="00424F9F" w:rsidRPr="0021237C">
              <w:rPr>
                <w:rFonts w:ascii="Times New Roman" w:hAnsi="Times New Roman" w:cs="Times New Roman"/>
              </w:rPr>
              <w:t>оля официальных сайтов государственных казенных учреждений - центров занятости населения Республики Татарстан, в которых имеется информация о мероприятиях, направленных на сопровождение инвалидов молодого возраста при трудоустройстве</w:t>
            </w:r>
            <w:r w:rsidR="00C81452" w:rsidRPr="0021237C">
              <w:rPr>
                <w:rFonts w:ascii="Times New Roman" w:hAnsi="Times New Roman" w:cs="Times New Roman"/>
              </w:rPr>
              <w:t>, процентов</w:t>
            </w:r>
          </w:p>
        </w:tc>
        <w:tc>
          <w:tcPr>
            <w:tcW w:w="1090" w:type="dxa"/>
            <w:tcBorders>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r w:rsidRPr="0021237C">
              <w:rPr>
                <w:rFonts w:ascii="Times New Roman" w:hAnsi="Times New Roman" w:cs="Times New Roman"/>
              </w:rPr>
              <w:t>100</w:t>
            </w:r>
          </w:p>
        </w:tc>
      </w:tr>
      <w:tr w:rsidR="00424F9F" w:rsidRPr="0021237C" w:rsidTr="00424F9F">
        <w:tc>
          <w:tcPr>
            <w:tcW w:w="567" w:type="dxa"/>
            <w:tcBorders>
              <w:left w:val="single" w:sz="4" w:space="0" w:color="auto"/>
              <w:right w:val="single" w:sz="4" w:space="0" w:color="auto"/>
            </w:tcBorders>
          </w:tcPr>
          <w:p w:rsidR="00424F9F" w:rsidRPr="0021237C" w:rsidRDefault="005A0E77" w:rsidP="00424F9F">
            <w:pPr>
              <w:pStyle w:val="a4"/>
              <w:spacing w:line="228" w:lineRule="auto"/>
              <w:jc w:val="center"/>
              <w:rPr>
                <w:rFonts w:ascii="Times New Roman" w:hAnsi="Times New Roman" w:cs="Times New Roman"/>
              </w:rPr>
            </w:pPr>
            <w:r w:rsidRPr="0021237C">
              <w:rPr>
                <w:rFonts w:ascii="Times New Roman" w:hAnsi="Times New Roman" w:cs="Times New Roman"/>
              </w:rPr>
              <w:t>26</w:t>
            </w:r>
          </w:p>
        </w:tc>
        <w:tc>
          <w:tcPr>
            <w:tcW w:w="2152" w:type="dxa"/>
            <w:tcBorders>
              <w:left w:val="single" w:sz="4" w:space="0" w:color="auto"/>
              <w:right w:val="single" w:sz="4" w:space="0" w:color="auto"/>
            </w:tcBorders>
          </w:tcPr>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Привлечение негосударственных организаций, в том числе добровольческих (волонтерских) организаций, к реализации мероприятий, направленных на сопровождение инвалидов при трудоустройстве</w:t>
            </w:r>
          </w:p>
        </w:tc>
        <w:tc>
          <w:tcPr>
            <w:tcW w:w="1134" w:type="dxa"/>
            <w:tcBorders>
              <w:left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t xml:space="preserve">реестр негосударственных организаций, реализующих мероприятия, направленные </w:t>
            </w:r>
            <w:r w:rsidRPr="0021237C">
              <w:rPr>
                <w:rFonts w:ascii="Times New Roman" w:hAnsi="Times New Roman" w:cs="Times New Roman"/>
              </w:rPr>
              <w:lastRenderedPageBreak/>
              <w:t>на сопровождение инвалидов при трудоустройстве</w:t>
            </w:r>
          </w:p>
        </w:tc>
        <w:tc>
          <w:tcPr>
            <w:tcW w:w="1559" w:type="dxa"/>
            <w:tcBorders>
              <w:left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lastRenderedPageBreak/>
              <w:t>постоянно</w:t>
            </w:r>
          </w:p>
        </w:tc>
        <w:tc>
          <w:tcPr>
            <w:tcW w:w="1791" w:type="dxa"/>
            <w:tcBorders>
              <w:left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t>Министерство труда, занятости и социальной защиты Республики Татарстан, государственные казенные учреждения - центры занятости населения Рес</w:t>
            </w:r>
            <w:r w:rsidRPr="0021237C">
              <w:rPr>
                <w:rFonts w:ascii="Times New Roman" w:hAnsi="Times New Roman" w:cs="Times New Roman"/>
              </w:rPr>
              <w:lastRenderedPageBreak/>
              <w:t>публики Татарстан</w:t>
            </w:r>
          </w:p>
        </w:tc>
        <w:tc>
          <w:tcPr>
            <w:tcW w:w="1772" w:type="dxa"/>
            <w:tcBorders>
              <w:left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lastRenderedPageBreak/>
              <w:t xml:space="preserve">доля негосударственных организаций, оказывающих государственную услугу по организации сопровождения при содействии занятости инвалида, от числа заявившихся </w:t>
            </w:r>
            <w:r w:rsidRPr="0021237C">
              <w:rPr>
                <w:rFonts w:ascii="Times New Roman" w:hAnsi="Times New Roman" w:cs="Times New Roman"/>
              </w:rPr>
              <w:lastRenderedPageBreak/>
              <w:t>негосударственных организаций на оказание государственной услуги, процентов</w:t>
            </w:r>
          </w:p>
        </w:tc>
        <w:tc>
          <w:tcPr>
            <w:tcW w:w="1090" w:type="dxa"/>
            <w:tcBorders>
              <w:left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r w:rsidRPr="0021237C">
              <w:rPr>
                <w:rFonts w:ascii="Times New Roman" w:hAnsi="Times New Roman" w:cs="Times New Roman"/>
              </w:rPr>
              <w:lastRenderedPageBreak/>
              <w:t>100</w:t>
            </w:r>
          </w:p>
        </w:tc>
      </w:tr>
      <w:tr w:rsidR="00424F9F" w:rsidRPr="0021237C" w:rsidTr="00424F9F">
        <w:tc>
          <w:tcPr>
            <w:tcW w:w="567" w:type="dxa"/>
            <w:tcBorders>
              <w:top w:val="single" w:sz="4" w:space="0" w:color="auto"/>
              <w:left w:val="single" w:sz="4" w:space="0" w:color="auto"/>
              <w:bottom w:val="single" w:sz="4" w:space="0" w:color="auto"/>
              <w:right w:val="single" w:sz="4" w:space="0" w:color="auto"/>
            </w:tcBorders>
          </w:tcPr>
          <w:p w:rsidR="00424F9F" w:rsidRPr="0021237C" w:rsidRDefault="005A0E77" w:rsidP="00424F9F">
            <w:pPr>
              <w:pStyle w:val="a4"/>
              <w:spacing w:line="228" w:lineRule="auto"/>
              <w:jc w:val="center"/>
              <w:rPr>
                <w:rFonts w:ascii="Times New Roman" w:hAnsi="Times New Roman" w:cs="Times New Roman"/>
              </w:rPr>
            </w:pPr>
            <w:r w:rsidRPr="0021237C">
              <w:rPr>
                <w:rFonts w:ascii="Times New Roman" w:hAnsi="Times New Roman" w:cs="Times New Roman"/>
              </w:rPr>
              <w:lastRenderedPageBreak/>
              <w:t>27</w:t>
            </w:r>
          </w:p>
        </w:tc>
        <w:tc>
          <w:tcPr>
            <w:tcW w:w="2152" w:type="dxa"/>
            <w:tcBorders>
              <w:top w:val="single" w:sz="4" w:space="0" w:color="auto"/>
              <w:left w:val="single" w:sz="4" w:space="0" w:color="auto"/>
              <w:bottom w:val="single" w:sz="4" w:space="0" w:color="auto"/>
              <w:right w:val="single" w:sz="4" w:space="0" w:color="auto"/>
            </w:tcBorders>
          </w:tcPr>
          <w:p w:rsidR="00424F9F" w:rsidRPr="0021237C" w:rsidRDefault="00424F9F" w:rsidP="00A056A9">
            <w:pPr>
              <w:pStyle w:val="a4"/>
              <w:spacing w:line="228" w:lineRule="auto"/>
              <w:rPr>
                <w:rFonts w:ascii="Times New Roman" w:hAnsi="Times New Roman" w:cs="Times New Roman"/>
              </w:rPr>
            </w:pPr>
            <w:r w:rsidRPr="0021237C">
              <w:rPr>
                <w:rFonts w:ascii="Times New Roman" w:hAnsi="Times New Roman" w:cs="Times New Roman"/>
              </w:rPr>
              <w:t>Осуществление взаимодействия участников, реализующих мероприятия, направленные на сопровождение инвалидов молодого возраста при трудоустройстве, в целях оказания помощи инвалидам молодого возраста в освоении трудовых обязанностей</w:t>
            </w:r>
          </w:p>
          <w:p w:rsidR="00424F9F" w:rsidRPr="0021237C" w:rsidRDefault="00424F9F" w:rsidP="00A056A9">
            <w:pPr>
              <w:pStyle w:val="a4"/>
              <w:spacing w:line="228"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24F9F" w:rsidRPr="0021237C" w:rsidRDefault="004E57A3" w:rsidP="00A056A9">
            <w:pPr>
              <w:ind w:firstLine="0"/>
              <w:rPr>
                <w:rFonts w:ascii="Times New Roman" w:hAnsi="Times New Roman" w:cs="Times New Roman"/>
              </w:rPr>
            </w:pPr>
            <w:r w:rsidRPr="0021237C">
              <w:rPr>
                <w:rFonts w:ascii="Times New Roman" w:hAnsi="Times New Roman" w:cs="Times New Roman"/>
              </w:rPr>
              <w:t>у</w:t>
            </w:r>
            <w:r w:rsidR="00424F9F" w:rsidRPr="0021237C">
              <w:rPr>
                <w:rFonts w:ascii="Times New Roman" w:hAnsi="Times New Roman" w:cs="Times New Roman"/>
              </w:rPr>
              <w:t>становление контактов, ответы на запросы</w:t>
            </w:r>
          </w:p>
        </w:tc>
        <w:tc>
          <w:tcPr>
            <w:tcW w:w="1559" w:type="dxa"/>
            <w:tcBorders>
              <w:top w:val="single" w:sz="4" w:space="0" w:color="auto"/>
              <w:left w:val="single" w:sz="4" w:space="0" w:color="auto"/>
              <w:bottom w:val="single" w:sz="4" w:space="0" w:color="auto"/>
              <w:right w:val="single" w:sz="4" w:space="0" w:color="auto"/>
            </w:tcBorders>
          </w:tcPr>
          <w:p w:rsidR="00424F9F" w:rsidRPr="0021237C" w:rsidRDefault="00424F9F" w:rsidP="00A056A9">
            <w:pPr>
              <w:ind w:firstLine="0"/>
              <w:rPr>
                <w:rFonts w:ascii="Times New Roman" w:hAnsi="Times New Roman" w:cs="Times New Roman"/>
              </w:rPr>
            </w:pPr>
            <w:r w:rsidRPr="0021237C">
              <w:rPr>
                <w:rFonts w:ascii="Times New Roman" w:hAnsi="Times New Roman" w:cs="Times New Roman"/>
              </w:rPr>
              <w:t>постоянно</w:t>
            </w:r>
          </w:p>
        </w:tc>
        <w:tc>
          <w:tcPr>
            <w:tcW w:w="1791" w:type="dxa"/>
            <w:tcBorders>
              <w:top w:val="single" w:sz="4" w:space="0" w:color="auto"/>
              <w:left w:val="single" w:sz="4" w:space="0" w:color="auto"/>
              <w:bottom w:val="single" w:sz="4" w:space="0" w:color="auto"/>
              <w:right w:val="single" w:sz="4" w:space="0" w:color="auto"/>
            </w:tcBorders>
          </w:tcPr>
          <w:p w:rsidR="00424F9F" w:rsidRPr="0021237C" w:rsidRDefault="004E57A3" w:rsidP="00A056A9">
            <w:pPr>
              <w:ind w:firstLine="0"/>
              <w:rPr>
                <w:rFonts w:ascii="Times New Roman" w:hAnsi="Times New Roman" w:cs="Times New Roman"/>
              </w:rPr>
            </w:pPr>
            <w:r w:rsidRPr="0021237C">
              <w:rPr>
                <w:rFonts w:ascii="Times New Roman" w:hAnsi="Times New Roman" w:cs="Times New Roman"/>
              </w:rPr>
              <w:t>г</w:t>
            </w:r>
            <w:r w:rsidR="00424F9F" w:rsidRPr="0021237C">
              <w:rPr>
                <w:rFonts w:ascii="Times New Roman" w:hAnsi="Times New Roman" w:cs="Times New Roman"/>
              </w:rPr>
              <w:t>осударственные казенные учреждения - центры занятости населения Республики Татарстан, учреждения медико-социальной экспертизы, работодатели</w:t>
            </w:r>
          </w:p>
          <w:p w:rsidR="00424F9F" w:rsidRPr="0021237C" w:rsidRDefault="00424F9F" w:rsidP="00A056A9">
            <w:pPr>
              <w:ind w:firstLine="0"/>
              <w:rPr>
                <w:rFonts w:ascii="Times New Roman" w:hAnsi="Times New Roman" w:cs="Times New Roman"/>
              </w:rPr>
            </w:pPr>
          </w:p>
        </w:tc>
        <w:tc>
          <w:tcPr>
            <w:tcW w:w="1772" w:type="dxa"/>
            <w:tcBorders>
              <w:top w:val="single" w:sz="4" w:space="0" w:color="auto"/>
              <w:left w:val="single" w:sz="4" w:space="0" w:color="auto"/>
              <w:bottom w:val="single" w:sz="4" w:space="0" w:color="auto"/>
              <w:right w:val="single" w:sz="4" w:space="0" w:color="auto"/>
            </w:tcBorders>
          </w:tcPr>
          <w:p w:rsidR="00424F9F" w:rsidRPr="0021237C" w:rsidRDefault="004E57A3" w:rsidP="00A056A9">
            <w:pPr>
              <w:ind w:firstLine="0"/>
              <w:rPr>
                <w:rFonts w:ascii="Times New Roman" w:hAnsi="Times New Roman" w:cs="Times New Roman"/>
              </w:rPr>
            </w:pPr>
            <w:r w:rsidRPr="0021237C">
              <w:rPr>
                <w:rFonts w:ascii="Times New Roman" w:hAnsi="Times New Roman" w:cs="Times New Roman"/>
              </w:rPr>
              <w:t>о</w:t>
            </w:r>
            <w:r w:rsidR="00424F9F" w:rsidRPr="0021237C">
              <w:rPr>
                <w:rFonts w:ascii="Times New Roman" w:hAnsi="Times New Roman" w:cs="Times New Roman"/>
              </w:rPr>
              <w:t>тветы на поступившие запросы по вопросам сопровождения инвалидов от числа поступивших запросов</w:t>
            </w:r>
            <w:r w:rsidR="00C81452" w:rsidRPr="0021237C">
              <w:rPr>
                <w:rFonts w:ascii="Times New Roman" w:hAnsi="Times New Roman" w:cs="Times New Roman"/>
              </w:rPr>
              <w:t>, процентов</w:t>
            </w:r>
          </w:p>
        </w:tc>
        <w:tc>
          <w:tcPr>
            <w:tcW w:w="1090" w:type="dxa"/>
            <w:tcBorders>
              <w:top w:val="single" w:sz="4" w:space="0" w:color="auto"/>
              <w:left w:val="single" w:sz="4" w:space="0" w:color="auto"/>
              <w:bottom w:val="single" w:sz="4" w:space="0" w:color="auto"/>
              <w:right w:val="single" w:sz="4" w:space="0" w:color="auto"/>
            </w:tcBorders>
          </w:tcPr>
          <w:p w:rsidR="00424F9F" w:rsidRPr="0021237C" w:rsidRDefault="00424F9F" w:rsidP="00424F9F">
            <w:pPr>
              <w:ind w:firstLine="0"/>
              <w:jc w:val="center"/>
              <w:rPr>
                <w:rFonts w:ascii="Times New Roman" w:hAnsi="Times New Roman" w:cs="Times New Roman"/>
              </w:rPr>
            </w:pPr>
            <w:r w:rsidRPr="0021237C">
              <w:rPr>
                <w:rFonts w:ascii="Times New Roman" w:hAnsi="Times New Roman" w:cs="Times New Roman"/>
              </w:rPr>
              <w:t>100</w:t>
            </w:r>
          </w:p>
        </w:tc>
      </w:tr>
      <w:tr w:rsidR="002C5C8D" w:rsidRPr="0021237C" w:rsidTr="00424F9F">
        <w:tc>
          <w:tcPr>
            <w:tcW w:w="567" w:type="dxa"/>
            <w:tcBorders>
              <w:top w:val="single" w:sz="4" w:space="0" w:color="auto"/>
              <w:left w:val="single" w:sz="4" w:space="0" w:color="auto"/>
              <w:bottom w:val="single" w:sz="4" w:space="0" w:color="auto"/>
              <w:right w:val="single" w:sz="4" w:space="0" w:color="auto"/>
            </w:tcBorders>
          </w:tcPr>
          <w:p w:rsidR="002C5C8D" w:rsidRPr="0021237C" w:rsidRDefault="002C5C8D" w:rsidP="00424F9F">
            <w:pPr>
              <w:pStyle w:val="a4"/>
              <w:spacing w:line="228" w:lineRule="auto"/>
              <w:jc w:val="center"/>
              <w:rPr>
                <w:rFonts w:ascii="Times New Roman" w:hAnsi="Times New Roman" w:cs="Times New Roman"/>
              </w:rPr>
            </w:pPr>
            <w:r w:rsidRPr="0021237C">
              <w:rPr>
                <w:rFonts w:ascii="Times New Roman" w:hAnsi="Times New Roman" w:cs="Times New Roman"/>
              </w:rPr>
              <w:t>28</w:t>
            </w:r>
          </w:p>
        </w:tc>
        <w:tc>
          <w:tcPr>
            <w:tcW w:w="2152" w:type="dxa"/>
            <w:tcBorders>
              <w:top w:val="single" w:sz="4" w:space="0" w:color="auto"/>
              <w:left w:val="single" w:sz="4" w:space="0" w:color="auto"/>
              <w:bottom w:val="single" w:sz="4" w:space="0" w:color="auto"/>
              <w:right w:val="single" w:sz="4" w:space="0" w:color="auto"/>
            </w:tcBorders>
          </w:tcPr>
          <w:p w:rsidR="002C5C8D" w:rsidRPr="0021237C" w:rsidRDefault="002C5C8D" w:rsidP="002C5C8D">
            <w:pPr>
              <w:pStyle w:val="a4"/>
              <w:spacing w:line="228" w:lineRule="auto"/>
              <w:rPr>
                <w:rFonts w:ascii="Times New Roman" w:hAnsi="Times New Roman" w:cs="Times New Roman"/>
              </w:rPr>
            </w:pPr>
            <w:r w:rsidRPr="0021237C">
              <w:rPr>
                <w:rFonts w:ascii="Times New Roman" w:hAnsi="Times New Roman" w:cs="Times New Roman"/>
              </w:rPr>
              <w:t>Информирование о состоянии рынка труда, вакансиях, услугах службы занятости как на базе организаций, осуществляющих образовательную деятельность по образовательным программам среднего профессионального и высшего образования, так и с использованием возможностей информационно-телекоммуникационной сети "Интернет", средств массовой информации, многофункциональных центров предоставления государственных и муниципальных услуг, а также в форме профессиональной ориентации, орга</w:t>
            </w:r>
            <w:r w:rsidRPr="0021237C">
              <w:rPr>
                <w:rFonts w:ascii="Times New Roman" w:hAnsi="Times New Roman" w:cs="Times New Roman"/>
              </w:rPr>
              <w:lastRenderedPageBreak/>
              <w:t>низации стажировок и др.</w:t>
            </w:r>
          </w:p>
        </w:tc>
        <w:tc>
          <w:tcPr>
            <w:tcW w:w="1134" w:type="dxa"/>
            <w:tcBorders>
              <w:top w:val="single" w:sz="4" w:space="0" w:color="auto"/>
              <w:left w:val="single" w:sz="4" w:space="0" w:color="auto"/>
              <w:bottom w:val="single" w:sz="4" w:space="0" w:color="auto"/>
              <w:right w:val="single" w:sz="4" w:space="0" w:color="auto"/>
            </w:tcBorders>
          </w:tcPr>
          <w:p w:rsidR="00C81452" w:rsidRPr="0021237C" w:rsidRDefault="00C81452" w:rsidP="00C81452">
            <w:pPr>
              <w:ind w:firstLine="0"/>
              <w:rPr>
                <w:rFonts w:ascii="Times New Roman" w:hAnsi="Times New Roman" w:cs="Times New Roman"/>
              </w:rPr>
            </w:pPr>
            <w:r w:rsidRPr="0021237C">
              <w:rPr>
                <w:rFonts w:ascii="Times New Roman" w:hAnsi="Times New Roman" w:cs="Times New Roman"/>
              </w:rPr>
              <w:lastRenderedPageBreak/>
              <w:t>инфор-мацион-ные ма-териалы в сред-ствах массовой инфор-мации,</w:t>
            </w:r>
          </w:p>
          <w:p w:rsidR="002C5C8D" w:rsidRPr="0021237C" w:rsidRDefault="00C81452" w:rsidP="00C81452">
            <w:pPr>
              <w:ind w:firstLine="0"/>
              <w:rPr>
                <w:rFonts w:ascii="Times New Roman" w:hAnsi="Times New Roman" w:cs="Times New Roman"/>
              </w:rPr>
            </w:pPr>
            <w:r w:rsidRPr="0021237C">
              <w:rPr>
                <w:rFonts w:ascii="Times New Roman" w:hAnsi="Times New Roman" w:cs="Times New Roman"/>
              </w:rPr>
              <w:t>стендах, буклетах, сайтах</w:t>
            </w:r>
          </w:p>
        </w:tc>
        <w:tc>
          <w:tcPr>
            <w:tcW w:w="1559" w:type="dxa"/>
            <w:tcBorders>
              <w:top w:val="single" w:sz="4" w:space="0" w:color="auto"/>
              <w:left w:val="single" w:sz="4" w:space="0" w:color="auto"/>
              <w:bottom w:val="single" w:sz="4" w:space="0" w:color="auto"/>
              <w:right w:val="single" w:sz="4" w:space="0" w:color="auto"/>
            </w:tcBorders>
          </w:tcPr>
          <w:p w:rsidR="002C5C8D" w:rsidRPr="0021237C" w:rsidRDefault="00C81452" w:rsidP="00A056A9">
            <w:pPr>
              <w:ind w:firstLine="0"/>
              <w:rPr>
                <w:rFonts w:ascii="Times New Roman" w:hAnsi="Times New Roman" w:cs="Times New Roman"/>
              </w:rPr>
            </w:pPr>
            <w:r w:rsidRPr="0021237C">
              <w:rPr>
                <w:rFonts w:ascii="Times New Roman" w:hAnsi="Times New Roman" w:cs="Times New Roman"/>
              </w:rPr>
              <w:t>постоянно</w:t>
            </w:r>
          </w:p>
        </w:tc>
        <w:tc>
          <w:tcPr>
            <w:tcW w:w="1791" w:type="dxa"/>
            <w:tcBorders>
              <w:top w:val="single" w:sz="4" w:space="0" w:color="auto"/>
              <w:left w:val="single" w:sz="4" w:space="0" w:color="auto"/>
              <w:bottom w:val="single" w:sz="4" w:space="0" w:color="auto"/>
              <w:right w:val="single" w:sz="4" w:space="0" w:color="auto"/>
            </w:tcBorders>
          </w:tcPr>
          <w:p w:rsidR="002C5C8D" w:rsidRPr="0021237C" w:rsidRDefault="00C81452" w:rsidP="00A056A9">
            <w:pPr>
              <w:ind w:firstLine="0"/>
              <w:rPr>
                <w:rFonts w:ascii="Times New Roman" w:hAnsi="Times New Roman" w:cs="Times New Roman"/>
              </w:rPr>
            </w:pPr>
            <w:r w:rsidRPr="0021237C">
              <w:rPr>
                <w:rFonts w:ascii="Times New Roman" w:hAnsi="Times New Roman" w:cs="Times New Roman"/>
              </w:rPr>
              <w:t>государствен-ные казенные учреждения - центры занято-сти населения Республики Та-тарстан</w:t>
            </w:r>
          </w:p>
        </w:tc>
        <w:tc>
          <w:tcPr>
            <w:tcW w:w="1772" w:type="dxa"/>
            <w:tcBorders>
              <w:top w:val="single" w:sz="4" w:space="0" w:color="auto"/>
              <w:left w:val="single" w:sz="4" w:space="0" w:color="auto"/>
              <w:bottom w:val="single" w:sz="4" w:space="0" w:color="auto"/>
              <w:right w:val="single" w:sz="4" w:space="0" w:color="auto"/>
            </w:tcBorders>
          </w:tcPr>
          <w:p w:rsidR="002C5C8D" w:rsidRPr="0021237C" w:rsidRDefault="00C81452" w:rsidP="000F677B">
            <w:pPr>
              <w:ind w:firstLine="0"/>
              <w:rPr>
                <w:rFonts w:ascii="Times New Roman" w:hAnsi="Times New Roman" w:cs="Times New Roman"/>
              </w:rPr>
            </w:pPr>
            <w:r w:rsidRPr="0021237C">
              <w:rPr>
                <w:rFonts w:ascii="Times New Roman" w:hAnsi="Times New Roman" w:cs="Times New Roman"/>
              </w:rPr>
              <w:t>доля граждан, проинформированных о состоянии рынка труда, вакансиях, услугах службы занятости как на базе организаций, осуществляющих образовательную деятельность по образовательным программам среднего профессионального и высшего образования, так и с использованием возможностей информационно-телекоммуникационной сети "Интернет", средств массовой информации, мно-</w:t>
            </w:r>
            <w:r w:rsidRPr="0021237C">
              <w:rPr>
                <w:rFonts w:ascii="Times New Roman" w:hAnsi="Times New Roman" w:cs="Times New Roman"/>
              </w:rPr>
              <w:lastRenderedPageBreak/>
              <w:t>гофункциональных центров предо-ставления государственных и муниципальных услуг, а также в форме профессиональной ориентации, организации стажиро-вок, в числе граждан, обратившихся за получением информации, процентов</w:t>
            </w:r>
          </w:p>
        </w:tc>
        <w:tc>
          <w:tcPr>
            <w:tcW w:w="1090" w:type="dxa"/>
            <w:tcBorders>
              <w:top w:val="single" w:sz="4" w:space="0" w:color="auto"/>
              <w:left w:val="single" w:sz="4" w:space="0" w:color="auto"/>
              <w:bottom w:val="single" w:sz="4" w:space="0" w:color="auto"/>
              <w:right w:val="single" w:sz="4" w:space="0" w:color="auto"/>
            </w:tcBorders>
          </w:tcPr>
          <w:p w:rsidR="002C5C8D" w:rsidRPr="0021237C" w:rsidRDefault="00C81452" w:rsidP="00424F9F">
            <w:pPr>
              <w:ind w:firstLine="0"/>
              <w:jc w:val="center"/>
              <w:rPr>
                <w:rFonts w:ascii="Times New Roman" w:hAnsi="Times New Roman" w:cs="Times New Roman"/>
              </w:rPr>
            </w:pPr>
            <w:r w:rsidRPr="0021237C">
              <w:rPr>
                <w:rFonts w:ascii="Times New Roman" w:hAnsi="Times New Roman" w:cs="Times New Roman"/>
              </w:rPr>
              <w:lastRenderedPageBreak/>
              <w:t>100</w:t>
            </w:r>
          </w:p>
        </w:tc>
      </w:tr>
    </w:tbl>
    <w:p w:rsidR="006D3E4C" w:rsidRPr="0021237C" w:rsidRDefault="006D3E4C" w:rsidP="00E305D9">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lastRenderedPageBreak/>
        <w:t>таблиц</w:t>
      </w:r>
      <w:r w:rsidR="00B41126" w:rsidRPr="0021237C">
        <w:rPr>
          <w:rFonts w:ascii="Times New Roman" w:hAnsi="Times New Roman" w:cs="Times New Roman"/>
          <w:sz w:val="28"/>
          <w:szCs w:val="28"/>
        </w:rPr>
        <w:t>у</w:t>
      </w:r>
      <w:r w:rsidRPr="0021237C">
        <w:rPr>
          <w:rFonts w:ascii="Times New Roman" w:hAnsi="Times New Roman" w:cs="Times New Roman"/>
          <w:sz w:val="28"/>
          <w:szCs w:val="28"/>
        </w:rPr>
        <w:t xml:space="preserve">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Цель, задачи, индикаторы оценки результатов подпрограммы </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Реализация мер содействия занятости населения и регулирования трудовой миграции. Сопровождение инвалидов молодого возраста при трудоустройстве</w:t>
      </w:r>
      <w:r w:rsidR="008A1A37" w:rsidRPr="0021237C">
        <w:rPr>
          <w:rFonts w:ascii="Times New Roman" w:hAnsi="Times New Roman" w:cs="Times New Roman"/>
          <w:sz w:val="28"/>
          <w:szCs w:val="28"/>
        </w:rPr>
        <w:t>»</w:t>
      </w:r>
      <w:r w:rsidRPr="0021237C">
        <w:rPr>
          <w:rFonts w:ascii="Times New Roman" w:hAnsi="Times New Roman" w:cs="Times New Roman"/>
          <w:sz w:val="28"/>
          <w:szCs w:val="28"/>
        </w:rPr>
        <w:t xml:space="preserve"> и финансирование по ме</w:t>
      </w:r>
      <w:r w:rsidR="00B23F07" w:rsidRPr="0021237C">
        <w:rPr>
          <w:rFonts w:ascii="Times New Roman" w:hAnsi="Times New Roman" w:cs="Times New Roman"/>
          <w:sz w:val="28"/>
          <w:szCs w:val="28"/>
        </w:rPr>
        <w:t>роприятиям подпрограммы на 2019 – </w:t>
      </w:r>
      <w:r w:rsidRPr="0021237C">
        <w:rPr>
          <w:rFonts w:ascii="Times New Roman" w:hAnsi="Times New Roman" w:cs="Times New Roman"/>
          <w:sz w:val="28"/>
          <w:szCs w:val="28"/>
        </w:rPr>
        <w:t>2025 годы</w:t>
      </w:r>
      <w:r w:rsidR="008A1A37" w:rsidRPr="0021237C">
        <w:rPr>
          <w:rFonts w:ascii="Times New Roman" w:hAnsi="Times New Roman" w:cs="Times New Roman"/>
          <w:sz w:val="28"/>
          <w:szCs w:val="28"/>
        </w:rPr>
        <w:t>»</w:t>
      </w:r>
      <w:r w:rsidR="00B23F07" w:rsidRPr="0021237C">
        <w:rPr>
          <w:rFonts w:ascii="Times New Roman" w:hAnsi="Times New Roman" w:cs="Times New Roman"/>
          <w:sz w:val="28"/>
          <w:szCs w:val="28"/>
        </w:rPr>
        <w:t xml:space="preserve"> приложения № </w:t>
      </w:r>
      <w:r w:rsidRPr="0021237C">
        <w:rPr>
          <w:rFonts w:ascii="Times New Roman" w:hAnsi="Times New Roman" w:cs="Times New Roman"/>
          <w:sz w:val="28"/>
          <w:szCs w:val="28"/>
        </w:rPr>
        <w:t xml:space="preserve">2 к </w:t>
      </w:r>
      <w:r w:rsidR="00162E67" w:rsidRPr="0021237C">
        <w:rPr>
          <w:rFonts w:ascii="Times New Roman" w:hAnsi="Times New Roman" w:cs="Times New Roman"/>
          <w:sz w:val="28"/>
          <w:szCs w:val="28"/>
        </w:rPr>
        <w:t>подпрограмме</w:t>
      </w:r>
      <w:r w:rsidR="00B41126" w:rsidRPr="0021237C">
        <w:rPr>
          <w:rFonts w:ascii="Times New Roman" w:hAnsi="Times New Roman" w:cs="Times New Roman"/>
          <w:sz w:val="28"/>
          <w:szCs w:val="28"/>
        </w:rPr>
        <w:t xml:space="preserve"> изложить в новой редакции (прилагается)</w:t>
      </w:r>
      <w:r w:rsidR="00087541" w:rsidRPr="0021237C">
        <w:rPr>
          <w:rFonts w:ascii="Times New Roman" w:hAnsi="Times New Roman" w:cs="Times New Roman"/>
          <w:sz w:val="28"/>
          <w:szCs w:val="28"/>
        </w:rPr>
        <w:t>;</w:t>
      </w:r>
    </w:p>
    <w:p w:rsidR="00087541" w:rsidRPr="0021237C" w:rsidRDefault="00087541" w:rsidP="00087541">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в подпрограмме «Популяризация рабочих и инженерных профессий в Республике Татарстан» (далее – Подпрограмма популяризации рабочих профессий):</w:t>
      </w:r>
    </w:p>
    <w:p w:rsidR="006A2907" w:rsidRPr="0021237C" w:rsidRDefault="006A2907" w:rsidP="00087541">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в паспорте Подпрограммы популяризации рабочих профессий:</w:t>
      </w:r>
    </w:p>
    <w:p w:rsidR="00087541" w:rsidRPr="0021237C" w:rsidRDefault="00087541" w:rsidP="00087541">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в строке «Объемы финансирования Подпрограммы популяризации рабочих профессий с разбивкой по годам и источникам»:</w:t>
      </w:r>
    </w:p>
    <w:p w:rsidR="00087541" w:rsidRPr="0021237C" w:rsidRDefault="00087541" w:rsidP="00087541">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цифры «120 735,0» заменить цифрами «110 735,0»;</w:t>
      </w:r>
    </w:p>
    <w:p w:rsidR="00087541" w:rsidRPr="0021237C" w:rsidRDefault="00087541" w:rsidP="00087541">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слова «2020 год - 10 000,0 тыс. рублей;» заменить словами «2020 год - 0 тыс. рублей;»;</w:t>
      </w:r>
    </w:p>
    <w:p w:rsidR="00087541" w:rsidRPr="0021237C" w:rsidRDefault="00087541" w:rsidP="00087541">
      <w:pPr>
        <w:pStyle w:val="ConsPlusNormal"/>
        <w:ind w:firstLine="709"/>
        <w:jc w:val="both"/>
        <w:rPr>
          <w:rFonts w:ascii="Times New Roman" w:hAnsi="Times New Roman" w:cs="Times New Roman"/>
          <w:sz w:val="28"/>
          <w:szCs w:val="28"/>
        </w:rPr>
      </w:pPr>
      <w:r w:rsidRPr="0021237C">
        <w:rPr>
          <w:rFonts w:ascii="Times New Roman" w:hAnsi="Times New Roman" w:cs="Times New Roman"/>
          <w:sz w:val="28"/>
          <w:szCs w:val="28"/>
        </w:rPr>
        <w:t>слова «на 2023 – 2025 годы» заменить словами «на 2024 – 2025 годы»;</w:t>
      </w:r>
    </w:p>
    <w:p w:rsidR="006A2907" w:rsidRPr="0021237C" w:rsidRDefault="006A2907" w:rsidP="00087541">
      <w:pPr>
        <w:pStyle w:val="ConsPlusNormal"/>
        <w:ind w:firstLine="709"/>
        <w:jc w:val="both"/>
        <w:rPr>
          <w:rFonts w:ascii="Times New Roman" w:hAnsi="Times New Roman" w:cs="Times New Roman"/>
          <w:sz w:val="28"/>
          <w:szCs w:val="28"/>
        </w:rPr>
      </w:pPr>
      <w:r w:rsidRPr="0021237C">
        <w:rPr>
          <w:rFonts w:ascii="Times New Roman" w:hAnsi="Times New Roman" w:cs="Times New Roman"/>
          <w:sz w:val="28"/>
          <w:szCs w:val="28"/>
        </w:rPr>
        <w:t>строку «Ожидаемые конечные результаты реализации Подпрограммы популяризации рабочих профессий (индикаторы оценки результатов) и показатели ее экономической эффективности» изложить в следующей редакции:</w:t>
      </w:r>
    </w:p>
    <w:p w:rsidR="006A2907" w:rsidRPr="0021237C" w:rsidRDefault="006A2907" w:rsidP="006A2907">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«По итогам реализации Подпрограммы популяризации рабочих профессий к концу 2025 года ожидается достижение следующих результатов доля молодежи в возрасте 16 - 29 лет в составе безработных не превысит 16 процентов.</w:t>
      </w:r>
    </w:p>
    <w:p w:rsidR="006A2907" w:rsidRPr="0021237C" w:rsidRDefault="006A2907" w:rsidP="006A2907">
      <w:pPr>
        <w:pStyle w:val="ConsPlusNormal"/>
        <w:ind w:firstLine="709"/>
        <w:jc w:val="both"/>
        <w:rPr>
          <w:rFonts w:ascii="Times New Roman" w:hAnsi="Times New Roman" w:cs="Times New Roman"/>
          <w:sz w:val="28"/>
          <w:szCs w:val="28"/>
        </w:rPr>
      </w:pPr>
      <w:r w:rsidRPr="0021237C">
        <w:rPr>
          <w:rFonts w:ascii="Times New Roman" w:hAnsi="Times New Roman" w:cs="Times New Roman"/>
          <w:sz w:val="28"/>
          <w:szCs w:val="28"/>
        </w:rPr>
        <w:t>В результате исполнения мероприятий в 2025 году доля выпускников профессиональных образовательных организаций и образовательных организаций высшего образования, обучавшихся за счет бюджетных ассигнований федерального бюджета и бюджета Республики Татарстан, в составе безработных не превысит 2,0 процента.»;</w:t>
      </w:r>
    </w:p>
    <w:p w:rsidR="00F44A28" w:rsidRPr="0021237C" w:rsidRDefault="006A2907" w:rsidP="006A2907">
      <w:pPr>
        <w:pStyle w:val="ConsPlusNormal"/>
        <w:ind w:firstLine="709"/>
        <w:jc w:val="both"/>
        <w:rPr>
          <w:rFonts w:ascii="Times New Roman" w:hAnsi="Times New Roman" w:cs="Times New Roman"/>
          <w:sz w:val="28"/>
          <w:szCs w:val="28"/>
        </w:rPr>
      </w:pPr>
      <w:r w:rsidRPr="0021237C">
        <w:rPr>
          <w:rFonts w:ascii="Times New Roman" w:hAnsi="Times New Roman" w:cs="Times New Roman"/>
          <w:sz w:val="28"/>
          <w:szCs w:val="28"/>
        </w:rPr>
        <w:t xml:space="preserve">раздел II Подпрограммы популяризации рабочих профессий </w:t>
      </w:r>
      <w:r w:rsidR="00F44A28" w:rsidRPr="0021237C">
        <w:rPr>
          <w:rFonts w:ascii="Times New Roman" w:hAnsi="Times New Roman" w:cs="Times New Roman"/>
          <w:sz w:val="28"/>
          <w:szCs w:val="28"/>
        </w:rPr>
        <w:t>изложить в следующей редакции:</w:t>
      </w:r>
    </w:p>
    <w:p w:rsidR="008334B0" w:rsidRPr="0021237C" w:rsidRDefault="00F44A28"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w:t>
      </w:r>
      <w:r w:rsidR="008334B0" w:rsidRPr="0021237C">
        <w:rPr>
          <w:rFonts w:ascii="Times New Roman" w:hAnsi="Times New Roman" w:cs="Times New Roman"/>
          <w:sz w:val="28"/>
          <w:szCs w:val="28"/>
        </w:rPr>
        <w:t>II. Цель и основные задачи Подпрограммы популяризации</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рабочих профессий, индикаторы оценки ее результатов</w:t>
      </w:r>
    </w:p>
    <w:p w:rsidR="008334B0" w:rsidRPr="0021237C" w:rsidRDefault="008334B0" w:rsidP="008334B0">
      <w:pPr>
        <w:pStyle w:val="ConsPlusNormal"/>
        <w:ind w:firstLine="709"/>
        <w:rPr>
          <w:rFonts w:ascii="Times New Roman" w:hAnsi="Times New Roman" w:cs="Times New Roman"/>
          <w:sz w:val="28"/>
          <w:szCs w:val="28"/>
        </w:rPr>
      </w:pP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lastRenderedPageBreak/>
        <w:t>Целью Подпрограммы является привлечение и закрепление кадров рабочих профессий и инженерных специальностей на предприятиях Республики Татарстан.</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Достижение поставленной цели планируется путем реализации следующих задач:</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поднятие престижа рабочих профессий и инженерных специальностей среди населения Республики Татарстан;</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повышение мотивации у молодежи на получение профессий и специальностей, востребованных в реальном секторе экономики.</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В современном обществе масс-медиа, в особенности телевидение и информационно-телекоммуникационная сеть "Интернет", играют определяющую роль в формировании массового сознания. На сегодняшний день доминирующим в обществе является культ материальных ценностей, успех измеряется не личностной и профессиональной самореализацией, а средним заработком. Необходимо поменять транслируемые средствами массовой информации стереотипы образов и шаблоны поведения, влияющие на профессиональные предпочтения общества.</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Учитывая столь значимую роль масс-медиа в формировании набора ценностей и постановки личностных целей у молодежи, мероприятия Подпрограммы популяризации рабочих профессий направлены на:</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информационное сопровождение кампании (издание тематических материалов в средствах массовой информации, трансляция видеоматериалов на телевидении и т.д.) по популяризации рабочих и инженерных профессий;</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организацию и проведение мероприятий по профессиональной ориентации граждан на востребованные профессии и специальности, соответствующие приоритетным направлениям развития экономики Республики Татарстан на перспективу в 7 лет, в том числе:</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организацию и проведение мероприятий по профессиональной ориентации граждан на профессии и специальности агропромышленного комплекса.</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По итогам реализации Подпрограммы популяризации рабочих профессий ожидается достижение к концу 2025 года следующих результатов:</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доля молодежи в возрасте 16 - 29 лет в составе безработных не превысит 16 процентов;</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доля выпускников профессиональных образовательных организаций и образовательных организаций высшего образования, обучавшихся за счет бюджетных ассигнований федерального бюджета и бюджета Республики Татарстан, в составе безработных не превысит 2,0 процента.</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доля охвата муниципальных образований республики мероприятиями по профессиональной ориентации граждан на востребованные профессии и специальности, соответствующие приоритетным направлениям развития экономики, в общем количестве муниципальных образований, заявившихся на участие в конкурсе для реализации данных мероприятий, составит не менее 45 процентов.</w:t>
      </w:r>
    </w:p>
    <w:p w:rsidR="008334B0" w:rsidRPr="0021237C" w:rsidRDefault="008334B0" w:rsidP="008334B0">
      <w:pPr>
        <w:pStyle w:val="ConsPlusNormal"/>
        <w:ind w:firstLine="709"/>
        <w:rPr>
          <w:rFonts w:ascii="Times New Roman" w:hAnsi="Times New Roman" w:cs="Times New Roman"/>
          <w:sz w:val="28"/>
          <w:szCs w:val="28"/>
        </w:rPr>
      </w:pPr>
      <w:r w:rsidRPr="0021237C">
        <w:rPr>
          <w:rFonts w:ascii="Times New Roman" w:hAnsi="Times New Roman" w:cs="Times New Roman"/>
          <w:sz w:val="28"/>
          <w:szCs w:val="28"/>
        </w:rPr>
        <w:t>Перечень основных мероприятий в разрезе цели, задач и индикаторов представлен в приложении к Подпрограмме популяризации рабочих профессий.</w:t>
      </w:r>
    </w:p>
    <w:p w:rsidR="006A2907" w:rsidRPr="0021237C" w:rsidRDefault="008334B0" w:rsidP="008334B0">
      <w:pPr>
        <w:pStyle w:val="ConsPlusNormal"/>
        <w:ind w:firstLine="709"/>
        <w:jc w:val="both"/>
        <w:rPr>
          <w:rFonts w:ascii="Times New Roman" w:hAnsi="Times New Roman" w:cs="Times New Roman"/>
          <w:sz w:val="28"/>
          <w:szCs w:val="28"/>
        </w:rPr>
      </w:pPr>
      <w:r w:rsidRPr="0021237C">
        <w:rPr>
          <w:rFonts w:ascii="Times New Roman" w:hAnsi="Times New Roman" w:cs="Times New Roman"/>
          <w:sz w:val="28"/>
          <w:szCs w:val="28"/>
        </w:rPr>
        <w:t>Срок реализации Подпрограммы популяризации рабочих профессий - 2014 - 2025 годы.</w:t>
      </w:r>
      <w:r w:rsidR="00F44A28" w:rsidRPr="0021237C">
        <w:rPr>
          <w:rFonts w:ascii="Times New Roman" w:hAnsi="Times New Roman" w:cs="Times New Roman"/>
          <w:sz w:val="28"/>
          <w:szCs w:val="28"/>
        </w:rPr>
        <w:t>»</w:t>
      </w:r>
      <w:r w:rsidR="006A2907" w:rsidRPr="0021237C">
        <w:rPr>
          <w:rFonts w:ascii="Times New Roman" w:hAnsi="Times New Roman" w:cs="Times New Roman"/>
          <w:sz w:val="28"/>
          <w:szCs w:val="28"/>
        </w:rPr>
        <w:t xml:space="preserve">; </w:t>
      </w:r>
    </w:p>
    <w:p w:rsidR="00087541" w:rsidRPr="0021237C" w:rsidRDefault="00087541" w:rsidP="00087541">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в разделе III Подпрограммы популяризации рабочих профессий:</w:t>
      </w:r>
    </w:p>
    <w:p w:rsidR="00087541" w:rsidRPr="0021237C" w:rsidRDefault="00087541" w:rsidP="00087541">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lastRenderedPageBreak/>
        <w:t>в абзаце первом цифры «120 735,0» заменить цифрами «110 735,0»;</w:t>
      </w:r>
    </w:p>
    <w:p w:rsidR="00087541" w:rsidRPr="0021237C" w:rsidRDefault="00087541" w:rsidP="00087541">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в абзаце восьмом слова «2020 год - 10 000,0 тыс. рублей;» заменить словами «2020 год - 0 тыс. рублей;»;</w:t>
      </w:r>
    </w:p>
    <w:p w:rsidR="00087541" w:rsidRPr="0021237C" w:rsidRDefault="00087541" w:rsidP="00087541">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в абзаце четырнадцатом слова «на 202</w:t>
      </w:r>
      <w:r w:rsidR="00F44A28" w:rsidRPr="0021237C">
        <w:rPr>
          <w:rFonts w:ascii="Times New Roman" w:hAnsi="Times New Roman" w:cs="Times New Roman"/>
          <w:sz w:val="28"/>
          <w:szCs w:val="28"/>
        </w:rPr>
        <w:t>3</w:t>
      </w:r>
      <w:r w:rsidRPr="0021237C">
        <w:rPr>
          <w:rFonts w:ascii="Times New Roman" w:hAnsi="Times New Roman" w:cs="Times New Roman"/>
          <w:sz w:val="28"/>
          <w:szCs w:val="28"/>
        </w:rPr>
        <w:t xml:space="preserve"> – 2025 годы» заменить словами «на 202</w:t>
      </w:r>
      <w:r w:rsidR="00F44A28" w:rsidRPr="0021237C">
        <w:rPr>
          <w:rFonts w:ascii="Times New Roman" w:hAnsi="Times New Roman" w:cs="Times New Roman"/>
          <w:sz w:val="28"/>
          <w:szCs w:val="28"/>
        </w:rPr>
        <w:t>4</w:t>
      </w:r>
      <w:r w:rsidRPr="0021237C">
        <w:rPr>
          <w:rFonts w:ascii="Times New Roman" w:hAnsi="Times New Roman" w:cs="Times New Roman"/>
          <w:sz w:val="28"/>
          <w:szCs w:val="28"/>
        </w:rPr>
        <w:t xml:space="preserve"> – 2025 годы»;</w:t>
      </w:r>
    </w:p>
    <w:p w:rsidR="00087541" w:rsidRPr="0021237C" w:rsidRDefault="00F44A28" w:rsidP="00F44A28">
      <w:pPr>
        <w:spacing w:line="228" w:lineRule="auto"/>
        <w:ind w:firstLine="709"/>
        <w:rPr>
          <w:rFonts w:ascii="Times New Roman" w:hAnsi="Times New Roman" w:cs="Times New Roman"/>
          <w:sz w:val="28"/>
          <w:szCs w:val="28"/>
        </w:rPr>
      </w:pPr>
      <w:r w:rsidRPr="0021237C">
        <w:rPr>
          <w:rFonts w:ascii="Times New Roman" w:hAnsi="Times New Roman" w:cs="Times New Roman"/>
          <w:sz w:val="28"/>
          <w:szCs w:val="28"/>
        </w:rPr>
        <w:t xml:space="preserve">таблицу «Цель, задачи, индикаторы оценки результатов подпрограммы "Популяризация рабочих и инженерных профессий в Республике Татарстан" и финансирование по мероприятиям подпрограммы на 2019 - 2025 годы» </w:t>
      </w:r>
      <w:r w:rsidR="00087541" w:rsidRPr="0021237C">
        <w:rPr>
          <w:rFonts w:ascii="Times New Roman" w:hAnsi="Times New Roman" w:cs="Times New Roman"/>
          <w:sz w:val="28"/>
          <w:szCs w:val="28"/>
        </w:rPr>
        <w:t>приложени</w:t>
      </w:r>
      <w:r w:rsidRPr="0021237C">
        <w:rPr>
          <w:rFonts w:ascii="Times New Roman" w:hAnsi="Times New Roman" w:cs="Times New Roman"/>
          <w:sz w:val="28"/>
          <w:szCs w:val="28"/>
        </w:rPr>
        <w:t>я</w:t>
      </w:r>
      <w:r w:rsidR="00087541" w:rsidRPr="0021237C">
        <w:rPr>
          <w:rFonts w:ascii="Times New Roman" w:hAnsi="Times New Roman" w:cs="Times New Roman"/>
          <w:sz w:val="28"/>
          <w:szCs w:val="28"/>
        </w:rPr>
        <w:t xml:space="preserve"> к Подпрограмме популяризации рабочих профессий </w:t>
      </w:r>
      <w:r w:rsidR="00485195" w:rsidRPr="0021237C">
        <w:rPr>
          <w:rFonts w:ascii="Times New Roman" w:hAnsi="Times New Roman" w:cs="Times New Roman"/>
          <w:sz w:val="28"/>
          <w:szCs w:val="28"/>
        </w:rPr>
        <w:t>изложить в новой редакции (прилагается)</w:t>
      </w:r>
      <w:r w:rsidR="00087541" w:rsidRPr="0021237C">
        <w:rPr>
          <w:rFonts w:ascii="Times New Roman" w:hAnsi="Times New Roman" w:cs="Times New Roman"/>
          <w:sz w:val="28"/>
          <w:szCs w:val="28"/>
        </w:rPr>
        <w:t>.</w:t>
      </w:r>
    </w:p>
    <w:p w:rsidR="001749FF" w:rsidRPr="0021237C" w:rsidRDefault="001749FF" w:rsidP="003A1F4D">
      <w:pPr>
        <w:ind w:firstLine="0"/>
        <w:rPr>
          <w:rFonts w:ascii="Times New Roman" w:hAnsi="Times New Roman" w:cs="Times New Roman"/>
          <w:sz w:val="28"/>
          <w:szCs w:val="28"/>
        </w:rPr>
      </w:pPr>
    </w:p>
    <w:p w:rsidR="00162F17" w:rsidRPr="0021237C" w:rsidRDefault="00162F17" w:rsidP="003A1F4D">
      <w:pPr>
        <w:ind w:firstLine="0"/>
        <w:rPr>
          <w:rFonts w:ascii="Times New Roman" w:hAnsi="Times New Roman" w:cs="Times New Roman"/>
          <w:sz w:val="28"/>
          <w:szCs w:val="28"/>
        </w:rPr>
      </w:pPr>
    </w:p>
    <w:p w:rsidR="003A1F4D" w:rsidRPr="0021237C" w:rsidRDefault="003A1F4D" w:rsidP="003A1F4D">
      <w:pPr>
        <w:ind w:firstLine="0"/>
        <w:rPr>
          <w:rFonts w:ascii="Times New Roman" w:hAnsi="Times New Roman" w:cs="Times New Roman"/>
          <w:sz w:val="28"/>
          <w:szCs w:val="28"/>
        </w:rPr>
      </w:pPr>
      <w:r w:rsidRPr="0021237C">
        <w:rPr>
          <w:rFonts w:ascii="Times New Roman" w:hAnsi="Times New Roman" w:cs="Times New Roman"/>
          <w:sz w:val="28"/>
          <w:szCs w:val="28"/>
        </w:rPr>
        <w:t>Премьер-министр</w:t>
      </w:r>
    </w:p>
    <w:p w:rsidR="00404F7B" w:rsidRPr="0021237C" w:rsidRDefault="003A1F4D" w:rsidP="00415627">
      <w:pPr>
        <w:ind w:firstLine="0"/>
        <w:rPr>
          <w:rFonts w:ascii="Times New Roman" w:hAnsi="Times New Roman" w:cs="Times New Roman"/>
          <w:sz w:val="28"/>
          <w:szCs w:val="28"/>
        </w:rPr>
      </w:pPr>
      <w:r w:rsidRPr="0021237C">
        <w:rPr>
          <w:rFonts w:ascii="Times New Roman" w:hAnsi="Times New Roman" w:cs="Times New Roman"/>
          <w:sz w:val="28"/>
          <w:szCs w:val="28"/>
        </w:rPr>
        <w:t xml:space="preserve">Республики Татарстан                                                                        </w:t>
      </w:r>
      <w:r w:rsidR="005010C7" w:rsidRPr="0021237C">
        <w:rPr>
          <w:rFonts w:ascii="Times New Roman" w:hAnsi="Times New Roman" w:cs="Times New Roman"/>
          <w:sz w:val="28"/>
          <w:szCs w:val="28"/>
        </w:rPr>
        <w:t xml:space="preserve"> </w:t>
      </w:r>
      <w:r w:rsidRPr="0021237C">
        <w:rPr>
          <w:rFonts w:ascii="Times New Roman" w:hAnsi="Times New Roman" w:cs="Times New Roman"/>
          <w:sz w:val="28"/>
          <w:szCs w:val="28"/>
        </w:rPr>
        <w:t xml:space="preserve">   </w:t>
      </w:r>
      <w:r w:rsidR="006747F4" w:rsidRPr="0021237C">
        <w:rPr>
          <w:rFonts w:ascii="Times New Roman" w:hAnsi="Times New Roman" w:cs="Times New Roman"/>
          <w:sz w:val="28"/>
          <w:szCs w:val="28"/>
        </w:rPr>
        <w:t xml:space="preserve">       </w:t>
      </w:r>
      <w:r w:rsidRPr="0021237C">
        <w:rPr>
          <w:rFonts w:ascii="Times New Roman" w:hAnsi="Times New Roman" w:cs="Times New Roman"/>
          <w:sz w:val="28"/>
          <w:szCs w:val="28"/>
        </w:rPr>
        <w:t xml:space="preserve"> </w:t>
      </w:r>
      <w:r w:rsidR="00E26BCF" w:rsidRPr="0021237C">
        <w:rPr>
          <w:rFonts w:ascii="Times New Roman" w:hAnsi="Times New Roman" w:cs="Times New Roman"/>
          <w:sz w:val="28"/>
          <w:szCs w:val="28"/>
        </w:rPr>
        <w:t>А.В.Песошин</w:t>
      </w:r>
    </w:p>
    <w:p w:rsidR="0029655D" w:rsidRPr="0021237C" w:rsidRDefault="0029655D" w:rsidP="00415627">
      <w:pPr>
        <w:ind w:firstLine="0"/>
        <w:rPr>
          <w:rFonts w:ascii="Times New Roman" w:hAnsi="Times New Roman" w:cs="Times New Roman"/>
        </w:rPr>
        <w:sectPr w:rsidR="0029655D" w:rsidRPr="0021237C" w:rsidSect="00E46399">
          <w:headerReference w:type="default" r:id="rId8"/>
          <w:headerReference w:type="first" r:id="rId9"/>
          <w:pgSz w:w="11906" w:h="16838" w:code="9"/>
          <w:pgMar w:top="1134" w:right="567" w:bottom="1134" w:left="1134" w:header="680" w:footer="709" w:gutter="0"/>
          <w:pgNumType w:start="1"/>
          <w:cols w:space="708"/>
          <w:titlePg/>
          <w:docGrid w:linePitch="360"/>
        </w:sectPr>
      </w:pPr>
    </w:p>
    <w:p w:rsidR="0029655D" w:rsidRPr="0021237C" w:rsidRDefault="0029655D" w:rsidP="0029655D">
      <w:pPr>
        <w:ind w:left="10915" w:firstLine="11"/>
        <w:rPr>
          <w:rStyle w:val="aa"/>
          <w:b w:val="0"/>
          <w:color w:val="auto"/>
        </w:rPr>
      </w:pPr>
      <w:r w:rsidRPr="0021237C">
        <w:rPr>
          <w:rStyle w:val="aa"/>
          <w:b w:val="0"/>
          <w:color w:val="auto"/>
        </w:rPr>
        <w:lastRenderedPageBreak/>
        <w:t>Приложение № 2</w:t>
      </w:r>
    </w:p>
    <w:p w:rsidR="0029655D" w:rsidRPr="0021237C" w:rsidRDefault="0029655D" w:rsidP="0029655D">
      <w:pPr>
        <w:ind w:left="10915" w:firstLine="11"/>
        <w:rPr>
          <w:rStyle w:val="aa"/>
          <w:b w:val="0"/>
          <w:color w:val="auto"/>
        </w:rPr>
      </w:pPr>
      <w:r w:rsidRPr="0021237C">
        <w:rPr>
          <w:rStyle w:val="aa"/>
          <w:b w:val="0"/>
          <w:color w:val="auto"/>
        </w:rPr>
        <w:t xml:space="preserve">к </w:t>
      </w:r>
      <w:hyperlink w:anchor="sub_103" w:history="1">
        <w:r w:rsidRPr="0021237C">
          <w:rPr>
            <w:rStyle w:val="aa"/>
            <w:b w:val="0"/>
            <w:color w:val="auto"/>
          </w:rPr>
          <w:t>государственной программе</w:t>
        </w:r>
      </w:hyperlink>
      <w:r w:rsidRPr="0021237C">
        <w:rPr>
          <w:rStyle w:val="aa"/>
          <w:b w:val="0"/>
          <w:color w:val="auto"/>
        </w:rPr>
        <w:t xml:space="preserve"> «Содействие занятости населения Республики Татарстан на 2014 – 2025 годы»</w:t>
      </w:r>
    </w:p>
    <w:p w:rsidR="0029655D" w:rsidRPr="0021237C" w:rsidRDefault="0029655D" w:rsidP="0029655D">
      <w:pPr>
        <w:ind w:left="10915" w:firstLine="11"/>
        <w:rPr>
          <w:rStyle w:val="aa"/>
          <w:b w:val="0"/>
          <w:color w:val="auto"/>
        </w:rPr>
      </w:pPr>
      <w:r w:rsidRPr="0021237C">
        <w:rPr>
          <w:rStyle w:val="aa"/>
          <w:b w:val="0"/>
          <w:color w:val="auto"/>
        </w:rPr>
        <w:t>(в редакции постановления Кабинета Министров Республики Татарстан</w:t>
      </w:r>
    </w:p>
    <w:p w:rsidR="0029655D" w:rsidRPr="0021237C" w:rsidRDefault="0029655D" w:rsidP="0029655D">
      <w:pPr>
        <w:ind w:left="10915" w:firstLine="11"/>
        <w:rPr>
          <w:rStyle w:val="aa"/>
          <w:color w:val="auto"/>
        </w:rPr>
      </w:pPr>
      <w:r w:rsidRPr="0021237C">
        <w:rPr>
          <w:rStyle w:val="aa"/>
          <w:b w:val="0"/>
          <w:color w:val="auto"/>
        </w:rPr>
        <w:t>от _______2020 № ______)</w:t>
      </w:r>
    </w:p>
    <w:p w:rsidR="0029655D" w:rsidRPr="0021237C" w:rsidRDefault="0029655D" w:rsidP="0029655D">
      <w:pPr>
        <w:jc w:val="right"/>
        <w:rPr>
          <w:rFonts w:ascii="Times New Roman" w:hAnsi="Times New Roman" w:cs="Times New Roman"/>
          <w:sz w:val="28"/>
          <w:szCs w:val="28"/>
        </w:rPr>
      </w:pPr>
    </w:p>
    <w:p w:rsidR="0029655D" w:rsidRPr="0021237C" w:rsidRDefault="0029655D" w:rsidP="0029655D">
      <w:pPr>
        <w:pStyle w:val="1"/>
        <w:spacing w:before="0" w:after="0"/>
        <w:rPr>
          <w:b w:val="0"/>
          <w:color w:val="auto"/>
          <w:sz w:val="28"/>
          <w:szCs w:val="28"/>
        </w:rPr>
      </w:pPr>
      <w:r w:rsidRPr="0021237C">
        <w:rPr>
          <w:b w:val="0"/>
          <w:color w:val="auto"/>
          <w:sz w:val="28"/>
          <w:szCs w:val="28"/>
        </w:rPr>
        <w:t xml:space="preserve">Ресурсное обеспечение государственной программы «Содействие занятости населения </w:t>
      </w:r>
    </w:p>
    <w:p w:rsidR="0029655D" w:rsidRPr="0021237C" w:rsidRDefault="0029655D" w:rsidP="0029655D">
      <w:pPr>
        <w:pStyle w:val="1"/>
        <w:spacing w:before="0" w:after="0"/>
        <w:rPr>
          <w:b w:val="0"/>
          <w:color w:val="auto"/>
          <w:sz w:val="28"/>
          <w:szCs w:val="28"/>
        </w:rPr>
      </w:pPr>
      <w:r w:rsidRPr="0021237C">
        <w:rPr>
          <w:b w:val="0"/>
          <w:color w:val="auto"/>
          <w:sz w:val="28"/>
          <w:szCs w:val="28"/>
        </w:rPr>
        <w:t>Республики Татарстан на 2014 – 2025 годы»</w:t>
      </w:r>
    </w:p>
    <w:p w:rsidR="0029655D" w:rsidRPr="0021237C" w:rsidRDefault="0029655D" w:rsidP="0029655D">
      <w:pPr>
        <w:rPr>
          <w:rFonts w:ascii="Times New Roman" w:hAnsi="Times New Roman" w:cs="Times New Roman"/>
        </w:rPr>
      </w:pPr>
    </w:p>
    <w:tbl>
      <w:tblPr>
        <w:tblW w:w="1559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3"/>
        <w:gridCol w:w="992"/>
        <w:gridCol w:w="1106"/>
        <w:gridCol w:w="1134"/>
        <w:gridCol w:w="1134"/>
        <w:gridCol w:w="992"/>
        <w:gridCol w:w="1276"/>
        <w:gridCol w:w="1134"/>
        <w:gridCol w:w="1134"/>
        <w:gridCol w:w="1134"/>
        <w:gridCol w:w="992"/>
        <w:gridCol w:w="1134"/>
        <w:gridCol w:w="1134"/>
        <w:gridCol w:w="1134"/>
      </w:tblGrid>
      <w:tr w:rsidR="0029655D" w:rsidRPr="0021237C" w:rsidTr="005F3A15">
        <w:tc>
          <w:tcPr>
            <w:tcW w:w="1163" w:type="dxa"/>
            <w:vMerge w:val="restart"/>
            <w:tcBorders>
              <w:top w:val="single" w:sz="4" w:space="0" w:color="auto"/>
              <w:bottom w:val="nil"/>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Наименования подпрограмм</w:t>
            </w:r>
          </w:p>
        </w:tc>
        <w:tc>
          <w:tcPr>
            <w:tcW w:w="992" w:type="dxa"/>
            <w:vMerge w:val="restart"/>
            <w:tcBorders>
              <w:top w:val="single" w:sz="4" w:space="0" w:color="auto"/>
              <w:left w:val="single" w:sz="4" w:space="0" w:color="auto"/>
              <w:bottom w:val="nil"/>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Источники финан-сирования</w:t>
            </w:r>
          </w:p>
        </w:tc>
        <w:tc>
          <w:tcPr>
            <w:tcW w:w="13438" w:type="dxa"/>
            <w:gridSpan w:val="12"/>
            <w:tcBorders>
              <w:top w:val="single" w:sz="4" w:space="0" w:color="auto"/>
              <w:left w:val="single" w:sz="4" w:space="0" w:color="auto"/>
              <w:bottom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Объем финансирования по годам, тыс.рублей</w:t>
            </w:r>
          </w:p>
        </w:tc>
      </w:tr>
      <w:tr w:rsidR="0029655D" w:rsidRPr="0021237C" w:rsidTr="005F3A15">
        <w:tc>
          <w:tcPr>
            <w:tcW w:w="1163" w:type="dxa"/>
            <w:vMerge/>
            <w:tcBorders>
              <w:top w:val="single" w:sz="4" w:space="0" w:color="auto"/>
              <w:bottom w:val="nil"/>
              <w:right w:val="single" w:sz="4" w:space="0" w:color="auto"/>
            </w:tcBorders>
          </w:tcPr>
          <w:p w:rsidR="0029655D" w:rsidRPr="0021237C" w:rsidRDefault="0029655D" w:rsidP="005F3A15">
            <w:pPr>
              <w:pStyle w:val="a4"/>
              <w:rPr>
                <w:rFonts w:ascii="Times New Roman" w:hAnsi="Times New Roman" w:cs="Times New Roman"/>
              </w:rPr>
            </w:pPr>
          </w:p>
        </w:tc>
        <w:tc>
          <w:tcPr>
            <w:tcW w:w="992" w:type="dxa"/>
            <w:vMerge/>
            <w:tcBorders>
              <w:top w:val="single" w:sz="4" w:space="0" w:color="auto"/>
              <w:left w:val="single" w:sz="4" w:space="0" w:color="auto"/>
              <w:bottom w:val="nil"/>
              <w:right w:val="single" w:sz="4" w:space="0" w:color="auto"/>
            </w:tcBorders>
          </w:tcPr>
          <w:p w:rsidR="0029655D" w:rsidRPr="0021237C" w:rsidRDefault="0029655D" w:rsidP="005F3A15">
            <w:pPr>
              <w:pStyle w:val="a4"/>
              <w:rPr>
                <w:rFonts w:ascii="Times New Roman" w:hAnsi="Times New Roman" w:cs="Times New Roman"/>
              </w:rPr>
            </w:pPr>
          </w:p>
        </w:tc>
        <w:tc>
          <w:tcPr>
            <w:tcW w:w="1106" w:type="dxa"/>
            <w:tcBorders>
              <w:top w:val="single" w:sz="4" w:space="0" w:color="auto"/>
              <w:left w:val="single" w:sz="4" w:space="0" w:color="auto"/>
              <w:bottom w:val="nil"/>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 xml:space="preserve">2014 </w:t>
            </w:r>
            <w:r w:rsidRPr="0021237C">
              <w:rPr>
                <w:spacing w:val="-4"/>
              </w:rPr>
              <w:t>г.</w:t>
            </w:r>
          </w:p>
        </w:tc>
        <w:tc>
          <w:tcPr>
            <w:tcW w:w="1134" w:type="dxa"/>
            <w:tcBorders>
              <w:top w:val="single" w:sz="4" w:space="0" w:color="auto"/>
              <w:left w:val="single" w:sz="4" w:space="0" w:color="auto"/>
              <w:bottom w:val="nil"/>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 xml:space="preserve">2015 </w:t>
            </w:r>
            <w:r w:rsidRPr="0021237C">
              <w:rPr>
                <w:spacing w:val="-4"/>
              </w:rPr>
              <w:t>г.</w:t>
            </w:r>
          </w:p>
        </w:tc>
        <w:tc>
          <w:tcPr>
            <w:tcW w:w="1134" w:type="dxa"/>
            <w:tcBorders>
              <w:top w:val="single" w:sz="4" w:space="0" w:color="auto"/>
              <w:left w:val="single" w:sz="4" w:space="0" w:color="auto"/>
              <w:bottom w:val="nil"/>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 xml:space="preserve">2016 </w:t>
            </w:r>
            <w:r w:rsidRPr="0021237C">
              <w:rPr>
                <w:spacing w:val="-4"/>
              </w:rPr>
              <w:t>г.</w:t>
            </w:r>
          </w:p>
        </w:tc>
        <w:tc>
          <w:tcPr>
            <w:tcW w:w="992" w:type="dxa"/>
            <w:tcBorders>
              <w:top w:val="single" w:sz="4" w:space="0" w:color="auto"/>
              <w:left w:val="single" w:sz="4" w:space="0" w:color="auto"/>
              <w:bottom w:val="nil"/>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 xml:space="preserve">2017 </w:t>
            </w:r>
            <w:r w:rsidRPr="0021237C">
              <w:rPr>
                <w:spacing w:val="-4"/>
              </w:rPr>
              <w:t>г.</w:t>
            </w:r>
          </w:p>
        </w:tc>
        <w:tc>
          <w:tcPr>
            <w:tcW w:w="1276" w:type="dxa"/>
            <w:tcBorders>
              <w:top w:val="single" w:sz="4" w:space="0" w:color="auto"/>
              <w:left w:val="single" w:sz="4" w:space="0" w:color="auto"/>
              <w:bottom w:val="nil"/>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 xml:space="preserve">2018 </w:t>
            </w:r>
            <w:r w:rsidRPr="0021237C">
              <w:rPr>
                <w:spacing w:val="-4"/>
              </w:rPr>
              <w:t>г.</w:t>
            </w:r>
          </w:p>
        </w:tc>
        <w:tc>
          <w:tcPr>
            <w:tcW w:w="1134" w:type="dxa"/>
            <w:tcBorders>
              <w:top w:val="single" w:sz="4" w:space="0" w:color="auto"/>
              <w:left w:val="single" w:sz="4" w:space="0" w:color="auto"/>
              <w:bottom w:val="nil"/>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 xml:space="preserve">2019 </w:t>
            </w:r>
            <w:r w:rsidRPr="0021237C">
              <w:rPr>
                <w:spacing w:val="-4"/>
              </w:rPr>
              <w:t>г.</w:t>
            </w:r>
          </w:p>
        </w:tc>
        <w:tc>
          <w:tcPr>
            <w:tcW w:w="1134" w:type="dxa"/>
            <w:tcBorders>
              <w:top w:val="single" w:sz="4" w:space="0" w:color="auto"/>
              <w:left w:val="single" w:sz="4" w:space="0" w:color="auto"/>
              <w:bottom w:val="nil"/>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 xml:space="preserve">2020 </w:t>
            </w:r>
            <w:r w:rsidRPr="0021237C">
              <w:rPr>
                <w:spacing w:val="-4"/>
              </w:rPr>
              <w:t>г.</w:t>
            </w:r>
          </w:p>
        </w:tc>
        <w:tc>
          <w:tcPr>
            <w:tcW w:w="1134" w:type="dxa"/>
            <w:tcBorders>
              <w:top w:val="single" w:sz="4" w:space="0" w:color="auto"/>
              <w:left w:val="single" w:sz="4" w:space="0" w:color="auto"/>
              <w:bottom w:val="nil"/>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 xml:space="preserve">2021 </w:t>
            </w:r>
            <w:r w:rsidRPr="0021237C">
              <w:rPr>
                <w:spacing w:val="-4"/>
              </w:rPr>
              <w:t>г.</w:t>
            </w:r>
          </w:p>
        </w:tc>
        <w:tc>
          <w:tcPr>
            <w:tcW w:w="992" w:type="dxa"/>
            <w:tcBorders>
              <w:top w:val="single" w:sz="4" w:space="0" w:color="auto"/>
              <w:left w:val="single" w:sz="4" w:space="0" w:color="auto"/>
              <w:bottom w:val="nil"/>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2022</w:t>
            </w:r>
            <w:r w:rsidRPr="0021237C">
              <w:rPr>
                <w:spacing w:val="-4"/>
              </w:rPr>
              <w:t xml:space="preserve"> г.</w:t>
            </w:r>
          </w:p>
        </w:tc>
        <w:tc>
          <w:tcPr>
            <w:tcW w:w="1134" w:type="dxa"/>
            <w:tcBorders>
              <w:top w:val="single" w:sz="4" w:space="0" w:color="auto"/>
              <w:left w:val="single" w:sz="4" w:space="0" w:color="auto"/>
              <w:bottom w:val="nil"/>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2023</w:t>
            </w:r>
            <w:r w:rsidRPr="0021237C">
              <w:rPr>
                <w:spacing w:val="-4"/>
              </w:rPr>
              <w:t xml:space="preserve"> г.</w:t>
            </w:r>
          </w:p>
        </w:tc>
        <w:tc>
          <w:tcPr>
            <w:tcW w:w="1134" w:type="dxa"/>
            <w:tcBorders>
              <w:top w:val="single" w:sz="4" w:space="0" w:color="auto"/>
              <w:left w:val="single" w:sz="4" w:space="0" w:color="auto"/>
              <w:bottom w:val="nil"/>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2024</w:t>
            </w:r>
            <w:r w:rsidRPr="0021237C">
              <w:rPr>
                <w:spacing w:val="-4"/>
              </w:rPr>
              <w:t xml:space="preserve"> г.</w:t>
            </w:r>
          </w:p>
        </w:tc>
        <w:tc>
          <w:tcPr>
            <w:tcW w:w="1134" w:type="dxa"/>
            <w:tcBorders>
              <w:top w:val="single" w:sz="4" w:space="0" w:color="auto"/>
              <w:left w:val="single" w:sz="4" w:space="0" w:color="auto"/>
              <w:bottom w:val="nil"/>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2025</w:t>
            </w:r>
            <w:r w:rsidRPr="0021237C">
              <w:rPr>
                <w:spacing w:val="-4"/>
              </w:rPr>
              <w:t xml:space="preserve"> г.</w:t>
            </w:r>
          </w:p>
        </w:tc>
      </w:tr>
    </w:tbl>
    <w:p w:rsidR="0029655D" w:rsidRPr="0021237C" w:rsidRDefault="0029655D" w:rsidP="0029655D">
      <w:pPr>
        <w:rPr>
          <w:rFonts w:ascii="Times New Roman" w:hAnsi="Times New Roman" w:cs="Times New Roman"/>
          <w:sz w:val="2"/>
          <w:szCs w:val="2"/>
        </w:rPr>
      </w:pPr>
    </w:p>
    <w:tbl>
      <w:tblPr>
        <w:tblW w:w="1559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6"/>
        <w:gridCol w:w="964"/>
        <w:gridCol w:w="1134"/>
        <w:gridCol w:w="1134"/>
        <w:gridCol w:w="1134"/>
        <w:gridCol w:w="992"/>
        <w:gridCol w:w="1276"/>
        <w:gridCol w:w="1134"/>
        <w:gridCol w:w="1134"/>
        <w:gridCol w:w="1134"/>
        <w:gridCol w:w="993"/>
        <w:gridCol w:w="1134"/>
        <w:gridCol w:w="1133"/>
        <w:gridCol w:w="1131"/>
      </w:tblGrid>
      <w:tr w:rsidR="0029655D" w:rsidRPr="0021237C" w:rsidTr="005F3A15">
        <w:trPr>
          <w:tblHeader/>
        </w:trPr>
        <w:tc>
          <w:tcPr>
            <w:tcW w:w="1166" w:type="dxa"/>
            <w:tcBorders>
              <w:top w:val="single" w:sz="4" w:space="0" w:color="auto"/>
              <w:bottom w:val="single" w:sz="4" w:space="0" w:color="auto"/>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1</w:t>
            </w:r>
          </w:p>
        </w:tc>
        <w:tc>
          <w:tcPr>
            <w:tcW w:w="96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8</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9</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10</w:t>
            </w:r>
          </w:p>
        </w:tc>
        <w:tc>
          <w:tcPr>
            <w:tcW w:w="993" w:type="dxa"/>
            <w:tcBorders>
              <w:top w:val="single" w:sz="4" w:space="0" w:color="auto"/>
              <w:left w:val="single" w:sz="4" w:space="0" w:color="auto"/>
              <w:bottom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11</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12</w:t>
            </w:r>
          </w:p>
        </w:tc>
        <w:tc>
          <w:tcPr>
            <w:tcW w:w="1133" w:type="dxa"/>
            <w:tcBorders>
              <w:top w:val="single" w:sz="4" w:space="0" w:color="auto"/>
              <w:left w:val="single" w:sz="4" w:space="0" w:color="auto"/>
              <w:bottom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13</w:t>
            </w:r>
          </w:p>
        </w:tc>
        <w:tc>
          <w:tcPr>
            <w:tcW w:w="1131" w:type="dxa"/>
            <w:tcBorders>
              <w:top w:val="single" w:sz="4" w:space="0" w:color="auto"/>
              <w:left w:val="single" w:sz="4" w:space="0" w:color="auto"/>
              <w:bottom w:val="single" w:sz="4" w:space="0" w:color="auto"/>
            </w:tcBorders>
          </w:tcPr>
          <w:p w:rsidR="0029655D" w:rsidRPr="0021237C" w:rsidRDefault="0029655D" w:rsidP="005F3A15">
            <w:pPr>
              <w:pStyle w:val="a4"/>
              <w:jc w:val="center"/>
              <w:rPr>
                <w:rFonts w:ascii="Times New Roman" w:hAnsi="Times New Roman" w:cs="Times New Roman"/>
              </w:rPr>
            </w:pPr>
            <w:r w:rsidRPr="0021237C">
              <w:rPr>
                <w:rFonts w:ascii="Times New Roman" w:hAnsi="Times New Roman" w:cs="Times New Roman"/>
              </w:rPr>
              <w:t>14</w:t>
            </w:r>
          </w:p>
        </w:tc>
      </w:tr>
      <w:tr w:rsidR="0029655D" w:rsidRPr="0021237C" w:rsidTr="005F3A15">
        <w:tc>
          <w:tcPr>
            <w:tcW w:w="1166" w:type="dxa"/>
            <w:vMerge w:val="restart"/>
            <w:tcBorders>
              <w:top w:val="single" w:sz="4" w:space="0" w:color="auto"/>
              <w:bottom w:val="single" w:sz="4" w:space="0" w:color="auto"/>
              <w:right w:val="single" w:sz="4" w:space="0" w:color="auto"/>
            </w:tcBorders>
          </w:tcPr>
          <w:p w:rsidR="0029655D" w:rsidRPr="0021237C" w:rsidRDefault="004D5867" w:rsidP="005F3A15">
            <w:pPr>
              <w:pStyle w:val="a5"/>
              <w:jc w:val="both"/>
              <w:rPr>
                <w:rFonts w:ascii="Times New Roman" w:hAnsi="Times New Roman" w:cs="Times New Roman"/>
                <w:sz w:val="22"/>
                <w:szCs w:val="22"/>
              </w:rPr>
            </w:pPr>
            <w:hyperlink w:anchor="sub_200" w:history="1">
              <w:r w:rsidR="0029655D" w:rsidRPr="0021237C">
                <w:rPr>
                  <w:bCs/>
                  <w:sz w:val="22"/>
                  <w:szCs w:val="22"/>
                </w:rPr>
                <w:t xml:space="preserve">Реализация мер содейст-вия занятости населения и регулирование трудовой миграции. Сопровождение </w:t>
              </w:r>
              <w:r w:rsidR="0029655D" w:rsidRPr="0021237C">
                <w:rPr>
                  <w:bCs/>
                  <w:sz w:val="22"/>
                  <w:szCs w:val="22"/>
                </w:rPr>
                <w:lastRenderedPageBreak/>
                <w:t>инвалидов молодого возраста при труд</w:t>
              </w:r>
              <w:r w:rsidR="0029655D" w:rsidRPr="0021237C">
                <w:rPr>
                  <w:bCs/>
                  <w:spacing w:val="-2"/>
                  <w:sz w:val="22"/>
                  <w:szCs w:val="22"/>
                </w:rPr>
                <w:t>оустрой</w:t>
              </w:r>
              <w:r w:rsidR="0029655D" w:rsidRPr="0021237C">
                <w:rPr>
                  <w:bCs/>
                  <w:sz w:val="22"/>
                  <w:szCs w:val="22"/>
                </w:rPr>
                <w:t xml:space="preserve">стве </w:t>
              </w:r>
            </w:hyperlink>
          </w:p>
        </w:tc>
        <w:tc>
          <w:tcPr>
            <w:tcW w:w="96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5"/>
              <w:ind w:left="-1" w:right="-86"/>
              <w:rPr>
                <w:rFonts w:ascii="Times New Roman" w:hAnsi="Times New Roman" w:cs="Times New Roman"/>
                <w:sz w:val="22"/>
                <w:szCs w:val="22"/>
              </w:rPr>
            </w:pPr>
            <w:r w:rsidRPr="0021237C">
              <w:rPr>
                <w:rFonts w:ascii="Times New Roman" w:hAnsi="Times New Roman" w:cs="Times New Roman"/>
                <w:sz w:val="22"/>
                <w:szCs w:val="22"/>
              </w:rPr>
              <w:lastRenderedPageBreak/>
              <w:t>всего</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1 611 314,39</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1 388 721,01</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1 410 779,48</w:t>
            </w:r>
          </w:p>
        </w:tc>
        <w:tc>
          <w:tcPr>
            <w:tcW w:w="992"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1 315 776,8</w:t>
            </w:r>
          </w:p>
        </w:tc>
        <w:tc>
          <w:tcPr>
            <w:tcW w:w="1276"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1 315 863,1</w:t>
            </w:r>
          </w:p>
        </w:tc>
        <w:tc>
          <w:tcPr>
            <w:tcW w:w="1134" w:type="dxa"/>
            <w:tcBorders>
              <w:top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1 876 479,8</w:t>
            </w:r>
          </w:p>
        </w:tc>
        <w:tc>
          <w:tcPr>
            <w:tcW w:w="1134" w:type="dxa"/>
            <w:tcBorders>
              <w:top w:val="single" w:sz="4" w:space="0" w:color="auto"/>
              <w:left w:val="single" w:sz="4" w:space="0" w:color="auto"/>
              <w:bottom w:val="single" w:sz="4" w:space="0" w:color="auto"/>
            </w:tcBorders>
          </w:tcPr>
          <w:p w:rsidR="0029655D" w:rsidRPr="0021237C" w:rsidRDefault="0029655D" w:rsidP="000F677B">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5 3</w:t>
            </w:r>
            <w:r w:rsidR="000F677B">
              <w:rPr>
                <w:rFonts w:ascii="Times New Roman" w:hAnsi="Times New Roman" w:cs="Times New Roman"/>
                <w:sz w:val="20"/>
                <w:szCs w:val="20"/>
              </w:rPr>
              <w:t>56 930,6</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4 146 164,9</w:t>
            </w:r>
          </w:p>
        </w:tc>
        <w:tc>
          <w:tcPr>
            <w:tcW w:w="99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2 950 104,4</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 xml:space="preserve"> 2 977 138,0</w:t>
            </w:r>
          </w:p>
        </w:tc>
        <w:tc>
          <w:tcPr>
            <w:tcW w:w="113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1 632 489,9*</w:t>
            </w:r>
          </w:p>
        </w:tc>
        <w:tc>
          <w:tcPr>
            <w:tcW w:w="1131"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1 632 489,9*</w:t>
            </w:r>
          </w:p>
        </w:tc>
      </w:tr>
      <w:tr w:rsidR="0029655D" w:rsidRPr="0021237C" w:rsidTr="005F3A15">
        <w:tc>
          <w:tcPr>
            <w:tcW w:w="1166" w:type="dxa"/>
            <w:vMerge/>
            <w:tcBorders>
              <w:top w:val="single" w:sz="4" w:space="0" w:color="auto"/>
              <w:bottom w:val="single" w:sz="4" w:space="0" w:color="auto"/>
              <w:right w:val="single" w:sz="4" w:space="0" w:color="auto"/>
            </w:tcBorders>
          </w:tcPr>
          <w:p w:rsidR="0029655D" w:rsidRPr="0021237C" w:rsidRDefault="0029655D" w:rsidP="005F3A15">
            <w:pPr>
              <w:pStyle w:val="a5"/>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5"/>
              <w:ind w:left="-1" w:right="-86"/>
              <w:jc w:val="both"/>
              <w:rPr>
                <w:rFonts w:ascii="Times New Roman" w:hAnsi="Times New Roman" w:cs="Times New Roman"/>
                <w:sz w:val="22"/>
                <w:szCs w:val="22"/>
              </w:rPr>
            </w:pPr>
            <w:r w:rsidRPr="0021237C">
              <w:rPr>
                <w:rFonts w:ascii="Times New Roman" w:hAnsi="Times New Roman" w:cs="Times New Roman"/>
                <w:sz w:val="22"/>
                <w:szCs w:val="22"/>
              </w:rPr>
              <w:t>бюджет Респуб-</w:t>
            </w:r>
          </w:p>
          <w:p w:rsidR="0029655D" w:rsidRPr="0021237C" w:rsidRDefault="0029655D" w:rsidP="005F3A15">
            <w:pPr>
              <w:pStyle w:val="a5"/>
              <w:ind w:left="-1" w:right="-86"/>
              <w:jc w:val="both"/>
              <w:rPr>
                <w:rFonts w:ascii="Times New Roman" w:hAnsi="Times New Roman" w:cs="Times New Roman"/>
                <w:sz w:val="22"/>
                <w:szCs w:val="22"/>
              </w:rPr>
            </w:pPr>
            <w:r w:rsidRPr="0021237C">
              <w:rPr>
                <w:rFonts w:ascii="Times New Roman" w:hAnsi="Times New Roman" w:cs="Times New Roman"/>
                <w:sz w:val="22"/>
                <w:szCs w:val="22"/>
              </w:rPr>
              <w:t>лики Татарстан</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654 277,79</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617 082,01</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668 736,98</w:t>
            </w:r>
          </w:p>
        </w:tc>
        <w:tc>
          <w:tcPr>
            <w:tcW w:w="992"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705 897,7</w:t>
            </w:r>
          </w:p>
          <w:p w:rsidR="0029655D" w:rsidRPr="0021237C" w:rsidRDefault="0029655D" w:rsidP="005F3A15">
            <w:pPr>
              <w:pStyle w:val="a4"/>
              <w:ind w:left="-113" w:right="-105"/>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740 695,0</w:t>
            </w:r>
          </w:p>
        </w:tc>
        <w:tc>
          <w:tcPr>
            <w:tcW w:w="1134" w:type="dxa"/>
            <w:tcBorders>
              <w:top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752 250,2</w:t>
            </w:r>
          </w:p>
        </w:tc>
        <w:tc>
          <w:tcPr>
            <w:tcW w:w="1134" w:type="dxa"/>
            <w:tcBorders>
              <w:top w:val="single" w:sz="4" w:space="0" w:color="auto"/>
              <w:left w:val="single" w:sz="4" w:space="0" w:color="auto"/>
              <w:bottom w:val="single" w:sz="4" w:space="0" w:color="auto"/>
            </w:tcBorders>
          </w:tcPr>
          <w:p w:rsidR="0029655D" w:rsidRPr="0021237C" w:rsidRDefault="000F677B" w:rsidP="005F3A15">
            <w:pPr>
              <w:pStyle w:val="a4"/>
              <w:ind w:left="-113" w:right="-105"/>
              <w:jc w:val="center"/>
              <w:rPr>
                <w:rFonts w:ascii="Times New Roman" w:hAnsi="Times New Roman" w:cs="Times New Roman"/>
                <w:sz w:val="20"/>
                <w:szCs w:val="20"/>
              </w:rPr>
            </w:pPr>
            <w:r>
              <w:rPr>
                <w:rFonts w:ascii="Times New Roman" w:hAnsi="Times New Roman" w:cs="Times New Roman"/>
                <w:sz w:val="20"/>
                <w:szCs w:val="20"/>
              </w:rPr>
              <w:t>769 783,2</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776 903,7</w:t>
            </w:r>
          </w:p>
        </w:tc>
        <w:tc>
          <w:tcPr>
            <w:tcW w:w="99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777 557,2</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778 236,8</w:t>
            </w:r>
          </w:p>
        </w:tc>
        <w:tc>
          <w:tcPr>
            <w:tcW w:w="113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793 147,6*</w:t>
            </w:r>
          </w:p>
        </w:tc>
        <w:tc>
          <w:tcPr>
            <w:tcW w:w="1131"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793 147,6*</w:t>
            </w:r>
          </w:p>
        </w:tc>
      </w:tr>
      <w:tr w:rsidR="0029655D" w:rsidRPr="0021237C" w:rsidTr="005F3A15">
        <w:tc>
          <w:tcPr>
            <w:tcW w:w="1166" w:type="dxa"/>
            <w:vMerge/>
            <w:tcBorders>
              <w:top w:val="single" w:sz="4" w:space="0" w:color="auto"/>
              <w:bottom w:val="single" w:sz="4" w:space="0" w:color="auto"/>
              <w:right w:val="single" w:sz="4" w:space="0" w:color="auto"/>
            </w:tcBorders>
          </w:tcPr>
          <w:p w:rsidR="0029655D" w:rsidRPr="0021237C" w:rsidRDefault="0029655D" w:rsidP="005F3A15">
            <w:pPr>
              <w:pStyle w:val="a5"/>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5"/>
              <w:ind w:left="-1" w:right="-86"/>
              <w:jc w:val="both"/>
              <w:rPr>
                <w:rFonts w:ascii="Times New Roman" w:hAnsi="Times New Roman" w:cs="Times New Roman"/>
                <w:sz w:val="22"/>
                <w:szCs w:val="22"/>
              </w:rPr>
            </w:pPr>
            <w:r w:rsidRPr="0021237C">
              <w:rPr>
                <w:rFonts w:ascii="Times New Roman" w:hAnsi="Times New Roman" w:cs="Times New Roman"/>
                <w:sz w:val="22"/>
                <w:szCs w:val="22"/>
              </w:rPr>
              <w:t>федеральный бюджет (плани-руемые к привлечению средст-</w:t>
            </w:r>
            <w:r w:rsidRPr="0021237C">
              <w:rPr>
                <w:rFonts w:ascii="Times New Roman" w:hAnsi="Times New Roman" w:cs="Times New Roman"/>
                <w:sz w:val="22"/>
                <w:szCs w:val="22"/>
              </w:rPr>
              <w:lastRenderedPageBreak/>
              <w:t>ва)</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lastRenderedPageBreak/>
              <w:t>957 036,6</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771 639,0</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742 042,5</w:t>
            </w:r>
          </w:p>
        </w:tc>
        <w:tc>
          <w:tcPr>
            <w:tcW w:w="992"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609 879,1</w:t>
            </w:r>
          </w:p>
        </w:tc>
        <w:tc>
          <w:tcPr>
            <w:tcW w:w="1276"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575 168,1</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 xml:space="preserve">1 124 229,6 </w:t>
            </w:r>
          </w:p>
        </w:tc>
        <w:tc>
          <w:tcPr>
            <w:tcW w:w="1134" w:type="dxa"/>
            <w:tcBorders>
              <w:top w:val="single" w:sz="4" w:space="0" w:color="auto"/>
              <w:left w:val="single" w:sz="4" w:space="0" w:color="auto"/>
              <w:bottom w:val="single" w:sz="4" w:space="0" w:color="auto"/>
            </w:tcBorders>
          </w:tcPr>
          <w:p w:rsidR="0029655D" w:rsidRPr="0021237C" w:rsidRDefault="000F677B" w:rsidP="005F3A15">
            <w:pPr>
              <w:pStyle w:val="a4"/>
              <w:ind w:left="-113" w:right="-105"/>
              <w:jc w:val="center"/>
              <w:rPr>
                <w:rFonts w:ascii="Times New Roman" w:hAnsi="Times New Roman" w:cs="Times New Roman"/>
                <w:sz w:val="20"/>
                <w:szCs w:val="20"/>
              </w:rPr>
            </w:pPr>
            <w:r>
              <w:rPr>
                <w:rFonts w:ascii="Times New Roman" w:hAnsi="Times New Roman" w:cs="Times New Roman"/>
                <w:sz w:val="20"/>
                <w:szCs w:val="20"/>
              </w:rPr>
              <w:t>4 587 147,4</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3 369 261,2</w:t>
            </w:r>
          </w:p>
        </w:tc>
        <w:tc>
          <w:tcPr>
            <w:tcW w:w="99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2 172 547,2</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2 198 901,2</w:t>
            </w:r>
          </w:p>
        </w:tc>
        <w:tc>
          <w:tcPr>
            <w:tcW w:w="113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839 342,3*</w:t>
            </w:r>
          </w:p>
        </w:tc>
        <w:tc>
          <w:tcPr>
            <w:tcW w:w="1131"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839 342,3*</w:t>
            </w:r>
          </w:p>
        </w:tc>
      </w:tr>
      <w:tr w:rsidR="0029655D" w:rsidRPr="0021237C" w:rsidTr="005F3A15">
        <w:tc>
          <w:tcPr>
            <w:tcW w:w="1166" w:type="dxa"/>
            <w:tcBorders>
              <w:top w:val="single" w:sz="4" w:space="0" w:color="auto"/>
              <w:bottom w:val="single" w:sz="4" w:space="0" w:color="auto"/>
              <w:right w:val="single" w:sz="4" w:space="0" w:color="auto"/>
            </w:tcBorders>
          </w:tcPr>
          <w:p w:rsidR="0029655D" w:rsidRPr="0021237C" w:rsidRDefault="004D5867" w:rsidP="005F3A15">
            <w:pPr>
              <w:pStyle w:val="a5"/>
              <w:jc w:val="both"/>
              <w:rPr>
                <w:rFonts w:ascii="Times New Roman" w:hAnsi="Times New Roman" w:cs="Times New Roman"/>
                <w:sz w:val="22"/>
                <w:szCs w:val="22"/>
              </w:rPr>
            </w:pPr>
            <w:hyperlink w:anchor="sub_300" w:history="1">
              <w:r w:rsidR="0029655D" w:rsidRPr="0021237C">
                <w:rPr>
                  <w:bCs/>
                  <w:sz w:val="22"/>
                  <w:szCs w:val="22"/>
                </w:rPr>
                <w:t xml:space="preserve">Улучшение условий и охраны труда в Республике Татарстан </w:t>
              </w:r>
            </w:hyperlink>
          </w:p>
        </w:tc>
        <w:tc>
          <w:tcPr>
            <w:tcW w:w="96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5"/>
              <w:ind w:left="-1" w:right="-86"/>
              <w:jc w:val="both"/>
              <w:rPr>
                <w:rFonts w:ascii="Times New Roman" w:hAnsi="Times New Roman" w:cs="Times New Roman"/>
                <w:sz w:val="22"/>
                <w:szCs w:val="22"/>
              </w:rPr>
            </w:pPr>
            <w:r w:rsidRPr="0021237C">
              <w:rPr>
                <w:rFonts w:ascii="Times New Roman" w:hAnsi="Times New Roman" w:cs="Times New Roman"/>
                <w:sz w:val="22"/>
                <w:szCs w:val="22"/>
              </w:rPr>
              <w:t>бюджет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4 630,0</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4 630,0</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4 630,0</w:t>
            </w:r>
          </w:p>
        </w:tc>
        <w:tc>
          <w:tcPr>
            <w:tcW w:w="992"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4 630,0</w:t>
            </w:r>
          </w:p>
        </w:tc>
        <w:tc>
          <w:tcPr>
            <w:tcW w:w="1276"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4 630,0</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4 630,0</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4 630,0</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4630,0</w:t>
            </w:r>
          </w:p>
        </w:tc>
        <w:tc>
          <w:tcPr>
            <w:tcW w:w="993"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4 630,0</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4 630,0</w:t>
            </w:r>
          </w:p>
        </w:tc>
        <w:tc>
          <w:tcPr>
            <w:tcW w:w="113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4 630,0*</w:t>
            </w:r>
          </w:p>
        </w:tc>
        <w:tc>
          <w:tcPr>
            <w:tcW w:w="1131"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4 630,0*</w:t>
            </w:r>
          </w:p>
        </w:tc>
      </w:tr>
      <w:tr w:rsidR="0029655D" w:rsidRPr="0021237C" w:rsidTr="005F3A15">
        <w:tc>
          <w:tcPr>
            <w:tcW w:w="1166" w:type="dxa"/>
            <w:tcBorders>
              <w:top w:val="single" w:sz="4" w:space="0" w:color="auto"/>
              <w:bottom w:val="single" w:sz="4" w:space="0" w:color="auto"/>
              <w:right w:val="single" w:sz="4" w:space="0" w:color="auto"/>
            </w:tcBorders>
          </w:tcPr>
          <w:p w:rsidR="0029655D" w:rsidRPr="0021237C" w:rsidRDefault="004D5867" w:rsidP="005F3A15">
            <w:pPr>
              <w:pStyle w:val="a5"/>
              <w:jc w:val="both"/>
              <w:rPr>
                <w:rFonts w:ascii="Times New Roman" w:hAnsi="Times New Roman" w:cs="Times New Roman"/>
                <w:sz w:val="22"/>
                <w:szCs w:val="22"/>
              </w:rPr>
            </w:pPr>
            <w:hyperlink w:anchor="sub_400" w:history="1">
              <w:r w:rsidR="0029655D" w:rsidRPr="0021237C">
                <w:rPr>
                  <w:bCs/>
                  <w:sz w:val="22"/>
                  <w:szCs w:val="22"/>
                </w:rPr>
                <w:t xml:space="preserve">Популяризация рабочих и инженерных профессий в Республике Татарстан </w:t>
              </w:r>
            </w:hyperlink>
          </w:p>
        </w:tc>
        <w:tc>
          <w:tcPr>
            <w:tcW w:w="96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5"/>
              <w:ind w:left="-1" w:right="-86"/>
              <w:jc w:val="both"/>
              <w:rPr>
                <w:rFonts w:ascii="Times New Roman" w:hAnsi="Times New Roman" w:cs="Times New Roman"/>
                <w:sz w:val="22"/>
                <w:szCs w:val="22"/>
              </w:rPr>
            </w:pPr>
            <w:r w:rsidRPr="0021237C">
              <w:rPr>
                <w:rFonts w:ascii="Times New Roman" w:hAnsi="Times New Roman" w:cs="Times New Roman"/>
                <w:sz w:val="22"/>
                <w:szCs w:val="22"/>
              </w:rPr>
              <w:t>бюджет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10 000,0</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10 000,0</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10 000,0</w:t>
            </w:r>
          </w:p>
        </w:tc>
        <w:tc>
          <w:tcPr>
            <w:tcW w:w="992"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10 735,0</w:t>
            </w:r>
          </w:p>
        </w:tc>
        <w:tc>
          <w:tcPr>
            <w:tcW w:w="1276"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10 000,0</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10 000,0</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10 000,0</w:t>
            </w:r>
          </w:p>
        </w:tc>
        <w:tc>
          <w:tcPr>
            <w:tcW w:w="993"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10 000,0</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10 000,0</w:t>
            </w:r>
          </w:p>
        </w:tc>
        <w:tc>
          <w:tcPr>
            <w:tcW w:w="113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10 000,0*</w:t>
            </w:r>
          </w:p>
        </w:tc>
        <w:tc>
          <w:tcPr>
            <w:tcW w:w="1131"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10 000,0*</w:t>
            </w:r>
          </w:p>
        </w:tc>
      </w:tr>
      <w:tr w:rsidR="0029655D" w:rsidRPr="0021237C" w:rsidTr="005F3A15">
        <w:tc>
          <w:tcPr>
            <w:tcW w:w="2130" w:type="dxa"/>
            <w:gridSpan w:val="2"/>
            <w:tcBorders>
              <w:top w:val="single" w:sz="4" w:space="0" w:color="auto"/>
              <w:bottom w:val="single" w:sz="4" w:space="0" w:color="auto"/>
              <w:right w:val="single" w:sz="4" w:space="0" w:color="auto"/>
            </w:tcBorders>
          </w:tcPr>
          <w:p w:rsidR="0029655D" w:rsidRPr="0021237C" w:rsidRDefault="0029655D" w:rsidP="005F3A15">
            <w:pPr>
              <w:pStyle w:val="a5"/>
              <w:jc w:val="both"/>
              <w:rPr>
                <w:rFonts w:ascii="Times New Roman" w:hAnsi="Times New Roman" w:cs="Times New Roman"/>
                <w:sz w:val="22"/>
                <w:szCs w:val="22"/>
              </w:rPr>
            </w:pPr>
            <w:r w:rsidRPr="0021237C">
              <w:rPr>
                <w:rFonts w:ascii="Times New Roman" w:hAnsi="Times New Roman" w:cs="Times New Roman"/>
                <w:sz w:val="22"/>
                <w:szCs w:val="22"/>
              </w:rPr>
              <w:t>Всего по программе, в том числе:</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1 625 944,39</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1 403 351,01</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1 425 409,48</w:t>
            </w:r>
          </w:p>
        </w:tc>
        <w:tc>
          <w:tcPr>
            <w:tcW w:w="992"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1 331 141,8</w:t>
            </w:r>
          </w:p>
        </w:tc>
        <w:tc>
          <w:tcPr>
            <w:tcW w:w="1276"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1 330 493,1</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1 891 109,8</w:t>
            </w:r>
          </w:p>
        </w:tc>
        <w:tc>
          <w:tcPr>
            <w:tcW w:w="1134" w:type="dxa"/>
            <w:tcBorders>
              <w:top w:val="single" w:sz="4" w:space="0" w:color="auto"/>
              <w:left w:val="single" w:sz="4" w:space="0" w:color="auto"/>
              <w:bottom w:val="single" w:sz="4" w:space="0" w:color="auto"/>
            </w:tcBorders>
          </w:tcPr>
          <w:p w:rsidR="0029655D" w:rsidRPr="0021237C" w:rsidRDefault="0029655D" w:rsidP="000F677B">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5 3</w:t>
            </w:r>
            <w:r w:rsidR="000F677B">
              <w:rPr>
                <w:rFonts w:ascii="Times New Roman" w:hAnsi="Times New Roman" w:cs="Times New Roman"/>
                <w:sz w:val="20"/>
                <w:szCs w:val="20"/>
              </w:rPr>
              <w:t>61 560,6</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4 160 794,9</w:t>
            </w:r>
          </w:p>
        </w:tc>
        <w:tc>
          <w:tcPr>
            <w:tcW w:w="99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2 964 734,4</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2 991 768,0</w:t>
            </w:r>
          </w:p>
        </w:tc>
        <w:tc>
          <w:tcPr>
            <w:tcW w:w="113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1 647 119,9*</w:t>
            </w:r>
          </w:p>
        </w:tc>
        <w:tc>
          <w:tcPr>
            <w:tcW w:w="1131"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1 647 119,9*</w:t>
            </w:r>
          </w:p>
        </w:tc>
      </w:tr>
      <w:tr w:rsidR="0029655D" w:rsidRPr="0021237C" w:rsidTr="005F3A15">
        <w:tc>
          <w:tcPr>
            <w:tcW w:w="2130" w:type="dxa"/>
            <w:gridSpan w:val="2"/>
            <w:tcBorders>
              <w:top w:val="single" w:sz="4" w:space="0" w:color="auto"/>
              <w:bottom w:val="single" w:sz="4" w:space="0" w:color="auto"/>
              <w:right w:val="single" w:sz="4" w:space="0" w:color="auto"/>
            </w:tcBorders>
          </w:tcPr>
          <w:p w:rsidR="0029655D" w:rsidRPr="0021237C" w:rsidRDefault="0029655D" w:rsidP="005F3A15">
            <w:pPr>
              <w:pStyle w:val="a5"/>
              <w:jc w:val="both"/>
              <w:rPr>
                <w:rFonts w:ascii="Times New Roman" w:hAnsi="Times New Roman" w:cs="Times New Roman"/>
                <w:sz w:val="22"/>
                <w:szCs w:val="22"/>
              </w:rPr>
            </w:pPr>
            <w:r w:rsidRPr="0021237C">
              <w:rPr>
                <w:rFonts w:ascii="Times New Roman" w:hAnsi="Times New Roman" w:cs="Times New Roman"/>
                <w:sz w:val="22"/>
                <w:szCs w:val="22"/>
              </w:rPr>
              <w:t>бюджет Республики Татарстан</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668 907,79</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631 712,01</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683 366,98</w:t>
            </w:r>
          </w:p>
        </w:tc>
        <w:tc>
          <w:tcPr>
            <w:tcW w:w="992"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721 262,7</w:t>
            </w:r>
          </w:p>
        </w:tc>
        <w:tc>
          <w:tcPr>
            <w:tcW w:w="1276"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755 325,0</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766 880,2</w:t>
            </w:r>
          </w:p>
        </w:tc>
        <w:tc>
          <w:tcPr>
            <w:tcW w:w="1134" w:type="dxa"/>
            <w:tcBorders>
              <w:top w:val="single" w:sz="4" w:space="0" w:color="auto"/>
              <w:left w:val="single" w:sz="4" w:space="0" w:color="auto"/>
              <w:bottom w:val="single" w:sz="4" w:space="0" w:color="auto"/>
            </w:tcBorders>
          </w:tcPr>
          <w:p w:rsidR="0029655D" w:rsidRPr="0021237C" w:rsidRDefault="0029655D" w:rsidP="000F677B">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774</w:t>
            </w:r>
            <w:r w:rsidR="000F677B">
              <w:rPr>
                <w:rFonts w:ascii="Times New Roman" w:hAnsi="Times New Roman" w:cs="Times New Roman"/>
                <w:sz w:val="20"/>
                <w:szCs w:val="20"/>
              </w:rPr>
              <w:t> 413,2</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791 533,7</w:t>
            </w:r>
          </w:p>
        </w:tc>
        <w:tc>
          <w:tcPr>
            <w:tcW w:w="99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792 187,2</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792 866,8</w:t>
            </w:r>
          </w:p>
        </w:tc>
        <w:tc>
          <w:tcPr>
            <w:tcW w:w="113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807 777,6*</w:t>
            </w:r>
          </w:p>
        </w:tc>
        <w:tc>
          <w:tcPr>
            <w:tcW w:w="1131"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807 777,6*</w:t>
            </w:r>
          </w:p>
        </w:tc>
      </w:tr>
      <w:tr w:rsidR="0029655D" w:rsidRPr="0021237C" w:rsidTr="005F3A15">
        <w:tc>
          <w:tcPr>
            <w:tcW w:w="2130" w:type="dxa"/>
            <w:gridSpan w:val="2"/>
            <w:tcBorders>
              <w:top w:val="single" w:sz="4" w:space="0" w:color="auto"/>
              <w:bottom w:val="single" w:sz="4" w:space="0" w:color="auto"/>
              <w:right w:val="single" w:sz="4" w:space="0" w:color="auto"/>
            </w:tcBorders>
          </w:tcPr>
          <w:p w:rsidR="0029655D" w:rsidRPr="0021237C" w:rsidRDefault="0029655D" w:rsidP="005F3A15">
            <w:pPr>
              <w:pStyle w:val="a5"/>
              <w:jc w:val="both"/>
              <w:rPr>
                <w:rFonts w:ascii="Times New Roman" w:hAnsi="Times New Roman" w:cs="Times New Roman"/>
                <w:sz w:val="22"/>
                <w:szCs w:val="22"/>
              </w:rPr>
            </w:pPr>
            <w:r w:rsidRPr="0021237C">
              <w:rPr>
                <w:rFonts w:ascii="Times New Roman" w:hAnsi="Times New Roman" w:cs="Times New Roman"/>
                <w:sz w:val="22"/>
                <w:szCs w:val="22"/>
              </w:rPr>
              <w:t>федеральный бюджет (планируемые к привлечению средства)</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957 036,6</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771 639,0</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742 042,5</w:t>
            </w:r>
          </w:p>
        </w:tc>
        <w:tc>
          <w:tcPr>
            <w:tcW w:w="992"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609 879,1</w:t>
            </w:r>
          </w:p>
        </w:tc>
        <w:tc>
          <w:tcPr>
            <w:tcW w:w="1276"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575 168,1</w:t>
            </w:r>
          </w:p>
        </w:tc>
        <w:tc>
          <w:tcPr>
            <w:tcW w:w="1134"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1 124 229,6</w:t>
            </w:r>
          </w:p>
        </w:tc>
        <w:tc>
          <w:tcPr>
            <w:tcW w:w="1134" w:type="dxa"/>
            <w:tcBorders>
              <w:top w:val="single" w:sz="4" w:space="0" w:color="auto"/>
              <w:left w:val="single" w:sz="4" w:space="0" w:color="auto"/>
              <w:bottom w:val="single" w:sz="4" w:space="0" w:color="auto"/>
            </w:tcBorders>
          </w:tcPr>
          <w:p w:rsidR="0029655D" w:rsidRPr="0021237C" w:rsidRDefault="0029655D" w:rsidP="000F677B">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4 </w:t>
            </w:r>
            <w:r w:rsidR="000F677B">
              <w:rPr>
                <w:rFonts w:ascii="Times New Roman" w:hAnsi="Times New Roman" w:cs="Times New Roman"/>
                <w:sz w:val="20"/>
                <w:szCs w:val="20"/>
              </w:rPr>
              <w:t>587</w:t>
            </w:r>
            <w:r w:rsidRPr="0021237C">
              <w:rPr>
                <w:rFonts w:ascii="Times New Roman" w:hAnsi="Times New Roman" w:cs="Times New Roman"/>
                <w:sz w:val="20"/>
                <w:szCs w:val="20"/>
              </w:rPr>
              <w:t> </w:t>
            </w:r>
            <w:r w:rsidR="000F677B">
              <w:rPr>
                <w:rFonts w:ascii="Times New Roman" w:hAnsi="Times New Roman" w:cs="Times New Roman"/>
                <w:sz w:val="20"/>
                <w:szCs w:val="20"/>
              </w:rPr>
              <w:t>1</w:t>
            </w:r>
            <w:r w:rsidRPr="0021237C">
              <w:rPr>
                <w:rFonts w:ascii="Times New Roman" w:hAnsi="Times New Roman" w:cs="Times New Roman"/>
                <w:sz w:val="20"/>
                <w:szCs w:val="20"/>
              </w:rPr>
              <w:t>47,4</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3 369 261,2</w:t>
            </w:r>
          </w:p>
        </w:tc>
        <w:tc>
          <w:tcPr>
            <w:tcW w:w="99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2 172 547,2</w:t>
            </w:r>
          </w:p>
        </w:tc>
        <w:tc>
          <w:tcPr>
            <w:tcW w:w="1134"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2 198 901,2</w:t>
            </w:r>
          </w:p>
        </w:tc>
        <w:tc>
          <w:tcPr>
            <w:tcW w:w="1133" w:type="dxa"/>
            <w:tcBorders>
              <w:top w:val="single" w:sz="4" w:space="0" w:color="auto"/>
              <w:left w:val="single" w:sz="4" w:space="0" w:color="auto"/>
              <w:bottom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839 342,3*</w:t>
            </w:r>
          </w:p>
        </w:tc>
        <w:tc>
          <w:tcPr>
            <w:tcW w:w="1131" w:type="dxa"/>
            <w:tcBorders>
              <w:top w:val="single" w:sz="4" w:space="0" w:color="auto"/>
              <w:left w:val="single" w:sz="4" w:space="0" w:color="auto"/>
              <w:bottom w:val="single" w:sz="4" w:space="0" w:color="auto"/>
              <w:right w:val="single" w:sz="4" w:space="0" w:color="auto"/>
            </w:tcBorders>
          </w:tcPr>
          <w:p w:rsidR="0029655D" w:rsidRPr="0021237C" w:rsidRDefault="0029655D" w:rsidP="005F3A15">
            <w:pPr>
              <w:pStyle w:val="a4"/>
              <w:ind w:left="-113" w:right="-105"/>
              <w:jc w:val="center"/>
              <w:rPr>
                <w:rFonts w:ascii="Times New Roman" w:hAnsi="Times New Roman" w:cs="Times New Roman"/>
                <w:sz w:val="20"/>
                <w:szCs w:val="20"/>
              </w:rPr>
            </w:pPr>
            <w:r w:rsidRPr="0021237C">
              <w:rPr>
                <w:rFonts w:ascii="Times New Roman" w:hAnsi="Times New Roman" w:cs="Times New Roman"/>
                <w:sz w:val="20"/>
                <w:szCs w:val="20"/>
              </w:rPr>
              <w:t>839 342,3*</w:t>
            </w:r>
          </w:p>
        </w:tc>
      </w:tr>
    </w:tbl>
    <w:p w:rsidR="0029655D" w:rsidRPr="0021237C" w:rsidRDefault="0029655D" w:rsidP="0029655D">
      <w:pPr>
        <w:pStyle w:val="aff1"/>
        <w:rPr>
          <w:rFonts w:ascii="Times New Roman" w:hAnsi="Times New Roman" w:cs="Times New Roman"/>
          <w:i w:val="0"/>
          <w:color w:val="auto"/>
        </w:rPr>
      </w:pPr>
      <w:r w:rsidRPr="0021237C">
        <w:rPr>
          <w:rFonts w:ascii="Times New Roman" w:hAnsi="Times New Roman" w:cs="Times New Roman"/>
          <w:i w:val="0"/>
          <w:color w:val="auto"/>
        </w:rPr>
        <w:t>* Объем средств на 2024 – 2025 годы носит прогнозный характер, определяется законом Республики Татарстан о бюджете Республики Татарстан на соответствующий финансовый год и на плановый период.</w:t>
      </w:r>
    </w:p>
    <w:p w:rsidR="007A7C56" w:rsidRPr="0021237C" w:rsidRDefault="007A7C56" w:rsidP="007A7C56">
      <w:pPr>
        <w:spacing w:line="228" w:lineRule="auto"/>
        <w:ind w:left="10773" w:firstLine="0"/>
        <w:rPr>
          <w:rStyle w:val="aa"/>
          <w:b w:val="0"/>
          <w:color w:val="auto"/>
        </w:rPr>
      </w:pPr>
      <w:r w:rsidRPr="0021237C">
        <w:rPr>
          <w:rStyle w:val="aa"/>
          <w:b w:val="0"/>
          <w:color w:val="auto"/>
        </w:rPr>
        <w:lastRenderedPageBreak/>
        <w:t>Приложение № 2</w:t>
      </w:r>
    </w:p>
    <w:p w:rsidR="007A7C56" w:rsidRPr="0021237C" w:rsidRDefault="007A7C56" w:rsidP="007A7C56">
      <w:pPr>
        <w:spacing w:line="228" w:lineRule="auto"/>
        <w:ind w:left="10773" w:firstLine="0"/>
        <w:rPr>
          <w:rStyle w:val="aa"/>
          <w:b w:val="0"/>
          <w:color w:val="auto"/>
        </w:rPr>
      </w:pPr>
      <w:r w:rsidRPr="0021237C">
        <w:rPr>
          <w:rStyle w:val="aa"/>
          <w:b w:val="0"/>
          <w:color w:val="auto"/>
        </w:rPr>
        <w:t xml:space="preserve">к </w:t>
      </w:r>
      <w:hyperlink w:anchor="sub_205" w:history="1">
        <w:r w:rsidRPr="0021237C">
          <w:rPr>
            <w:rStyle w:val="aa"/>
            <w:b w:val="0"/>
            <w:color w:val="auto"/>
          </w:rPr>
          <w:t>подпрограмме</w:t>
        </w:r>
      </w:hyperlink>
      <w:r w:rsidRPr="0021237C">
        <w:rPr>
          <w:rStyle w:val="aa"/>
          <w:b w:val="0"/>
          <w:color w:val="auto"/>
        </w:rPr>
        <w:t xml:space="preserve"> «Реализация мер содействия занятости населения и регулирование трудовой миграции. Сопровождение инвалидов молодого возраста при трудоустройстве» (</w:t>
      </w:r>
      <w:r w:rsidRPr="0021237C">
        <w:rPr>
          <w:rFonts w:ascii="Times New Roman" w:hAnsi="Times New Roman" w:cs="Times New Roman"/>
          <w:color w:val="000000"/>
        </w:rPr>
        <w:t>продолжение)</w:t>
      </w:r>
    </w:p>
    <w:p w:rsidR="007A7C56" w:rsidRPr="0021237C" w:rsidRDefault="007A7C56" w:rsidP="007A7C56">
      <w:pPr>
        <w:spacing w:line="228" w:lineRule="auto"/>
        <w:ind w:left="10773" w:firstLine="0"/>
        <w:rPr>
          <w:rStyle w:val="aa"/>
          <w:b w:val="0"/>
          <w:color w:val="auto"/>
        </w:rPr>
      </w:pPr>
      <w:r w:rsidRPr="0021237C">
        <w:rPr>
          <w:rStyle w:val="aa"/>
          <w:b w:val="0"/>
          <w:color w:val="auto"/>
        </w:rPr>
        <w:t xml:space="preserve">(в редакции постановления </w:t>
      </w:r>
    </w:p>
    <w:p w:rsidR="007A7C56" w:rsidRPr="0021237C" w:rsidRDefault="007A7C56" w:rsidP="007A7C56">
      <w:pPr>
        <w:spacing w:line="228" w:lineRule="auto"/>
        <w:ind w:left="10773" w:firstLine="0"/>
        <w:rPr>
          <w:rStyle w:val="aa"/>
          <w:b w:val="0"/>
          <w:color w:val="auto"/>
        </w:rPr>
      </w:pPr>
      <w:r w:rsidRPr="0021237C">
        <w:rPr>
          <w:rStyle w:val="aa"/>
          <w:b w:val="0"/>
          <w:color w:val="auto"/>
        </w:rPr>
        <w:t xml:space="preserve">Кабинета Министров </w:t>
      </w:r>
    </w:p>
    <w:p w:rsidR="007A7C56" w:rsidRPr="0021237C" w:rsidRDefault="007A7C56" w:rsidP="007A7C56">
      <w:pPr>
        <w:spacing w:line="228" w:lineRule="auto"/>
        <w:ind w:left="10773" w:firstLine="0"/>
        <w:rPr>
          <w:rStyle w:val="aa"/>
          <w:b w:val="0"/>
          <w:color w:val="auto"/>
        </w:rPr>
      </w:pPr>
      <w:r w:rsidRPr="0021237C">
        <w:rPr>
          <w:rStyle w:val="aa"/>
          <w:b w:val="0"/>
          <w:color w:val="auto"/>
        </w:rPr>
        <w:t xml:space="preserve">Республики Татарстан </w:t>
      </w:r>
    </w:p>
    <w:p w:rsidR="007A7C56" w:rsidRPr="0021237C" w:rsidRDefault="007A7C56" w:rsidP="007A7C56">
      <w:pPr>
        <w:spacing w:line="228" w:lineRule="auto"/>
        <w:ind w:left="10773" w:firstLine="0"/>
        <w:rPr>
          <w:rStyle w:val="aa"/>
          <w:b w:val="0"/>
          <w:color w:val="auto"/>
        </w:rPr>
      </w:pPr>
      <w:r w:rsidRPr="0021237C">
        <w:rPr>
          <w:rStyle w:val="aa"/>
          <w:b w:val="0"/>
          <w:color w:val="auto"/>
        </w:rPr>
        <w:t>от _______ 2020 № ______)</w:t>
      </w:r>
    </w:p>
    <w:p w:rsidR="007A7C56" w:rsidRPr="0021237C" w:rsidRDefault="007A7C56" w:rsidP="007A7C56">
      <w:pPr>
        <w:pStyle w:val="1"/>
        <w:spacing w:before="0" w:after="0" w:line="228" w:lineRule="auto"/>
        <w:rPr>
          <w:b w:val="0"/>
          <w:color w:val="auto"/>
        </w:rPr>
      </w:pPr>
    </w:p>
    <w:p w:rsidR="007A7C56" w:rsidRPr="0021237C" w:rsidRDefault="007A7C56" w:rsidP="007A7C56">
      <w:pPr>
        <w:pStyle w:val="1"/>
        <w:spacing w:before="0" w:after="0" w:line="228" w:lineRule="auto"/>
        <w:rPr>
          <w:b w:val="0"/>
          <w:color w:val="auto"/>
        </w:rPr>
      </w:pPr>
      <w:r w:rsidRPr="0021237C">
        <w:rPr>
          <w:b w:val="0"/>
          <w:color w:val="auto"/>
        </w:rPr>
        <w:t xml:space="preserve">Цель, задачи, индикаторы оценки результатов подпрограммы «Реализация мер содействия занятости населения </w:t>
      </w:r>
    </w:p>
    <w:p w:rsidR="007A7C56" w:rsidRPr="0021237C" w:rsidRDefault="007A7C56" w:rsidP="007A7C56">
      <w:pPr>
        <w:pStyle w:val="1"/>
        <w:spacing w:before="0" w:after="0" w:line="228" w:lineRule="auto"/>
        <w:rPr>
          <w:b w:val="0"/>
          <w:color w:val="auto"/>
        </w:rPr>
      </w:pPr>
      <w:r w:rsidRPr="0021237C">
        <w:rPr>
          <w:b w:val="0"/>
          <w:color w:val="auto"/>
        </w:rPr>
        <w:t xml:space="preserve">и регулирования трудовой миграции. Сопровождение инвалидов молодого возраста при трудоустройстве» </w:t>
      </w:r>
    </w:p>
    <w:p w:rsidR="007A7C56" w:rsidRPr="0021237C" w:rsidRDefault="007A7C56" w:rsidP="007A7C56">
      <w:pPr>
        <w:pStyle w:val="1"/>
        <w:spacing w:before="0" w:after="0" w:line="228" w:lineRule="auto"/>
        <w:rPr>
          <w:rFonts w:ascii="Times New Roman" w:hAnsi="Times New Roman"/>
        </w:rPr>
      </w:pPr>
      <w:r w:rsidRPr="0021237C">
        <w:rPr>
          <w:b w:val="0"/>
          <w:color w:val="auto"/>
        </w:rPr>
        <w:t>и финансирование по мероприятиям подпрограммы на 2019 – 2025 годы</w:t>
      </w:r>
    </w:p>
    <w:p w:rsidR="007A7C56" w:rsidRPr="0021237C" w:rsidRDefault="007A7C56" w:rsidP="007A7C56">
      <w:pPr>
        <w:spacing w:line="228" w:lineRule="auto"/>
        <w:ind w:firstLine="0"/>
        <w:rPr>
          <w:rFonts w:ascii="Times New Roman" w:hAnsi="Times New Roman" w:cs="Times New Roman"/>
          <w:sz w:val="28"/>
        </w:rPr>
      </w:pPr>
    </w:p>
    <w:tbl>
      <w:tblPr>
        <w:tblW w:w="15876" w:type="dxa"/>
        <w:tblInd w:w="-572" w:type="dxa"/>
        <w:tblLayout w:type="fixed"/>
        <w:tblLook w:val="04A0" w:firstRow="1" w:lastRow="0" w:firstColumn="1" w:lastColumn="0" w:noHBand="0" w:noVBand="1"/>
      </w:tblPr>
      <w:tblGrid>
        <w:gridCol w:w="1844"/>
        <w:gridCol w:w="963"/>
        <w:gridCol w:w="850"/>
        <w:gridCol w:w="1701"/>
        <w:gridCol w:w="567"/>
        <w:gridCol w:w="567"/>
        <w:gridCol w:w="567"/>
        <w:gridCol w:w="567"/>
        <w:gridCol w:w="567"/>
        <w:gridCol w:w="567"/>
        <w:gridCol w:w="567"/>
        <w:gridCol w:w="709"/>
        <w:gridCol w:w="850"/>
        <w:gridCol w:w="851"/>
        <w:gridCol w:w="850"/>
        <w:gridCol w:w="851"/>
        <w:gridCol w:w="850"/>
        <w:gridCol w:w="851"/>
        <w:gridCol w:w="737"/>
      </w:tblGrid>
      <w:tr w:rsidR="007A7C56" w:rsidRPr="0021237C" w:rsidTr="00A4419F">
        <w:trPr>
          <w:trHeight w:val="300"/>
        </w:trPr>
        <w:tc>
          <w:tcPr>
            <w:tcW w:w="1844" w:type="dxa"/>
            <w:vMerge w:val="restart"/>
            <w:tcBorders>
              <w:top w:val="single" w:sz="4" w:space="0" w:color="auto"/>
              <w:left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Наименование основных мероприятий</w:t>
            </w:r>
          </w:p>
        </w:tc>
        <w:tc>
          <w:tcPr>
            <w:tcW w:w="963" w:type="dxa"/>
            <w:vMerge w:val="restart"/>
            <w:tcBorders>
              <w:top w:val="single" w:sz="4" w:space="0" w:color="auto"/>
              <w:left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Исполнители</w:t>
            </w:r>
          </w:p>
        </w:tc>
        <w:tc>
          <w:tcPr>
            <w:tcW w:w="850" w:type="dxa"/>
            <w:vMerge w:val="restart"/>
            <w:tcBorders>
              <w:top w:val="single" w:sz="4" w:space="0" w:color="auto"/>
              <w:left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Сроки выполнения основных мероприятий</w:t>
            </w:r>
          </w:p>
        </w:tc>
        <w:tc>
          <w:tcPr>
            <w:tcW w:w="1701" w:type="dxa"/>
            <w:vMerge w:val="restart"/>
            <w:tcBorders>
              <w:top w:val="single" w:sz="4" w:space="0" w:color="auto"/>
              <w:left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Индикаторы оценки конечных результатов, единица измерения</w:t>
            </w:r>
          </w:p>
        </w:tc>
        <w:tc>
          <w:tcPr>
            <w:tcW w:w="3969" w:type="dxa"/>
            <w:gridSpan w:val="7"/>
            <w:tcBorders>
              <w:top w:val="single" w:sz="4" w:space="0" w:color="auto"/>
              <w:left w:val="nil"/>
              <w:bottom w:val="single" w:sz="4" w:space="0" w:color="auto"/>
              <w:right w:val="single" w:sz="4" w:space="0" w:color="000000"/>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Значение индикаторов по годам</w:t>
            </w:r>
          </w:p>
        </w:tc>
        <w:tc>
          <w:tcPr>
            <w:tcW w:w="709" w:type="dxa"/>
            <w:vMerge w:val="restart"/>
            <w:tcBorders>
              <w:top w:val="single" w:sz="4" w:space="0" w:color="auto"/>
              <w:left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Источник финансирования</w:t>
            </w:r>
          </w:p>
        </w:tc>
        <w:tc>
          <w:tcPr>
            <w:tcW w:w="5840" w:type="dxa"/>
            <w:gridSpan w:val="7"/>
            <w:tcBorders>
              <w:top w:val="single" w:sz="4" w:space="0" w:color="auto"/>
              <w:left w:val="nil"/>
              <w:bottom w:val="single" w:sz="4" w:space="0" w:color="000000"/>
              <w:right w:val="single" w:sz="4" w:space="0" w:color="000000"/>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Объем финансирования по годам, тыс.рублей</w:t>
            </w:r>
          </w:p>
        </w:tc>
      </w:tr>
      <w:tr w:rsidR="007A7C56" w:rsidRPr="0021237C" w:rsidTr="00A4419F">
        <w:trPr>
          <w:trHeight w:val="1170"/>
        </w:trPr>
        <w:tc>
          <w:tcPr>
            <w:tcW w:w="1844" w:type="dxa"/>
            <w:vMerge/>
            <w:tcBorders>
              <w:top w:val="single" w:sz="4" w:space="0" w:color="auto"/>
              <w:left w:val="single" w:sz="4" w:space="0" w:color="auto"/>
              <w:right w:val="single" w:sz="4" w:space="0" w:color="auto"/>
            </w:tcBorders>
            <w:vAlign w:val="center"/>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tc>
        <w:tc>
          <w:tcPr>
            <w:tcW w:w="963" w:type="dxa"/>
            <w:vMerge/>
            <w:tcBorders>
              <w:top w:val="single" w:sz="4" w:space="0" w:color="auto"/>
              <w:left w:val="single" w:sz="4" w:space="0" w:color="auto"/>
              <w:right w:val="single" w:sz="4" w:space="0" w:color="auto"/>
            </w:tcBorders>
            <w:vAlign w:val="center"/>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right w:val="single" w:sz="4" w:space="0" w:color="auto"/>
            </w:tcBorders>
            <w:vAlign w:val="center"/>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tc>
        <w:tc>
          <w:tcPr>
            <w:tcW w:w="1701" w:type="dxa"/>
            <w:vMerge/>
            <w:tcBorders>
              <w:top w:val="single" w:sz="4" w:space="0" w:color="auto"/>
              <w:left w:val="single" w:sz="4" w:space="0" w:color="auto"/>
              <w:right w:val="single" w:sz="4" w:space="0" w:color="auto"/>
            </w:tcBorders>
            <w:vAlign w:val="center"/>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2019 </w:t>
            </w:r>
          </w:p>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2020 </w:t>
            </w:r>
          </w:p>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2021 </w:t>
            </w:r>
          </w:p>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2022 </w:t>
            </w:r>
          </w:p>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2023 </w:t>
            </w:r>
          </w:p>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2024 </w:t>
            </w:r>
          </w:p>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2025 </w:t>
            </w:r>
          </w:p>
          <w:p w:rsidR="007A7C56" w:rsidRPr="0021237C" w:rsidRDefault="007A7C56" w:rsidP="00A4419F">
            <w:pPr>
              <w:widowControl/>
              <w:autoSpaceDE/>
              <w:autoSpaceDN/>
              <w:adjustRightInd/>
              <w:spacing w:line="228"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709" w:type="dxa"/>
            <w:vMerge/>
            <w:tcBorders>
              <w:top w:val="single" w:sz="4" w:space="0" w:color="auto"/>
              <w:left w:val="single" w:sz="4" w:space="0" w:color="auto"/>
              <w:right w:val="single" w:sz="4" w:space="0" w:color="auto"/>
            </w:tcBorders>
            <w:vAlign w:val="center"/>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tc>
        <w:tc>
          <w:tcPr>
            <w:tcW w:w="850" w:type="dxa"/>
            <w:tcBorders>
              <w:top w:val="single" w:sz="4" w:space="0" w:color="000000"/>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2019 </w:t>
            </w:r>
          </w:p>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851" w:type="dxa"/>
            <w:tcBorders>
              <w:top w:val="single" w:sz="4" w:space="0" w:color="000000"/>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2020 </w:t>
            </w:r>
          </w:p>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850" w:type="dxa"/>
            <w:tcBorders>
              <w:top w:val="single" w:sz="4" w:space="0" w:color="000000"/>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2021 </w:t>
            </w:r>
          </w:p>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851" w:type="dxa"/>
            <w:tcBorders>
              <w:top w:val="single" w:sz="4" w:space="0" w:color="000000"/>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2022 </w:t>
            </w:r>
          </w:p>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850" w:type="dxa"/>
            <w:tcBorders>
              <w:top w:val="single" w:sz="4" w:space="0" w:color="000000"/>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2023 </w:t>
            </w:r>
          </w:p>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851" w:type="dxa"/>
            <w:tcBorders>
              <w:top w:val="single" w:sz="4" w:space="0" w:color="000000"/>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2024 </w:t>
            </w:r>
          </w:p>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c>
          <w:tcPr>
            <w:tcW w:w="737" w:type="dxa"/>
            <w:tcBorders>
              <w:top w:val="single" w:sz="4" w:space="0" w:color="000000"/>
              <w:left w:val="nil"/>
              <w:right w:val="single" w:sz="4" w:space="0" w:color="auto"/>
            </w:tcBorders>
            <w:shd w:val="clear" w:color="auto" w:fill="auto"/>
            <w:hideMark/>
          </w:tcPr>
          <w:p w:rsidR="007A7C56" w:rsidRPr="0021237C" w:rsidRDefault="007A7C56" w:rsidP="00A4419F">
            <w:pPr>
              <w:widowControl/>
              <w:autoSpaceDE/>
              <w:autoSpaceDN/>
              <w:adjustRightInd/>
              <w:spacing w:line="228" w:lineRule="auto"/>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2025 </w:t>
            </w:r>
          </w:p>
          <w:p w:rsidR="007A7C56" w:rsidRPr="0021237C" w:rsidRDefault="007A7C56" w:rsidP="00A4419F">
            <w:pPr>
              <w:widowControl/>
              <w:autoSpaceDE/>
              <w:autoSpaceDN/>
              <w:adjustRightInd/>
              <w:spacing w:line="228" w:lineRule="auto"/>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г.</w:t>
            </w:r>
          </w:p>
        </w:tc>
      </w:tr>
    </w:tbl>
    <w:p w:rsidR="007A7C56" w:rsidRPr="0021237C" w:rsidRDefault="007A7C56" w:rsidP="007A7C56">
      <w:pPr>
        <w:spacing w:line="228" w:lineRule="auto"/>
        <w:rPr>
          <w:sz w:val="2"/>
          <w:szCs w:val="2"/>
        </w:rPr>
      </w:pPr>
    </w:p>
    <w:tbl>
      <w:tblPr>
        <w:tblW w:w="15876" w:type="dxa"/>
        <w:tblInd w:w="-572" w:type="dxa"/>
        <w:tblLayout w:type="fixed"/>
        <w:tblLook w:val="04A0" w:firstRow="1" w:lastRow="0" w:firstColumn="1" w:lastColumn="0" w:noHBand="0" w:noVBand="1"/>
      </w:tblPr>
      <w:tblGrid>
        <w:gridCol w:w="1844"/>
        <w:gridCol w:w="963"/>
        <w:gridCol w:w="850"/>
        <w:gridCol w:w="1701"/>
        <w:gridCol w:w="567"/>
        <w:gridCol w:w="567"/>
        <w:gridCol w:w="567"/>
        <w:gridCol w:w="567"/>
        <w:gridCol w:w="567"/>
        <w:gridCol w:w="567"/>
        <w:gridCol w:w="567"/>
        <w:gridCol w:w="709"/>
        <w:gridCol w:w="850"/>
        <w:gridCol w:w="851"/>
        <w:gridCol w:w="850"/>
        <w:gridCol w:w="851"/>
        <w:gridCol w:w="850"/>
        <w:gridCol w:w="851"/>
        <w:gridCol w:w="737"/>
      </w:tblGrid>
      <w:tr w:rsidR="007A7C56" w:rsidRPr="0021237C" w:rsidTr="00A4419F">
        <w:trPr>
          <w:trHeight w:val="57"/>
          <w:tblHeader/>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w:t>
            </w:r>
          </w:p>
        </w:tc>
        <w:tc>
          <w:tcPr>
            <w:tcW w:w="963"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w:t>
            </w:r>
          </w:p>
        </w:tc>
        <w:tc>
          <w:tcPr>
            <w:tcW w:w="170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5</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11</w:t>
            </w:r>
          </w:p>
        </w:tc>
        <w:tc>
          <w:tcPr>
            <w:tcW w:w="709"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12</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13</w:t>
            </w:r>
          </w:p>
        </w:tc>
        <w:tc>
          <w:tcPr>
            <w:tcW w:w="85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14</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15</w:t>
            </w:r>
          </w:p>
        </w:tc>
        <w:tc>
          <w:tcPr>
            <w:tcW w:w="85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16</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17</w:t>
            </w:r>
          </w:p>
        </w:tc>
        <w:tc>
          <w:tcPr>
            <w:tcW w:w="85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18</w:t>
            </w:r>
          </w:p>
        </w:tc>
        <w:tc>
          <w:tcPr>
            <w:tcW w:w="73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19</w:t>
            </w:r>
          </w:p>
        </w:tc>
      </w:tr>
      <w:tr w:rsidR="007A7C56" w:rsidRPr="0021237C" w:rsidTr="00A4419F">
        <w:trPr>
          <w:trHeight w:val="139"/>
        </w:trPr>
        <w:tc>
          <w:tcPr>
            <w:tcW w:w="15876" w:type="dxa"/>
            <w:gridSpan w:val="19"/>
            <w:tcBorders>
              <w:top w:val="single" w:sz="4" w:space="0" w:color="auto"/>
              <w:left w:val="single" w:sz="4" w:space="0" w:color="auto"/>
              <w:bottom w:val="single" w:sz="4" w:space="0" w:color="auto"/>
              <w:right w:val="single" w:sz="4" w:space="0" w:color="000000"/>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Наименование цели: «Обеспечение реализации государственной политики занятости населения, развитие кадрового потенциала для экономики Республики Татарстан»</w:t>
            </w:r>
          </w:p>
        </w:tc>
      </w:tr>
      <w:tr w:rsidR="007A7C56" w:rsidRPr="0021237C" w:rsidTr="00A4419F">
        <w:trPr>
          <w:trHeight w:val="130"/>
        </w:trPr>
        <w:tc>
          <w:tcPr>
            <w:tcW w:w="15876" w:type="dxa"/>
            <w:gridSpan w:val="19"/>
            <w:tcBorders>
              <w:top w:val="single" w:sz="4" w:space="0" w:color="auto"/>
              <w:left w:val="single" w:sz="4" w:space="0" w:color="auto"/>
              <w:bottom w:val="single" w:sz="4" w:space="0" w:color="auto"/>
              <w:right w:val="single" w:sz="4" w:space="0" w:color="000000"/>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Наименование задачи 1: «Повышение качества и доступности государственных услуг в области содействия занятости населения»</w:t>
            </w:r>
          </w:p>
        </w:tc>
      </w:tr>
      <w:tr w:rsidR="007A7C56"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right="-84"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1.1. Информирование о положении на рынке труда</w:t>
            </w:r>
          </w:p>
        </w:tc>
        <w:tc>
          <w:tcPr>
            <w:tcW w:w="963" w:type="dxa"/>
            <w:tcBorders>
              <w:top w:val="nil"/>
              <w:left w:val="nil"/>
              <w:bottom w:val="single" w:sz="4" w:space="0" w:color="auto"/>
              <w:right w:val="single" w:sz="4" w:space="0" w:color="auto"/>
            </w:tcBorders>
            <w:shd w:val="clear" w:color="auto" w:fill="auto"/>
            <w:hideMark/>
          </w:tcPr>
          <w:p w:rsidR="007A7C56" w:rsidRPr="0021237C" w:rsidRDefault="004D5867" w:rsidP="00A4419F">
            <w:pPr>
              <w:widowControl/>
              <w:autoSpaceDE/>
              <w:autoSpaceDN/>
              <w:adjustRightInd/>
              <w:spacing w:line="228" w:lineRule="auto"/>
              <w:ind w:firstLine="0"/>
              <w:jc w:val="left"/>
              <w:rPr>
                <w:rFonts w:ascii="Times New Roman" w:hAnsi="Times New Roman" w:cs="Times New Roman"/>
                <w:color w:val="000000"/>
                <w:sz w:val="18"/>
                <w:szCs w:val="18"/>
              </w:rPr>
            </w:pPr>
            <w:hyperlink r:id="rId10" w:anchor="RANGE!P2874" w:history="1">
              <w:r w:rsidR="007A7C56" w:rsidRPr="0021237C">
                <w:rPr>
                  <w:rFonts w:ascii="Times New Roman" w:hAnsi="Times New Roman" w:cs="Times New Roman"/>
                  <w:color w:val="000000"/>
                  <w:sz w:val="18"/>
                  <w:szCs w:val="18"/>
                </w:rPr>
                <w:t>МТЗиСЗ РТ</w:t>
              </w:r>
              <w:r w:rsidR="007A7C56" w:rsidRPr="0021237C">
                <w:rPr>
                  <w:rStyle w:val="afffff3"/>
                  <w:rFonts w:ascii="Times New Roman" w:hAnsi="Times New Roman" w:cs="Times New Roman"/>
                  <w:color w:val="000000"/>
                  <w:sz w:val="18"/>
                  <w:szCs w:val="18"/>
                </w:rPr>
                <w:footnoteReference w:id="1"/>
              </w:r>
              <w:r w:rsidR="007A7C56" w:rsidRPr="0021237C">
                <w:rPr>
                  <w:rFonts w:ascii="Times New Roman" w:hAnsi="Times New Roman" w:cs="Times New Roman"/>
                  <w:color w:val="000000"/>
                  <w:sz w:val="18"/>
                  <w:szCs w:val="18"/>
                </w:rPr>
                <w:t>, ГУ СЗН</w:t>
              </w:r>
            </w:hyperlink>
          </w:p>
        </w:tc>
        <w:tc>
          <w:tcPr>
            <w:tcW w:w="850"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7A7C56" w:rsidRPr="0021237C" w:rsidRDefault="007A7C56" w:rsidP="003849B7">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отношение численности граждан, </w:t>
            </w:r>
            <w:r w:rsidR="003849B7" w:rsidRPr="0021237C">
              <w:rPr>
                <w:rFonts w:ascii="Times New Roman" w:hAnsi="Times New Roman" w:cs="Times New Roman"/>
                <w:color w:val="000000"/>
                <w:sz w:val="18"/>
                <w:szCs w:val="18"/>
              </w:rPr>
              <w:t>проинформированных о ситуации на рынке труда</w:t>
            </w:r>
            <w:r w:rsidRPr="0021237C">
              <w:rPr>
                <w:rFonts w:ascii="Times New Roman" w:hAnsi="Times New Roman" w:cs="Times New Roman"/>
                <w:color w:val="000000"/>
                <w:sz w:val="18"/>
                <w:szCs w:val="18"/>
              </w:rPr>
              <w:t>, к среднегодовой численности рабочей силы республики, не менее процентов</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90</w:t>
            </w:r>
          </w:p>
        </w:tc>
        <w:tc>
          <w:tcPr>
            <w:tcW w:w="709"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3 997,9</w:t>
            </w:r>
          </w:p>
        </w:tc>
        <w:tc>
          <w:tcPr>
            <w:tcW w:w="851"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3 997,9</w:t>
            </w:r>
          </w:p>
        </w:tc>
        <w:tc>
          <w:tcPr>
            <w:tcW w:w="850"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3 997,9</w:t>
            </w:r>
          </w:p>
        </w:tc>
        <w:tc>
          <w:tcPr>
            <w:tcW w:w="851" w:type="dxa"/>
            <w:tcBorders>
              <w:top w:val="nil"/>
              <w:left w:val="nil"/>
              <w:bottom w:val="single" w:sz="4" w:space="0" w:color="auto"/>
              <w:right w:val="nil"/>
            </w:tcBorders>
            <w:shd w:val="clear" w:color="auto" w:fill="FFFFFF"/>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3 997,9</w:t>
            </w:r>
          </w:p>
        </w:tc>
        <w:tc>
          <w:tcPr>
            <w:tcW w:w="850" w:type="dxa"/>
            <w:tcBorders>
              <w:top w:val="nil"/>
              <w:left w:val="single" w:sz="4" w:space="0" w:color="auto"/>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spacing w:line="228" w:lineRule="auto"/>
              <w:ind w:left="-101" w:right="-14" w:firstLine="0"/>
              <w:jc w:val="center"/>
              <w:rPr>
                <w:rFonts w:ascii="Calibri" w:hAnsi="Calibri" w:cs="Calibri"/>
                <w:color w:val="000000"/>
                <w:sz w:val="22"/>
                <w:szCs w:val="22"/>
              </w:rPr>
            </w:pPr>
            <w:r w:rsidRPr="0021237C">
              <w:rPr>
                <w:rFonts w:ascii="Times New Roman" w:hAnsi="Times New Roman" w:cs="Times New Roman"/>
                <w:color w:val="000000"/>
                <w:sz w:val="18"/>
                <w:szCs w:val="18"/>
              </w:rPr>
              <w:t>3 997,9</w:t>
            </w:r>
          </w:p>
        </w:tc>
        <w:tc>
          <w:tcPr>
            <w:tcW w:w="851" w:type="dxa"/>
            <w:tcBorders>
              <w:top w:val="nil"/>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spacing w:line="228" w:lineRule="auto"/>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3 997,9</w:t>
            </w:r>
          </w:p>
        </w:tc>
        <w:tc>
          <w:tcPr>
            <w:tcW w:w="737" w:type="dxa"/>
            <w:tcBorders>
              <w:top w:val="nil"/>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spacing w:line="228" w:lineRule="auto"/>
              <w:ind w:right="-79" w:hanging="103"/>
              <w:jc w:val="center"/>
              <w:rPr>
                <w:rFonts w:ascii="Calibri" w:hAnsi="Calibri" w:cs="Calibri"/>
                <w:color w:val="000000"/>
                <w:sz w:val="22"/>
                <w:szCs w:val="22"/>
              </w:rPr>
            </w:pPr>
            <w:r w:rsidRPr="0021237C">
              <w:rPr>
                <w:rFonts w:ascii="Times New Roman" w:hAnsi="Times New Roman" w:cs="Times New Roman"/>
                <w:color w:val="000000"/>
                <w:sz w:val="18"/>
                <w:szCs w:val="18"/>
              </w:rPr>
              <w:t>3 997,9</w:t>
            </w:r>
          </w:p>
        </w:tc>
      </w:tr>
      <w:tr w:rsidR="007A7C56"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1.2. Оказание государственных услуг в сфере занятости населения с использованием мобильных офисов центров занятости населения</w:t>
            </w:r>
          </w:p>
        </w:tc>
        <w:tc>
          <w:tcPr>
            <w:tcW w:w="963"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выполнение плана выездов, процентов</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4 358,9</w:t>
            </w:r>
          </w:p>
        </w:tc>
        <w:tc>
          <w:tcPr>
            <w:tcW w:w="85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4 432,6</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3849B7">
            <w:pPr>
              <w:widowControl/>
              <w:autoSpaceDE/>
              <w:autoSpaceDN/>
              <w:adjustRightInd/>
              <w:spacing w:line="228" w:lineRule="auto"/>
              <w:ind w:firstLine="0"/>
              <w:jc w:val="center"/>
              <w:rPr>
                <w:rFonts w:ascii="Times New Roman" w:hAnsi="Times New Roman" w:cs="Times New Roman"/>
                <w:color w:val="000000"/>
                <w:sz w:val="18"/>
                <w:szCs w:val="18"/>
                <w:lang w:val="en-US"/>
              </w:rPr>
            </w:pPr>
            <w:r w:rsidRPr="0021237C">
              <w:rPr>
                <w:rFonts w:ascii="Times New Roman" w:hAnsi="Times New Roman" w:cs="Times New Roman"/>
                <w:color w:val="000000"/>
                <w:sz w:val="18"/>
                <w:szCs w:val="18"/>
              </w:rPr>
              <w:t>4</w:t>
            </w:r>
            <w:r w:rsidR="003849B7" w:rsidRPr="0021237C">
              <w:rPr>
                <w:rFonts w:ascii="Times New Roman" w:hAnsi="Times New Roman" w:cs="Times New Roman"/>
                <w:color w:val="000000"/>
                <w:sz w:val="18"/>
                <w:szCs w:val="18"/>
              </w:rPr>
              <w:t> </w:t>
            </w:r>
            <w:r w:rsidR="003849B7" w:rsidRPr="0021237C">
              <w:rPr>
                <w:rFonts w:ascii="Times New Roman" w:hAnsi="Times New Roman" w:cs="Times New Roman"/>
                <w:color w:val="000000"/>
                <w:sz w:val="18"/>
                <w:szCs w:val="18"/>
                <w:lang w:val="en-US"/>
              </w:rPr>
              <w:t>469.2</w:t>
            </w:r>
          </w:p>
        </w:tc>
        <w:tc>
          <w:tcPr>
            <w:tcW w:w="851" w:type="dxa"/>
            <w:tcBorders>
              <w:top w:val="single" w:sz="4" w:space="0" w:color="auto"/>
              <w:left w:val="nil"/>
              <w:bottom w:val="single" w:sz="4" w:space="0" w:color="auto"/>
              <w:right w:val="nil"/>
            </w:tcBorders>
            <w:shd w:val="clear" w:color="auto" w:fill="FFFFFF"/>
            <w:hideMark/>
          </w:tcPr>
          <w:p w:rsidR="007A7C56" w:rsidRPr="0021237C" w:rsidRDefault="003849B7" w:rsidP="00A4419F">
            <w:pPr>
              <w:widowControl/>
              <w:autoSpaceDE/>
              <w:autoSpaceDN/>
              <w:adjustRightInd/>
              <w:spacing w:line="228" w:lineRule="auto"/>
              <w:ind w:firstLine="0"/>
              <w:jc w:val="center"/>
              <w:rPr>
                <w:rFonts w:ascii="Times New Roman" w:hAnsi="Times New Roman" w:cs="Times New Roman"/>
                <w:color w:val="000000"/>
                <w:sz w:val="18"/>
                <w:szCs w:val="18"/>
                <w:lang w:val="en-US"/>
              </w:rPr>
            </w:pPr>
            <w:r w:rsidRPr="0021237C">
              <w:rPr>
                <w:rFonts w:ascii="Times New Roman" w:hAnsi="Times New Roman" w:cs="Times New Roman"/>
                <w:color w:val="000000"/>
                <w:sz w:val="18"/>
                <w:szCs w:val="18"/>
                <w:lang w:val="en-US"/>
              </w:rPr>
              <w:t>4469.2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A7C56" w:rsidRPr="0021237C" w:rsidRDefault="003849B7" w:rsidP="00A4419F">
            <w:pPr>
              <w:widowControl/>
              <w:autoSpaceDE/>
              <w:autoSpaceDN/>
              <w:adjustRightInd/>
              <w:spacing w:line="228" w:lineRule="auto"/>
              <w:ind w:left="-101" w:right="-14" w:firstLine="0"/>
              <w:jc w:val="center"/>
              <w:rPr>
                <w:rFonts w:ascii="Calibri" w:hAnsi="Calibri" w:cs="Calibri"/>
                <w:color w:val="000000"/>
                <w:sz w:val="22"/>
                <w:szCs w:val="22"/>
                <w:lang w:val="en-US"/>
              </w:rPr>
            </w:pPr>
            <w:r w:rsidRPr="0021237C">
              <w:rPr>
                <w:rFonts w:ascii="Times New Roman" w:hAnsi="Times New Roman" w:cs="Times New Roman"/>
                <w:color w:val="000000"/>
                <w:sz w:val="18"/>
                <w:szCs w:val="18"/>
                <w:lang w:val="en-US"/>
              </w:rPr>
              <w:t>4469.2</w:t>
            </w:r>
          </w:p>
        </w:tc>
        <w:tc>
          <w:tcPr>
            <w:tcW w:w="851"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spacing w:line="228" w:lineRule="auto"/>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4 574,9</w:t>
            </w:r>
          </w:p>
        </w:tc>
        <w:tc>
          <w:tcPr>
            <w:tcW w:w="737"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spacing w:line="228" w:lineRule="auto"/>
              <w:ind w:right="-79" w:hanging="103"/>
              <w:jc w:val="center"/>
              <w:rPr>
                <w:rFonts w:ascii="Calibri" w:hAnsi="Calibri" w:cs="Calibri"/>
                <w:color w:val="000000"/>
                <w:sz w:val="22"/>
                <w:szCs w:val="22"/>
              </w:rPr>
            </w:pPr>
            <w:r w:rsidRPr="0021237C">
              <w:rPr>
                <w:rFonts w:ascii="Times New Roman" w:hAnsi="Times New Roman" w:cs="Times New Roman"/>
                <w:color w:val="000000"/>
                <w:sz w:val="18"/>
                <w:szCs w:val="18"/>
              </w:rPr>
              <w:t>4 574,9</w:t>
            </w:r>
          </w:p>
        </w:tc>
      </w:tr>
      <w:tr w:rsidR="007A7C56"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1.3. Переподготовка, повышение квалификации, участие в семинарах, тренингах, стажировка ра-ботников центров занятости населения, в том числе специалистов центров занятости населения, работающих по информационным технологиям</w:t>
            </w:r>
          </w:p>
        </w:tc>
        <w:tc>
          <w:tcPr>
            <w:tcW w:w="963"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МТЗиСЗ РТ,</w:t>
            </w: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специалистов центров занятости населения, прошедших повышение квалификации, в том числе в рамках проводимых семинаров,</w:t>
            </w:r>
            <w:r w:rsidRPr="0021237C">
              <w:t xml:space="preserve"> </w:t>
            </w:r>
            <w:r w:rsidRPr="0021237C">
              <w:rPr>
                <w:rFonts w:ascii="Times New Roman" w:hAnsi="Times New Roman" w:cs="Times New Roman"/>
                <w:color w:val="000000"/>
                <w:sz w:val="18"/>
                <w:szCs w:val="18"/>
              </w:rPr>
              <w:t>тренингов, стажировках работников центров занятости населения, в том числе специалистов центров занятости населения, работающих по информационным технологиям, процентов</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15,1</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15,1</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15,1</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15,1</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15,1</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15,1</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15,1</w:t>
            </w:r>
          </w:p>
        </w:tc>
        <w:tc>
          <w:tcPr>
            <w:tcW w:w="709"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628,8</w:t>
            </w:r>
          </w:p>
        </w:tc>
        <w:tc>
          <w:tcPr>
            <w:tcW w:w="851"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628,8</w:t>
            </w:r>
          </w:p>
        </w:tc>
        <w:tc>
          <w:tcPr>
            <w:tcW w:w="850"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628,8</w:t>
            </w:r>
          </w:p>
        </w:tc>
        <w:tc>
          <w:tcPr>
            <w:tcW w:w="851" w:type="dxa"/>
            <w:tcBorders>
              <w:top w:val="nil"/>
              <w:left w:val="nil"/>
              <w:bottom w:val="single" w:sz="4" w:space="0" w:color="auto"/>
              <w:right w:val="nil"/>
            </w:tcBorders>
            <w:shd w:val="clear" w:color="auto" w:fill="FFFFFF"/>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628,8</w:t>
            </w:r>
          </w:p>
        </w:tc>
        <w:tc>
          <w:tcPr>
            <w:tcW w:w="850" w:type="dxa"/>
            <w:tcBorders>
              <w:top w:val="nil"/>
              <w:left w:val="single" w:sz="4" w:space="0" w:color="auto"/>
              <w:bottom w:val="single" w:sz="4" w:space="0" w:color="auto"/>
              <w:right w:val="single" w:sz="4" w:space="0" w:color="auto"/>
            </w:tcBorders>
            <w:shd w:val="clear" w:color="auto" w:fill="auto"/>
            <w:noWrap/>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628,8</w:t>
            </w:r>
          </w:p>
        </w:tc>
        <w:tc>
          <w:tcPr>
            <w:tcW w:w="851" w:type="dxa"/>
            <w:tcBorders>
              <w:top w:val="nil"/>
              <w:left w:val="nil"/>
              <w:bottom w:val="single" w:sz="4" w:space="0" w:color="auto"/>
              <w:right w:val="single" w:sz="4" w:space="0" w:color="auto"/>
            </w:tcBorders>
            <w:shd w:val="clear" w:color="auto" w:fill="auto"/>
            <w:noWrap/>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628,8</w:t>
            </w:r>
          </w:p>
        </w:tc>
        <w:tc>
          <w:tcPr>
            <w:tcW w:w="737" w:type="dxa"/>
            <w:tcBorders>
              <w:top w:val="nil"/>
              <w:left w:val="nil"/>
              <w:bottom w:val="single" w:sz="4" w:space="0" w:color="auto"/>
              <w:right w:val="single" w:sz="4" w:space="0" w:color="auto"/>
            </w:tcBorders>
            <w:shd w:val="clear" w:color="auto" w:fill="auto"/>
            <w:noWrap/>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628,8</w:t>
            </w:r>
          </w:p>
        </w:tc>
      </w:tr>
      <w:tr w:rsidR="007A7C56"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1.4. Организация исследования социально-экономиче-ского и правового положения, уровня материального положения и правовой защищенности граж-дан, уволенных с военной службы, и членов их семей, ветеранов военной службы в современных условиях</w:t>
            </w:r>
          </w:p>
        </w:tc>
        <w:tc>
          <w:tcPr>
            <w:tcW w:w="963"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МТЗиСЗ РТ</w:t>
            </w:r>
          </w:p>
        </w:tc>
        <w:tc>
          <w:tcPr>
            <w:tcW w:w="850"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опрошенных, человек, не менее</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300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2B75A5"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w:t>
            </w:r>
            <w:r w:rsidR="007A7C56" w:rsidRPr="0021237C">
              <w:rPr>
                <w:rFonts w:ascii="Times New Roman" w:hAnsi="Times New Roman" w:cs="Times New Roman"/>
                <w:color w:val="000000"/>
                <w:sz w:val="18"/>
                <w:szCs w:val="18"/>
              </w:rPr>
              <w:t>00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2B75A5"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450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2B75A5"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450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2B75A5"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450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2B75A5"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450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2B75A5"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450</w:t>
            </w:r>
          </w:p>
        </w:tc>
        <w:tc>
          <w:tcPr>
            <w:tcW w:w="709"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495,0</w:t>
            </w:r>
          </w:p>
        </w:tc>
        <w:tc>
          <w:tcPr>
            <w:tcW w:w="851"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495,0</w:t>
            </w:r>
          </w:p>
        </w:tc>
        <w:tc>
          <w:tcPr>
            <w:tcW w:w="850"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495,0</w:t>
            </w:r>
          </w:p>
        </w:tc>
        <w:tc>
          <w:tcPr>
            <w:tcW w:w="851" w:type="dxa"/>
            <w:tcBorders>
              <w:top w:val="nil"/>
              <w:left w:val="nil"/>
              <w:bottom w:val="single" w:sz="4" w:space="0" w:color="auto"/>
              <w:right w:val="nil"/>
            </w:tcBorders>
            <w:shd w:val="clear" w:color="auto" w:fill="FFFFFF"/>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495,0</w:t>
            </w:r>
          </w:p>
        </w:tc>
        <w:tc>
          <w:tcPr>
            <w:tcW w:w="850" w:type="dxa"/>
            <w:tcBorders>
              <w:top w:val="nil"/>
              <w:left w:val="single" w:sz="4" w:space="0" w:color="auto"/>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495,0</w:t>
            </w:r>
          </w:p>
        </w:tc>
        <w:tc>
          <w:tcPr>
            <w:tcW w:w="851" w:type="dxa"/>
            <w:tcBorders>
              <w:top w:val="nil"/>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495,0</w:t>
            </w:r>
          </w:p>
        </w:tc>
        <w:tc>
          <w:tcPr>
            <w:tcW w:w="737" w:type="dxa"/>
            <w:tcBorders>
              <w:top w:val="nil"/>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495,0</w:t>
            </w:r>
          </w:p>
        </w:tc>
      </w:tr>
      <w:tr w:rsidR="007A7C56"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1.5. Сопровождение ведомственной информационной си</w:t>
            </w:r>
            <w:r w:rsidRPr="0021237C">
              <w:rPr>
                <w:rFonts w:ascii="Times New Roman" w:hAnsi="Times New Roman" w:cs="Times New Roman"/>
                <w:color w:val="000000"/>
                <w:sz w:val="18"/>
                <w:szCs w:val="18"/>
              </w:rPr>
              <w:lastRenderedPageBreak/>
              <w:t>стемы в сфере занятости населения и системы информационной безопасности</w:t>
            </w:r>
          </w:p>
        </w:tc>
        <w:tc>
          <w:tcPr>
            <w:tcW w:w="963"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Минциф-ра РТ, МТЗиСЗ РТ, </w:t>
            </w:r>
          </w:p>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2019 – 2025 гг.</w:t>
            </w:r>
          </w:p>
        </w:tc>
        <w:tc>
          <w:tcPr>
            <w:tcW w:w="170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доля автоматизированных рабочих мест в органах занятости населения, </w:t>
            </w:r>
            <w:r w:rsidRPr="0021237C">
              <w:rPr>
                <w:rFonts w:ascii="Times New Roman" w:hAnsi="Times New Roman" w:cs="Times New Roman"/>
                <w:color w:val="000000"/>
                <w:sz w:val="18"/>
                <w:szCs w:val="18"/>
              </w:rPr>
              <w:lastRenderedPageBreak/>
              <w:t>для которых доступна ведомственная информационная система в сфере занятости населения, не менее процентов</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96</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709"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4 571,3</w:t>
            </w:r>
          </w:p>
        </w:tc>
        <w:tc>
          <w:tcPr>
            <w:tcW w:w="85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4 571,3</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4 571,3</w:t>
            </w:r>
          </w:p>
        </w:tc>
        <w:tc>
          <w:tcPr>
            <w:tcW w:w="851" w:type="dxa"/>
            <w:tcBorders>
              <w:top w:val="single" w:sz="4" w:space="0" w:color="auto"/>
              <w:left w:val="nil"/>
              <w:bottom w:val="single" w:sz="4" w:space="0" w:color="auto"/>
              <w:right w:val="nil"/>
            </w:tcBorders>
            <w:shd w:val="clear" w:color="auto" w:fill="FFFFFF"/>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4 571,3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left="-101" w:right="-107" w:firstLine="0"/>
              <w:jc w:val="center"/>
              <w:rPr>
                <w:rFonts w:ascii="Calibri" w:hAnsi="Calibri" w:cs="Calibri"/>
                <w:color w:val="000000"/>
                <w:sz w:val="22"/>
                <w:szCs w:val="22"/>
              </w:rPr>
            </w:pPr>
            <w:r w:rsidRPr="0021237C">
              <w:rPr>
                <w:rFonts w:ascii="Times New Roman" w:hAnsi="Times New Roman" w:cs="Times New Roman"/>
                <w:color w:val="000000"/>
                <w:sz w:val="18"/>
                <w:szCs w:val="18"/>
              </w:rPr>
              <w:t>4 571,3</w:t>
            </w:r>
          </w:p>
        </w:tc>
        <w:tc>
          <w:tcPr>
            <w:tcW w:w="851"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4 571,3</w:t>
            </w:r>
          </w:p>
        </w:tc>
        <w:tc>
          <w:tcPr>
            <w:tcW w:w="737"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right="-79" w:hanging="103"/>
              <w:jc w:val="center"/>
              <w:rPr>
                <w:rFonts w:ascii="Calibri" w:hAnsi="Calibri" w:cs="Calibri"/>
                <w:color w:val="000000"/>
                <w:sz w:val="22"/>
                <w:szCs w:val="22"/>
              </w:rPr>
            </w:pPr>
            <w:r w:rsidRPr="0021237C">
              <w:rPr>
                <w:rFonts w:ascii="Times New Roman" w:hAnsi="Times New Roman" w:cs="Times New Roman"/>
                <w:color w:val="000000"/>
                <w:sz w:val="18"/>
                <w:szCs w:val="18"/>
              </w:rPr>
              <w:t>4 571,3</w:t>
            </w:r>
          </w:p>
        </w:tc>
      </w:tr>
      <w:tr w:rsidR="007A7C56"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1.6. Сопровождение и модификация информационных систем и инфраструктуры для обеспечения текущей деятельности органов службы занятости населения в Республике Татарстан</w:t>
            </w:r>
          </w:p>
        </w:tc>
        <w:tc>
          <w:tcPr>
            <w:tcW w:w="963"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рабочих мест, подключенных к ведомственному программному продукту, в общем количестве автоматизированных рабочих мест, не менее процентов</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84</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85</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85</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85</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85</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85</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85</w:t>
            </w:r>
          </w:p>
        </w:tc>
        <w:tc>
          <w:tcPr>
            <w:tcW w:w="709"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3 970,0</w:t>
            </w:r>
          </w:p>
        </w:tc>
        <w:tc>
          <w:tcPr>
            <w:tcW w:w="851" w:type="dxa"/>
            <w:tcBorders>
              <w:top w:val="single" w:sz="4" w:space="0" w:color="auto"/>
              <w:left w:val="nil"/>
              <w:bottom w:val="single" w:sz="4" w:space="0" w:color="auto"/>
              <w:right w:val="single" w:sz="4" w:space="0" w:color="auto"/>
            </w:tcBorders>
            <w:shd w:val="clear" w:color="auto" w:fill="auto"/>
            <w:hideMark/>
          </w:tcPr>
          <w:p w:rsidR="007A7C56" w:rsidRPr="0021237C" w:rsidRDefault="000F677B" w:rsidP="00A4419F">
            <w:pPr>
              <w:widowControl/>
              <w:autoSpaceDE/>
              <w:autoSpaceDN/>
              <w:adjustRightInd/>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8 702,1</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F171A4"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6 596,9</w:t>
            </w:r>
          </w:p>
        </w:tc>
        <w:tc>
          <w:tcPr>
            <w:tcW w:w="851" w:type="dxa"/>
            <w:tcBorders>
              <w:top w:val="single" w:sz="4" w:space="0" w:color="auto"/>
              <w:left w:val="nil"/>
              <w:bottom w:val="single" w:sz="4" w:space="0" w:color="auto"/>
              <w:right w:val="nil"/>
            </w:tcBorders>
            <w:shd w:val="clear" w:color="auto" w:fill="FFFFFF"/>
            <w:hideMark/>
          </w:tcPr>
          <w:p w:rsidR="007A7C56" w:rsidRPr="0021237C" w:rsidRDefault="00F171A4"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6 596,9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A7C56" w:rsidRPr="0021237C" w:rsidRDefault="00F171A4" w:rsidP="00A4419F">
            <w:pPr>
              <w:widowControl/>
              <w:autoSpaceDE/>
              <w:autoSpaceDN/>
              <w:adjustRightInd/>
              <w:ind w:left="-101" w:right="-107" w:firstLine="0"/>
              <w:jc w:val="center"/>
              <w:rPr>
                <w:rFonts w:ascii="Calibri" w:hAnsi="Calibri" w:cs="Calibri"/>
                <w:color w:val="000000"/>
                <w:sz w:val="22"/>
                <w:szCs w:val="22"/>
              </w:rPr>
            </w:pPr>
            <w:r w:rsidRPr="0021237C">
              <w:rPr>
                <w:rFonts w:ascii="Times New Roman" w:hAnsi="Times New Roman" w:cs="Times New Roman"/>
                <w:color w:val="000000"/>
                <w:sz w:val="18"/>
                <w:szCs w:val="18"/>
              </w:rPr>
              <w:t>6 596,9</w:t>
            </w:r>
          </w:p>
        </w:tc>
        <w:tc>
          <w:tcPr>
            <w:tcW w:w="851"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5 910,0</w:t>
            </w:r>
          </w:p>
        </w:tc>
        <w:tc>
          <w:tcPr>
            <w:tcW w:w="737"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right="-79" w:hanging="103"/>
              <w:jc w:val="center"/>
              <w:rPr>
                <w:rFonts w:ascii="Calibri" w:hAnsi="Calibri" w:cs="Calibri"/>
                <w:color w:val="000000"/>
                <w:sz w:val="22"/>
                <w:szCs w:val="22"/>
              </w:rPr>
            </w:pPr>
            <w:r w:rsidRPr="0021237C">
              <w:rPr>
                <w:rFonts w:ascii="Times New Roman" w:hAnsi="Times New Roman" w:cs="Times New Roman"/>
                <w:color w:val="000000"/>
                <w:sz w:val="18"/>
                <w:szCs w:val="18"/>
              </w:rPr>
              <w:t>5 910,0</w:t>
            </w:r>
          </w:p>
        </w:tc>
      </w:tr>
      <w:tr w:rsidR="007A7C56"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1.7. Развитие и совершенствование информационных технологий в органах службы занятости населения в Республике Татарстан</w:t>
            </w:r>
          </w:p>
        </w:tc>
        <w:tc>
          <w:tcPr>
            <w:tcW w:w="963"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специалистов, работающих в информационно-аналитических си-стемах, в общем числе работников, процентов</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96</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96</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97</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97</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97</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97</w:t>
            </w:r>
          </w:p>
        </w:tc>
        <w:tc>
          <w:tcPr>
            <w:tcW w:w="709"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8 328,4</w:t>
            </w:r>
          </w:p>
        </w:tc>
        <w:tc>
          <w:tcPr>
            <w:tcW w:w="851" w:type="dxa"/>
            <w:tcBorders>
              <w:top w:val="nil"/>
              <w:left w:val="nil"/>
              <w:bottom w:val="single" w:sz="4" w:space="0" w:color="auto"/>
              <w:right w:val="single" w:sz="4" w:space="0" w:color="auto"/>
            </w:tcBorders>
            <w:shd w:val="clear" w:color="auto" w:fill="auto"/>
            <w:hideMark/>
          </w:tcPr>
          <w:p w:rsidR="007A7C56" w:rsidRPr="0021237C" w:rsidRDefault="000F677B" w:rsidP="005B2E1B">
            <w:pPr>
              <w:widowControl/>
              <w:autoSpaceDE/>
              <w:autoSpaceDN/>
              <w:adjustRightInd/>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5 536,</w:t>
            </w:r>
            <w:r w:rsidR="005B2E1B">
              <w:rPr>
                <w:rFonts w:ascii="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hideMark/>
          </w:tcPr>
          <w:p w:rsidR="007A7C56" w:rsidRPr="0021237C" w:rsidRDefault="00A4419F"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7 641,5</w:t>
            </w:r>
          </w:p>
        </w:tc>
        <w:tc>
          <w:tcPr>
            <w:tcW w:w="851" w:type="dxa"/>
            <w:tcBorders>
              <w:top w:val="nil"/>
              <w:left w:val="nil"/>
              <w:bottom w:val="single" w:sz="4" w:space="0" w:color="auto"/>
              <w:right w:val="nil"/>
            </w:tcBorders>
            <w:shd w:val="clear" w:color="auto" w:fill="FFFFFF"/>
            <w:hideMark/>
          </w:tcPr>
          <w:p w:rsidR="007A7C56" w:rsidRPr="0021237C" w:rsidRDefault="00A4419F"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7 641,5</w:t>
            </w:r>
          </w:p>
        </w:tc>
        <w:tc>
          <w:tcPr>
            <w:tcW w:w="850" w:type="dxa"/>
            <w:tcBorders>
              <w:top w:val="nil"/>
              <w:left w:val="single" w:sz="4" w:space="0" w:color="auto"/>
              <w:bottom w:val="single" w:sz="4" w:space="0" w:color="auto"/>
              <w:right w:val="single" w:sz="4" w:space="0" w:color="auto"/>
            </w:tcBorders>
            <w:shd w:val="clear" w:color="auto" w:fill="auto"/>
            <w:noWrap/>
            <w:hideMark/>
          </w:tcPr>
          <w:p w:rsidR="007A7C56" w:rsidRPr="0021237C" w:rsidRDefault="00A4419F" w:rsidP="00A4419F">
            <w:pPr>
              <w:widowControl/>
              <w:autoSpaceDE/>
              <w:autoSpaceDN/>
              <w:adjustRightInd/>
              <w:ind w:left="-101" w:right="-10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7 641,5</w:t>
            </w:r>
          </w:p>
        </w:tc>
        <w:tc>
          <w:tcPr>
            <w:tcW w:w="851" w:type="dxa"/>
            <w:tcBorders>
              <w:top w:val="nil"/>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8 328,4</w:t>
            </w:r>
          </w:p>
        </w:tc>
        <w:tc>
          <w:tcPr>
            <w:tcW w:w="737" w:type="dxa"/>
            <w:tcBorders>
              <w:top w:val="nil"/>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right="-79" w:hanging="103"/>
              <w:jc w:val="center"/>
              <w:rPr>
                <w:rFonts w:ascii="Calibri" w:hAnsi="Calibri" w:cs="Calibri"/>
                <w:color w:val="000000"/>
                <w:sz w:val="22"/>
                <w:szCs w:val="22"/>
              </w:rPr>
            </w:pPr>
            <w:r w:rsidRPr="0021237C">
              <w:rPr>
                <w:rFonts w:ascii="Times New Roman" w:hAnsi="Times New Roman" w:cs="Times New Roman"/>
                <w:color w:val="000000"/>
                <w:sz w:val="18"/>
                <w:szCs w:val="18"/>
              </w:rPr>
              <w:t>8 328,4</w:t>
            </w:r>
          </w:p>
        </w:tc>
      </w:tr>
      <w:tr w:rsidR="007A7C56"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1.8. Административ-ные расходы на осуществление МТЗиСЗ РТ полномочий в области содействия занятости населения</w:t>
            </w:r>
          </w:p>
        </w:tc>
        <w:tc>
          <w:tcPr>
            <w:tcW w:w="963"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реализация полномочий МТЗиСЗ РТ в области содействия занятости населения, выполнение нормативов доступности государственных услуг в области содействия занятости населения, процентов</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7 164,4</w:t>
            </w:r>
          </w:p>
        </w:tc>
        <w:tc>
          <w:tcPr>
            <w:tcW w:w="85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7 232,5</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A4419F"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7 377,3</w:t>
            </w:r>
          </w:p>
        </w:tc>
        <w:tc>
          <w:tcPr>
            <w:tcW w:w="851" w:type="dxa"/>
            <w:tcBorders>
              <w:top w:val="single" w:sz="4" w:space="0" w:color="auto"/>
              <w:left w:val="nil"/>
              <w:bottom w:val="single" w:sz="4" w:space="0" w:color="auto"/>
              <w:right w:val="nil"/>
            </w:tcBorders>
            <w:shd w:val="clear" w:color="auto" w:fill="FFFFFF"/>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w:t>
            </w:r>
            <w:r w:rsidR="00A4419F" w:rsidRPr="0021237C">
              <w:rPr>
                <w:rFonts w:ascii="Times New Roman" w:hAnsi="Times New Roman" w:cs="Times New Roman"/>
                <w:color w:val="000000"/>
                <w:sz w:val="18"/>
                <w:szCs w:val="18"/>
              </w:rPr>
              <w:t> 377,3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A7C56" w:rsidRPr="0021237C" w:rsidRDefault="00A4419F" w:rsidP="00A4419F">
            <w:pPr>
              <w:widowControl/>
              <w:autoSpaceDE/>
              <w:autoSpaceDN/>
              <w:adjustRightInd/>
              <w:ind w:left="-101" w:right="-10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7 377,3</w:t>
            </w:r>
          </w:p>
        </w:tc>
        <w:tc>
          <w:tcPr>
            <w:tcW w:w="851"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8 043,4</w:t>
            </w:r>
          </w:p>
        </w:tc>
        <w:tc>
          <w:tcPr>
            <w:tcW w:w="737"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right="-79" w:hanging="103"/>
              <w:jc w:val="center"/>
              <w:rPr>
                <w:rFonts w:ascii="Calibri" w:hAnsi="Calibri" w:cs="Calibri"/>
                <w:color w:val="000000"/>
                <w:sz w:val="22"/>
                <w:szCs w:val="22"/>
              </w:rPr>
            </w:pPr>
            <w:r w:rsidRPr="0021237C">
              <w:rPr>
                <w:rFonts w:ascii="Times New Roman" w:hAnsi="Times New Roman" w:cs="Times New Roman"/>
                <w:color w:val="000000"/>
                <w:sz w:val="18"/>
                <w:szCs w:val="18"/>
              </w:rPr>
              <w:t>8 043,4</w:t>
            </w:r>
          </w:p>
        </w:tc>
      </w:tr>
      <w:tr w:rsidR="007A7C56"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1.9. Административ-ные расходы на осу-ществление ГУ СЗН полномочий в области содействия занятости населения</w:t>
            </w:r>
          </w:p>
        </w:tc>
        <w:tc>
          <w:tcPr>
            <w:tcW w:w="963"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реализация полномочий ГУ СЗН в области содействия занятости населения, выполнение нормативов </w:t>
            </w:r>
            <w:r w:rsidRPr="0021237C">
              <w:rPr>
                <w:rFonts w:ascii="Times New Roman" w:hAnsi="Times New Roman" w:cs="Times New Roman"/>
                <w:color w:val="000000"/>
                <w:sz w:val="18"/>
                <w:szCs w:val="18"/>
              </w:rPr>
              <w:lastRenderedPageBreak/>
              <w:t>доступности государственных услуг в области содействия занятости населения, процен-тов</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100</w:t>
            </w:r>
          </w:p>
        </w:tc>
        <w:tc>
          <w:tcPr>
            <w:tcW w:w="567" w:type="dxa"/>
            <w:tcBorders>
              <w:top w:val="single" w:sz="4" w:space="0" w:color="auto"/>
              <w:left w:val="nil"/>
              <w:bottom w:val="single" w:sz="4" w:space="0" w:color="auto"/>
              <w:right w:val="single" w:sz="4" w:space="0" w:color="auto"/>
            </w:tcBorders>
            <w:shd w:val="clear" w:color="auto" w:fill="auto"/>
          </w:tcPr>
          <w:p w:rsidR="007A7C56" w:rsidRPr="0021237C" w:rsidRDefault="00A4419F"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567" w:type="dxa"/>
            <w:tcBorders>
              <w:top w:val="single" w:sz="4" w:space="0" w:color="auto"/>
              <w:left w:val="nil"/>
              <w:bottom w:val="single" w:sz="4" w:space="0" w:color="auto"/>
              <w:right w:val="single" w:sz="4" w:space="0" w:color="auto"/>
            </w:tcBorders>
            <w:shd w:val="clear" w:color="auto" w:fill="auto"/>
          </w:tcPr>
          <w:p w:rsidR="007A7C56" w:rsidRPr="0021237C" w:rsidRDefault="00A4419F"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567" w:type="dxa"/>
            <w:tcBorders>
              <w:top w:val="single" w:sz="4" w:space="0" w:color="auto"/>
              <w:left w:val="nil"/>
              <w:bottom w:val="single" w:sz="4" w:space="0" w:color="auto"/>
              <w:right w:val="single" w:sz="4" w:space="0" w:color="auto"/>
            </w:tcBorders>
            <w:shd w:val="clear" w:color="auto" w:fill="auto"/>
          </w:tcPr>
          <w:p w:rsidR="007A7C56" w:rsidRPr="0021237C" w:rsidRDefault="00A4419F"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567" w:type="dxa"/>
            <w:tcBorders>
              <w:top w:val="single" w:sz="4" w:space="0" w:color="auto"/>
              <w:left w:val="nil"/>
              <w:bottom w:val="single" w:sz="4" w:space="0" w:color="auto"/>
              <w:right w:val="single" w:sz="4" w:space="0" w:color="auto"/>
            </w:tcBorders>
            <w:shd w:val="clear" w:color="auto" w:fill="auto"/>
          </w:tcPr>
          <w:p w:rsidR="007A7C56" w:rsidRPr="0021237C" w:rsidRDefault="00A4419F"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567" w:type="dxa"/>
            <w:tcBorders>
              <w:top w:val="single" w:sz="4" w:space="0" w:color="auto"/>
              <w:left w:val="nil"/>
              <w:bottom w:val="single" w:sz="4" w:space="0" w:color="auto"/>
              <w:right w:val="single" w:sz="4" w:space="0" w:color="auto"/>
            </w:tcBorders>
            <w:shd w:val="clear" w:color="auto" w:fill="auto"/>
          </w:tcPr>
          <w:p w:rsidR="007A7C56" w:rsidRPr="0021237C" w:rsidRDefault="00A4419F"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567" w:type="dxa"/>
            <w:tcBorders>
              <w:top w:val="single" w:sz="4" w:space="0" w:color="auto"/>
              <w:left w:val="nil"/>
              <w:bottom w:val="single" w:sz="4" w:space="0" w:color="auto"/>
              <w:right w:val="single" w:sz="4" w:space="0" w:color="auto"/>
            </w:tcBorders>
            <w:shd w:val="clear" w:color="auto" w:fill="auto"/>
          </w:tcPr>
          <w:p w:rsidR="007A7C56" w:rsidRPr="0021237C" w:rsidRDefault="00A4419F"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97</w:t>
            </w:r>
          </w:p>
        </w:tc>
        <w:tc>
          <w:tcPr>
            <w:tcW w:w="709"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382 225,7</w:t>
            </w:r>
          </w:p>
        </w:tc>
        <w:tc>
          <w:tcPr>
            <w:tcW w:w="851" w:type="dxa"/>
            <w:tcBorders>
              <w:top w:val="single" w:sz="4" w:space="0" w:color="auto"/>
              <w:left w:val="nil"/>
              <w:bottom w:val="single" w:sz="4" w:space="0" w:color="auto"/>
              <w:right w:val="single" w:sz="4" w:space="0" w:color="auto"/>
            </w:tcBorders>
            <w:shd w:val="clear" w:color="auto" w:fill="auto"/>
            <w:hideMark/>
          </w:tcPr>
          <w:p w:rsidR="007A7C56" w:rsidRPr="0021237C" w:rsidRDefault="00A4419F" w:rsidP="00A4419F">
            <w:pPr>
              <w:widowControl/>
              <w:autoSpaceDE/>
              <w:autoSpaceDN/>
              <w:adjustRightInd/>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408 590,3</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40</w:t>
            </w:r>
            <w:r w:rsidR="00A4419F" w:rsidRPr="0021237C">
              <w:rPr>
                <w:rFonts w:ascii="Times New Roman" w:hAnsi="Times New Roman" w:cs="Times New Roman"/>
                <w:color w:val="000000"/>
                <w:sz w:val="18"/>
                <w:szCs w:val="18"/>
              </w:rPr>
              <w:t>5 327,3</w:t>
            </w:r>
          </w:p>
        </w:tc>
        <w:tc>
          <w:tcPr>
            <w:tcW w:w="851" w:type="dxa"/>
            <w:tcBorders>
              <w:top w:val="single" w:sz="4" w:space="0" w:color="auto"/>
              <w:left w:val="nil"/>
              <w:bottom w:val="single" w:sz="4" w:space="0" w:color="auto"/>
              <w:right w:val="nil"/>
            </w:tcBorders>
            <w:shd w:val="clear" w:color="auto" w:fill="FFFFFF"/>
            <w:hideMark/>
          </w:tcPr>
          <w:p w:rsidR="007A7C56" w:rsidRPr="0021237C" w:rsidRDefault="00A4419F" w:rsidP="00A4419F">
            <w:pPr>
              <w:widowControl/>
              <w:autoSpaceDE/>
              <w:autoSpaceDN/>
              <w:adjustRightInd/>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405 974,9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A7C56" w:rsidRPr="0021237C" w:rsidRDefault="00A4419F" w:rsidP="00A4419F">
            <w:pPr>
              <w:widowControl/>
              <w:autoSpaceDE/>
              <w:autoSpaceDN/>
              <w:adjustRightInd/>
              <w:ind w:left="-101" w:right="-10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405 798,7</w:t>
            </w:r>
          </w:p>
        </w:tc>
        <w:tc>
          <w:tcPr>
            <w:tcW w:w="851"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420 697,1</w:t>
            </w:r>
          </w:p>
        </w:tc>
        <w:tc>
          <w:tcPr>
            <w:tcW w:w="737"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left="-11" w:right="-113" w:hanging="10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420 697,1</w:t>
            </w:r>
          </w:p>
        </w:tc>
      </w:tr>
      <w:tr w:rsidR="007A7C56" w:rsidRPr="0021237C" w:rsidTr="00A4419F">
        <w:trPr>
          <w:trHeight w:val="20"/>
        </w:trPr>
        <w:tc>
          <w:tcPr>
            <w:tcW w:w="15876" w:type="dxa"/>
            <w:gridSpan w:val="19"/>
            <w:tcBorders>
              <w:top w:val="single" w:sz="4" w:space="0" w:color="auto"/>
              <w:left w:val="single" w:sz="4" w:space="0" w:color="auto"/>
              <w:bottom w:val="single" w:sz="4" w:space="0" w:color="auto"/>
              <w:right w:val="single" w:sz="4" w:space="0" w:color="000000"/>
            </w:tcBorders>
            <w:shd w:val="clear" w:color="auto" w:fill="FFFFFF"/>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Наименование задачи 2: «Повышение эффективности содействия трудоустройству граждан, ищущих работу»</w:t>
            </w:r>
          </w:p>
        </w:tc>
      </w:tr>
      <w:tr w:rsidR="007A7C56"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2.1. Организация и проведение ярмарок вакансий и учебных рабочих мест, в том числе специализированных</w:t>
            </w:r>
          </w:p>
        </w:tc>
        <w:tc>
          <w:tcPr>
            <w:tcW w:w="963"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7A7C56" w:rsidRPr="0021237C" w:rsidRDefault="007A7C56" w:rsidP="00A4419F">
            <w:pPr>
              <w:widowControl/>
              <w:autoSpaceDE/>
              <w:autoSpaceDN/>
              <w:adjustRightInd/>
              <w:spacing w:line="242"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отношение численности граждан, получивших консультацию на ярмарках вакансий,</w:t>
            </w:r>
            <w:r w:rsidRPr="0021237C">
              <w:rPr>
                <w:rFonts w:ascii="Times New Roman" w:hAnsi="Times New Roman" w:cs="Times New Roman"/>
                <w:color w:val="000000"/>
                <w:sz w:val="18"/>
                <w:szCs w:val="18"/>
              </w:rPr>
              <w:br/>
              <w:t>к среднегодовой численности экономически активного населения республики, процентов</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w:t>
            </w:r>
          </w:p>
        </w:tc>
        <w:tc>
          <w:tcPr>
            <w:tcW w:w="567" w:type="dxa"/>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w:t>
            </w:r>
          </w:p>
        </w:tc>
        <w:tc>
          <w:tcPr>
            <w:tcW w:w="709"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4 141,2</w:t>
            </w:r>
          </w:p>
        </w:tc>
        <w:tc>
          <w:tcPr>
            <w:tcW w:w="85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4 141,2</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4 141,2</w:t>
            </w:r>
          </w:p>
        </w:tc>
        <w:tc>
          <w:tcPr>
            <w:tcW w:w="851" w:type="dxa"/>
            <w:tcBorders>
              <w:top w:val="single" w:sz="4" w:space="0" w:color="auto"/>
              <w:left w:val="nil"/>
              <w:bottom w:val="single" w:sz="4" w:space="0" w:color="auto"/>
              <w:right w:val="nil"/>
            </w:tcBorders>
            <w:shd w:val="clear" w:color="auto" w:fill="FFFFFF"/>
            <w:hideMark/>
          </w:tcPr>
          <w:p w:rsidR="007A7C56" w:rsidRPr="0021237C" w:rsidRDefault="007A7C56"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4 141,2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spacing w:line="242" w:lineRule="auto"/>
              <w:ind w:left="-101" w:right="-107" w:firstLine="0"/>
              <w:jc w:val="center"/>
              <w:rPr>
                <w:rFonts w:ascii="Calibri" w:hAnsi="Calibri" w:cs="Calibri"/>
                <w:color w:val="000000"/>
                <w:sz w:val="22"/>
                <w:szCs w:val="22"/>
              </w:rPr>
            </w:pPr>
            <w:r w:rsidRPr="0021237C">
              <w:rPr>
                <w:rFonts w:ascii="Times New Roman" w:hAnsi="Times New Roman" w:cs="Times New Roman"/>
                <w:color w:val="000000"/>
                <w:sz w:val="18"/>
                <w:szCs w:val="18"/>
              </w:rPr>
              <w:t>4 141,2</w:t>
            </w:r>
          </w:p>
        </w:tc>
        <w:tc>
          <w:tcPr>
            <w:tcW w:w="851"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spacing w:line="242" w:lineRule="auto"/>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4 141,2</w:t>
            </w:r>
          </w:p>
        </w:tc>
        <w:tc>
          <w:tcPr>
            <w:tcW w:w="737"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spacing w:line="242" w:lineRule="auto"/>
              <w:ind w:right="-79" w:hanging="103"/>
              <w:jc w:val="center"/>
              <w:rPr>
                <w:rFonts w:ascii="Calibri" w:hAnsi="Calibri" w:cs="Calibri"/>
                <w:color w:val="000000"/>
                <w:sz w:val="22"/>
                <w:szCs w:val="22"/>
              </w:rPr>
            </w:pPr>
            <w:r w:rsidRPr="0021237C">
              <w:rPr>
                <w:rFonts w:ascii="Times New Roman" w:hAnsi="Times New Roman" w:cs="Times New Roman"/>
                <w:color w:val="000000"/>
                <w:sz w:val="18"/>
                <w:szCs w:val="18"/>
              </w:rPr>
              <w:t>4 141,2</w:t>
            </w:r>
          </w:p>
        </w:tc>
      </w:tr>
      <w:tr w:rsidR="00567AEC" w:rsidRPr="0021237C" w:rsidTr="00424F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567AEC" w:rsidRPr="0021237C" w:rsidRDefault="00567AEC" w:rsidP="00F100C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2.2. Организация проведения оплачиваемых общественных работ, временного трудоустройства безработных граждан, испытывающих трудности в поиске работы, безработных граждан в возрасте от 18 до</w:t>
            </w:r>
            <w:r w:rsidRPr="0021237C">
              <w:rPr>
                <w:rFonts w:ascii="Times New Roman" w:hAnsi="Times New Roman" w:cs="Times New Roman"/>
                <w:color w:val="000000"/>
                <w:sz w:val="18"/>
                <w:szCs w:val="18"/>
              </w:rPr>
              <w:br/>
              <w:t>20 лет, имеющих среднее профессиональное образование и ищущих работу впервые, безработных граждан из числа выпускников общеобразовательных организаций и образовательных организаций высшего образования, вре</w:t>
            </w:r>
            <w:r w:rsidRPr="0021237C">
              <w:rPr>
                <w:rFonts w:ascii="Times New Roman" w:hAnsi="Times New Roman" w:cs="Times New Roman"/>
                <w:color w:val="000000"/>
                <w:sz w:val="18"/>
                <w:szCs w:val="18"/>
              </w:rPr>
              <w:lastRenderedPageBreak/>
              <w:t>менного трудоустройства не-совершеннолетних граждан в возрасте от 14 до 18 лет с оказанием материальной поддержки, в том числе:</w:t>
            </w:r>
          </w:p>
        </w:tc>
        <w:tc>
          <w:tcPr>
            <w:tcW w:w="963" w:type="dxa"/>
            <w:vMerge w:val="restart"/>
            <w:tcBorders>
              <w:top w:val="single" w:sz="4" w:space="0" w:color="auto"/>
              <w:left w:val="nil"/>
              <w:right w:val="single" w:sz="4" w:space="0" w:color="auto"/>
            </w:tcBorders>
            <w:shd w:val="clear" w:color="auto" w:fill="auto"/>
            <w:hideMark/>
          </w:tcPr>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МТЗиСЗ РТ, </w:t>
            </w: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single" w:sz="4" w:space="0" w:color="auto"/>
              <w:left w:val="nil"/>
              <w:right w:val="single" w:sz="4" w:space="0" w:color="auto"/>
            </w:tcBorders>
            <w:shd w:val="clear" w:color="auto" w:fill="auto"/>
            <w:hideMark/>
          </w:tcPr>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2019 – 2025 гг.</w:t>
            </w: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1701"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vMerge w:val="restart"/>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firstLine="0"/>
              <w:jc w:val="center"/>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51 335,3</w:t>
            </w: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vMerge w:val="restart"/>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43 152,9 </w:t>
            </w: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51 335,3</w:t>
            </w: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vMerge w:val="restart"/>
            <w:tcBorders>
              <w:top w:val="single" w:sz="4" w:space="0" w:color="auto"/>
              <w:left w:val="nil"/>
              <w:bottom w:val="single" w:sz="4" w:space="0" w:color="auto"/>
              <w:right w:val="nil"/>
            </w:tcBorders>
            <w:shd w:val="clear" w:color="auto" w:fill="FFFFFF"/>
            <w:hideMark/>
          </w:tcPr>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51 335,3</w:t>
            </w: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51 335,3</w:t>
            </w: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Times New Roman" w:hAnsi="Times New Roman" w:cs="Times New Roman"/>
                <w:color w:val="000000"/>
                <w:sz w:val="18"/>
                <w:szCs w:val="18"/>
              </w:rPr>
            </w:pPr>
            <w:r w:rsidRPr="0021237C">
              <w:rPr>
                <w:rFonts w:ascii="Calibri" w:hAnsi="Calibri" w:cs="Calibri"/>
                <w:color w:val="000000"/>
                <w:sz w:val="22"/>
                <w:szCs w:val="22"/>
              </w:rPr>
              <w:t> </w:t>
            </w:r>
          </w:p>
        </w:tc>
        <w:tc>
          <w:tcPr>
            <w:tcW w:w="851" w:type="dxa"/>
            <w:vMerge w:val="restart"/>
            <w:tcBorders>
              <w:top w:val="single" w:sz="4" w:space="0" w:color="auto"/>
              <w:left w:val="nil"/>
              <w:bottom w:val="single" w:sz="4" w:space="0" w:color="auto"/>
              <w:right w:val="single" w:sz="4" w:space="0" w:color="auto"/>
            </w:tcBorders>
            <w:shd w:val="clear" w:color="auto" w:fill="auto"/>
            <w:noWrap/>
            <w:hideMark/>
          </w:tcPr>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51 335,3</w:t>
            </w: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Calibri" w:hAnsi="Calibri" w:cs="Calibri"/>
                <w:color w:val="000000"/>
                <w:sz w:val="22"/>
                <w:szCs w:val="22"/>
              </w:rPr>
            </w:pPr>
          </w:p>
          <w:p w:rsidR="00567AEC" w:rsidRPr="0021237C" w:rsidRDefault="00567AEC" w:rsidP="00A4419F">
            <w:pPr>
              <w:spacing w:line="245" w:lineRule="auto"/>
              <w:jc w:val="left"/>
              <w:rPr>
                <w:rFonts w:ascii="Times New Roman" w:hAnsi="Times New Roman" w:cs="Times New Roman"/>
                <w:color w:val="000000"/>
                <w:sz w:val="18"/>
                <w:szCs w:val="18"/>
              </w:rPr>
            </w:pPr>
            <w:r w:rsidRPr="0021237C">
              <w:rPr>
                <w:rFonts w:ascii="Calibri" w:hAnsi="Calibri" w:cs="Calibri"/>
                <w:color w:val="000000"/>
                <w:sz w:val="22"/>
                <w:szCs w:val="22"/>
              </w:rPr>
              <w:t> </w:t>
            </w:r>
          </w:p>
        </w:tc>
        <w:tc>
          <w:tcPr>
            <w:tcW w:w="737" w:type="dxa"/>
            <w:vMerge w:val="restart"/>
            <w:tcBorders>
              <w:top w:val="single" w:sz="4" w:space="0" w:color="auto"/>
              <w:left w:val="nil"/>
              <w:bottom w:val="single" w:sz="4" w:space="0" w:color="auto"/>
              <w:right w:val="single" w:sz="4" w:space="0" w:color="auto"/>
            </w:tcBorders>
            <w:shd w:val="clear" w:color="auto" w:fill="auto"/>
            <w:noWrap/>
            <w:hideMark/>
          </w:tcPr>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51 335,3</w:t>
            </w: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widowControl/>
              <w:autoSpaceDE/>
              <w:autoSpaceDN/>
              <w:adjustRightInd/>
              <w:spacing w:line="245" w:lineRule="auto"/>
              <w:ind w:right="-79" w:hanging="103"/>
              <w:jc w:val="center"/>
              <w:rPr>
                <w:rFonts w:ascii="Times New Roman" w:hAnsi="Times New Roman" w:cs="Times New Roman"/>
                <w:color w:val="000000"/>
                <w:sz w:val="18"/>
                <w:szCs w:val="18"/>
              </w:rPr>
            </w:pPr>
          </w:p>
          <w:p w:rsidR="00567AEC" w:rsidRPr="0021237C" w:rsidRDefault="00567AEC" w:rsidP="00A4419F">
            <w:pPr>
              <w:spacing w:line="245" w:lineRule="auto"/>
              <w:jc w:val="left"/>
              <w:rPr>
                <w:rFonts w:ascii="Times New Roman" w:hAnsi="Times New Roman" w:cs="Times New Roman"/>
                <w:color w:val="000000"/>
                <w:sz w:val="18"/>
                <w:szCs w:val="18"/>
              </w:rPr>
            </w:pPr>
            <w:r w:rsidRPr="0021237C">
              <w:rPr>
                <w:rFonts w:ascii="Calibri" w:hAnsi="Calibri" w:cs="Calibri"/>
                <w:color w:val="000000"/>
                <w:sz w:val="22"/>
                <w:szCs w:val="22"/>
              </w:rPr>
              <w:t> </w:t>
            </w:r>
          </w:p>
        </w:tc>
      </w:tr>
      <w:tr w:rsidR="00567AEC" w:rsidRPr="0021237C" w:rsidTr="00424F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2.2.1. Организация проведения оплачиваемых общественных работ для безработных граждан, в том числе граждан предпенсионного возраста</w:t>
            </w:r>
          </w:p>
        </w:tc>
        <w:tc>
          <w:tcPr>
            <w:tcW w:w="963" w:type="dxa"/>
            <w:vMerge/>
            <w:tcBorders>
              <w:left w:val="nil"/>
              <w:right w:val="single" w:sz="4" w:space="0" w:color="auto"/>
            </w:tcBorders>
            <w:shd w:val="clear" w:color="auto" w:fill="auto"/>
            <w:hideMark/>
          </w:tcPr>
          <w:p w:rsidR="00567AEC" w:rsidRPr="0021237C" w:rsidRDefault="00567AEC" w:rsidP="00A4419F">
            <w:pPr>
              <w:jc w:val="left"/>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hideMark/>
          </w:tcPr>
          <w:p w:rsidR="00567AEC" w:rsidRPr="0021237C" w:rsidRDefault="00567AEC" w:rsidP="00A4419F">
            <w:pPr>
              <w:spacing w:line="242" w:lineRule="auto"/>
              <w:jc w:val="left"/>
              <w:rPr>
                <w:rFonts w:ascii="Times New Roman" w:hAnsi="Times New Roman"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обеспеченность занятости безработных граждан на общественных и временных работах от среднегодовой численности зарегистрированных безработных граждан, процентов</w:t>
            </w:r>
          </w:p>
        </w:tc>
        <w:tc>
          <w:tcPr>
            <w:tcW w:w="567" w:type="dxa"/>
            <w:tcBorders>
              <w:top w:val="single" w:sz="4" w:space="0" w:color="auto"/>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single" w:sz="4" w:space="0" w:color="auto"/>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single" w:sz="4" w:space="0" w:color="auto"/>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single" w:sz="4" w:space="0" w:color="auto"/>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single" w:sz="4" w:space="0" w:color="auto"/>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single" w:sz="4" w:space="0" w:color="auto"/>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single" w:sz="4" w:space="0" w:color="auto"/>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709" w:type="dxa"/>
            <w:vMerge/>
            <w:tcBorders>
              <w:top w:val="single" w:sz="4" w:space="0" w:color="auto"/>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right w:val="single" w:sz="4" w:space="0" w:color="auto"/>
            </w:tcBorders>
            <w:shd w:val="clear" w:color="auto" w:fill="auto"/>
            <w:hideMark/>
          </w:tcPr>
          <w:p w:rsidR="00567AEC" w:rsidRPr="0021237C" w:rsidRDefault="00567AEC" w:rsidP="00A4419F">
            <w:pPr>
              <w:spacing w:line="242" w:lineRule="auto"/>
              <w:jc w:val="left"/>
              <w:rPr>
                <w:rFonts w:ascii="Times New Roman" w:hAnsi="Times New Roman" w:cs="Times New Roman"/>
                <w:color w:val="000000"/>
                <w:sz w:val="18"/>
                <w:szCs w:val="18"/>
              </w:rPr>
            </w:pPr>
          </w:p>
        </w:tc>
        <w:tc>
          <w:tcPr>
            <w:tcW w:w="851" w:type="dxa"/>
            <w:vMerge/>
            <w:tcBorders>
              <w:top w:val="single" w:sz="4" w:space="0" w:color="auto"/>
              <w:left w:val="single" w:sz="4" w:space="0" w:color="auto"/>
              <w:right w:val="single" w:sz="4" w:space="0" w:color="auto"/>
            </w:tcBorders>
            <w:shd w:val="clear" w:color="auto" w:fill="auto"/>
            <w:hideMark/>
          </w:tcPr>
          <w:p w:rsidR="00567AEC" w:rsidRPr="0021237C" w:rsidRDefault="00567AEC" w:rsidP="00A4419F">
            <w:pPr>
              <w:spacing w:line="242" w:lineRule="auto"/>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right w:val="single" w:sz="4" w:space="0" w:color="auto"/>
            </w:tcBorders>
            <w:shd w:val="clear" w:color="auto" w:fill="auto"/>
            <w:hideMark/>
          </w:tcPr>
          <w:p w:rsidR="00567AEC" w:rsidRPr="0021237C" w:rsidRDefault="00567AEC" w:rsidP="00A4419F">
            <w:pPr>
              <w:spacing w:line="242" w:lineRule="auto"/>
              <w:jc w:val="left"/>
              <w:rPr>
                <w:rFonts w:ascii="Times New Roman" w:hAnsi="Times New Roman" w:cs="Times New Roman"/>
                <w:color w:val="000000"/>
                <w:sz w:val="18"/>
                <w:szCs w:val="18"/>
              </w:rPr>
            </w:pPr>
          </w:p>
        </w:tc>
        <w:tc>
          <w:tcPr>
            <w:tcW w:w="851" w:type="dxa"/>
            <w:vMerge/>
            <w:tcBorders>
              <w:top w:val="single" w:sz="4" w:space="0" w:color="auto"/>
              <w:left w:val="single" w:sz="4" w:space="0" w:color="auto"/>
              <w:right w:val="single" w:sz="4" w:space="0" w:color="auto"/>
            </w:tcBorders>
            <w:shd w:val="clear" w:color="auto" w:fill="FFFFFF"/>
            <w:hideMark/>
          </w:tcPr>
          <w:p w:rsidR="00567AEC" w:rsidRPr="0021237C" w:rsidRDefault="00567AEC" w:rsidP="00A4419F">
            <w:pPr>
              <w:spacing w:line="242" w:lineRule="auto"/>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right w:val="single" w:sz="4" w:space="0" w:color="auto"/>
            </w:tcBorders>
            <w:shd w:val="clear" w:color="auto" w:fill="auto"/>
            <w:noWrap/>
            <w:vAlign w:val="bottom"/>
            <w:hideMark/>
          </w:tcPr>
          <w:p w:rsidR="00567AEC" w:rsidRPr="0021237C" w:rsidRDefault="00567AEC" w:rsidP="00A4419F">
            <w:pPr>
              <w:spacing w:line="242" w:lineRule="auto"/>
              <w:jc w:val="left"/>
              <w:rPr>
                <w:rFonts w:ascii="Calibri" w:hAnsi="Calibri" w:cs="Calibri"/>
                <w:color w:val="000000"/>
                <w:sz w:val="22"/>
                <w:szCs w:val="22"/>
              </w:rPr>
            </w:pPr>
          </w:p>
        </w:tc>
        <w:tc>
          <w:tcPr>
            <w:tcW w:w="851" w:type="dxa"/>
            <w:vMerge/>
            <w:tcBorders>
              <w:top w:val="single" w:sz="4" w:space="0" w:color="auto"/>
              <w:left w:val="single" w:sz="4" w:space="0" w:color="auto"/>
              <w:right w:val="single" w:sz="4" w:space="0" w:color="auto"/>
            </w:tcBorders>
            <w:shd w:val="clear" w:color="auto" w:fill="auto"/>
            <w:noWrap/>
            <w:vAlign w:val="bottom"/>
            <w:hideMark/>
          </w:tcPr>
          <w:p w:rsidR="00567AEC" w:rsidRPr="0021237C" w:rsidRDefault="00567AEC" w:rsidP="00A4419F">
            <w:pPr>
              <w:spacing w:line="242" w:lineRule="auto"/>
              <w:jc w:val="left"/>
              <w:rPr>
                <w:rFonts w:ascii="Calibri" w:hAnsi="Calibri" w:cs="Calibri"/>
                <w:color w:val="000000"/>
                <w:sz w:val="22"/>
                <w:szCs w:val="22"/>
              </w:rPr>
            </w:pPr>
          </w:p>
        </w:tc>
        <w:tc>
          <w:tcPr>
            <w:tcW w:w="737" w:type="dxa"/>
            <w:vMerge/>
            <w:tcBorders>
              <w:top w:val="single" w:sz="4" w:space="0" w:color="auto"/>
              <w:left w:val="single" w:sz="4" w:space="0" w:color="auto"/>
              <w:right w:val="single" w:sz="4" w:space="0" w:color="auto"/>
            </w:tcBorders>
            <w:shd w:val="clear" w:color="auto" w:fill="auto"/>
            <w:noWrap/>
            <w:vAlign w:val="bottom"/>
            <w:hideMark/>
          </w:tcPr>
          <w:p w:rsidR="00567AEC" w:rsidRPr="0021237C" w:rsidRDefault="00567AEC" w:rsidP="00A4419F">
            <w:pPr>
              <w:spacing w:line="242" w:lineRule="auto"/>
              <w:jc w:val="left"/>
              <w:rPr>
                <w:rFonts w:ascii="Calibri" w:hAnsi="Calibri" w:cs="Calibri"/>
                <w:color w:val="000000"/>
                <w:sz w:val="22"/>
                <w:szCs w:val="22"/>
              </w:rPr>
            </w:pPr>
          </w:p>
        </w:tc>
      </w:tr>
      <w:tr w:rsidR="00567AEC" w:rsidRPr="0021237C" w:rsidTr="00424F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2.2.2. Организация временного трудоустройства безработных граждан, испытывающих трудности в поиске работы, в том числе граждан предпенсионного возраста</w:t>
            </w:r>
          </w:p>
        </w:tc>
        <w:tc>
          <w:tcPr>
            <w:tcW w:w="963" w:type="dxa"/>
            <w:vMerge/>
            <w:tcBorders>
              <w:left w:val="nil"/>
              <w:right w:val="single" w:sz="4" w:space="0" w:color="auto"/>
            </w:tcBorders>
            <w:shd w:val="clear" w:color="auto" w:fill="auto"/>
            <w:hideMark/>
          </w:tcPr>
          <w:p w:rsidR="00567AEC" w:rsidRPr="0021237C" w:rsidRDefault="00567AEC" w:rsidP="00A4419F">
            <w:pPr>
              <w:jc w:val="left"/>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hideMark/>
          </w:tcPr>
          <w:p w:rsidR="00567AEC" w:rsidRPr="0021237C" w:rsidRDefault="00567AEC" w:rsidP="00A4419F">
            <w:pPr>
              <w:spacing w:line="242" w:lineRule="auto"/>
              <w:jc w:val="left"/>
              <w:rPr>
                <w:rFonts w:ascii="Times New Roman" w:hAnsi="Times New Roman" w:cs="Times New Roman"/>
                <w:color w:val="000000"/>
                <w:sz w:val="18"/>
                <w:szCs w:val="18"/>
              </w:rPr>
            </w:pPr>
          </w:p>
        </w:tc>
        <w:tc>
          <w:tcPr>
            <w:tcW w:w="1701" w:type="dxa"/>
            <w:vMerge w:val="restart"/>
            <w:tcBorders>
              <w:top w:val="single" w:sz="4" w:space="0" w:color="auto"/>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граждан предпенсионного возраста, трудоустроенных на общественные и временные работы, от числа обратившихся за предоставлением государственной услуги, процентов</w:t>
            </w:r>
          </w:p>
          <w:p w:rsidR="00567AEC" w:rsidRPr="0021237C" w:rsidRDefault="00567AEC" w:rsidP="00A4419F">
            <w:pPr>
              <w:spacing w:line="242" w:lineRule="auto"/>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single" w:sz="4" w:space="0" w:color="auto"/>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single" w:sz="4" w:space="0" w:color="auto"/>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single" w:sz="4" w:space="0" w:color="auto"/>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single" w:sz="4" w:space="0" w:color="auto"/>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single" w:sz="4" w:space="0" w:color="auto"/>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single" w:sz="4" w:space="0" w:color="auto"/>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709" w:type="dxa"/>
            <w:tcBorders>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tcBorders>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p>
        </w:tc>
        <w:tc>
          <w:tcPr>
            <w:tcW w:w="851" w:type="dxa"/>
            <w:vMerge/>
            <w:tcBorders>
              <w:left w:val="nil"/>
              <w:right w:val="nil"/>
            </w:tcBorders>
            <w:shd w:val="clear" w:color="auto" w:fill="FFFFFF"/>
            <w:hideMark/>
          </w:tcPr>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vAlign w:val="bottom"/>
            <w:hideMark/>
          </w:tcPr>
          <w:p w:rsidR="00567AEC" w:rsidRPr="0021237C" w:rsidRDefault="00567AEC" w:rsidP="00A4419F">
            <w:pPr>
              <w:widowControl/>
              <w:autoSpaceDE/>
              <w:autoSpaceDN/>
              <w:adjustRightInd/>
              <w:spacing w:line="242" w:lineRule="auto"/>
              <w:ind w:firstLine="0"/>
              <w:jc w:val="left"/>
              <w:rPr>
                <w:rFonts w:ascii="Calibri" w:hAnsi="Calibri" w:cs="Calibri"/>
                <w:color w:val="000000"/>
                <w:sz w:val="22"/>
                <w:szCs w:val="22"/>
              </w:rPr>
            </w:pPr>
          </w:p>
        </w:tc>
        <w:tc>
          <w:tcPr>
            <w:tcW w:w="851" w:type="dxa"/>
            <w:vMerge/>
            <w:tcBorders>
              <w:left w:val="nil"/>
              <w:right w:val="single" w:sz="4" w:space="0" w:color="auto"/>
            </w:tcBorders>
            <w:shd w:val="clear" w:color="auto" w:fill="auto"/>
            <w:noWrap/>
            <w:vAlign w:val="bottom"/>
            <w:hideMark/>
          </w:tcPr>
          <w:p w:rsidR="00567AEC" w:rsidRPr="0021237C" w:rsidRDefault="00567AEC" w:rsidP="00A4419F">
            <w:pPr>
              <w:widowControl/>
              <w:autoSpaceDE/>
              <w:autoSpaceDN/>
              <w:adjustRightInd/>
              <w:spacing w:line="242" w:lineRule="auto"/>
              <w:ind w:firstLine="0"/>
              <w:jc w:val="left"/>
              <w:rPr>
                <w:rFonts w:ascii="Calibri" w:hAnsi="Calibri" w:cs="Calibri"/>
                <w:color w:val="000000"/>
                <w:sz w:val="22"/>
                <w:szCs w:val="22"/>
              </w:rPr>
            </w:pPr>
          </w:p>
        </w:tc>
        <w:tc>
          <w:tcPr>
            <w:tcW w:w="737" w:type="dxa"/>
            <w:vMerge/>
            <w:tcBorders>
              <w:left w:val="nil"/>
              <w:right w:val="single" w:sz="4" w:space="0" w:color="auto"/>
            </w:tcBorders>
            <w:shd w:val="clear" w:color="auto" w:fill="auto"/>
            <w:noWrap/>
            <w:vAlign w:val="bottom"/>
            <w:hideMark/>
          </w:tcPr>
          <w:p w:rsidR="00567AEC" w:rsidRPr="0021237C" w:rsidRDefault="00567AEC" w:rsidP="00A4419F">
            <w:pPr>
              <w:widowControl/>
              <w:autoSpaceDE/>
              <w:autoSpaceDN/>
              <w:adjustRightInd/>
              <w:spacing w:line="242" w:lineRule="auto"/>
              <w:ind w:firstLine="0"/>
              <w:jc w:val="left"/>
              <w:rPr>
                <w:rFonts w:ascii="Calibri" w:hAnsi="Calibri" w:cs="Calibri"/>
                <w:color w:val="000000"/>
                <w:sz w:val="22"/>
                <w:szCs w:val="22"/>
              </w:rPr>
            </w:pPr>
          </w:p>
        </w:tc>
      </w:tr>
      <w:tr w:rsidR="00567AEC" w:rsidRPr="0021237C" w:rsidTr="00424F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2.2.3. Организация временного трудоустройства безработных граждан в возрасте от 18 до</w:t>
            </w:r>
            <w:r w:rsidRPr="0021237C">
              <w:rPr>
                <w:rFonts w:ascii="Times New Roman" w:hAnsi="Times New Roman" w:cs="Times New Roman"/>
                <w:color w:val="000000"/>
                <w:sz w:val="18"/>
                <w:szCs w:val="18"/>
              </w:rPr>
              <w:br/>
              <w:t>20 лет, имеющих среднее профессиональное образование и ищущих работу впервые</w:t>
            </w:r>
          </w:p>
        </w:tc>
        <w:tc>
          <w:tcPr>
            <w:tcW w:w="963" w:type="dxa"/>
            <w:vMerge/>
            <w:tcBorders>
              <w:left w:val="nil"/>
              <w:right w:val="single" w:sz="4" w:space="0" w:color="auto"/>
            </w:tcBorders>
            <w:shd w:val="clear" w:color="auto" w:fill="auto"/>
            <w:hideMark/>
          </w:tcPr>
          <w:p w:rsidR="00567AEC" w:rsidRPr="0021237C" w:rsidRDefault="00567AEC" w:rsidP="00A4419F">
            <w:pPr>
              <w:jc w:val="left"/>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hideMark/>
          </w:tcPr>
          <w:p w:rsidR="00567AEC" w:rsidRPr="0021237C" w:rsidRDefault="00567AEC" w:rsidP="00A4419F">
            <w:pPr>
              <w:spacing w:line="242" w:lineRule="auto"/>
              <w:jc w:val="left"/>
              <w:rPr>
                <w:rFonts w:ascii="Times New Roman" w:hAnsi="Times New Roman" w:cs="Times New Roman"/>
                <w:color w:val="000000"/>
                <w:sz w:val="18"/>
                <w:szCs w:val="18"/>
              </w:rPr>
            </w:pPr>
          </w:p>
        </w:tc>
        <w:tc>
          <w:tcPr>
            <w:tcW w:w="1701" w:type="dxa"/>
            <w:vMerge/>
            <w:tcBorders>
              <w:left w:val="nil"/>
              <w:bottom w:val="single" w:sz="4" w:space="0" w:color="auto"/>
              <w:right w:val="single" w:sz="4" w:space="0" w:color="auto"/>
            </w:tcBorders>
            <w:shd w:val="clear" w:color="auto" w:fill="auto"/>
            <w:hideMark/>
          </w:tcPr>
          <w:p w:rsidR="00567AEC" w:rsidRPr="0021237C" w:rsidRDefault="00567AEC" w:rsidP="00A4419F">
            <w:pPr>
              <w:spacing w:line="242" w:lineRule="auto"/>
              <w:jc w:val="left"/>
              <w:rPr>
                <w:rFonts w:ascii="Times New Roman" w:hAnsi="Times New Roman" w:cs="Times New Roman"/>
                <w:color w:val="000000"/>
                <w:sz w:val="18"/>
                <w:szCs w:val="18"/>
              </w:rPr>
            </w:pPr>
          </w:p>
        </w:tc>
        <w:tc>
          <w:tcPr>
            <w:tcW w:w="567" w:type="dxa"/>
            <w:vMerge w:val="restart"/>
            <w:tcBorders>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vMerge w:val="restart"/>
            <w:tcBorders>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vMerge w:val="restart"/>
            <w:tcBorders>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left w:val="single" w:sz="4" w:space="0" w:color="auto"/>
              <w:right w:val="single" w:sz="4" w:space="0" w:color="auto"/>
            </w:tcBorders>
            <w:shd w:val="clear" w:color="auto" w:fill="auto"/>
            <w:hideMark/>
          </w:tcPr>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vMerge w:val="restart"/>
            <w:tcBorders>
              <w:left w:val="single" w:sz="4" w:space="0" w:color="auto"/>
              <w:right w:val="single" w:sz="4" w:space="0" w:color="auto"/>
            </w:tcBorders>
            <w:shd w:val="clear" w:color="auto" w:fill="FFFFFF"/>
            <w:hideMark/>
          </w:tcPr>
          <w:p w:rsidR="00567AEC" w:rsidRPr="0021237C" w:rsidRDefault="00567AEC" w:rsidP="00A4419F">
            <w:pPr>
              <w:widowControl/>
              <w:autoSpaceDE/>
              <w:autoSpaceDN/>
              <w:adjustRightInd/>
              <w:spacing w:line="242"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567AEC" w:rsidRPr="0021237C" w:rsidRDefault="00567AEC" w:rsidP="00A4419F">
            <w:pPr>
              <w:spacing w:line="242"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left w:val="single" w:sz="4" w:space="0" w:color="auto"/>
              <w:right w:val="single" w:sz="4" w:space="0" w:color="auto"/>
            </w:tcBorders>
            <w:shd w:val="clear" w:color="auto" w:fill="auto"/>
            <w:noWrap/>
            <w:vAlign w:val="bottom"/>
            <w:hideMark/>
          </w:tcPr>
          <w:p w:rsidR="00567AEC" w:rsidRPr="0021237C" w:rsidRDefault="00567AEC" w:rsidP="00A4419F">
            <w:pPr>
              <w:widowControl/>
              <w:autoSpaceDE/>
              <w:autoSpaceDN/>
              <w:adjustRightInd/>
              <w:spacing w:line="242" w:lineRule="auto"/>
              <w:ind w:firstLine="0"/>
              <w:jc w:val="left"/>
              <w:rPr>
                <w:rFonts w:ascii="Calibri" w:hAnsi="Calibri" w:cs="Calibri"/>
                <w:color w:val="000000"/>
                <w:sz w:val="22"/>
                <w:szCs w:val="22"/>
              </w:rPr>
            </w:pPr>
            <w:r w:rsidRPr="0021237C">
              <w:rPr>
                <w:rFonts w:ascii="Calibri" w:hAnsi="Calibri" w:cs="Calibri"/>
                <w:color w:val="000000"/>
                <w:sz w:val="22"/>
                <w:szCs w:val="22"/>
              </w:rPr>
              <w:t> </w:t>
            </w:r>
          </w:p>
          <w:p w:rsidR="00567AEC" w:rsidRPr="0021237C" w:rsidRDefault="00567AEC" w:rsidP="00A4419F">
            <w:pPr>
              <w:spacing w:line="242" w:lineRule="auto"/>
              <w:jc w:val="left"/>
              <w:rPr>
                <w:rFonts w:ascii="Calibri" w:hAnsi="Calibri" w:cs="Calibri"/>
                <w:color w:val="000000"/>
                <w:sz w:val="22"/>
                <w:szCs w:val="22"/>
              </w:rPr>
            </w:pPr>
            <w:r w:rsidRPr="0021237C">
              <w:rPr>
                <w:rFonts w:ascii="Calibri" w:hAnsi="Calibri" w:cs="Calibri"/>
                <w:color w:val="000000"/>
                <w:sz w:val="22"/>
                <w:szCs w:val="22"/>
              </w:rPr>
              <w:t> </w:t>
            </w:r>
          </w:p>
        </w:tc>
        <w:tc>
          <w:tcPr>
            <w:tcW w:w="851" w:type="dxa"/>
            <w:vMerge w:val="restart"/>
            <w:tcBorders>
              <w:left w:val="single" w:sz="4" w:space="0" w:color="auto"/>
              <w:right w:val="single" w:sz="4" w:space="0" w:color="auto"/>
            </w:tcBorders>
            <w:shd w:val="clear" w:color="auto" w:fill="auto"/>
            <w:noWrap/>
            <w:vAlign w:val="bottom"/>
            <w:hideMark/>
          </w:tcPr>
          <w:p w:rsidR="00567AEC" w:rsidRPr="0021237C" w:rsidRDefault="00567AEC" w:rsidP="00A4419F">
            <w:pPr>
              <w:widowControl/>
              <w:autoSpaceDE/>
              <w:autoSpaceDN/>
              <w:adjustRightInd/>
              <w:spacing w:line="242" w:lineRule="auto"/>
              <w:ind w:firstLine="0"/>
              <w:jc w:val="left"/>
              <w:rPr>
                <w:rFonts w:ascii="Calibri" w:hAnsi="Calibri" w:cs="Calibri"/>
                <w:color w:val="000000"/>
                <w:sz w:val="22"/>
                <w:szCs w:val="22"/>
              </w:rPr>
            </w:pPr>
            <w:r w:rsidRPr="0021237C">
              <w:rPr>
                <w:rFonts w:ascii="Calibri" w:hAnsi="Calibri" w:cs="Calibri"/>
                <w:color w:val="000000"/>
                <w:sz w:val="22"/>
                <w:szCs w:val="22"/>
              </w:rPr>
              <w:t> </w:t>
            </w:r>
          </w:p>
          <w:p w:rsidR="00567AEC" w:rsidRPr="0021237C" w:rsidRDefault="00567AEC" w:rsidP="00A4419F">
            <w:pPr>
              <w:spacing w:line="242" w:lineRule="auto"/>
              <w:jc w:val="left"/>
              <w:rPr>
                <w:rFonts w:ascii="Calibri" w:hAnsi="Calibri" w:cs="Calibri"/>
                <w:color w:val="000000"/>
                <w:sz w:val="22"/>
                <w:szCs w:val="22"/>
              </w:rPr>
            </w:pPr>
            <w:r w:rsidRPr="0021237C">
              <w:rPr>
                <w:rFonts w:ascii="Calibri" w:hAnsi="Calibri" w:cs="Calibri"/>
                <w:color w:val="000000"/>
                <w:sz w:val="22"/>
                <w:szCs w:val="22"/>
              </w:rPr>
              <w:t> </w:t>
            </w:r>
          </w:p>
        </w:tc>
        <w:tc>
          <w:tcPr>
            <w:tcW w:w="737" w:type="dxa"/>
            <w:vMerge w:val="restart"/>
            <w:tcBorders>
              <w:left w:val="single" w:sz="4" w:space="0" w:color="auto"/>
              <w:right w:val="single" w:sz="4" w:space="0" w:color="auto"/>
            </w:tcBorders>
            <w:shd w:val="clear" w:color="auto" w:fill="auto"/>
            <w:noWrap/>
            <w:vAlign w:val="bottom"/>
            <w:hideMark/>
          </w:tcPr>
          <w:p w:rsidR="00567AEC" w:rsidRPr="0021237C" w:rsidRDefault="00567AEC" w:rsidP="00A4419F">
            <w:pPr>
              <w:widowControl/>
              <w:autoSpaceDE/>
              <w:autoSpaceDN/>
              <w:adjustRightInd/>
              <w:spacing w:line="242" w:lineRule="auto"/>
              <w:ind w:firstLine="0"/>
              <w:jc w:val="left"/>
              <w:rPr>
                <w:rFonts w:ascii="Calibri" w:hAnsi="Calibri" w:cs="Calibri"/>
                <w:color w:val="000000"/>
                <w:sz w:val="22"/>
                <w:szCs w:val="22"/>
              </w:rPr>
            </w:pPr>
            <w:r w:rsidRPr="0021237C">
              <w:rPr>
                <w:rFonts w:ascii="Calibri" w:hAnsi="Calibri" w:cs="Calibri"/>
                <w:color w:val="000000"/>
                <w:sz w:val="22"/>
                <w:szCs w:val="22"/>
              </w:rPr>
              <w:t> </w:t>
            </w:r>
          </w:p>
          <w:p w:rsidR="00567AEC" w:rsidRPr="0021237C" w:rsidRDefault="00567AEC" w:rsidP="00A4419F">
            <w:pPr>
              <w:spacing w:line="242" w:lineRule="auto"/>
              <w:jc w:val="left"/>
              <w:rPr>
                <w:rFonts w:ascii="Calibri" w:hAnsi="Calibri" w:cs="Calibri"/>
                <w:color w:val="000000"/>
                <w:sz w:val="22"/>
                <w:szCs w:val="22"/>
              </w:rPr>
            </w:pPr>
            <w:r w:rsidRPr="0021237C">
              <w:rPr>
                <w:rFonts w:ascii="Calibri" w:hAnsi="Calibri" w:cs="Calibri"/>
                <w:color w:val="000000"/>
                <w:sz w:val="22"/>
                <w:szCs w:val="22"/>
              </w:rPr>
              <w:t> </w:t>
            </w:r>
          </w:p>
        </w:tc>
      </w:tr>
      <w:tr w:rsidR="00567AEC" w:rsidRPr="0021237C" w:rsidTr="00424F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2.2.3.1. Организация временного трудоустройства безработных граждан из числа выпускников </w:t>
            </w:r>
            <w:r w:rsidRPr="0021237C">
              <w:rPr>
                <w:rFonts w:ascii="Times New Roman" w:hAnsi="Times New Roman" w:cs="Times New Roman"/>
                <w:color w:val="000000"/>
                <w:sz w:val="18"/>
                <w:szCs w:val="18"/>
              </w:rPr>
              <w:lastRenderedPageBreak/>
              <w:t>общеобразовательных организаций и образовательных ор-ганизаций высшего образования</w:t>
            </w:r>
          </w:p>
          <w:p w:rsidR="00567AEC" w:rsidRPr="0021237C" w:rsidRDefault="00567AEC" w:rsidP="00A4419F">
            <w:pPr>
              <w:widowControl/>
              <w:autoSpaceDE/>
              <w:autoSpaceDN/>
              <w:adjustRightInd/>
              <w:ind w:firstLine="0"/>
              <w:rPr>
                <w:rFonts w:ascii="Times New Roman" w:hAnsi="Times New Roman" w:cs="Times New Roman"/>
                <w:color w:val="000000"/>
                <w:sz w:val="18"/>
                <w:szCs w:val="18"/>
              </w:rPr>
            </w:pPr>
          </w:p>
        </w:tc>
        <w:tc>
          <w:tcPr>
            <w:tcW w:w="963" w:type="dxa"/>
            <w:vMerge/>
            <w:tcBorders>
              <w:left w:val="nil"/>
              <w:right w:val="single" w:sz="4" w:space="0" w:color="auto"/>
            </w:tcBorders>
            <w:shd w:val="clear" w:color="auto" w:fill="auto"/>
            <w:hideMark/>
          </w:tcPr>
          <w:p w:rsidR="00567AEC" w:rsidRPr="0021237C" w:rsidRDefault="00567AEC" w:rsidP="00A4419F">
            <w:pPr>
              <w:jc w:val="left"/>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1701" w:type="dxa"/>
            <w:vMerge/>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709" w:type="dxa"/>
            <w:vMerge/>
            <w:tcBorders>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851" w:type="dxa"/>
            <w:vMerge/>
            <w:tcBorders>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851" w:type="dxa"/>
            <w:vMerge/>
            <w:tcBorders>
              <w:left w:val="single" w:sz="4" w:space="0" w:color="auto"/>
              <w:bottom w:val="single" w:sz="4" w:space="0" w:color="auto"/>
              <w:right w:val="single" w:sz="4" w:space="0" w:color="auto"/>
            </w:tcBorders>
            <w:shd w:val="clear" w:color="auto" w:fill="FFFFFF"/>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noWrap/>
            <w:vAlign w:val="bottom"/>
            <w:hideMark/>
          </w:tcPr>
          <w:p w:rsidR="00567AEC" w:rsidRPr="0021237C" w:rsidRDefault="00567AEC" w:rsidP="00A4419F">
            <w:pPr>
              <w:widowControl/>
              <w:autoSpaceDE/>
              <w:autoSpaceDN/>
              <w:adjustRightInd/>
              <w:ind w:firstLine="0"/>
              <w:jc w:val="left"/>
              <w:rPr>
                <w:rFonts w:ascii="Calibri" w:hAnsi="Calibri" w:cs="Calibri"/>
                <w:color w:val="000000"/>
                <w:sz w:val="22"/>
                <w:szCs w:val="22"/>
              </w:rPr>
            </w:pPr>
          </w:p>
        </w:tc>
        <w:tc>
          <w:tcPr>
            <w:tcW w:w="851" w:type="dxa"/>
            <w:vMerge/>
            <w:tcBorders>
              <w:left w:val="single" w:sz="4" w:space="0" w:color="auto"/>
              <w:bottom w:val="single" w:sz="4" w:space="0" w:color="auto"/>
              <w:right w:val="single" w:sz="4" w:space="0" w:color="auto"/>
            </w:tcBorders>
            <w:shd w:val="clear" w:color="auto" w:fill="auto"/>
            <w:noWrap/>
            <w:vAlign w:val="bottom"/>
            <w:hideMark/>
          </w:tcPr>
          <w:p w:rsidR="00567AEC" w:rsidRPr="0021237C" w:rsidRDefault="00567AEC" w:rsidP="00A4419F">
            <w:pPr>
              <w:widowControl/>
              <w:autoSpaceDE/>
              <w:autoSpaceDN/>
              <w:adjustRightInd/>
              <w:ind w:firstLine="0"/>
              <w:jc w:val="left"/>
              <w:rPr>
                <w:rFonts w:ascii="Calibri" w:hAnsi="Calibri" w:cs="Calibri"/>
                <w:color w:val="000000"/>
                <w:sz w:val="22"/>
                <w:szCs w:val="22"/>
              </w:rPr>
            </w:pPr>
          </w:p>
        </w:tc>
        <w:tc>
          <w:tcPr>
            <w:tcW w:w="737" w:type="dxa"/>
            <w:vMerge/>
            <w:tcBorders>
              <w:left w:val="single" w:sz="4" w:space="0" w:color="auto"/>
              <w:bottom w:val="single" w:sz="4" w:space="0" w:color="auto"/>
              <w:right w:val="single" w:sz="4" w:space="0" w:color="auto"/>
            </w:tcBorders>
            <w:shd w:val="clear" w:color="auto" w:fill="auto"/>
            <w:noWrap/>
            <w:vAlign w:val="bottom"/>
            <w:hideMark/>
          </w:tcPr>
          <w:p w:rsidR="00567AEC" w:rsidRPr="0021237C" w:rsidRDefault="00567AEC" w:rsidP="00A4419F">
            <w:pPr>
              <w:widowControl/>
              <w:autoSpaceDE/>
              <w:autoSpaceDN/>
              <w:adjustRightInd/>
              <w:ind w:firstLine="0"/>
              <w:jc w:val="left"/>
              <w:rPr>
                <w:rFonts w:ascii="Calibri" w:hAnsi="Calibri" w:cs="Calibri"/>
                <w:color w:val="000000"/>
                <w:sz w:val="22"/>
                <w:szCs w:val="22"/>
              </w:rPr>
            </w:pPr>
          </w:p>
        </w:tc>
      </w:tr>
      <w:tr w:rsidR="00567AEC" w:rsidRPr="0021237C" w:rsidTr="00424F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2.2.4. Организация временного трудоустройства несовершеннолетних граждан в возрасте от 14 до 18 лет с оказанием материальной поддержки</w:t>
            </w:r>
          </w:p>
        </w:tc>
        <w:tc>
          <w:tcPr>
            <w:tcW w:w="963" w:type="dxa"/>
            <w:vMerge/>
            <w:tcBorders>
              <w:left w:val="nil"/>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обеспеченность занятости на временные рабочие места несовершен-нолетних граждан в возрасте от 14 до 18 лет в свободное от учебы время от числа граждан данного возраста, проживающих в республике, процентов трудоуст-роенных</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15</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8260D5">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15</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15</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15</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15</w:t>
            </w:r>
          </w:p>
        </w:tc>
        <w:tc>
          <w:tcPr>
            <w:tcW w:w="567" w:type="dxa"/>
            <w:tcBorders>
              <w:top w:val="single" w:sz="4" w:space="0" w:color="auto"/>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15</w:t>
            </w:r>
          </w:p>
        </w:tc>
        <w:tc>
          <w:tcPr>
            <w:tcW w:w="709" w:type="dxa"/>
            <w:tcBorders>
              <w:top w:val="nil"/>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tcBorders>
              <w:top w:val="nil"/>
              <w:left w:val="nil"/>
              <w:bottom w:val="single" w:sz="4" w:space="0" w:color="auto"/>
              <w:right w:val="nil"/>
            </w:tcBorders>
            <w:shd w:val="clear" w:color="auto" w:fill="FFFFFF"/>
            <w:hideMark/>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tcBorders>
              <w:top w:val="nil"/>
              <w:left w:val="single" w:sz="4" w:space="0" w:color="auto"/>
              <w:bottom w:val="single" w:sz="4" w:space="0" w:color="auto"/>
              <w:right w:val="single" w:sz="4" w:space="0" w:color="auto"/>
            </w:tcBorders>
            <w:shd w:val="clear" w:color="auto" w:fill="auto"/>
            <w:noWrap/>
            <w:hideMark/>
          </w:tcPr>
          <w:p w:rsidR="00567AEC" w:rsidRPr="0021237C" w:rsidRDefault="00567AEC" w:rsidP="00A4419F">
            <w:pPr>
              <w:widowControl/>
              <w:autoSpaceDE/>
              <w:autoSpaceDN/>
              <w:adjustRightInd/>
              <w:ind w:firstLine="0"/>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hideMark/>
          </w:tcPr>
          <w:p w:rsidR="00567AEC" w:rsidRPr="0021237C" w:rsidRDefault="00567AEC" w:rsidP="00A4419F">
            <w:pPr>
              <w:widowControl/>
              <w:autoSpaceDE/>
              <w:autoSpaceDN/>
              <w:adjustRightInd/>
              <w:ind w:firstLine="0"/>
              <w:jc w:val="center"/>
              <w:rPr>
                <w:rFonts w:ascii="Calibri" w:hAnsi="Calibri" w:cs="Calibri"/>
                <w:color w:val="000000"/>
                <w:sz w:val="22"/>
                <w:szCs w:val="22"/>
              </w:rPr>
            </w:pPr>
          </w:p>
        </w:tc>
        <w:tc>
          <w:tcPr>
            <w:tcW w:w="737" w:type="dxa"/>
            <w:tcBorders>
              <w:top w:val="nil"/>
              <w:left w:val="nil"/>
              <w:bottom w:val="single" w:sz="4" w:space="0" w:color="auto"/>
              <w:right w:val="single" w:sz="4" w:space="0" w:color="auto"/>
            </w:tcBorders>
            <w:shd w:val="clear" w:color="auto" w:fill="auto"/>
            <w:noWrap/>
            <w:hideMark/>
          </w:tcPr>
          <w:p w:rsidR="00567AEC" w:rsidRPr="0021237C" w:rsidRDefault="00567AEC" w:rsidP="00A4419F">
            <w:pPr>
              <w:widowControl/>
              <w:autoSpaceDE/>
              <w:autoSpaceDN/>
              <w:adjustRightInd/>
              <w:ind w:firstLine="0"/>
              <w:jc w:val="center"/>
              <w:rPr>
                <w:rFonts w:ascii="Calibri" w:hAnsi="Calibri" w:cs="Calibri"/>
                <w:color w:val="000000"/>
                <w:sz w:val="22"/>
                <w:szCs w:val="22"/>
              </w:rPr>
            </w:pPr>
          </w:p>
        </w:tc>
      </w:tr>
      <w:tr w:rsidR="00567AEC" w:rsidRPr="0021237C" w:rsidTr="00424F9F">
        <w:trPr>
          <w:trHeight w:val="20"/>
        </w:trPr>
        <w:tc>
          <w:tcPr>
            <w:tcW w:w="1844" w:type="dxa"/>
            <w:tcBorders>
              <w:top w:val="nil"/>
              <w:left w:val="single" w:sz="4" w:space="0" w:color="auto"/>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2.2.5. Организация временного трудоустройства студентов, студентов, обучающихся по программам высшего образования</w:t>
            </w:r>
          </w:p>
        </w:tc>
        <w:tc>
          <w:tcPr>
            <w:tcW w:w="963" w:type="dxa"/>
            <w:vMerge/>
            <w:tcBorders>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850" w:type="dxa"/>
            <w:tcBorders>
              <w:top w:val="nil"/>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2020г.</w:t>
            </w:r>
          </w:p>
        </w:tc>
        <w:tc>
          <w:tcPr>
            <w:tcW w:w="1701" w:type="dxa"/>
            <w:tcBorders>
              <w:top w:val="single" w:sz="4" w:space="0" w:color="auto"/>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трудоустроенных в течение трех месяцев студентов, обучающихся по программам высшего образования, человек</w:t>
            </w:r>
          </w:p>
        </w:tc>
        <w:tc>
          <w:tcPr>
            <w:tcW w:w="567" w:type="dxa"/>
            <w:tcBorders>
              <w:top w:val="single" w:sz="4" w:space="0" w:color="auto"/>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567AEC" w:rsidRPr="0021237C" w:rsidRDefault="00567AEC" w:rsidP="008260D5">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250</w:t>
            </w:r>
          </w:p>
        </w:tc>
        <w:tc>
          <w:tcPr>
            <w:tcW w:w="567" w:type="dxa"/>
            <w:tcBorders>
              <w:top w:val="single" w:sz="4" w:space="0" w:color="auto"/>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center"/>
              <w:rPr>
                <w:rFonts w:ascii="Times New Roman" w:hAnsi="Times New Roman"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nil"/>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851" w:type="dxa"/>
            <w:tcBorders>
              <w:top w:val="nil"/>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6835,5</w:t>
            </w:r>
          </w:p>
        </w:tc>
        <w:tc>
          <w:tcPr>
            <w:tcW w:w="850" w:type="dxa"/>
            <w:tcBorders>
              <w:top w:val="nil"/>
              <w:left w:val="nil"/>
              <w:bottom w:val="single" w:sz="4" w:space="0" w:color="auto"/>
              <w:right w:val="single" w:sz="4" w:space="0" w:color="auto"/>
            </w:tcBorders>
            <w:shd w:val="clear" w:color="auto" w:fill="auto"/>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851" w:type="dxa"/>
            <w:tcBorders>
              <w:top w:val="nil"/>
              <w:left w:val="nil"/>
              <w:bottom w:val="single" w:sz="4" w:space="0" w:color="auto"/>
              <w:right w:val="nil"/>
            </w:tcBorders>
            <w:shd w:val="clear" w:color="auto" w:fill="FFFFFF"/>
          </w:tcPr>
          <w:p w:rsidR="00567AEC" w:rsidRPr="0021237C" w:rsidRDefault="00567AEC" w:rsidP="00A4419F">
            <w:pPr>
              <w:widowControl/>
              <w:autoSpaceDE/>
              <w:autoSpaceDN/>
              <w:adjustRightInd/>
              <w:ind w:firstLine="0"/>
              <w:jc w:val="left"/>
              <w:rPr>
                <w:rFonts w:ascii="Times New Roman" w:hAnsi="Times New Roman" w:cs="Times New Roman"/>
                <w:color w:val="000000"/>
                <w:sz w:val="18"/>
                <w:szCs w:val="18"/>
              </w:rPr>
            </w:pPr>
          </w:p>
        </w:tc>
        <w:tc>
          <w:tcPr>
            <w:tcW w:w="850" w:type="dxa"/>
            <w:tcBorders>
              <w:top w:val="nil"/>
              <w:left w:val="single" w:sz="4" w:space="0" w:color="auto"/>
              <w:bottom w:val="single" w:sz="4" w:space="0" w:color="auto"/>
              <w:right w:val="single" w:sz="4" w:space="0" w:color="auto"/>
            </w:tcBorders>
            <w:shd w:val="clear" w:color="auto" w:fill="auto"/>
            <w:noWrap/>
          </w:tcPr>
          <w:p w:rsidR="00567AEC" w:rsidRPr="0021237C" w:rsidRDefault="00567AEC" w:rsidP="00A4419F">
            <w:pPr>
              <w:widowControl/>
              <w:autoSpaceDE/>
              <w:autoSpaceDN/>
              <w:adjustRightInd/>
              <w:ind w:firstLine="0"/>
              <w:jc w:val="center"/>
              <w:rPr>
                <w:rFonts w:ascii="Calibri" w:hAnsi="Calibri" w:cs="Calibri"/>
                <w:color w:val="000000"/>
                <w:sz w:val="22"/>
                <w:szCs w:val="22"/>
              </w:rPr>
            </w:pPr>
          </w:p>
        </w:tc>
        <w:tc>
          <w:tcPr>
            <w:tcW w:w="851" w:type="dxa"/>
            <w:tcBorders>
              <w:top w:val="nil"/>
              <w:left w:val="nil"/>
              <w:bottom w:val="single" w:sz="4" w:space="0" w:color="auto"/>
              <w:right w:val="single" w:sz="4" w:space="0" w:color="auto"/>
            </w:tcBorders>
            <w:shd w:val="clear" w:color="auto" w:fill="auto"/>
            <w:noWrap/>
          </w:tcPr>
          <w:p w:rsidR="00567AEC" w:rsidRPr="0021237C" w:rsidRDefault="00567AEC" w:rsidP="00A4419F">
            <w:pPr>
              <w:widowControl/>
              <w:autoSpaceDE/>
              <w:autoSpaceDN/>
              <w:adjustRightInd/>
              <w:ind w:firstLine="0"/>
              <w:jc w:val="center"/>
              <w:rPr>
                <w:rFonts w:ascii="Calibri" w:hAnsi="Calibri" w:cs="Calibri"/>
                <w:color w:val="000000"/>
                <w:sz w:val="22"/>
                <w:szCs w:val="22"/>
              </w:rPr>
            </w:pPr>
          </w:p>
        </w:tc>
        <w:tc>
          <w:tcPr>
            <w:tcW w:w="737" w:type="dxa"/>
            <w:tcBorders>
              <w:top w:val="nil"/>
              <w:left w:val="nil"/>
              <w:bottom w:val="single" w:sz="4" w:space="0" w:color="auto"/>
              <w:right w:val="single" w:sz="4" w:space="0" w:color="auto"/>
            </w:tcBorders>
            <w:shd w:val="clear" w:color="auto" w:fill="auto"/>
            <w:noWrap/>
          </w:tcPr>
          <w:p w:rsidR="00567AEC" w:rsidRPr="0021237C" w:rsidRDefault="00567AEC" w:rsidP="00A4419F">
            <w:pPr>
              <w:widowControl/>
              <w:autoSpaceDE/>
              <w:autoSpaceDN/>
              <w:adjustRightInd/>
              <w:ind w:firstLine="0"/>
              <w:jc w:val="center"/>
              <w:rPr>
                <w:rFonts w:ascii="Calibri" w:hAnsi="Calibri" w:cs="Calibri"/>
                <w:color w:val="000000"/>
                <w:sz w:val="22"/>
                <w:szCs w:val="22"/>
              </w:rPr>
            </w:pPr>
          </w:p>
        </w:tc>
      </w:tr>
      <w:tr w:rsidR="00D00B17" w:rsidRPr="0021237C" w:rsidTr="00424F9F">
        <w:trPr>
          <w:trHeight w:val="20"/>
        </w:trPr>
        <w:tc>
          <w:tcPr>
            <w:tcW w:w="1844" w:type="dxa"/>
            <w:vMerge w:val="restart"/>
            <w:tcBorders>
              <w:top w:val="nil"/>
              <w:left w:val="single" w:sz="4" w:space="0" w:color="auto"/>
              <w:right w:val="single" w:sz="4" w:space="0" w:color="auto"/>
            </w:tcBorders>
            <w:shd w:val="clear" w:color="auto" w:fill="auto"/>
            <w:hideMark/>
          </w:tcPr>
          <w:p w:rsidR="00D00B17" w:rsidRPr="0021237C" w:rsidRDefault="00D00B17"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2.3. Организация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963" w:type="dxa"/>
            <w:vMerge w:val="restart"/>
            <w:tcBorders>
              <w:top w:val="nil"/>
              <w:left w:val="nil"/>
              <w:right w:val="single" w:sz="4" w:space="0" w:color="auto"/>
            </w:tcBorders>
            <w:shd w:val="clear" w:color="auto" w:fill="auto"/>
            <w:hideMark/>
          </w:tcPr>
          <w:p w:rsidR="00D00B17" w:rsidRPr="0021237C" w:rsidRDefault="00D00B17"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D00B17" w:rsidRPr="0021237C" w:rsidRDefault="00D00B17"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vMerge w:val="restart"/>
            <w:tcBorders>
              <w:top w:val="nil"/>
              <w:left w:val="nil"/>
              <w:right w:val="single" w:sz="4" w:space="0" w:color="auto"/>
            </w:tcBorders>
            <w:shd w:val="clear" w:color="auto" w:fill="auto"/>
            <w:hideMark/>
          </w:tcPr>
          <w:p w:rsidR="00F100C5" w:rsidRPr="0021237C" w:rsidRDefault="00D00B17"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w:t>
            </w:r>
            <w:r w:rsidR="00F100C5" w:rsidRPr="0021237C">
              <w:rPr>
                <w:rFonts w:ascii="Times New Roman" w:hAnsi="Times New Roman" w:cs="Times New Roman"/>
                <w:color w:val="000000"/>
                <w:sz w:val="18"/>
                <w:szCs w:val="18"/>
              </w:rPr>
              <w:t>г.</w:t>
            </w:r>
          </w:p>
          <w:p w:rsidR="00F100C5" w:rsidRPr="0021237C" w:rsidRDefault="00F100C5" w:rsidP="00A4419F">
            <w:pPr>
              <w:widowControl/>
              <w:autoSpaceDE/>
              <w:autoSpaceDN/>
              <w:adjustRightInd/>
              <w:ind w:firstLine="0"/>
              <w:jc w:val="left"/>
              <w:rPr>
                <w:rFonts w:ascii="Times New Roman" w:hAnsi="Times New Roman" w:cs="Times New Roman"/>
                <w:color w:val="000000"/>
                <w:sz w:val="18"/>
                <w:szCs w:val="18"/>
              </w:rPr>
            </w:pPr>
          </w:p>
          <w:p w:rsidR="00F100C5" w:rsidRPr="0021237C" w:rsidRDefault="00F100C5" w:rsidP="00A4419F">
            <w:pPr>
              <w:widowControl/>
              <w:autoSpaceDE/>
              <w:autoSpaceDN/>
              <w:adjustRightInd/>
              <w:ind w:firstLine="0"/>
              <w:jc w:val="left"/>
              <w:rPr>
                <w:rFonts w:ascii="Times New Roman" w:hAnsi="Times New Roman" w:cs="Times New Roman"/>
                <w:color w:val="000000"/>
                <w:sz w:val="18"/>
                <w:szCs w:val="18"/>
              </w:rPr>
            </w:pPr>
          </w:p>
          <w:p w:rsidR="00F100C5" w:rsidRPr="0021237C" w:rsidRDefault="00F100C5" w:rsidP="00A4419F">
            <w:pPr>
              <w:widowControl/>
              <w:autoSpaceDE/>
              <w:autoSpaceDN/>
              <w:adjustRightInd/>
              <w:ind w:firstLine="0"/>
              <w:jc w:val="left"/>
              <w:rPr>
                <w:rFonts w:ascii="Times New Roman" w:hAnsi="Times New Roman" w:cs="Times New Roman"/>
                <w:color w:val="000000"/>
                <w:sz w:val="18"/>
                <w:szCs w:val="18"/>
              </w:rPr>
            </w:pPr>
          </w:p>
          <w:p w:rsidR="00F100C5" w:rsidRPr="0021237C" w:rsidRDefault="00F100C5" w:rsidP="00A4419F">
            <w:pPr>
              <w:widowControl/>
              <w:autoSpaceDE/>
              <w:autoSpaceDN/>
              <w:adjustRightInd/>
              <w:ind w:firstLine="0"/>
              <w:jc w:val="left"/>
              <w:rPr>
                <w:rFonts w:ascii="Times New Roman" w:hAnsi="Times New Roman" w:cs="Times New Roman"/>
                <w:color w:val="000000"/>
                <w:sz w:val="18"/>
                <w:szCs w:val="18"/>
              </w:rPr>
            </w:pPr>
          </w:p>
          <w:p w:rsidR="00F100C5" w:rsidRPr="0021237C" w:rsidRDefault="00F100C5" w:rsidP="00A4419F">
            <w:pPr>
              <w:widowControl/>
              <w:autoSpaceDE/>
              <w:autoSpaceDN/>
              <w:adjustRightInd/>
              <w:ind w:firstLine="0"/>
              <w:jc w:val="left"/>
              <w:rPr>
                <w:rFonts w:ascii="Times New Roman" w:hAnsi="Times New Roman" w:cs="Times New Roman"/>
                <w:color w:val="000000"/>
                <w:sz w:val="18"/>
                <w:szCs w:val="18"/>
              </w:rPr>
            </w:pPr>
          </w:p>
          <w:p w:rsidR="00F100C5" w:rsidRPr="0021237C" w:rsidRDefault="00F100C5" w:rsidP="00A4419F">
            <w:pPr>
              <w:widowControl/>
              <w:autoSpaceDE/>
              <w:autoSpaceDN/>
              <w:adjustRightInd/>
              <w:ind w:firstLine="0"/>
              <w:jc w:val="left"/>
              <w:rPr>
                <w:rFonts w:ascii="Times New Roman" w:hAnsi="Times New Roman" w:cs="Times New Roman"/>
                <w:color w:val="000000"/>
                <w:sz w:val="18"/>
                <w:szCs w:val="18"/>
              </w:rPr>
            </w:pPr>
          </w:p>
          <w:p w:rsidR="00F100C5" w:rsidRPr="0021237C" w:rsidRDefault="00F100C5" w:rsidP="00A4419F">
            <w:pPr>
              <w:widowControl/>
              <w:autoSpaceDE/>
              <w:autoSpaceDN/>
              <w:adjustRightInd/>
              <w:ind w:firstLine="0"/>
              <w:jc w:val="left"/>
              <w:rPr>
                <w:rFonts w:ascii="Times New Roman" w:hAnsi="Times New Roman" w:cs="Times New Roman"/>
                <w:color w:val="000000"/>
                <w:sz w:val="18"/>
                <w:szCs w:val="18"/>
              </w:rPr>
            </w:pPr>
          </w:p>
          <w:p w:rsidR="00F100C5" w:rsidRPr="0021237C" w:rsidRDefault="00F100C5" w:rsidP="00A4419F">
            <w:pPr>
              <w:widowControl/>
              <w:autoSpaceDE/>
              <w:autoSpaceDN/>
              <w:adjustRightInd/>
              <w:ind w:firstLine="0"/>
              <w:jc w:val="left"/>
              <w:rPr>
                <w:rFonts w:ascii="Times New Roman" w:hAnsi="Times New Roman" w:cs="Times New Roman"/>
                <w:color w:val="000000"/>
                <w:sz w:val="18"/>
                <w:szCs w:val="18"/>
              </w:rPr>
            </w:pPr>
          </w:p>
          <w:p w:rsidR="00F100C5" w:rsidRPr="0021237C" w:rsidRDefault="00F100C5" w:rsidP="00A4419F">
            <w:pPr>
              <w:widowControl/>
              <w:autoSpaceDE/>
              <w:autoSpaceDN/>
              <w:adjustRightInd/>
              <w:ind w:firstLine="0"/>
              <w:jc w:val="left"/>
              <w:rPr>
                <w:rFonts w:ascii="Times New Roman" w:hAnsi="Times New Roman" w:cs="Times New Roman"/>
                <w:color w:val="000000"/>
                <w:sz w:val="18"/>
                <w:szCs w:val="18"/>
              </w:rPr>
            </w:pPr>
          </w:p>
          <w:p w:rsidR="00D00B17" w:rsidRPr="0021237C" w:rsidRDefault="00F100C5"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2020</w:t>
            </w:r>
            <w:r w:rsidR="00D00B17" w:rsidRPr="0021237C">
              <w:rPr>
                <w:rFonts w:ascii="Times New Roman" w:hAnsi="Times New Roman" w:cs="Times New Roman"/>
                <w:color w:val="000000"/>
                <w:sz w:val="18"/>
                <w:szCs w:val="18"/>
              </w:rPr>
              <w:t xml:space="preserve"> – 2025 гг.</w:t>
            </w:r>
          </w:p>
        </w:tc>
        <w:tc>
          <w:tcPr>
            <w:tcW w:w="1701" w:type="dxa"/>
            <w:tcBorders>
              <w:top w:val="nil"/>
              <w:left w:val="nil"/>
              <w:bottom w:val="single" w:sz="4" w:space="0" w:color="auto"/>
              <w:right w:val="single" w:sz="4" w:space="0" w:color="auto"/>
            </w:tcBorders>
            <w:shd w:val="clear" w:color="auto" w:fill="auto"/>
            <w:hideMark/>
          </w:tcPr>
          <w:p w:rsidR="00D00B17" w:rsidRPr="0021237C" w:rsidRDefault="00D00B17"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отношение численности граждан, получивших государственную услугу, к численности зарегистрированных в отчетном периоде безработных, процентов</w:t>
            </w:r>
          </w:p>
        </w:tc>
        <w:tc>
          <w:tcPr>
            <w:tcW w:w="567" w:type="dxa"/>
            <w:tcBorders>
              <w:top w:val="nil"/>
              <w:left w:val="nil"/>
              <w:bottom w:val="single" w:sz="4" w:space="0" w:color="auto"/>
              <w:right w:val="single" w:sz="4" w:space="0" w:color="auto"/>
            </w:tcBorders>
            <w:shd w:val="clear" w:color="auto" w:fill="auto"/>
            <w:hideMark/>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0,3</w:t>
            </w:r>
            <w:r w:rsidR="00E07450">
              <w:rPr>
                <w:rFonts w:ascii="Times New Roman" w:hAnsi="Times New Roman" w:cs="Times New Roman"/>
                <w:color w:val="000000"/>
                <w:sz w:val="18"/>
                <w:szCs w:val="18"/>
              </w:rPr>
              <w:t>3</w:t>
            </w: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709" w:type="dxa"/>
            <w:vMerge w:val="restart"/>
            <w:tcBorders>
              <w:top w:val="nil"/>
              <w:left w:val="nil"/>
              <w:right w:val="single" w:sz="4" w:space="0" w:color="auto"/>
            </w:tcBorders>
            <w:shd w:val="clear" w:color="auto" w:fill="auto"/>
            <w:hideMark/>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vMerge w:val="restart"/>
            <w:tcBorders>
              <w:top w:val="nil"/>
              <w:left w:val="nil"/>
              <w:right w:val="single" w:sz="4" w:space="0" w:color="auto"/>
            </w:tcBorders>
            <w:shd w:val="clear" w:color="auto" w:fill="auto"/>
            <w:hideMark/>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850,0</w:t>
            </w:r>
          </w:p>
        </w:tc>
        <w:tc>
          <w:tcPr>
            <w:tcW w:w="851" w:type="dxa"/>
            <w:vMerge w:val="restart"/>
            <w:tcBorders>
              <w:top w:val="nil"/>
              <w:left w:val="nil"/>
              <w:right w:val="single" w:sz="4" w:space="0" w:color="auto"/>
            </w:tcBorders>
            <w:shd w:val="clear" w:color="auto" w:fill="auto"/>
            <w:hideMark/>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900,0</w:t>
            </w:r>
          </w:p>
        </w:tc>
        <w:tc>
          <w:tcPr>
            <w:tcW w:w="850" w:type="dxa"/>
            <w:vMerge w:val="restart"/>
            <w:tcBorders>
              <w:top w:val="nil"/>
              <w:left w:val="nil"/>
              <w:right w:val="single" w:sz="4" w:space="0" w:color="auto"/>
            </w:tcBorders>
            <w:shd w:val="clear" w:color="auto" w:fill="auto"/>
            <w:hideMark/>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950,0</w:t>
            </w:r>
          </w:p>
        </w:tc>
        <w:tc>
          <w:tcPr>
            <w:tcW w:w="851" w:type="dxa"/>
            <w:vMerge w:val="restart"/>
            <w:tcBorders>
              <w:top w:val="nil"/>
              <w:left w:val="nil"/>
              <w:right w:val="nil"/>
            </w:tcBorders>
            <w:shd w:val="clear" w:color="auto" w:fill="FFFFFF"/>
            <w:hideMark/>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950,0</w:t>
            </w:r>
          </w:p>
        </w:tc>
        <w:tc>
          <w:tcPr>
            <w:tcW w:w="850" w:type="dxa"/>
            <w:vMerge w:val="restart"/>
            <w:tcBorders>
              <w:top w:val="nil"/>
              <w:left w:val="single" w:sz="4" w:space="0" w:color="auto"/>
              <w:right w:val="single" w:sz="4" w:space="0" w:color="auto"/>
            </w:tcBorders>
            <w:shd w:val="clear" w:color="auto" w:fill="auto"/>
            <w:noWrap/>
            <w:hideMark/>
          </w:tcPr>
          <w:p w:rsidR="00D00B17" w:rsidRPr="0021237C" w:rsidRDefault="00D00B17" w:rsidP="00A4419F">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950,0</w:t>
            </w:r>
          </w:p>
        </w:tc>
        <w:tc>
          <w:tcPr>
            <w:tcW w:w="851" w:type="dxa"/>
            <w:vMerge w:val="restart"/>
            <w:tcBorders>
              <w:top w:val="nil"/>
              <w:left w:val="nil"/>
              <w:right w:val="single" w:sz="4" w:space="0" w:color="auto"/>
            </w:tcBorders>
            <w:shd w:val="clear" w:color="auto" w:fill="auto"/>
            <w:noWrap/>
            <w:hideMark/>
          </w:tcPr>
          <w:p w:rsidR="00D00B17" w:rsidRPr="0021237C" w:rsidRDefault="00D00B17" w:rsidP="00A4419F">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950,0</w:t>
            </w:r>
          </w:p>
        </w:tc>
        <w:tc>
          <w:tcPr>
            <w:tcW w:w="737" w:type="dxa"/>
            <w:vMerge w:val="restart"/>
            <w:tcBorders>
              <w:top w:val="nil"/>
              <w:left w:val="nil"/>
              <w:right w:val="single" w:sz="4" w:space="0" w:color="auto"/>
            </w:tcBorders>
            <w:shd w:val="clear" w:color="auto" w:fill="auto"/>
            <w:noWrap/>
            <w:hideMark/>
          </w:tcPr>
          <w:p w:rsidR="00D00B17" w:rsidRPr="0021237C" w:rsidRDefault="00D00B17" w:rsidP="00A4419F">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950,0</w:t>
            </w:r>
          </w:p>
        </w:tc>
      </w:tr>
      <w:tr w:rsidR="00D00B17" w:rsidRPr="0021237C" w:rsidTr="00424F9F">
        <w:trPr>
          <w:trHeight w:val="20"/>
        </w:trPr>
        <w:tc>
          <w:tcPr>
            <w:tcW w:w="1844" w:type="dxa"/>
            <w:vMerge/>
            <w:tcBorders>
              <w:left w:val="single" w:sz="4" w:space="0" w:color="auto"/>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rPr>
                <w:rFonts w:ascii="Times New Roman" w:hAnsi="Times New Roman" w:cs="Times New Roman"/>
                <w:color w:val="000000"/>
                <w:sz w:val="18"/>
                <w:szCs w:val="18"/>
              </w:rPr>
            </w:pPr>
          </w:p>
        </w:tc>
        <w:tc>
          <w:tcPr>
            <w:tcW w:w="963" w:type="dxa"/>
            <w:vMerge/>
            <w:tcBorders>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left"/>
              <w:rPr>
                <w:rFonts w:ascii="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доля граждан, получивших государственную услугу по содействию безработным гражданам в переезде и </w:t>
            </w:r>
            <w:r w:rsidRPr="0021237C">
              <w:rPr>
                <w:rFonts w:ascii="Times New Roman" w:hAnsi="Times New Roman" w:cs="Times New Roman"/>
                <w:color w:val="000000"/>
                <w:sz w:val="18"/>
                <w:szCs w:val="18"/>
              </w:rPr>
              <w:lastRenderedPageBreak/>
              <w:t>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из числа обратившихся за оказанием данной государственной услуги, процентов</w:t>
            </w: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vMerge/>
            <w:tcBorders>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nil"/>
            </w:tcBorders>
            <w:shd w:val="clear" w:color="auto" w:fill="FFFFFF"/>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noWrap/>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noWrap/>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c>
          <w:tcPr>
            <w:tcW w:w="737" w:type="dxa"/>
            <w:vMerge/>
            <w:tcBorders>
              <w:left w:val="nil"/>
              <w:bottom w:val="single" w:sz="4" w:space="0" w:color="auto"/>
              <w:right w:val="single" w:sz="4" w:space="0" w:color="auto"/>
            </w:tcBorders>
            <w:shd w:val="clear" w:color="auto" w:fill="auto"/>
            <w:noWrap/>
          </w:tcPr>
          <w:p w:rsidR="00D00B17" w:rsidRPr="0021237C" w:rsidRDefault="00D00B17" w:rsidP="00A4419F">
            <w:pPr>
              <w:widowControl/>
              <w:autoSpaceDE/>
              <w:autoSpaceDN/>
              <w:adjustRightInd/>
              <w:ind w:firstLine="0"/>
              <w:jc w:val="center"/>
              <w:rPr>
                <w:rFonts w:ascii="Times New Roman" w:hAnsi="Times New Roman" w:cs="Times New Roman"/>
                <w:color w:val="000000"/>
                <w:sz w:val="18"/>
                <w:szCs w:val="18"/>
              </w:rPr>
            </w:pPr>
          </w:p>
        </w:tc>
      </w:tr>
      <w:tr w:rsidR="007A7C56" w:rsidRPr="0021237C" w:rsidTr="00A4419F">
        <w:trPr>
          <w:trHeight w:val="20"/>
        </w:trPr>
        <w:tc>
          <w:tcPr>
            <w:tcW w:w="15876" w:type="dxa"/>
            <w:gridSpan w:val="19"/>
            <w:tcBorders>
              <w:top w:val="nil"/>
              <w:left w:val="single" w:sz="4" w:space="0" w:color="auto"/>
              <w:bottom w:val="single" w:sz="4" w:space="0" w:color="auto"/>
              <w:right w:val="single" w:sz="4" w:space="0" w:color="auto"/>
            </w:tcBorders>
            <w:shd w:val="clear" w:color="auto" w:fill="auto"/>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Наименование задачи 3: «Содействие сохранению действующих и созданию новых рабочих мест»</w:t>
            </w:r>
          </w:p>
        </w:tc>
      </w:tr>
      <w:tr w:rsidR="007A7C56" w:rsidRPr="0021237C" w:rsidTr="00A4419F">
        <w:trPr>
          <w:trHeight w:val="20"/>
        </w:trPr>
        <w:tc>
          <w:tcPr>
            <w:tcW w:w="1844" w:type="dxa"/>
            <w:vMerge w:val="restart"/>
            <w:tcBorders>
              <w:top w:val="nil"/>
              <w:left w:val="single" w:sz="4" w:space="0" w:color="auto"/>
              <w:right w:val="single" w:sz="4" w:space="0" w:color="auto"/>
            </w:tcBorders>
            <w:shd w:val="clear" w:color="auto" w:fill="auto"/>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3.1. Содействие самозанятости безработных граждан, в том числе граждан предпенсионного возраста, включая оказание организационно-консульта-ционных услуг, оказание гражданам единовременной финансовой помощи при государственной регистрации предпринимательской деятельности, а также единовременной финансовой помощи на подготовку документов для соответствующей государственной регистрации, в том числе:</w:t>
            </w:r>
          </w:p>
        </w:tc>
        <w:tc>
          <w:tcPr>
            <w:tcW w:w="963" w:type="dxa"/>
            <w:vMerge w:val="restart"/>
            <w:tcBorders>
              <w:top w:val="nil"/>
              <w:left w:val="nil"/>
              <w:right w:val="single" w:sz="4" w:space="0" w:color="auto"/>
            </w:tcBorders>
            <w:shd w:val="clear" w:color="auto" w:fill="auto"/>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vMerge w:val="restart"/>
            <w:tcBorders>
              <w:top w:val="nil"/>
              <w:left w:val="nil"/>
              <w:right w:val="single" w:sz="4" w:space="0" w:color="auto"/>
            </w:tcBorders>
            <w:shd w:val="clear" w:color="auto" w:fill="auto"/>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доля безработных граждан, получивших государственную услугу, от числа зарегистрированных в отчетном периоде безработных граждан, процентов </w:t>
            </w: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не менее 2,5 </w:t>
            </w:r>
          </w:p>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не менее 2,5 </w:t>
            </w:r>
          </w:p>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не менее 2,5 </w:t>
            </w:r>
          </w:p>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не менее 2,5 </w:t>
            </w:r>
          </w:p>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не менее 2,5 </w:t>
            </w:r>
          </w:p>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не менее 2,5 </w:t>
            </w:r>
          </w:p>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не менее 2,5 </w:t>
            </w:r>
          </w:p>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709" w:type="dxa"/>
            <w:vMerge w:val="restart"/>
            <w:tcBorders>
              <w:top w:val="nil"/>
              <w:left w:val="nil"/>
              <w:right w:val="single" w:sz="4" w:space="0" w:color="auto"/>
            </w:tcBorders>
            <w:shd w:val="clear" w:color="auto" w:fill="auto"/>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vMerge w:val="restart"/>
            <w:tcBorders>
              <w:top w:val="nil"/>
              <w:left w:val="nil"/>
              <w:right w:val="single" w:sz="4" w:space="0" w:color="auto"/>
            </w:tcBorders>
            <w:shd w:val="clear" w:color="auto" w:fill="auto"/>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6"/>
                <w:szCs w:val="16"/>
              </w:rPr>
              <w:t>58 996,4</w:t>
            </w:r>
          </w:p>
        </w:tc>
        <w:tc>
          <w:tcPr>
            <w:tcW w:w="851" w:type="dxa"/>
            <w:vMerge w:val="restart"/>
            <w:tcBorders>
              <w:top w:val="nil"/>
              <w:left w:val="nil"/>
              <w:right w:val="single" w:sz="4" w:space="0" w:color="auto"/>
            </w:tcBorders>
            <w:shd w:val="clear" w:color="auto" w:fill="auto"/>
          </w:tcPr>
          <w:p w:rsidR="007A7C56" w:rsidRPr="0021237C" w:rsidRDefault="007A7C56" w:rsidP="00A4419F">
            <w:pPr>
              <w:widowControl/>
              <w:autoSpaceDE/>
              <w:autoSpaceDN/>
              <w:adjustRightInd/>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63 645,0</w:t>
            </w:r>
          </w:p>
        </w:tc>
        <w:tc>
          <w:tcPr>
            <w:tcW w:w="850" w:type="dxa"/>
            <w:vMerge w:val="restart"/>
            <w:tcBorders>
              <w:top w:val="nil"/>
              <w:left w:val="nil"/>
              <w:right w:val="single" w:sz="4" w:space="0" w:color="auto"/>
            </w:tcBorders>
            <w:shd w:val="clear" w:color="auto" w:fill="auto"/>
          </w:tcPr>
          <w:p w:rsidR="007A7C56" w:rsidRPr="0021237C" w:rsidRDefault="002B75A5" w:rsidP="00405B03">
            <w:pPr>
              <w:widowControl/>
              <w:autoSpaceDE/>
              <w:autoSpaceDN/>
              <w:adjustRightInd/>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 xml:space="preserve">63 </w:t>
            </w:r>
            <w:r w:rsidR="00405B03" w:rsidRPr="0021237C">
              <w:rPr>
                <w:rFonts w:ascii="Times New Roman" w:hAnsi="Times New Roman" w:cs="Times New Roman"/>
                <w:color w:val="000000"/>
                <w:sz w:val="16"/>
                <w:szCs w:val="16"/>
              </w:rPr>
              <w:t>645</w:t>
            </w:r>
            <w:r w:rsidRPr="0021237C">
              <w:rPr>
                <w:rFonts w:ascii="Times New Roman" w:hAnsi="Times New Roman" w:cs="Times New Roman"/>
                <w:color w:val="000000"/>
                <w:sz w:val="16"/>
                <w:szCs w:val="16"/>
              </w:rPr>
              <w:t>,0</w:t>
            </w:r>
          </w:p>
        </w:tc>
        <w:tc>
          <w:tcPr>
            <w:tcW w:w="851" w:type="dxa"/>
            <w:vMerge w:val="restart"/>
            <w:tcBorders>
              <w:top w:val="nil"/>
              <w:left w:val="nil"/>
              <w:right w:val="nil"/>
            </w:tcBorders>
            <w:shd w:val="clear" w:color="auto" w:fill="FFFFFF"/>
          </w:tcPr>
          <w:p w:rsidR="007A7C56" w:rsidRPr="0021237C" w:rsidRDefault="007A7C56" w:rsidP="00405B03">
            <w:pPr>
              <w:widowControl/>
              <w:autoSpaceDE/>
              <w:autoSpaceDN/>
              <w:adjustRightInd/>
              <w:ind w:left="-91"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63</w:t>
            </w:r>
            <w:r w:rsidR="00405B03" w:rsidRPr="0021237C">
              <w:rPr>
                <w:rFonts w:ascii="Times New Roman" w:hAnsi="Times New Roman" w:cs="Times New Roman"/>
                <w:color w:val="000000"/>
                <w:sz w:val="16"/>
                <w:szCs w:val="16"/>
              </w:rPr>
              <w:t> 645,</w:t>
            </w:r>
            <w:r w:rsidRPr="0021237C">
              <w:rPr>
                <w:rFonts w:ascii="Times New Roman" w:hAnsi="Times New Roman" w:cs="Times New Roman"/>
                <w:color w:val="000000"/>
                <w:sz w:val="16"/>
                <w:szCs w:val="16"/>
              </w:rPr>
              <w:t>0</w:t>
            </w:r>
          </w:p>
        </w:tc>
        <w:tc>
          <w:tcPr>
            <w:tcW w:w="850" w:type="dxa"/>
            <w:vMerge w:val="restart"/>
            <w:tcBorders>
              <w:top w:val="nil"/>
              <w:left w:val="single" w:sz="4" w:space="0" w:color="auto"/>
              <w:right w:val="single" w:sz="4" w:space="0" w:color="auto"/>
            </w:tcBorders>
            <w:shd w:val="clear" w:color="auto" w:fill="auto"/>
            <w:noWrap/>
          </w:tcPr>
          <w:p w:rsidR="007A7C56" w:rsidRPr="0021237C" w:rsidRDefault="002B75A5" w:rsidP="00405B03">
            <w:pPr>
              <w:widowControl/>
              <w:autoSpaceDE/>
              <w:autoSpaceDN/>
              <w:adjustRightInd/>
              <w:ind w:left="-91" w:right="-107"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63 </w:t>
            </w:r>
            <w:r w:rsidR="00405B03" w:rsidRPr="0021237C">
              <w:rPr>
                <w:rFonts w:ascii="Times New Roman" w:hAnsi="Times New Roman" w:cs="Times New Roman"/>
                <w:color w:val="000000"/>
                <w:sz w:val="16"/>
                <w:szCs w:val="16"/>
              </w:rPr>
              <w:t>645</w:t>
            </w:r>
            <w:r w:rsidRPr="0021237C">
              <w:rPr>
                <w:rFonts w:ascii="Times New Roman" w:hAnsi="Times New Roman" w:cs="Times New Roman"/>
                <w:color w:val="000000"/>
                <w:sz w:val="16"/>
                <w:szCs w:val="16"/>
              </w:rPr>
              <w:t>,0</w:t>
            </w:r>
          </w:p>
        </w:tc>
        <w:tc>
          <w:tcPr>
            <w:tcW w:w="851" w:type="dxa"/>
            <w:vMerge w:val="restart"/>
            <w:tcBorders>
              <w:top w:val="nil"/>
              <w:left w:val="nil"/>
              <w:right w:val="single" w:sz="4" w:space="0" w:color="auto"/>
            </w:tcBorders>
            <w:shd w:val="clear" w:color="auto" w:fill="auto"/>
            <w:noWrap/>
          </w:tcPr>
          <w:p w:rsidR="007A7C56" w:rsidRPr="0021237C" w:rsidRDefault="007A7C56" w:rsidP="00A4419F">
            <w:pPr>
              <w:widowControl/>
              <w:autoSpaceDE/>
              <w:autoSpaceDN/>
              <w:adjustRightInd/>
              <w:ind w:left="-91"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66 504,90</w:t>
            </w:r>
          </w:p>
        </w:tc>
        <w:tc>
          <w:tcPr>
            <w:tcW w:w="737" w:type="dxa"/>
            <w:vMerge w:val="restart"/>
            <w:tcBorders>
              <w:top w:val="nil"/>
              <w:left w:val="nil"/>
              <w:right w:val="single" w:sz="4" w:space="0" w:color="auto"/>
            </w:tcBorders>
            <w:shd w:val="clear" w:color="auto" w:fill="auto"/>
            <w:noWrap/>
          </w:tcPr>
          <w:p w:rsidR="007A7C56" w:rsidRPr="0021237C" w:rsidRDefault="007A7C56" w:rsidP="00A4419F">
            <w:pPr>
              <w:widowControl/>
              <w:autoSpaceDE/>
              <w:autoSpaceDN/>
              <w:adjustRightInd/>
              <w:ind w:left="-107" w:right="-80"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66504,90</w:t>
            </w:r>
          </w:p>
        </w:tc>
      </w:tr>
      <w:tr w:rsidR="007A7C56" w:rsidRPr="0021237C" w:rsidTr="00A4419F">
        <w:trPr>
          <w:trHeight w:val="20"/>
        </w:trPr>
        <w:tc>
          <w:tcPr>
            <w:tcW w:w="1844" w:type="dxa"/>
            <w:vMerge/>
            <w:tcBorders>
              <w:left w:val="single" w:sz="4" w:space="0" w:color="auto"/>
              <w:bottom w:val="single" w:sz="4" w:space="0" w:color="auto"/>
              <w:right w:val="single" w:sz="4" w:space="0" w:color="auto"/>
            </w:tcBorders>
            <w:shd w:val="clear" w:color="auto" w:fill="auto"/>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p>
        </w:tc>
        <w:tc>
          <w:tcPr>
            <w:tcW w:w="963" w:type="dxa"/>
            <w:vMerge/>
            <w:tcBorders>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firstLine="0"/>
              <w:jc w:val="left"/>
              <w:rPr>
                <w:rFonts w:ascii="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tcPr>
          <w:p w:rsidR="007A7C56" w:rsidRPr="0021237C" w:rsidRDefault="007A7C56" w:rsidP="001115FB">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доля безработных граждан предпенсионного возраста, получивших государственную услугу, от числа обратившихся за предоставлением государственной </w:t>
            </w:r>
            <w:r w:rsidRPr="0021237C">
              <w:rPr>
                <w:rFonts w:ascii="Times New Roman" w:hAnsi="Times New Roman" w:cs="Times New Roman"/>
                <w:color w:val="000000"/>
                <w:sz w:val="18"/>
                <w:szCs w:val="18"/>
              </w:rPr>
              <w:br/>
              <w:t>услуги, процентов</w:t>
            </w: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50</w:t>
            </w: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50</w:t>
            </w: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50</w:t>
            </w: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50</w:t>
            </w: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50</w:t>
            </w: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50</w:t>
            </w:r>
          </w:p>
        </w:tc>
        <w:tc>
          <w:tcPr>
            <w:tcW w:w="567" w:type="dxa"/>
            <w:tcBorders>
              <w:top w:val="nil"/>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left="-42" w:right="-20" w:firstLine="4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50</w:t>
            </w:r>
          </w:p>
        </w:tc>
        <w:tc>
          <w:tcPr>
            <w:tcW w:w="709" w:type="dxa"/>
            <w:vMerge/>
            <w:tcBorders>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nil"/>
            </w:tcBorders>
            <w:shd w:val="clear" w:color="auto" w:fill="FFFFFF"/>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noWrap/>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noWrap/>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c>
          <w:tcPr>
            <w:tcW w:w="737" w:type="dxa"/>
            <w:vMerge/>
            <w:tcBorders>
              <w:left w:val="nil"/>
              <w:bottom w:val="single" w:sz="4" w:space="0" w:color="auto"/>
              <w:right w:val="single" w:sz="4" w:space="0" w:color="auto"/>
            </w:tcBorders>
            <w:shd w:val="clear" w:color="auto" w:fill="auto"/>
            <w:noWrap/>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p>
        </w:tc>
      </w:tr>
      <w:tr w:rsidR="007A7C56"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3.1.1. Оказание организационно-кон-сультационных </w:t>
            </w:r>
            <w:r w:rsidRPr="0021237C">
              <w:rPr>
                <w:rFonts w:ascii="Times New Roman" w:hAnsi="Times New Roman" w:cs="Times New Roman"/>
                <w:color w:val="000000"/>
                <w:sz w:val="18"/>
                <w:szCs w:val="18"/>
              </w:rPr>
              <w:lastRenderedPageBreak/>
              <w:t>услуг гражданам и единовременной финансовой помощи на подготовку документов для соответствующей государственной регистрации</w:t>
            </w:r>
          </w:p>
        </w:tc>
        <w:tc>
          <w:tcPr>
            <w:tcW w:w="963" w:type="dxa"/>
            <w:vMerge w:val="restart"/>
            <w:tcBorders>
              <w:top w:val="single" w:sz="4" w:space="0" w:color="auto"/>
              <w:left w:val="nil"/>
              <w:right w:val="single" w:sz="4" w:space="0" w:color="auto"/>
            </w:tcBorders>
            <w:shd w:val="clear" w:color="auto" w:fill="auto"/>
          </w:tcPr>
          <w:p w:rsidR="007A7C56" w:rsidRPr="0021237C" w:rsidRDefault="007A7C56" w:rsidP="00A4419F">
            <w:pPr>
              <w:jc w:val="left"/>
              <w:rPr>
                <w:rFonts w:ascii="Times New Roman" w:hAnsi="Times New Roman" w:cs="Times New Roman"/>
                <w:color w:val="000000"/>
                <w:sz w:val="18"/>
                <w:szCs w:val="18"/>
              </w:rPr>
            </w:pPr>
          </w:p>
        </w:tc>
        <w:tc>
          <w:tcPr>
            <w:tcW w:w="850" w:type="dxa"/>
            <w:vMerge w:val="restart"/>
            <w:tcBorders>
              <w:top w:val="single" w:sz="4" w:space="0" w:color="auto"/>
              <w:left w:val="nil"/>
              <w:right w:val="single" w:sz="4" w:space="0" w:color="auto"/>
            </w:tcBorders>
            <w:shd w:val="clear" w:color="auto" w:fill="auto"/>
          </w:tcPr>
          <w:p w:rsidR="007A7C56" w:rsidRPr="0021237C" w:rsidRDefault="007A7C56" w:rsidP="00A4419F">
            <w:pPr>
              <w:jc w:val="left"/>
              <w:rPr>
                <w:rFonts w:ascii="Times New Roman" w:hAnsi="Times New Roman" w:cs="Times New Roman"/>
                <w:color w:val="000000"/>
                <w:sz w:val="18"/>
                <w:szCs w:val="18"/>
              </w:rPr>
            </w:pPr>
          </w:p>
        </w:tc>
        <w:tc>
          <w:tcPr>
            <w:tcW w:w="1701" w:type="dxa"/>
            <w:vMerge w:val="restart"/>
            <w:tcBorders>
              <w:top w:val="single" w:sz="4" w:space="0" w:color="auto"/>
              <w:left w:val="nil"/>
              <w:right w:val="single" w:sz="4" w:space="0" w:color="auto"/>
            </w:tcBorders>
            <w:shd w:val="clear" w:color="auto" w:fill="auto"/>
          </w:tcPr>
          <w:p w:rsidR="007A7C56" w:rsidRPr="0021237C" w:rsidRDefault="007A7C56" w:rsidP="00A4419F">
            <w:pPr>
              <w:jc w:val="left"/>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7A7C56" w:rsidRPr="0021237C" w:rsidRDefault="007A7C56" w:rsidP="00A4419F">
            <w:pPr>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7A7C56" w:rsidRPr="0021237C" w:rsidRDefault="007A7C56" w:rsidP="00A4419F">
            <w:pPr>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7A7C56" w:rsidRPr="0021237C" w:rsidRDefault="007A7C56" w:rsidP="00A4419F">
            <w:pPr>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7A7C56" w:rsidRPr="0021237C" w:rsidRDefault="007A7C56" w:rsidP="00A4419F">
            <w:pPr>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7A7C56" w:rsidRPr="0021237C" w:rsidRDefault="007A7C56" w:rsidP="00A4419F">
            <w:pPr>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7A7C56" w:rsidRPr="0021237C" w:rsidRDefault="007A7C56" w:rsidP="00A4419F">
            <w:pPr>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7A7C56" w:rsidRPr="0021237C" w:rsidRDefault="007A7C56" w:rsidP="00A4419F">
            <w:pPr>
              <w:jc w:val="center"/>
              <w:rPr>
                <w:rFonts w:ascii="Times New Roman" w:hAnsi="Times New Roman" w:cs="Times New Roman"/>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1 372,4</w:t>
            </w:r>
          </w:p>
        </w:tc>
        <w:tc>
          <w:tcPr>
            <w:tcW w:w="85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1 252,0</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1 252,0</w:t>
            </w:r>
          </w:p>
        </w:tc>
        <w:tc>
          <w:tcPr>
            <w:tcW w:w="851" w:type="dxa"/>
            <w:tcBorders>
              <w:top w:val="single" w:sz="4" w:space="0" w:color="auto"/>
              <w:left w:val="nil"/>
              <w:bottom w:val="single" w:sz="4" w:space="0" w:color="auto"/>
              <w:right w:val="nil"/>
            </w:tcBorders>
            <w:shd w:val="clear" w:color="auto" w:fill="FFFFFF"/>
            <w:hideMark/>
          </w:tcPr>
          <w:p w:rsidR="007A7C56" w:rsidRPr="0021237C" w:rsidRDefault="007A7C56" w:rsidP="00A4419F">
            <w:pPr>
              <w:widowControl/>
              <w:autoSpaceDE/>
              <w:autoSpaceDN/>
              <w:adjustRightInd/>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1 252,0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A7C56" w:rsidRPr="0021237C" w:rsidRDefault="007A7C56" w:rsidP="00405B03">
            <w:pPr>
              <w:widowControl/>
              <w:autoSpaceDE/>
              <w:autoSpaceDN/>
              <w:adjustRightInd/>
              <w:ind w:firstLine="0"/>
              <w:jc w:val="center"/>
              <w:rPr>
                <w:rFonts w:ascii="Calibri" w:hAnsi="Calibri" w:cs="Calibri"/>
                <w:color w:val="000000"/>
                <w:sz w:val="16"/>
                <w:szCs w:val="16"/>
              </w:rPr>
            </w:pPr>
            <w:r w:rsidRPr="0021237C">
              <w:rPr>
                <w:rFonts w:ascii="Times New Roman" w:hAnsi="Times New Roman" w:cs="Times New Roman"/>
                <w:color w:val="000000"/>
                <w:sz w:val="16"/>
                <w:szCs w:val="16"/>
              </w:rPr>
              <w:t>1</w:t>
            </w:r>
            <w:r w:rsidR="00405B03" w:rsidRPr="0021237C">
              <w:rPr>
                <w:rFonts w:ascii="Times New Roman" w:hAnsi="Times New Roman" w:cs="Times New Roman"/>
                <w:color w:val="000000"/>
                <w:sz w:val="16"/>
                <w:szCs w:val="16"/>
              </w:rPr>
              <w:t> 252,0</w:t>
            </w:r>
          </w:p>
        </w:tc>
        <w:tc>
          <w:tcPr>
            <w:tcW w:w="851"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firstLine="0"/>
              <w:jc w:val="center"/>
              <w:rPr>
                <w:rFonts w:ascii="Calibri" w:hAnsi="Calibri" w:cs="Calibri"/>
                <w:color w:val="000000"/>
                <w:sz w:val="16"/>
                <w:szCs w:val="16"/>
              </w:rPr>
            </w:pPr>
            <w:r w:rsidRPr="0021237C">
              <w:rPr>
                <w:rFonts w:ascii="Times New Roman" w:hAnsi="Times New Roman" w:cs="Times New Roman"/>
                <w:color w:val="000000"/>
                <w:sz w:val="16"/>
                <w:szCs w:val="16"/>
              </w:rPr>
              <w:t>1 372,4</w:t>
            </w:r>
          </w:p>
        </w:tc>
        <w:tc>
          <w:tcPr>
            <w:tcW w:w="737"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ind w:hanging="103"/>
              <w:jc w:val="center"/>
              <w:rPr>
                <w:rFonts w:ascii="Calibri" w:hAnsi="Calibri" w:cs="Calibri"/>
                <w:color w:val="000000"/>
                <w:sz w:val="16"/>
                <w:szCs w:val="16"/>
              </w:rPr>
            </w:pPr>
            <w:r w:rsidRPr="0021237C">
              <w:rPr>
                <w:rFonts w:ascii="Times New Roman" w:hAnsi="Times New Roman" w:cs="Times New Roman"/>
                <w:color w:val="000000"/>
                <w:sz w:val="16"/>
                <w:szCs w:val="16"/>
              </w:rPr>
              <w:t>1 372,4</w:t>
            </w:r>
          </w:p>
        </w:tc>
      </w:tr>
      <w:tr w:rsidR="00BB4153"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BB4153" w:rsidRPr="0021237C" w:rsidRDefault="00BB4153" w:rsidP="00BB4153">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3.1.2. Оказание гражданам единовременной финансовой помощи при государственной регистрации предпринимательской деятельности</w:t>
            </w:r>
          </w:p>
        </w:tc>
        <w:tc>
          <w:tcPr>
            <w:tcW w:w="963" w:type="dxa"/>
            <w:vMerge/>
            <w:tcBorders>
              <w:left w:val="nil"/>
              <w:bottom w:val="single" w:sz="4" w:space="0" w:color="auto"/>
              <w:right w:val="single" w:sz="4" w:space="0" w:color="auto"/>
            </w:tcBorders>
            <w:shd w:val="clear" w:color="auto" w:fill="auto"/>
          </w:tcPr>
          <w:p w:rsidR="00BB4153" w:rsidRPr="0021237C" w:rsidRDefault="00BB4153" w:rsidP="00BB4153">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BB4153" w:rsidRPr="0021237C" w:rsidRDefault="00BB4153" w:rsidP="00BB4153">
            <w:pPr>
              <w:widowControl/>
              <w:autoSpaceDE/>
              <w:autoSpaceDN/>
              <w:adjustRightInd/>
              <w:ind w:firstLine="0"/>
              <w:jc w:val="left"/>
              <w:rPr>
                <w:rFonts w:ascii="Times New Roman" w:hAnsi="Times New Roman" w:cs="Times New Roman"/>
                <w:color w:val="000000"/>
                <w:sz w:val="18"/>
                <w:szCs w:val="18"/>
              </w:rPr>
            </w:pPr>
          </w:p>
        </w:tc>
        <w:tc>
          <w:tcPr>
            <w:tcW w:w="1701" w:type="dxa"/>
            <w:vMerge/>
            <w:tcBorders>
              <w:left w:val="nil"/>
              <w:bottom w:val="single" w:sz="4" w:space="0" w:color="auto"/>
              <w:right w:val="single" w:sz="4" w:space="0" w:color="auto"/>
            </w:tcBorders>
            <w:shd w:val="clear" w:color="auto" w:fill="auto"/>
          </w:tcPr>
          <w:p w:rsidR="00BB4153" w:rsidRPr="0021237C" w:rsidRDefault="00BB4153" w:rsidP="00BB4153">
            <w:pPr>
              <w:widowControl/>
              <w:autoSpaceDE/>
              <w:autoSpaceDN/>
              <w:adjustRightInd/>
              <w:ind w:firstLine="0"/>
              <w:jc w:val="left"/>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BB4153" w:rsidRPr="0021237C" w:rsidRDefault="00BB4153" w:rsidP="00BB4153">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BB4153" w:rsidRPr="0021237C" w:rsidRDefault="00BB4153" w:rsidP="00BB4153">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BB4153" w:rsidRPr="0021237C" w:rsidRDefault="00BB4153" w:rsidP="00BB4153">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BB4153" w:rsidRPr="0021237C" w:rsidRDefault="00BB4153" w:rsidP="00BB4153">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BB4153" w:rsidRPr="0021237C" w:rsidRDefault="00BB4153" w:rsidP="00BB4153">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BB4153" w:rsidRPr="0021237C" w:rsidRDefault="00BB4153" w:rsidP="00BB4153">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BB4153" w:rsidRPr="0021237C" w:rsidRDefault="00BB4153" w:rsidP="00BB4153">
            <w:pPr>
              <w:widowControl/>
              <w:autoSpaceDE/>
              <w:autoSpaceDN/>
              <w:adjustRightInd/>
              <w:ind w:firstLine="0"/>
              <w:jc w:val="center"/>
              <w:rPr>
                <w:rFonts w:ascii="Times New Roman" w:hAnsi="Times New Roman" w:cs="Times New Roman"/>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hideMark/>
          </w:tcPr>
          <w:p w:rsidR="00BB4153" w:rsidRPr="0021237C" w:rsidRDefault="00BB4153" w:rsidP="00BB4153">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hideMark/>
          </w:tcPr>
          <w:p w:rsidR="00BB4153" w:rsidRPr="0021237C" w:rsidRDefault="00BB4153" w:rsidP="00BB4153">
            <w:pPr>
              <w:widowControl/>
              <w:autoSpaceDE/>
              <w:autoSpaceDN/>
              <w:adjustRightInd/>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57 624,0</w:t>
            </w:r>
          </w:p>
        </w:tc>
        <w:tc>
          <w:tcPr>
            <w:tcW w:w="851" w:type="dxa"/>
            <w:tcBorders>
              <w:top w:val="single" w:sz="4" w:space="0" w:color="auto"/>
              <w:left w:val="nil"/>
              <w:bottom w:val="single" w:sz="4" w:space="0" w:color="auto"/>
              <w:right w:val="single" w:sz="4" w:space="0" w:color="auto"/>
            </w:tcBorders>
            <w:shd w:val="clear" w:color="auto" w:fill="auto"/>
            <w:hideMark/>
          </w:tcPr>
          <w:p w:rsidR="00BB4153" w:rsidRPr="0021237C" w:rsidRDefault="00BB4153" w:rsidP="00BB4153">
            <w:pPr>
              <w:widowControl/>
              <w:autoSpaceDE/>
              <w:autoSpaceDN/>
              <w:adjustRightInd/>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62 393,0</w:t>
            </w:r>
          </w:p>
        </w:tc>
        <w:tc>
          <w:tcPr>
            <w:tcW w:w="850" w:type="dxa"/>
            <w:tcBorders>
              <w:top w:val="single" w:sz="4" w:space="0" w:color="auto"/>
              <w:left w:val="nil"/>
              <w:bottom w:val="single" w:sz="4" w:space="0" w:color="auto"/>
              <w:right w:val="single" w:sz="4" w:space="0" w:color="auto"/>
            </w:tcBorders>
            <w:shd w:val="clear" w:color="auto" w:fill="auto"/>
            <w:hideMark/>
          </w:tcPr>
          <w:p w:rsidR="00BB4153" w:rsidRPr="0021237C" w:rsidRDefault="00405B03" w:rsidP="00BB4153">
            <w:pPr>
              <w:widowControl/>
              <w:autoSpaceDE/>
              <w:autoSpaceDN/>
              <w:adjustRightInd/>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62 393,0</w:t>
            </w:r>
          </w:p>
        </w:tc>
        <w:tc>
          <w:tcPr>
            <w:tcW w:w="851" w:type="dxa"/>
            <w:tcBorders>
              <w:top w:val="single" w:sz="4" w:space="0" w:color="auto"/>
              <w:left w:val="nil"/>
              <w:bottom w:val="single" w:sz="4" w:space="0" w:color="auto"/>
              <w:right w:val="nil"/>
            </w:tcBorders>
            <w:shd w:val="clear" w:color="auto" w:fill="FFFFFF"/>
            <w:hideMark/>
          </w:tcPr>
          <w:p w:rsidR="00BB4153" w:rsidRPr="0021237C" w:rsidRDefault="00405B03" w:rsidP="00BB4153">
            <w:pPr>
              <w:widowControl/>
              <w:autoSpaceDE/>
              <w:autoSpaceDN/>
              <w:adjustRightInd/>
              <w:ind w:left="-91"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62 393,0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BB4153" w:rsidRPr="0021237C" w:rsidRDefault="00405B03" w:rsidP="00BB4153">
            <w:pPr>
              <w:widowControl/>
              <w:autoSpaceDE/>
              <w:autoSpaceDN/>
              <w:adjustRightInd/>
              <w:ind w:left="-91" w:right="-107"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62 393,0</w:t>
            </w:r>
          </w:p>
        </w:tc>
        <w:tc>
          <w:tcPr>
            <w:tcW w:w="851" w:type="dxa"/>
            <w:tcBorders>
              <w:top w:val="single" w:sz="4" w:space="0" w:color="auto"/>
              <w:left w:val="nil"/>
              <w:bottom w:val="single" w:sz="4" w:space="0" w:color="auto"/>
              <w:right w:val="single" w:sz="4" w:space="0" w:color="auto"/>
            </w:tcBorders>
            <w:shd w:val="clear" w:color="auto" w:fill="auto"/>
            <w:noWrap/>
            <w:hideMark/>
          </w:tcPr>
          <w:p w:rsidR="00BB4153" w:rsidRPr="0021237C" w:rsidRDefault="00BB4153" w:rsidP="00BB4153">
            <w:pPr>
              <w:widowControl/>
              <w:autoSpaceDE/>
              <w:autoSpaceDN/>
              <w:adjustRightInd/>
              <w:ind w:firstLine="0"/>
              <w:jc w:val="center"/>
              <w:rPr>
                <w:rFonts w:ascii="Calibri" w:hAnsi="Calibri" w:cs="Calibri"/>
                <w:color w:val="000000"/>
                <w:sz w:val="16"/>
                <w:szCs w:val="16"/>
              </w:rPr>
            </w:pPr>
            <w:r w:rsidRPr="0021237C">
              <w:rPr>
                <w:rFonts w:ascii="Times New Roman" w:hAnsi="Times New Roman" w:cs="Times New Roman"/>
                <w:color w:val="000000"/>
                <w:sz w:val="16"/>
                <w:szCs w:val="16"/>
              </w:rPr>
              <w:t>65 132,5</w:t>
            </w:r>
          </w:p>
        </w:tc>
        <w:tc>
          <w:tcPr>
            <w:tcW w:w="737" w:type="dxa"/>
            <w:tcBorders>
              <w:top w:val="single" w:sz="4" w:space="0" w:color="auto"/>
              <w:left w:val="nil"/>
              <w:bottom w:val="single" w:sz="4" w:space="0" w:color="auto"/>
              <w:right w:val="single" w:sz="4" w:space="0" w:color="auto"/>
            </w:tcBorders>
            <w:shd w:val="clear" w:color="auto" w:fill="auto"/>
            <w:noWrap/>
            <w:hideMark/>
          </w:tcPr>
          <w:p w:rsidR="00BB4153" w:rsidRPr="0021237C" w:rsidRDefault="00BB4153" w:rsidP="00BB4153">
            <w:pPr>
              <w:widowControl/>
              <w:autoSpaceDE/>
              <w:autoSpaceDN/>
              <w:adjustRightInd/>
              <w:ind w:right="-79" w:hanging="103"/>
              <w:jc w:val="center"/>
              <w:rPr>
                <w:rFonts w:ascii="Calibri" w:hAnsi="Calibri" w:cs="Calibri"/>
                <w:color w:val="000000"/>
                <w:sz w:val="16"/>
                <w:szCs w:val="16"/>
              </w:rPr>
            </w:pPr>
            <w:r w:rsidRPr="0021237C">
              <w:rPr>
                <w:rFonts w:ascii="Times New Roman" w:hAnsi="Times New Roman" w:cs="Times New Roman"/>
                <w:color w:val="000000"/>
                <w:sz w:val="16"/>
                <w:szCs w:val="16"/>
              </w:rPr>
              <w:t>65 132,5</w:t>
            </w:r>
          </w:p>
        </w:tc>
      </w:tr>
      <w:tr w:rsidR="007A7C56"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3.2. Возмещение работодателю части затрат по оплате труда временно трудоустроенных по направлению ГУ СЗН незанятых граждан из числа выпускников профессиональных образовательных организаций и образовательных организаций высшего образования и возмещение работодателю части затрат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 в том числе:</w:t>
            </w:r>
          </w:p>
        </w:tc>
        <w:tc>
          <w:tcPr>
            <w:tcW w:w="963" w:type="dxa"/>
            <w:vMerge w:val="restart"/>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2019 – 2025 гг.</w:t>
            </w: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170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widowControl/>
              <w:autoSpaceDE/>
              <w:autoSpaceDN/>
              <w:adjustRightInd/>
              <w:spacing w:line="228" w:lineRule="auto"/>
              <w:ind w:firstLine="0"/>
              <w:jc w:val="left"/>
              <w:rPr>
                <w:rFonts w:ascii="Times New Roman" w:hAnsi="Times New Roman" w:cs="Times New Roman"/>
                <w:color w:val="000000"/>
                <w:sz w:val="18"/>
                <w:szCs w:val="18"/>
              </w:rPr>
            </w:pPr>
          </w:p>
          <w:p w:rsidR="007A7C56" w:rsidRPr="0021237C" w:rsidRDefault="007A7C56" w:rsidP="00A4419F">
            <w:pPr>
              <w:spacing w:line="228"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4 888,2</w:t>
            </w:r>
          </w:p>
        </w:tc>
        <w:tc>
          <w:tcPr>
            <w:tcW w:w="85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4 888,2</w:t>
            </w:r>
          </w:p>
        </w:tc>
        <w:tc>
          <w:tcPr>
            <w:tcW w:w="850"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4 888,2</w:t>
            </w:r>
          </w:p>
        </w:tc>
        <w:tc>
          <w:tcPr>
            <w:tcW w:w="851" w:type="dxa"/>
            <w:tcBorders>
              <w:top w:val="single" w:sz="4" w:space="0" w:color="auto"/>
              <w:left w:val="nil"/>
              <w:bottom w:val="single" w:sz="4" w:space="0" w:color="auto"/>
              <w:right w:val="nil"/>
            </w:tcBorders>
            <w:shd w:val="clear" w:color="auto" w:fill="FFFFFF"/>
            <w:hideMark/>
          </w:tcPr>
          <w:p w:rsidR="007A7C56" w:rsidRPr="0021237C" w:rsidRDefault="007A7C56" w:rsidP="00A4419F">
            <w:pPr>
              <w:widowControl/>
              <w:autoSpaceDE/>
              <w:autoSpaceDN/>
              <w:adjustRightInd/>
              <w:spacing w:line="228" w:lineRule="auto"/>
              <w:ind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4 888,2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spacing w:line="228" w:lineRule="auto"/>
              <w:ind w:firstLine="0"/>
              <w:jc w:val="center"/>
              <w:rPr>
                <w:rFonts w:ascii="Calibri" w:hAnsi="Calibri" w:cs="Calibri"/>
                <w:color w:val="000000"/>
                <w:sz w:val="16"/>
                <w:szCs w:val="16"/>
              </w:rPr>
            </w:pPr>
            <w:r w:rsidRPr="0021237C">
              <w:rPr>
                <w:rFonts w:ascii="Times New Roman" w:hAnsi="Times New Roman" w:cs="Times New Roman"/>
                <w:color w:val="000000"/>
                <w:sz w:val="16"/>
                <w:szCs w:val="16"/>
              </w:rPr>
              <w:t>4 888,2</w:t>
            </w:r>
          </w:p>
        </w:tc>
        <w:tc>
          <w:tcPr>
            <w:tcW w:w="851"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spacing w:line="228" w:lineRule="auto"/>
              <w:ind w:firstLine="0"/>
              <w:jc w:val="center"/>
              <w:rPr>
                <w:rFonts w:ascii="Calibri" w:hAnsi="Calibri" w:cs="Calibri"/>
                <w:color w:val="000000"/>
                <w:sz w:val="16"/>
                <w:szCs w:val="16"/>
              </w:rPr>
            </w:pPr>
            <w:r w:rsidRPr="0021237C">
              <w:rPr>
                <w:rFonts w:ascii="Times New Roman" w:hAnsi="Times New Roman" w:cs="Times New Roman"/>
                <w:color w:val="000000"/>
                <w:sz w:val="16"/>
                <w:szCs w:val="16"/>
              </w:rPr>
              <w:t>4 888,2</w:t>
            </w:r>
          </w:p>
        </w:tc>
        <w:tc>
          <w:tcPr>
            <w:tcW w:w="737" w:type="dxa"/>
            <w:tcBorders>
              <w:top w:val="single" w:sz="4" w:space="0" w:color="auto"/>
              <w:left w:val="nil"/>
              <w:bottom w:val="single" w:sz="4" w:space="0" w:color="auto"/>
              <w:right w:val="single" w:sz="4" w:space="0" w:color="auto"/>
            </w:tcBorders>
            <w:shd w:val="clear" w:color="auto" w:fill="auto"/>
            <w:noWrap/>
            <w:hideMark/>
          </w:tcPr>
          <w:p w:rsidR="007A7C56" w:rsidRPr="0021237C" w:rsidRDefault="007A7C56" w:rsidP="00A4419F">
            <w:pPr>
              <w:widowControl/>
              <w:autoSpaceDE/>
              <w:autoSpaceDN/>
              <w:adjustRightInd/>
              <w:spacing w:line="228" w:lineRule="auto"/>
              <w:ind w:hanging="103"/>
              <w:jc w:val="center"/>
              <w:rPr>
                <w:rFonts w:ascii="Calibri" w:hAnsi="Calibri" w:cs="Calibri"/>
                <w:color w:val="000000"/>
                <w:sz w:val="16"/>
                <w:szCs w:val="16"/>
              </w:rPr>
            </w:pPr>
            <w:r w:rsidRPr="0021237C">
              <w:rPr>
                <w:rFonts w:ascii="Times New Roman" w:hAnsi="Times New Roman" w:cs="Times New Roman"/>
                <w:color w:val="000000"/>
                <w:sz w:val="16"/>
                <w:szCs w:val="16"/>
              </w:rPr>
              <w:t>4 888,2</w:t>
            </w:r>
          </w:p>
        </w:tc>
      </w:tr>
      <w:tr w:rsidR="007A7C56"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3.2.1. Возмещение работодателю части затрат по оплате труда временно трудоустроенных по направлению ГУ СЗН незанятых граждан из числа выпускников профессиональных образовательных организаций и образовательных организаций высшего образования</w:t>
            </w:r>
          </w:p>
        </w:tc>
        <w:tc>
          <w:tcPr>
            <w:tcW w:w="963" w:type="dxa"/>
            <w:vMerge/>
            <w:tcBorders>
              <w:top w:val="single" w:sz="4" w:space="0" w:color="auto"/>
              <w:left w:val="nil"/>
              <w:right w:val="single" w:sz="4" w:space="0" w:color="auto"/>
            </w:tcBorders>
            <w:shd w:val="clear" w:color="auto" w:fill="auto"/>
            <w:hideMark/>
          </w:tcPr>
          <w:p w:rsidR="007A7C56" w:rsidRPr="0021237C" w:rsidRDefault="007A7C56" w:rsidP="00A4419F">
            <w:pPr>
              <w:spacing w:line="245" w:lineRule="auto"/>
              <w:jc w:val="left"/>
              <w:rPr>
                <w:rFonts w:ascii="Times New Roman" w:hAnsi="Times New Roman" w:cs="Times New Roman"/>
                <w:color w:val="000000"/>
                <w:sz w:val="18"/>
                <w:szCs w:val="18"/>
              </w:rPr>
            </w:pPr>
          </w:p>
        </w:tc>
        <w:tc>
          <w:tcPr>
            <w:tcW w:w="850" w:type="dxa"/>
            <w:vMerge/>
            <w:tcBorders>
              <w:top w:val="single" w:sz="4" w:space="0" w:color="auto"/>
              <w:left w:val="nil"/>
              <w:right w:val="single" w:sz="4" w:space="0" w:color="auto"/>
            </w:tcBorders>
            <w:shd w:val="clear" w:color="auto" w:fill="auto"/>
            <w:hideMark/>
          </w:tcPr>
          <w:p w:rsidR="007A7C56" w:rsidRPr="0021237C" w:rsidRDefault="007A7C56" w:rsidP="00A4419F">
            <w:pPr>
              <w:spacing w:line="245" w:lineRule="auto"/>
              <w:jc w:val="left"/>
              <w:rPr>
                <w:rFonts w:ascii="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трудоустроенных выпускников от общей численности участвующих в мероприятиях по организации временного трудоустройства выпускников образовательных организаций, процентов</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40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40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40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40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40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40</w:t>
            </w:r>
          </w:p>
        </w:tc>
        <w:tc>
          <w:tcPr>
            <w:tcW w:w="567" w:type="dxa"/>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40</w:t>
            </w:r>
          </w:p>
        </w:tc>
        <w:tc>
          <w:tcPr>
            <w:tcW w:w="709" w:type="dxa"/>
            <w:vMerge w:val="restart"/>
            <w:tcBorders>
              <w:top w:val="single" w:sz="4" w:space="0" w:color="auto"/>
              <w:left w:val="nil"/>
              <w:right w:val="single" w:sz="4" w:space="0" w:color="auto"/>
            </w:tcBorders>
            <w:shd w:val="clear" w:color="auto" w:fill="auto"/>
            <w:hideMark/>
          </w:tcPr>
          <w:p w:rsidR="007A7C56" w:rsidRPr="0021237C" w:rsidRDefault="007A7C56" w:rsidP="00A4419F">
            <w:pPr>
              <w:spacing w:line="245" w:lineRule="auto"/>
              <w:jc w:val="left"/>
              <w:rPr>
                <w:rFonts w:ascii="Times New Roman" w:hAnsi="Times New Roman" w:cs="Times New Roman"/>
                <w:color w:val="000000"/>
                <w:sz w:val="18"/>
                <w:szCs w:val="18"/>
              </w:rPr>
            </w:pPr>
          </w:p>
        </w:tc>
        <w:tc>
          <w:tcPr>
            <w:tcW w:w="850" w:type="dxa"/>
            <w:vMerge w:val="restart"/>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7A7C56" w:rsidRPr="0021237C" w:rsidRDefault="007A7C56" w:rsidP="00A4419F">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vMerge w:val="restart"/>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7A7C56" w:rsidRPr="0021237C" w:rsidRDefault="007A7C56" w:rsidP="00A4419F">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single" w:sz="4" w:space="0" w:color="auto"/>
              <w:left w:val="nil"/>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7A7C56" w:rsidRPr="0021237C" w:rsidRDefault="007A7C56" w:rsidP="00A4419F">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vMerge w:val="restart"/>
            <w:tcBorders>
              <w:top w:val="single" w:sz="4" w:space="0" w:color="auto"/>
              <w:left w:val="nil"/>
              <w:right w:val="nil"/>
            </w:tcBorders>
            <w:shd w:val="clear" w:color="auto" w:fill="FFFFFF"/>
            <w:hideMark/>
          </w:tcPr>
          <w:p w:rsidR="007A7C56" w:rsidRPr="0021237C" w:rsidRDefault="007A7C56"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7A7C56" w:rsidRPr="0021237C" w:rsidRDefault="007A7C56" w:rsidP="00A4419F">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single" w:sz="4" w:space="0" w:color="auto"/>
              <w:left w:val="single" w:sz="4" w:space="0" w:color="auto"/>
              <w:right w:val="single" w:sz="4" w:space="0" w:color="auto"/>
            </w:tcBorders>
            <w:shd w:val="clear" w:color="auto" w:fill="auto"/>
            <w:noWrap/>
            <w:vAlign w:val="bottom"/>
            <w:hideMark/>
          </w:tcPr>
          <w:p w:rsidR="007A7C56" w:rsidRPr="0021237C" w:rsidRDefault="007A7C56" w:rsidP="00A4419F">
            <w:pPr>
              <w:widowControl/>
              <w:autoSpaceDE/>
              <w:autoSpaceDN/>
              <w:adjustRightInd/>
              <w:spacing w:line="245" w:lineRule="auto"/>
              <w:ind w:firstLine="0"/>
              <w:jc w:val="left"/>
              <w:rPr>
                <w:rFonts w:ascii="Calibri" w:hAnsi="Calibri" w:cs="Calibri"/>
                <w:color w:val="000000"/>
                <w:sz w:val="22"/>
                <w:szCs w:val="22"/>
              </w:rPr>
            </w:pPr>
            <w:r w:rsidRPr="0021237C">
              <w:rPr>
                <w:rFonts w:ascii="Calibri" w:hAnsi="Calibri" w:cs="Calibri"/>
                <w:color w:val="000000"/>
                <w:sz w:val="22"/>
                <w:szCs w:val="22"/>
              </w:rPr>
              <w:t> </w:t>
            </w:r>
          </w:p>
          <w:p w:rsidR="007A7C56" w:rsidRPr="0021237C" w:rsidRDefault="007A7C56" w:rsidP="00A4419F">
            <w:pPr>
              <w:spacing w:line="245" w:lineRule="auto"/>
              <w:jc w:val="left"/>
              <w:rPr>
                <w:rFonts w:ascii="Calibri" w:hAnsi="Calibri" w:cs="Calibri"/>
                <w:color w:val="000000"/>
                <w:sz w:val="22"/>
                <w:szCs w:val="22"/>
              </w:rPr>
            </w:pPr>
            <w:r w:rsidRPr="0021237C">
              <w:rPr>
                <w:rFonts w:ascii="Calibri" w:hAnsi="Calibri" w:cs="Calibri"/>
                <w:color w:val="000000"/>
                <w:sz w:val="22"/>
                <w:szCs w:val="22"/>
              </w:rPr>
              <w:t> </w:t>
            </w:r>
          </w:p>
        </w:tc>
        <w:tc>
          <w:tcPr>
            <w:tcW w:w="851" w:type="dxa"/>
            <w:vMerge w:val="restart"/>
            <w:tcBorders>
              <w:top w:val="single" w:sz="4" w:space="0" w:color="auto"/>
              <w:left w:val="nil"/>
              <w:right w:val="single" w:sz="4" w:space="0" w:color="auto"/>
            </w:tcBorders>
            <w:shd w:val="clear" w:color="auto" w:fill="auto"/>
            <w:noWrap/>
            <w:vAlign w:val="bottom"/>
            <w:hideMark/>
          </w:tcPr>
          <w:p w:rsidR="007A7C56" w:rsidRPr="0021237C" w:rsidRDefault="007A7C56" w:rsidP="00A4419F">
            <w:pPr>
              <w:widowControl/>
              <w:autoSpaceDE/>
              <w:autoSpaceDN/>
              <w:adjustRightInd/>
              <w:spacing w:line="245" w:lineRule="auto"/>
              <w:ind w:firstLine="0"/>
              <w:jc w:val="left"/>
              <w:rPr>
                <w:rFonts w:ascii="Calibri" w:hAnsi="Calibri" w:cs="Calibri"/>
                <w:color w:val="000000"/>
                <w:sz w:val="22"/>
                <w:szCs w:val="22"/>
              </w:rPr>
            </w:pPr>
            <w:r w:rsidRPr="0021237C">
              <w:rPr>
                <w:rFonts w:ascii="Calibri" w:hAnsi="Calibri" w:cs="Calibri"/>
                <w:color w:val="000000"/>
                <w:sz w:val="22"/>
                <w:szCs w:val="22"/>
              </w:rPr>
              <w:t> </w:t>
            </w:r>
          </w:p>
          <w:p w:rsidR="007A7C56" w:rsidRPr="0021237C" w:rsidRDefault="007A7C56" w:rsidP="00A4419F">
            <w:pPr>
              <w:spacing w:line="245" w:lineRule="auto"/>
              <w:jc w:val="left"/>
              <w:rPr>
                <w:rFonts w:ascii="Calibri" w:hAnsi="Calibri" w:cs="Calibri"/>
                <w:color w:val="000000"/>
                <w:sz w:val="22"/>
                <w:szCs w:val="22"/>
              </w:rPr>
            </w:pPr>
            <w:r w:rsidRPr="0021237C">
              <w:rPr>
                <w:rFonts w:ascii="Calibri" w:hAnsi="Calibri" w:cs="Calibri"/>
                <w:color w:val="000000"/>
                <w:sz w:val="22"/>
                <w:szCs w:val="22"/>
              </w:rPr>
              <w:t> </w:t>
            </w:r>
          </w:p>
        </w:tc>
        <w:tc>
          <w:tcPr>
            <w:tcW w:w="737" w:type="dxa"/>
            <w:vMerge w:val="restart"/>
            <w:tcBorders>
              <w:top w:val="single" w:sz="4" w:space="0" w:color="auto"/>
              <w:left w:val="nil"/>
              <w:right w:val="single" w:sz="4" w:space="0" w:color="auto"/>
            </w:tcBorders>
            <w:shd w:val="clear" w:color="auto" w:fill="auto"/>
            <w:noWrap/>
            <w:vAlign w:val="bottom"/>
            <w:hideMark/>
          </w:tcPr>
          <w:p w:rsidR="007A7C56" w:rsidRPr="0021237C" w:rsidRDefault="007A7C56" w:rsidP="00A4419F">
            <w:pPr>
              <w:widowControl/>
              <w:autoSpaceDE/>
              <w:autoSpaceDN/>
              <w:adjustRightInd/>
              <w:spacing w:line="245" w:lineRule="auto"/>
              <w:ind w:firstLine="0"/>
              <w:jc w:val="left"/>
              <w:rPr>
                <w:rFonts w:ascii="Calibri" w:hAnsi="Calibri" w:cs="Calibri"/>
                <w:color w:val="000000"/>
                <w:sz w:val="22"/>
                <w:szCs w:val="22"/>
              </w:rPr>
            </w:pPr>
            <w:r w:rsidRPr="0021237C">
              <w:rPr>
                <w:rFonts w:ascii="Calibri" w:hAnsi="Calibri" w:cs="Calibri"/>
                <w:color w:val="000000"/>
                <w:sz w:val="22"/>
                <w:szCs w:val="22"/>
              </w:rPr>
              <w:t> </w:t>
            </w:r>
          </w:p>
          <w:p w:rsidR="007A7C56" w:rsidRPr="0021237C" w:rsidRDefault="007A7C56" w:rsidP="00A4419F">
            <w:pPr>
              <w:spacing w:line="245" w:lineRule="auto"/>
              <w:jc w:val="left"/>
              <w:rPr>
                <w:rFonts w:ascii="Calibri" w:hAnsi="Calibri" w:cs="Calibri"/>
                <w:color w:val="000000"/>
                <w:sz w:val="22"/>
                <w:szCs w:val="22"/>
              </w:rPr>
            </w:pPr>
            <w:r w:rsidRPr="0021237C">
              <w:rPr>
                <w:rFonts w:ascii="Calibri" w:hAnsi="Calibri" w:cs="Calibri"/>
                <w:color w:val="000000"/>
                <w:sz w:val="22"/>
                <w:szCs w:val="22"/>
              </w:rPr>
              <w:t> </w:t>
            </w:r>
          </w:p>
        </w:tc>
      </w:tr>
      <w:tr w:rsidR="007A7C56"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3.2.2. Возмещение работодателю части затрат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w:t>
            </w:r>
          </w:p>
        </w:tc>
        <w:tc>
          <w:tcPr>
            <w:tcW w:w="963" w:type="dxa"/>
            <w:vMerge/>
            <w:tcBorders>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left"/>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left"/>
              <w:rPr>
                <w:rFonts w:ascii="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трудоустроенных лиц, освобожденных из учреждений, исполняющих наказание в виде лишения свободы, от общей численности трудоустроенных из числа граждан данной категории, обратившихся за содействием в поиске работы, процентов</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20</w:t>
            </w:r>
          </w:p>
        </w:tc>
        <w:tc>
          <w:tcPr>
            <w:tcW w:w="567" w:type="dxa"/>
            <w:tcBorders>
              <w:top w:val="nil"/>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20</w:t>
            </w:r>
          </w:p>
        </w:tc>
        <w:tc>
          <w:tcPr>
            <w:tcW w:w="709" w:type="dxa"/>
            <w:vMerge/>
            <w:tcBorders>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left"/>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left"/>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7A7C56" w:rsidRPr="0021237C" w:rsidRDefault="007A7C56" w:rsidP="00A4419F">
            <w:pPr>
              <w:widowControl/>
              <w:autoSpaceDE/>
              <w:autoSpaceDN/>
              <w:adjustRightInd/>
              <w:spacing w:line="245" w:lineRule="auto"/>
              <w:ind w:firstLine="0"/>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7A7C56" w:rsidRPr="0021237C" w:rsidRDefault="007A7C56" w:rsidP="00A4419F">
            <w:pPr>
              <w:widowControl/>
              <w:autoSpaceDE/>
              <w:autoSpaceDN/>
              <w:adjustRightInd/>
              <w:spacing w:line="245" w:lineRule="auto"/>
              <w:ind w:firstLine="0"/>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C56" w:rsidRPr="0021237C" w:rsidRDefault="007A7C56" w:rsidP="00A4419F">
            <w:pPr>
              <w:widowControl/>
              <w:autoSpaceDE/>
              <w:autoSpaceDN/>
              <w:adjustRightInd/>
              <w:spacing w:line="245" w:lineRule="auto"/>
              <w:ind w:firstLine="0"/>
              <w:jc w:val="left"/>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vAlign w:val="bottom"/>
            <w:hideMark/>
          </w:tcPr>
          <w:p w:rsidR="007A7C56" w:rsidRPr="0021237C" w:rsidRDefault="007A7C56" w:rsidP="00A4419F">
            <w:pPr>
              <w:widowControl/>
              <w:autoSpaceDE/>
              <w:autoSpaceDN/>
              <w:adjustRightInd/>
              <w:spacing w:line="245" w:lineRule="auto"/>
              <w:ind w:firstLine="0"/>
              <w:jc w:val="left"/>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vAlign w:val="bottom"/>
            <w:hideMark/>
          </w:tcPr>
          <w:p w:rsidR="007A7C56" w:rsidRPr="0021237C" w:rsidRDefault="007A7C56" w:rsidP="00A4419F">
            <w:pPr>
              <w:widowControl/>
              <w:autoSpaceDE/>
              <w:autoSpaceDN/>
              <w:adjustRightInd/>
              <w:spacing w:line="245" w:lineRule="auto"/>
              <w:ind w:firstLine="0"/>
              <w:jc w:val="left"/>
              <w:rPr>
                <w:rFonts w:ascii="Calibri" w:hAnsi="Calibri" w:cs="Calibri"/>
                <w:color w:val="000000"/>
                <w:sz w:val="22"/>
                <w:szCs w:val="22"/>
              </w:rPr>
            </w:pPr>
          </w:p>
        </w:tc>
      </w:tr>
      <w:tr w:rsidR="00F47664" w:rsidRPr="0021237C" w:rsidTr="00424F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A4419F">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3.3. Возмещение работодателю затрат в связи с созданием (оснащением) рабочего места для трудоустройства родителей, воспитывающих детей-инвали-дов, многодетных родителей</w:t>
            </w:r>
          </w:p>
        </w:tc>
        <w:tc>
          <w:tcPr>
            <w:tcW w:w="963" w:type="dxa"/>
            <w:vMerge w:val="restart"/>
            <w:tcBorders>
              <w:top w:val="single" w:sz="4" w:space="0" w:color="auto"/>
              <w:left w:val="nil"/>
              <w:right w:val="single" w:sz="4" w:space="0" w:color="auto"/>
            </w:tcBorders>
            <w:shd w:val="clear" w:color="auto" w:fill="auto"/>
            <w:hideMark/>
          </w:tcPr>
          <w:p w:rsidR="00F47664" w:rsidRPr="0021237C" w:rsidRDefault="00F47664"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A4419F">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2119F6">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2020 гг.</w:t>
            </w:r>
          </w:p>
        </w:tc>
        <w:tc>
          <w:tcPr>
            <w:tcW w:w="1701"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A4419F">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незанятых многодетных родителей и родителей, воспитывающих детей-инвалидов, трудоустроенных на созданные (оснащенные) рабочие места, процентов</w:t>
            </w:r>
          </w:p>
          <w:p w:rsidR="00F47664" w:rsidRPr="0021237C" w:rsidRDefault="00F47664" w:rsidP="00A4419F">
            <w:pPr>
              <w:widowControl/>
              <w:autoSpaceDE/>
              <w:autoSpaceDN/>
              <w:adjustRightInd/>
              <w:spacing w:line="245" w:lineRule="auto"/>
              <w:ind w:firstLine="0"/>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single" w:sz="4" w:space="0" w:color="auto"/>
              <w:left w:val="nil"/>
              <w:bottom w:val="single" w:sz="4" w:space="0" w:color="auto"/>
              <w:right w:val="single" w:sz="4" w:space="0" w:color="auto"/>
            </w:tcBorders>
            <w:shd w:val="clear" w:color="auto" w:fill="auto"/>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p>
        </w:tc>
        <w:tc>
          <w:tcPr>
            <w:tcW w:w="709" w:type="dxa"/>
            <w:vMerge w:val="restart"/>
            <w:tcBorders>
              <w:top w:val="single" w:sz="4" w:space="0" w:color="auto"/>
              <w:left w:val="nil"/>
              <w:right w:val="single" w:sz="4" w:space="0" w:color="auto"/>
            </w:tcBorders>
            <w:shd w:val="clear" w:color="auto" w:fill="auto"/>
            <w:hideMark/>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1 450,0</w:t>
            </w:r>
          </w:p>
        </w:tc>
        <w:tc>
          <w:tcPr>
            <w:tcW w:w="851"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150,0</w:t>
            </w:r>
          </w:p>
        </w:tc>
        <w:tc>
          <w:tcPr>
            <w:tcW w:w="850" w:type="dxa"/>
            <w:tcBorders>
              <w:top w:val="single" w:sz="4" w:space="0" w:color="auto"/>
              <w:left w:val="nil"/>
              <w:bottom w:val="single" w:sz="4" w:space="0" w:color="auto"/>
              <w:right w:val="single" w:sz="4" w:space="0" w:color="auto"/>
            </w:tcBorders>
            <w:shd w:val="clear" w:color="auto" w:fill="auto"/>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1" w:type="dxa"/>
            <w:tcBorders>
              <w:top w:val="single" w:sz="4" w:space="0" w:color="auto"/>
              <w:left w:val="nil"/>
              <w:bottom w:val="single" w:sz="4" w:space="0" w:color="auto"/>
              <w:right w:val="nil"/>
            </w:tcBorders>
            <w:shd w:val="clear" w:color="auto" w:fill="FFFFFF"/>
          </w:tcPr>
          <w:p w:rsidR="00F47664" w:rsidRPr="0021237C" w:rsidRDefault="00F47664" w:rsidP="00A4419F">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47664" w:rsidRPr="0021237C" w:rsidRDefault="00F47664" w:rsidP="00A4419F">
            <w:pPr>
              <w:widowControl/>
              <w:autoSpaceDE/>
              <w:autoSpaceDN/>
              <w:adjustRightInd/>
              <w:spacing w:line="245" w:lineRule="auto"/>
              <w:ind w:left="-24" w:right="-107" w:hanging="77"/>
              <w:jc w:val="center"/>
              <w:rPr>
                <w:rFonts w:ascii="Calibri" w:hAnsi="Calibri" w:cs="Calibri"/>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noWrap/>
          </w:tcPr>
          <w:p w:rsidR="00F47664" w:rsidRPr="0021237C" w:rsidRDefault="00F47664" w:rsidP="00A4419F">
            <w:pPr>
              <w:widowControl/>
              <w:autoSpaceDE/>
              <w:autoSpaceDN/>
              <w:adjustRightInd/>
              <w:spacing w:line="245" w:lineRule="auto"/>
              <w:ind w:firstLine="0"/>
              <w:jc w:val="center"/>
              <w:rPr>
                <w:rFonts w:ascii="Calibri" w:hAnsi="Calibri" w:cs="Calibri"/>
                <w:color w:val="000000"/>
                <w:sz w:val="22"/>
                <w:szCs w:val="22"/>
              </w:rPr>
            </w:pPr>
          </w:p>
        </w:tc>
        <w:tc>
          <w:tcPr>
            <w:tcW w:w="737" w:type="dxa"/>
            <w:tcBorders>
              <w:top w:val="single" w:sz="4" w:space="0" w:color="auto"/>
              <w:left w:val="nil"/>
              <w:bottom w:val="single" w:sz="4" w:space="0" w:color="auto"/>
              <w:right w:val="single" w:sz="4" w:space="0" w:color="auto"/>
            </w:tcBorders>
            <w:shd w:val="clear" w:color="auto" w:fill="auto"/>
            <w:noWrap/>
          </w:tcPr>
          <w:p w:rsidR="00F47664" w:rsidRPr="0021237C" w:rsidRDefault="00F47664" w:rsidP="00A4419F">
            <w:pPr>
              <w:widowControl/>
              <w:autoSpaceDE/>
              <w:autoSpaceDN/>
              <w:adjustRightInd/>
              <w:spacing w:line="245" w:lineRule="auto"/>
              <w:ind w:hanging="103"/>
              <w:jc w:val="center"/>
              <w:rPr>
                <w:rFonts w:ascii="Calibri" w:hAnsi="Calibri" w:cs="Calibri"/>
                <w:color w:val="000000"/>
                <w:sz w:val="22"/>
                <w:szCs w:val="22"/>
              </w:rPr>
            </w:pPr>
          </w:p>
        </w:tc>
      </w:tr>
      <w:tr w:rsidR="00F47664" w:rsidRPr="0021237C" w:rsidTr="00424F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3.3.1. Возмещение работодателю части затрат на оплату труда родителей, воспитывающих детей-инвалидов, многодетных родителей, трудоустроенных по направлению государственных учреждений службы занятости</w:t>
            </w:r>
          </w:p>
        </w:tc>
        <w:tc>
          <w:tcPr>
            <w:tcW w:w="963" w:type="dxa"/>
            <w:vMerge/>
            <w:tcBorders>
              <w:left w:val="nil"/>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2020-2025</w:t>
            </w:r>
          </w:p>
        </w:tc>
        <w:tc>
          <w:tcPr>
            <w:tcW w:w="1701" w:type="dxa"/>
            <w:tcBorders>
              <w:top w:val="single" w:sz="4" w:space="0" w:color="auto"/>
              <w:left w:val="nil"/>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трудоустроенных многодетных родителей и родителей, воспитывающих детей-инвалидов, от общей численности направленных для трудоустройства многодетных родителей и родителей, воспитывающих детей-инвалидов, процентов</w:t>
            </w:r>
          </w:p>
        </w:tc>
        <w:tc>
          <w:tcPr>
            <w:tcW w:w="567" w:type="dxa"/>
            <w:tcBorders>
              <w:top w:val="single" w:sz="4" w:space="0" w:color="auto"/>
              <w:left w:val="nil"/>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80</w:t>
            </w:r>
          </w:p>
        </w:tc>
        <w:tc>
          <w:tcPr>
            <w:tcW w:w="567" w:type="dxa"/>
            <w:tcBorders>
              <w:top w:val="single" w:sz="4" w:space="0" w:color="auto"/>
              <w:left w:val="single" w:sz="4" w:space="0" w:color="auto"/>
              <w:bottom w:val="single" w:sz="4" w:space="0" w:color="auto"/>
              <w:right w:val="single" w:sz="4" w:space="0" w:color="auto"/>
            </w:tcBorders>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85</w:t>
            </w:r>
          </w:p>
        </w:tc>
        <w:tc>
          <w:tcPr>
            <w:tcW w:w="567" w:type="dxa"/>
            <w:tcBorders>
              <w:top w:val="single" w:sz="4" w:space="0" w:color="auto"/>
              <w:left w:val="single" w:sz="4" w:space="0" w:color="auto"/>
              <w:bottom w:val="single" w:sz="4" w:space="0" w:color="auto"/>
              <w:right w:val="single" w:sz="4" w:space="0" w:color="auto"/>
            </w:tcBorders>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90</w:t>
            </w:r>
          </w:p>
        </w:tc>
        <w:tc>
          <w:tcPr>
            <w:tcW w:w="567" w:type="dxa"/>
            <w:tcBorders>
              <w:top w:val="single" w:sz="4" w:space="0" w:color="auto"/>
              <w:left w:val="single" w:sz="4" w:space="0" w:color="auto"/>
              <w:bottom w:val="single" w:sz="4" w:space="0" w:color="auto"/>
              <w:right w:val="single" w:sz="4" w:space="0" w:color="auto"/>
            </w:tcBorders>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90</w:t>
            </w:r>
          </w:p>
        </w:tc>
        <w:tc>
          <w:tcPr>
            <w:tcW w:w="567" w:type="dxa"/>
            <w:tcBorders>
              <w:top w:val="single" w:sz="4" w:space="0" w:color="auto"/>
              <w:left w:val="single" w:sz="4" w:space="0" w:color="auto"/>
              <w:bottom w:val="single" w:sz="4" w:space="0" w:color="auto"/>
              <w:right w:val="single" w:sz="4" w:space="0" w:color="auto"/>
            </w:tcBorders>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95</w:t>
            </w:r>
          </w:p>
        </w:tc>
        <w:tc>
          <w:tcPr>
            <w:tcW w:w="567" w:type="dxa"/>
            <w:tcBorders>
              <w:top w:val="single" w:sz="4" w:space="0" w:color="auto"/>
              <w:left w:val="single" w:sz="4" w:space="0" w:color="auto"/>
              <w:bottom w:val="single" w:sz="4" w:space="0" w:color="auto"/>
              <w:right w:val="single" w:sz="4" w:space="0" w:color="auto"/>
            </w:tcBorders>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95</w:t>
            </w:r>
          </w:p>
        </w:tc>
        <w:tc>
          <w:tcPr>
            <w:tcW w:w="709" w:type="dxa"/>
            <w:vMerge/>
            <w:tcBorders>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456,6</w:t>
            </w:r>
          </w:p>
        </w:tc>
        <w:tc>
          <w:tcPr>
            <w:tcW w:w="850" w:type="dxa"/>
            <w:tcBorders>
              <w:top w:val="single" w:sz="4" w:space="0" w:color="auto"/>
              <w:left w:val="nil"/>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1 450,0 </w:t>
            </w:r>
          </w:p>
        </w:tc>
        <w:tc>
          <w:tcPr>
            <w:tcW w:w="851" w:type="dxa"/>
            <w:tcBorders>
              <w:top w:val="single" w:sz="4" w:space="0" w:color="auto"/>
              <w:left w:val="nil"/>
              <w:bottom w:val="single" w:sz="4" w:space="0" w:color="auto"/>
              <w:right w:val="nil"/>
            </w:tcBorders>
            <w:shd w:val="clear" w:color="auto" w:fill="FFFFFF"/>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1 450,0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47664" w:rsidRPr="0021237C" w:rsidRDefault="00F47664" w:rsidP="00F47664">
            <w:pPr>
              <w:widowControl/>
              <w:autoSpaceDE/>
              <w:autoSpaceDN/>
              <w:adjustRightInd/>
              <w:spacing w:line="245" w:lineRule="auto"/>
              <w:ind w:left="-24" w:right="-107" w:hanging="77"/>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1 450,0</w:t>
            </w:r>
          </w:p>
        </w:tc>
        <w:tc>
          <w:tcPr>
            <w:tcW w:w="851" w:type="dxa"/>
            <w:tcBorders>
              <w:top w:val="single" w:sz="4" w:space="0" w:color="auto"/>
              <w:left w:val="nil"/>
              <w:bottom w:val="single" w:sz="4" w:space="0" w:color="auto"/>
              <w:right w:val="single" w:sz="4" w:space="0" w:color="auto"/>
            </w:tcBorders>
            <w:shd w:val="clear" w:color="auto" w:fill="auto"/>
            <w:noWrap/>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1 450,0</w:t>
            </w:r>
          </w:p>
        </w:tc>
        <w:tc>
          <w:tcPr>
            <w:tcW w:w="737" w:type="dxa"/>
            <w:tcBorders>
              <w:top w:val="single" w:sz="4" w:space="0" w:color="auto"/>
              <w:left w:val="nil"/>
              <w:bottom w:val="single" w:sz="4" w:space="0" w:color="auto"/>
              <w:right w:val="single" w:sz="4" w:space="0" w:color="auto"/>
            </w:tcBorders>
            <w:shd w:val="clear" w:color="auto" w:fill="auto"/>
            <w:noWrap/>
          </w:tcPr>
          <w:p w:rsidR="00F47664" w:rsidRPr="0021237C" w:rsidRDefault="00F47664" w:rsidP="00F47664">
            <w:pPr>
              <w:widowControl/>
              <w:autoSpaceDE/>
              <w:autoSpaceDN/>
              <w:adjustRightInd/>
              <w:spacing w:line="245" w:lineRule="auto"/>
              <w:ind w:hanging="103"/>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1 450,0</w:t>
            </w:r>
          </w:p>
        </w:tc>
      </w:tr>
      <w:tr w:rsidR="00F47664" w:rsidRPr="0021237C" w:rsidTr="00A4419F">
        <w:trPr>
          <w:trHeight w:val="20"/>
        </w:trPr>
        <w:tc>
          <w:tcPr>
            <w:tcW w:w="15876" w:type="dxa"/>
            <w:gridSpan w:val="19"/>
            <w:tcBorders>
              <w:top w:val="single" w:sz="4" w:space="0" w:color="auto"/>
              <w:left w:val="single" w:sz="4" w:space="0" w:color="auto"/>
              <w:bottom w:val="single" w:sz="4" w:space="0" w:color="auto"/>
              <w:right w:val="single" w:sz="4" w:space="0" w:color="000000"/>
            </w:tcBorders>
            <w:shd w:val="clear" w:color="auto" w:fill="FFFFFF"/>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Наименование задачи 4: «Наиболее полное удовлетворение потребности работодателей в комплектации кадрами»</w:t>
            </w: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4D4D7C" w:rsidP="004D4D7C">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4.1. Организация предоставления государственных услуг и профессионального обучения и дополнительного профессионального образования отдельных категорий взрослого населения, оказание комплексной услуги "Введение в профессию", сочетающей профориентацию и основы профессиональной подготовки по востребованным профессиям, в том числе:</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vMerge w:val="restart"/>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164 821,3</w:t>
            </w:r>
          </w:p>
          <w:p w:rsidR="00F47664" w:rsidRPr="0021237C" w:rsidRDefault="00F47664" w:rsidP="00F47664">
            <w:pPr>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vMerge w:val="restart"/>
            <w:tcBorders>
              <w:top w:val="nil"/>
              <w:left w:val="nil"/>
              <w:bottom w:val="single" w:sz="4" w:space="0" w:color="auto"/>
              <w:right w:val="single" w:sz="4" w:space="0" w:color="auto"/>
            </w:tcBorders>
            <w:shd w:val="clear" w:color="auto" w:fill="auto"/>
            <w:hideMark/>
          </w:tcPr>
          <w:p w:rsidR="00F47664" w:rsidRPr="0021237C" w:rsidRDefault="004D4D7C" w:rsidP="00F47664">
            <w:pPr>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133 219,9</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nil"/>
              <w:left w:val="nil"/>
              <w:bottom w:val="single" w:sz="4" w:space="0" w:color="auto"/>
              <w:right w:val="single" w:sz="4" w:space="0" w:color="auto"/>
            </w:tcBorders>
            <w:shd w:val="clear" w:color="auto" w:fill="auto"/>
            <w:hideMark/>
          </w:tcPr>
          <w:p w:rsidR="00F47664" w:rsidRPr="0021237C" w:rsidRDefault="004D4D7C" w:rsidP="004D4D7C">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174 469,4</w:t>
            </w: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vMerge w:val="restart"/>
            <w:tcBorders>
              <w:top w:val="nil"/>
              <w:left w:val="nil"/>
              <w:bottom w:val="single" w:sz="4" w:space="0" w:color="auto"/>
              <w:right w:val="nil"/>
            </w:tcBorders>
            <w:shd w:val="clear" w:color="auto" w:fill="FFFFFF"/>
            <w:hideMark/>
          </w:tcPr>
          <w:p w:rsidR="00F47664" w:rsidRPr="0021237C" w:rsidRDefault="004D4D7C" w:rsidP="004D4D7C">
            <w:pPr>
              <w:widowControl/>
              <w:autoSpaceDE/>
              <w:autoSpaceDN/>
              <w:adjustRightInd/>
              <w:ind w:left="-85" w:right="-135"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174 469,4</w:t>
            </w:r>
            <w:r w:rsidR="00F47664"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nil"/>
              <w:left w:val="single" w:sz="4" w:space="0" w:color="auto"/>
              <w:bottom w:val="single" w:sz="4" w:space="0" w:color="auto"/>
              <w:right w:val="single" w:sz="4" w:space="0" w:color="auto"/>
            </w:tcBorders>
            <w:shd w:val="clear" w:color="auto" w:fill="auto"/>
            <w:noWrap/>
            <w:hideMark/>
          </w:tcPr>
          <w:p w:rsidR="00F47664" w:rsidRPr="0021237C" w:rsidRDefault="004D4D7C" w:rsidP="004D4D7C">
            <w:pPr>
              <w:widowControl/>
              <w:autoSpaceDE/>
              <w:autoSpaceDN/>
              <w:adjustRightInd/>
              <w:ind w:left="-85" w:right="-135"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174 469,4</w:t>
            </w:r>
            <w:r w:rsidR="00F47664"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p>
          <w:p w:rsidR="00F47664" w:rsidRPr="0021237C" w:rsidRDefault="00F47664" w:rsidP="004D4D7C">
            <w:pPr>
              <w:widowControl/>
              <w:autoSpaceDE/>
              <w:autoSpaceDN/>
              <w:adjustRightInd/>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vMerge w:val="restart"/>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172 499,2</w:t>
            </w:r>
          </w:p>
          <w:p w:rsidR="00F47664" w:rsidRPr="0021237C" w:rsidRDefault="00F47664" w:rsidP="00F47664">
            <w:pPr>
              <w:jc w:val="left"/>
              <w:rPr>
                <w:rFonts w:ascii="Calibri" w:hAnsi="Calibri" w:cs="Calibri"/>
                <w:color w:val="000000"/>
                <w:sz w:val="22"/>
                <w:szCs w:val="22"/>
              </w:rPr>
            </w:pPr>
            <w:r w:rsidRPr="0021237C">
              <w:rPr>
                <w:rFonts w:ascii="Calibri" w:hAnsi="Calibri" w:cs="Calibri"/>
                <w:color w:val="000000"/>
                <w:sz w:val="22"/>
                <w:szCs w:val="22"/>
              </w:rPr>
              <w:t> </w:t>
            </w: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p w:rsidR="00F47664" w:rsidRPr="0021237C" w:rsidRDefault="00F47664" w:rsidP="00F47664">
            <w:pPr>
              <w:ind w:firstLine="0"/>
              <w:rPr>
                <w:rFonts w:ascii="Calibri" w:hAnsi="Calibri" w:cs="Calibri"/>
                <w:color w:val="000000"/>
                <w:sz w:val="22"/>
                <w:szCs w:val="22"/>
              </w:rPr>
            </w:pPr>
          </w:p>
        </w:tc>
        <w:tc>
          <w:tcPr>
            <w:tcW w:w="737" w:type="dxa"/>
            <w:vMerge w:val="restart"/>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172 499,2</w:t>
            </w:r>
          </w:p>
          <w:p w:rsidR="00F47664" w:rsidRPr="0021237C" w:rsidRDefault="00F47664" w:rsidP="00F47664">
            <w:pPr>
              <w:jc w:val="left"/>
              <w:rPr>
                <w:rFonts w:ascii="Calibri" w:hAnsi="Calibri" w:cs="Calibri"/>
                <w:color w:val="000000"/>
                <w:sz w:val="22"/>
                <w:szCs w:val="22"/>
              </w:rPr>
            </w:pPr>
            <w:r w:rsidRPr="0021237C">
              <w:rPr>
                <w:rFonts w:ascii="Calibri" w:hAnsi="Calibri" w:cs="Calibri"/>
                <w:color w:val="000000"/>
                <w:sz w:val="22"/>
                <w:szCs w:val="22"/>
              </w:rPr>
              <w:t> </w:t>
            </w: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p w:rsidR="00F47664" w:rsidRPr="0021237C" w:rsidRDefault="00F47664" w:rsidP="00F47664">
            <w:pPr>
              <w:jc w:val="center"/>
              <w:rPr>
                <w:rFonts w:ascii="Calibri" w:hAnsi="Calibri" w:cs="Calibri"/>
                <w:color w:val="000000"/>
                <w:sz w:val="22"/>
                <w:szCs w:val="22"/>
              </w:rPr>
            </w:pP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4.1.1. Оказание комплексной услуги «Введение в профессию», сочетающей профориентацию и основы профессиональной подготовки по востребованным </w:t>
            </w:r>
            <w:r w:rsidRPr="0021237C">
              <w:rPr>
                <w:rFonts w:ascii="Times New Roman" w:hAnsi="Times New Roman" w:cs="Times New Roman"/>
                <w:color w:val="000000"/>
                <w:sz w:val="18"/>
                <w:szCs w:val="18"/>
              </w:rPr>
              <w:lastRenderedPageBreak/>
              <w:t>профессиям для школьников</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отношение численности школьников, получивших комплексную услугу «Введение в профессию», к численности школьников, обратившихся за </w:t>
            </w:r>
            <w:r w:rsidRPr="0021237C">
              <w:rPr>
                <w:rFonts w:ascii="Times New Roman" w:hAnsi="Times New Roman" w:cs="Times New Roman"/>
                <w:color w:val="000000"/>
                <w:sz w:val="18"/>
                <w:szCs w:val="18"/>
              </w:rPr>
              <w:lastRenderedPageBreak/>
              <w:t>получением данной услуги,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F47664" w:rsidRPr="0021237C" w:rsidRDefault="00F47664"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664" w:rsidRPr="0021237C" w:rsidRDefault="00F47664" w:rsidP="00F47664">
            <w:pPr>
              <w:jc w:val="left"/>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jc w:val="center"/>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jc w:val="center"/>
              <w:rPr>
                <w:rFonts w:ascii="Calibri" w:hAnsi="Calibri" w:cs="Calibri"/>
                <w:color w:val="000000"/>
                <w:sz w:val="22"/>
                <w:szCs w:val="22"/>
              </w:rPr>
            </w:pPr>
          </w:p>
        </w:tc>
      </w:tr>
      <w:tr w:rsidR="00F47664"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A55866"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4.1.2. Организация предоставления государственной 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т.ч. учащихся образовательных организаций</w:t>
            </w:r>
          </w:p>
        </w:tc>
        <w:tc>
          <w:tcPr>
            <w:tcW w:w="963"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single" w:sz="4" w:space="0" w:color="auto"/>
              <w:left w:val="nil"/>
              <w:bottom w:val="single" w:sz="4" w:space="0" w:color="auto"/>
              <w:right w:val="single" w:sz="4" w:space="0" w:color="auto"/>
            </w:tcBorders>
            <w:shd w:val="clear" w:color="auto" w:fill="auto"/>
            <w:hideMark/>
          </w:tcPr>
          <w:p w:rsidR="00F47664" w:rsidRPr="0021237C" w:rsidRDefault="00A55866"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отношение численности граждан, получивших государственную услугу, к численности граждан, обратившихся в органы службы занятости в целях поиска подходящей работы, процентов</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5A0E77"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25</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60</w:t>
            </w:r>
          </w:p>
        </w:tc>
        <w:tc>
          <w:tcPr>
            <w:tcW w:w="709"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F47664" w:rsidRPr="0021237C" w:rsidRDefault="00F47664"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664" w:rsidRPr="0021237C" w:rsidRDefault="00F47664" w:rsidP="00F47664">
            <w:pPr>
              <w:jc w:val="left"/>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jc w:val="center"/>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jc w:val="center"/>
              <w:rPr>
                <w:rFonts w:ascii="Calibri" w:hAnsi="Calibri" w:cs="Calibri"/>
                <w:color w:val="000000"/>
                <w:sz w:val="22"/>
                <w:szCs w:val="22"/>
              </w:rPr>
            </w:pPr>
          </w:p>
        </w:tc>
      </w:tr>
      <w:tr w:rsidR="00F47664"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A55866"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4.1.3. Организация предоставления государственной услуги по социальной адаптации безработных граждан на рынке труда, оказание комплексной услуги по социальной адаптации и сопровождению при трудоустройстве</w:t>
            </w:r>
          </w:p>
        </w:tc>
        <w:tc>
          <w:tcPr>
            <w:tcW w:w="963"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w:t>
            </w:r>
          </w:p>
        </w:tc>
        <w:tc>
          <w:tcPr>
            <w:tcW w:w="1701" w:type="dxa"/>
            <w:tcBorders>
              <w:top w:val="single" w:sz="4" w:space="0" w:color="auto"/>
              <w:left w:val="nil"/>
              <w:bottom w:val="single" w:sz="4" w:space="0" w:color="auto"/>
              <w:right w:val="single" w:sz="4" w:space="0" w:color="auto"/>
            </w:tcBorders>
            <w:shd w:val="clear" w:color="auto" w:fill="auto"/>
            <w:hideMark/>
          </w:tcPr>
          <w:p w:rsidR="00F47664" w:rsidRPr="0021237C" w:rsidRDefault="00A55866"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отношение численности безработных граждан, получивших государственную услугу, к численности зарегистрированных в отчетном периоде безработных граждан, процентов</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5A0E77"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709"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F47664" w:rsidRPr="0021237C" w:rsidRDefault="00F47664"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664" w:rsidRPr="0021237C" w:rsidRDefault="00F47664" w:rsidP="00F47664">
            <w:pPr>
              <w:jc w:val="left"/>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jc w:val="center"/>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jc w:val="center"/>
              <w:rPr>
                <w:rFonts w:ascii="Calibri" w:hAnsi="Calibri" w:cs="Calibri"/>
                <w:color w:val="000000"/>
                <w:sz w:val="22"/>
                <w:szCs w:val="22"/>
              </w:rPr>
            </w:pPr>
          </w:p>
        </w:tc>
      </w:tr>
      <w:tr w:rsidR="00F47664" w:rsidRPr="0021237C" w:rsidTr="0091002D">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A55866"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4.1.4. Организация предоставления государственной услуги по психологической поддержке безработных граждан</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A55866"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отношение численности безработных граждан, получивших государственную услугу, к численности зарегистрированных в отчетном периоде безработных граждан,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5A0E77"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709"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F47664" w:rsidRPr="0021237C" w:rsidRDefault="00F47664"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664" w:rsidRPr="0021237C" w:rsidRDefault="00F47664" w:rsidP="00F47664">
            <w:pPr>
              <w:jc w:val="left"/>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jc w:val="center"/>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jc w:val="center"/>
              <w:rPr>
                <w:rFonts w:ascii="Calibri" w:hAnsi="Calibri" w:cs="Calibri"/>
                <w:color w:val="000000"/>
                <w:sz w:val="22"/>
                <w:szCs w:val="22"/>
              </w:rPr>
            </w:pPr>
          </w:p>
        </w:tc>
      </w:tr>
      <w:tr w:rsidR="0091002D" w:rsidRPr="0021237C" w:rsidTr="0091002D">
        <w:trPr>
          <w:trHeight w:val="20"/>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002D" w:rsidRPr="0021237C" w:rsidRDefault="00AF3A2B" w:rsidP="0091002D">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4.1.5. 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 в целях повышения конкурентоспособности, дальнейшего трудоустройства, самозанятости и предпринимательства, а также профессиональное обучение и дополнительное профессиональное образование граждан, зарегистрированных в целях поиска подходящей работы, в том числе незанятых граждан, которым в соответствии с законодательством Российской Федерации назначена страховая пенсия по старости, и иных категорий пенсионеров, которые стремятся возобновить трудовую деятельность</w:t>
            </w:r>
          </w:p>
        </w:tc>
        <w:tc>
          <w:tcPr>
            <w:tcW w:w="963" w:type="dxa"/>
            <w:vMerge w:val="restart"/>
            <w:tcBorders>
              <w:top w:val="single" w:sz="4" w:space="0" w:color="auto"/>
              <w:left w:val="nil"/>
              <w:bottom w:val="single" w:sz="4" w:space="0" w:color="auto"/>
              <w:right w:val="single" w:sz="4" w:space="0" w:color="auto"/>
            </w:tcBorders>
            <w:shd w:val="clear" w:color="auto" w:fill="auto"/>
            <w:hideMark/>
          </w:tcPr>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tc>
        <w:tc>
          <w:tcPr>
            <w:tcW w:w="850" w:type="dxa"/>
            <w:vMerge w:val="restart"/>
            <w:tcBorders>
              <w:top w:val="single" w:sz="4" w:space="0" w:color="auto"/>
              <w:left w:val="nil"/>
              <w:bottom w:val="single" w:sz="4" w:space="0" w:color="auto"/>
              <w:right w:val="single" w:sz="4" w:space="0" w:color="auto"/>
            </w:tcBorders>
            <w:shd w:val="clear" w:color="auto" w:fill="auto"/>
            <w:hideMark/>
          </w:tcPr>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tc>
        <w:tc>
          <w:tcPr>
            <w:tcW w:w="1701" w:type="dxa"/>
            <w:vMerge w:val="restart"/>
            <w:tcBorders>
              <w:top w:val="nil"/>
              <w:left w:val="nil"/>
              <w:right w:val="single" w:sz="4" w:space="0" w:color="auto"/>
            </w:tcBorders>
            <w:shd w:val="clear" w:color="auto" w:fill="auto"/>
            <w:hideMark/>
          </w:tcPr>
          <w:p w:rsidR="0091002D" w:rsidRPr="0021237C" w:rsidRDefault="00AF3A2B"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отношение численности безработных граждан, приступивших к профессиональному обучению и дополнительному профессиональному образованию, к численности зарегистрированных в отчетном периоде безработных граждан, процентов</w:t>
            </w:r>
          </w:p>
        </w:tc>
        <w:tc>
          <w:tcPr>
            <w:tcW w:w="567" w:type="dxa"/>
            <w:vMerge w:val="restart"/>
            <w:tcBorders>
              <w:top w:val="nil"/>
              <w:left w:val="nil"/>
              <w:right w:val="single" w:sz="4" w:space="0" w:color="auto"/>
            </w:tcBorders>
            <w:shd w:val="clear" w:color="auto" w:fill="auto"/>
            <w:hideMark/>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12</w:t>
            </w:r>
          </w:p>
        </w:tc>
        <w:tc>
          <w:tcPr>
            <w:tcW w:w="567" w:type="dxa"/>
            <w:vMerge w:val="restart"/>
            <w:tcBorders>
              <w:top w:val="nil"/>
              <w:left w:val="nil"/>
              <w:right w:val="single" w:sz="4" w:space="0" w:color="auto"/>
            </w:tcBorders>
            <w:shd w:val="clear" w:color="auto" w:fill="auto"/>
            <w:hideMark/>
          </w:tcPr>
          <w:p w:rsidR="0091002D" w:rsidRPr="0021237C" w:rsidRDefault="005A0E77"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w:t>
            </w:r>
          </w:p>
        </w:tc>
        <w:tc>
          <w:tcPr>
            <w:tcW w:w="567" w:type="dxa"/>
            <w:vMerge w:val="restart"/>
            <w:tcBorders>
              <w:top w:val="nil"/>
              <w:left w:val="nil"/>
              <w:right w:val="single" w:sz="4" w:space="0" w:color="auto"/>
            </w:tcBorders>
            <w:shd w:val="clear" w:color="auto" w:fill="auto"/>
            <w:hideMark/>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12</w:t>
            </w:r>
          </w:p>
        </w:tc>
        <w:tc>
          <w:tcPr>
            <w:tcW w:w="567" w:type="dxa"/>
            <w:vMerge w:val="restart"/>
            <w:tcBorders>
              <w:top w:val="nil"/>
              <w:left w:val="nil"/>
              <w:right w:val="single" w:sz="4" w:space="0" w:color="auto"/>
            </w:tcBorders>
            <w:shd w:val="clear" w:color="auto" w:fill="auto"/>
            <w:hideMark/>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12</w:t>
            </w:r>
          </w:p>
        </w:tc>
        <w:tc>
          <w:tcPr>
            <w:tcW w:w="567" w:type="dxa"/>
            <w:vMerge w:val="restart"/>
            <w:tcBorders>
              <w:top w:val="nil"/>
              <w:left w:val="nil"/>
              <w:right w:val="single" w:sz="4" w:space="0" w:color="auto"/>
            </w:tcBorders>
            <w:shd w:val="clear" w:color="auto" w:fill="auto"/>
            <w:hideMark/>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12</w:t>
            </w:r>
          </w:p>
        </w:tc>
        <w:tc>
          <w:tcPr>
            <w:tcW w:w="567" w:type="dxa"/>
            <w:vMerge w:val="restart"/>
            <w:tcBorders>
              <w:top w:val="nil"/>
              <w:left w:val="nil"/>
              <w:right w:val="single" w:sz="4" w:space="0" w:color="auto"/>
            </w:tcBorders>
            <w:shd w:val="clear" w:color="auto" w:fill="auto"/>
            <w:hideMark/>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12</w:t>
            </w:r>
          </w:p>
        </w:tc>
        <w:tc>
          <w:tcPr>
            <w:tcW w:w="567" w:type="dxa"/>
            <w:tcBorders>
              <w:top w:val="single" w:sz="4" w:space="0" w:color="auto"/>
              <w:left w:val="nil"/>
              <w:right w:val="single" w:sz="4" w:space="0" w:color="auto"/>
            </w:tcBorders>
            <w:shd w:val="clear" w:color="auto" w:fill="auto"/>
            <w:hideMark/>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12</w:t>
            </w:r>
          </w:p>
        </w:tc>
        <w:tc>
          <w:tcPr>
            <w:tcW w:w="709" w:type="dxa"/>
            <w:vMerge/>
            <w:tcBorders>
              <w:top w:val="single" w:sz="4" w:space="0" w:color="auto"/>
              <w:left w:val="nil"/>
              <w:bottom w:val="single" w:sz="4" w:space="0" w:color="auto"/>
              <w:right w:val="single" w:sz="4" w:space="0" w:color="auto"/>
            </w:tcBorders>
            <w:shd w:val="clear" w:color="auto" w:fill="auto"/>
            <w:hideMark/>
          </w:tcPr>
          <w:p w:rsidR="0091002D" w:rsidRPr="0021237C" w:rsidRDefault="0091002D"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91002D" w:rsidRPr="0021237C" w:rsidRDefault="0091002D" w:rsidP="00F47664">
            <w:pPr>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91002D" w:rsidRPr="0021237C" w:rsidRDefault="0091002D"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91002D" w:rsidRPr="0021237C" w:rsidRDefault="0091002D" w:rsidP="00F47664">
            <w:pPr>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91002D" w:rsidRPr="0021237C" w:rsidRDefault="0091002D"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02D" w:rsidRPr="0021237C" w:rsidRDefault="0091002D" w:rsidP="00F47664">
            <w:pPr>
              <w:jc w:val="left"/>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vAlign w:val="bottom"/>
            <w:hideMark/>
          </w:tcPr>
          <w:p w:rsidR="0091002D" w:rsidRPr="0021237C" w:rsidRDefault="0091002D" w:rsidP="00F47664">
            <w:pPr>
              <w:jc w:val="center"/>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vAlign w:val="bottom"/>
            <w:hideMark/>
          </w:tcPr>
          <w:p w:rsidR="0091002D" w:rsidRPr="0021237C" w:rsidRDefault="0091002D" w:rsidP="00F47664">
            <w:pPr>
              <w:jc w:val="center"/>
              <w:rPr>
                <w:rFonts w:ascii="Calibri" w:hAnsi="Calibri" w:cs="Calibri"/>
                <w:color w:val="000000"/>
                <w:sz w:val="22"/>
                <w:szCs w:val="22"/>
              </w:rPr>
            </w:pPr>
          </w:p>
        </w:tc>
      </w:tr>
      <w:tr w:rsidR="0091002D" w:rsidRPr="0021237C" w:rsidTr="0091002D">
        <w:trPr>
          <w:trHeight w:val="20"/>
        </w:trPr>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91002D" w:rsidRPr="0021237C" w:rsidRDefault="0091002D" w:rsidP="00F47664">
            <w:pPr>
              <w:widowControl/>
              <w:autoSpaceDE/>
              <w:autoSpaceDN/>
              <w:adjustRightInd/>
              <w:ind w:firstLine="0"/>
              <w:rPr>
                <w:rFonts w:ascii="Times New Roman" w:hAnsi="Times New Roman" w:cs="Times New Roman"/>
                <w:color w:val="000000"/>
                <w:sz w:val="18"/>
                <w:szCs w:val="18"/>
              </w:rPr>
            </w:pPr>
          </w:p>
        </w:tc>
        <w:tc>
          <w:tcPr>
            <w:tcW w:w="963" w:type="dxa"/>
            <w:vMerge/>
            <w:tcBorders>
              <w:top w:val="single" w:sz="4" w:space="0" w:color="auto"/>
              <w:left w:val="nil"/>
              <w:bottom w:val="single" w:sz="4" w:space="0" w:color="auto"/>
              <w:right w:val="single" w:sz="4" w:space="0" w:color="auto"/>
            </w:tcBorders>
            <w:shd w:val="clear" w:color="auto" w:fill="auto"/>
          </w:tcPr>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tcPr>
          <w:p w:rsidR="0091002D" w:rsidRPr="0021237C" w:rsidRDefault="0091002D" w:rsidP="00F47664">
            <w:pPr>
              <w:widowControl/>
              <w:autoSpaceDE/>
              <w:autoSpaceDN/>
              <w:adjustRightInd/>
              <w:ind w:firstLine="0"/>
              <w:jc w:val="left"/>
              <w:rPr>
                <w:rFonts w:ascii="Times New Roman" w:hAnsi="Times New Roman" w:cs="Times New Roman"/>
                <w:color w:val="000000"/>
                <w:sz w:val="18"/>
                <w:szCs w:val="18"/>
              </w:rPr>
            </w:pPr>
          </w:p>
        </w:tc>
        <w:tc>
          <w:tcPr>
            <w:tcW w:w="1701" w:type="dxa"/>
            <w:vMerge/>
            <w:tcBorders>
              <w:left w:val="nil"/>
              <w:bottom w:val="single" w:sz="4" w:space="0" w:color="auto"/>
              <w:right w:val="single" w:sz="4" w:space="0" w:color="auto"/>
            </w:tcBorders>
            <w:shd w:val="clear" w:color="auto" w:fill="auto"/>
          </w:tcPr>
          <w:p w:rsidR="0091002D" w:rsidRPr="0021237C" w:rsidRDefault="0091002D" w:rsidP="00F47664">
            <w:pPr>
              <w:widowControl/>
              <w:autoSpaceDE/>
              <w:autoSpaceDN/>
              <w:adjustRightInd/>
              <w:ind w:firstLine="0"/>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91002D" w:rsidRPr="0021237C" w:rsidRDefault="0091002D" w:rsidP="00F47664">
            <w:pPr>
              <w:widowControl/>
              <w:autoSpaceDE/>
              <w:autoSpaceDN/>
              <w:adjustRightInd/>
              <w:ind w:firstLine="0"/>
              <w:jc w:val="center"/>
              <w:rPr>
                <w:rFonts w:ascii="Times New Roman" w:hAnsi="Times New Roman" w:cs="Times New Roman"/>
                <w:color w:val="000000"/>
                <w:sz w:val="18"/>
                <w:szCs w:val="18"/>
              </w:rPr>
            </w:pPr>
          </w:p>
        </w:tc>
        <w:tc>
          <w:tcPr>
            <w:tcW w:w="709" w:type="dxa"/>
            <w:vMerge/>
            <w:tcBorders>
              <w:top w:val="single" w:sz="4" w:space="0" w:color="auto"/>
              <w:left w:val="nil"/>
              <w:bottom w:val="single" w:sz="4" w:space="0" w:color="auto"/>
              <w:right w:val="single" w:sz="4" w:space="0" w:color="auto"/>
            </w:tcBorders>
            <w:shd w:val="clear" w:color="auto" w:fill="auto"/>
          </w:tcPr>
          <w:p w:rsidR="0091002D" w:rsidRPr="0021237C" w:rsidRDefault="0091002D"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tcPr>
          <w:p w:rsidR="0091002D" w:rsidRPr="0021237C" w:rsidRDefault="0091002D" w:rsidP="00F47664">
            <w:pPr>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tcPr>
          <w:p w:rsidR="0091002D" w:rsidRPr="0021237C" w:rsidRDefault="0091002D"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tcPr>
          <w:p w:rsidR="0091002D" w:rsidRPr="0021237C" w:rsidRDefault="0091002D" w:rsidP="00F47664">
            <w:pPr>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tcPr>
          <w:p w:rsidR="0091002D" w:rsidRPr="0021237C" w:rsidRDefault="0091002D"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1002D" w:rsidRPr="0021237C" w:rsidRDefault="0091002D" w:rsidP="00F47664">
            <w:pPr>
              <w:jc w:val="left"/>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vAlign w:val="bottom"/>
          </w:tcPr>
          <w:p w:rsidR="0091002D" w:rsidRPr="0021237C" w:rsidRDefault="0091002D" w:rsidP="00F47664">
            <w:pPr>
              <w:jc w:val="center"/>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vAlign w:val="bottom"/>
          </w:tcPr>
          <w:p w:rsidR="0091002D" w:rsidRPr="0021237C" w:rsidRDefault="0091002D" w:rsidP="00F47664">
            <w:pPr>
              <w:jc w:val="center"/>
              <w:rPr>
                <w:rFonts w:ascii="Calibri" w:hAnsi="Calibri" w:cs="Calibri"/>
                <w:color w:val="000000"/>
                <w:sz w:val="22"/>
                <w:szCs w:val="22"/>
              </w:rPr>
            </w:pP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AF3A2B" w:rsidP="00F47664">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4.1.6. Организация опережающего профессионального обучения и дополнительного профессионального образования: работников ор</w:t>
            </w:r>
            <w:r w:rsidRPr="0021237C">
              <w:rPr>
                <w:rFonts w:ascii="Times New Roman" w:hAnsi="Times New Roman" w:cs="Times New Roman"/>
                <w:color w:val="000000"/>
                <w:sz w:val="18"/>
                <w:szCs w:val="18"/>
              </w:rPr>
              <w:lastRenderedPageBreak/>
              <w:t>ганизаций, осуществляющих реструктуризацию и модернизацию деятельности в соответствии с инвестиционными проектами</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МТЗиСЗ РТ, </w:t>
            </w:r>
          </w:p>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AF3A2B" w:rsidP="00F47664">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работников организаций, осуществляющих реструктуризацию и модернизацию деятельности в соответствии с инве</w:t>
            </w:r>
            <w:r w:rsidRPr="0021237C">
              <w:rPr>
                <w:rFonts w:ascii="Times New Roman" w:hAnsi="Times New Roman" w:cs="Times New Roman"/>
                <w:color w:val="000000"/>
                <w:sz w:val="18"/>
                <w:szCs w:val="18"/>
              </w:rPr>
              <w:lastRenderedPageBreak/>
              <w:t>стиционными проектами, направленными на опережающее профессиональное обучение и дополнительное профессиональное образование, в общей численности работников данных организаций, нуждающихся в опережающем профессиональном обучении в соответствии с заявками отраслевых министерств,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70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709"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F47664" w:rsidRPr="0021237C" w:rsidRDefault="00F47664"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664" w:rsidRPr="0021237C" w:rsidRDefault="00F47664" w:rsidP="00F47664">
            <w:pPr>
              <w:jc w:val="left"/>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jc w:val="center"/>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jc w:val="center"/>
              <w:rPr>
                <w:rFonts w:ascii="Calibri" w:hAnsi="Calibri" w:cs="Calibri"/>
                <w:color w:val="000000"/>
                <w:sz w:val="22"/>
                <w:szCs w:val="22"/>
              </w:rPr>
            </w:pP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AF3A2B"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4.1.7. Организация профессионального обучения и дополнительного профессионального образования женщин, находящихся в отпуске по уходу за ребенком до достижения им возраста трех лет, планирующих возвращение к трудовой деятельности</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AF3A2B"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отношение численности женщин, находящихся в отпуске по уходу за ребенком до достижения им возраста трех лет, планирующих возвращение к трудовой деятельности, прошедших профессиональное обучение и дополнительное профессиональное образование, к численности женщин данной категории, обратившихся за предоставлением данной услуги,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709"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F47664" w:rsidRPr="0021237C" w:rsidRDefault="00F47664"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664" w:rsidRPr="0021237C" w:rsidRDefault="00F47664" w:rsidP="00F47664">
            <w:pPr>
              <w:jc w:val="left"/>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jc w:val="left"/>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jc w:val="left"/>
              <w:rPr>
                <w:rFonts w:ascii="Calibri" w:hAnsi="Calibri" w:cs="Calibri"/>
                <w:color w:val="000000"/>
                <w:sz w:val="22"/>
                <w:szCs w:val="22"/>
              </w:rPr>
            </w:pPr>
          </w:p>
        </w:tc>
      </w:tr>
      <w:tr w:rsidR="00F47664"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AF3A2B"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4.1.8. Профессиональная подготовка участников моло</w:t>
            </w:r>
            <w:r w:rsidRPr="0021237C">
              <w:rPr>
                <w:rFonts w:ascii="Times New Roman" w:hAnsi="Times New Roman" w:cs="Times New Roman"/>
                <w:color w:val="000000"/>
                <w:sz w:val="18"/>
                <w:szCs w:val="18"/>
              </w:rPr>
              <w:lastRenderedPageBreak/>
              <w:t>дежных и студенческих трудовых отрядов по профессиям рабочих</w:t>
            </w:r>
          </w:p>
        </w:tc>
        <w:tc>
          <w:tcPr>
            <w:tcW w:w="963"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single" w:sz="4" w:space="0" w:color="auto"/>
              <w:left w:val="nil"/>
              <w:bottom w:val="single" w:sz="4" w:space="0" w:color="auto"/>
              <w:right w:val="single" w:sz="4" w:space="0" w:color="auto"/>
            </w:tcBorders>
            <w:shd w:val="clear" w:color="auto" w:fill="auto"/>
            <w:hideMark/>
          </w:tcPr>
          <w:p w:rsidR="00F47664" w:rsidRPr="0021237C" w:rsidRDefault="00AF3A2B"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отношение численности участников студенческих трудовых отрядов, </w:t>
            </w:r>
            <w:r w:rsidRPr="0021237C">
              <w:rPr>
                <w:rFonts w:ascii="Times New Roman" w:hAnsi="Times New Roman" w:cs="Times New Roman"/>
                <w:color w:val="000000"/>
                <w:sz w:val="18"/>
                <w:szCs w:val="18"/>
              </w:rPr>
              <w:lastRenderedPageBreak/>
              <w:t>направленных на обучение, к численности участников студенческих трудовых отрядов, обратившихся за предоставлением данной услуги, процентов</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60</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65</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65</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65</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65</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65</w:t>
            </w:r>
          </w:p>
        </w:tc>
        <w:tc>
          <w:tcPr>
            <w:tcW w:w="567"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65</w:t>
            </w:r>
          </w:p>
        </w:tc>
        <w:tc>
          <w:tcPr>
            <w:tcW w:w="709"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664" w:rsidRPr="0021237C" w:rsidRDefault="00F47664" w:rsidP="00F47664">
            <w:pPr>
              <w:widowControl/>
              <w:autoSpaceDE/>
              <w:autoSpaceDN/>
              <w:adjustRightInd/>
              <w:ind w:firstLine="0"/>
              <w:jc w:val="left"/>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widowControl/>
              <w:autoSpaceDE/>
              <w:autoSpaceDN/>
              <w:adjustRightInd/>
              <w:ind w:firstLine="0"/>
              <w:jc w:val="left"/>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vAlign w:val="bottom"/>
            <w:hideMark/>
          </w:tcPr>
          <w:p w:rsidR="00F47664" w:rsidRPr="0021237C" w:rsidRDefault="00F47664" w:rsidP="00F47664">
            <w:pPr>
              <w:widowControl/>
              <w:autoSpaceDE/>
              <w:autoSpaceDN/>
              <w:adjustRightInd/>
              <w:ind w:firstLine="0"/>
              <w:jc w:val="left"/>
              <w:rPr>
                <w:rFonts w:ascii="Calibri" w:hAnsi="Calibri" w:cs="Calibri"/>
                <w:color w:val="000000"/>
                <w:sz w:val="22"/>
                <w:szCs w:val="22"/>
              </w:rPr>
            </w:pPr>
          </w:p>
        </w:tc>
      </w:tr>
      <w:tr w:rsidR="00F47664" w:rsidRPr="0021237C" w:rsidTr="00A4419F">
        <w:trPr>
          <w:trHeight w:val="20"/>
        </w:trPr>
        <w:tc>
          <w:tcPr>
            <w:tcW w:w="15876" w:type="dxa"/>
            <w:gridSpan w:val="19"/>
            <w:tcBorders>
              <w:top w:val="single" w:sz="4" w:space="0" w:color="auto"/>
              <w:left w:val="single" w:sz="4" w:space="0" w:color="auto"/>
              <w:bottom w:val="single" w:sz="4" w:space="0" w:color="auto"/>
              <w:right w:val="single" w:sz="4" w:space="0" w:color="000000"/>
            </w:tcBorders>
            <w:shd w:val="clear" w:color="auto" w:fill="FFFFFF"/>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Наименование задачи 5: «Реализация мер социальной поддержки безработных граждан»</w:t>
            </w: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F47664" w:rsidP="00C14A27">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5.1. Обеспечение социальной поддержки безработных граждан путем своевременной выплаты пособий по безработице и оказания материальной помощи (по истечении периода выплаты пособий по безработице и в период профессионального обучения и получения дополнительного образования    по     направлению центров занятости населения)</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безработных граждан, получающих пособие по безработице, от численности граждан, зарегистрированных в качестве безработных,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0,8</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0,8</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0,8</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0,8</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0,8</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0,8</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0,8</w:t>
            </w:r>
          </w:p>
        </w:tc>
        <w:tc>
          <w:tcPr>
            <w:tcW w:w="709"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РФ</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right="-113" w:hanging="11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770 356,3</w:t>
            </w:r>
          </w:p>
        </w:tc>
        <w:tc>
          <w:tcPr>
            <w:tcW w:w="851" w:type="dxa"/>
            <w:tcBorders>
              <w:top w:val="nil"/>
              <w:left w:val="nil"/>
              <w:bottom w:val="single" w:sz="4" w:space="0" w:color="auto"/>
              <w:right w:val="single" w:sz="4" w:space="0" w:color="auto"/>
            </w:tcBorders>
            <w:shd w:val="clear" w:color="auto" w:fill="auto"/>
            <w:hideMark/>
          </w:tcPr>
          <w:p w:rsidR="00F47664" w:rsidRPr="0021237C" w:rsidRDefault="00C14A27" w:rsidP="00D619FD">
            <w:pPr>
              <w:widowControl/>
              <w:autoSpaceDE/>
              <w:autoSpaceDN/>
              <w:adjustRightInd/>
              <w:ind w:right="-113" w:hanging="11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4 263 486,4</w:t>
            </w:r>
          </w:p>
        </w:tc>
        <w:tc>
          <w:tcPr>
            <w:tcW w:w="850" w:type="dxa"/>
            <w:tcBorders>
              <w:top w:val="nil"/>
              <w:left w:val="nil"/>
              <w:bottom w:val="single" w:sz="4" w:space="0" w:color="auto"/>
              <w:right w:val="single" w:sz="4" w:space="0" w:color="auto"/>
            </w:tcBorders>
            <w:shd w:val="clear" w:color="auto" w:fill="auto"/>
            <w:hideMark/>
          </w:tcPr>
          <w:p w:rsidR="00F47664" w:rsidRPr="0021237C" w:rsidRDefault="00CC4A7B" w:rsidP="00CC4A7B">
            <w:pPr>
              <w:widowControl/>
              <w:autoSpaceDE/>
              <w:autoSpaceDN/>
              <w:adjustRightInd/>
              <w:ind w:left="-80" w:right="-113"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3 251 673,6</w:t>
            </w:r>
          </w:p>
        </w:tc>
        <w:tc>
          <w:tcPr>
            <w:tcW w:w="851" w:type="dxa"/>
            <w:tcBorders>
              <w:top w:val="nil"/>
              <w:left w:val="nil"/>
              <w:bottom w:val="single" w:sz="4" w:space="0" w:color="auto"/>
              <w:right w:val="nil"/>
            </w:tcBorders>
            <w:shd w:val="clear" w:color="auto" w:fill="FFFFFF"/>
            <w:hideMark/>
          </w:tcPr>
          <w:p w:rsidR="00F47664" w:rsidRPr="0021237C" w:rsidRDefault="00F47664" w:rsidP="00CC4A7B">
            <w:pPr>
              <w:widowControl/>
              <w:autoSpaceDE/>
              <w:autoSpaceDN/>
              <w:adjustRightInd/>
              <w:ind w:left="-176" w:right="-113" w:hanging="11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 xml:space="preserve">    </w:t>
            </w:r>
            <w:r w:rsidR="00CC4A7B" w:rsidRPr="0021237C">
              <w:rPr>
                <w:rFonts w:ascii="Times New Roman" w:hAnsi="Times New Roman" w:cs="Times New Roman"/>
                <w:color w:val="000000"/>
                <w:sz w:val="16"/>
                <w:szCs w:val="16"/>
              </w:rPr>
              <w:t>2 053 934,5</w:t>
            </w:r>
          </w:p>
        </w:tc>
        <w:tc>
          <w:tcPr>
            <w:tcW w:w="850" w:type="dxa"/>
            <w:tcBorders>
              <w:top w:val="nil"/>
              <w:left w:val="single" w:sz="4" w:space="0" w:color="auto"/>
              <w:bottom w:val="single" w:sz="4" w:space="0" w:color="auto"/>
              <w:right w:val="single" w:sz="4" w:space="0" w:color="auto"/>
            </w:tcBorders>
            <w:shd w:val="clear" w:color="auto" w:fill="auto"/>
            <w:noWrap/>
            <w:hideMark/>
          </w:tcPr>
          <w:p w:rsidR="00F47664" w:rsidRPr="0021237C" w:rsidRDefault="00CC4A7B" w:rsidP="00F47664">
            <w:pPr>
              <w:widowControl/>
              <w:autoSpaceDE/>
              <w:autoSpaceDN/>
              <w:adjustRightInd/>
              <w:ind w:right="-113" w:hanging="110"/>
              <w:jc w:val="center"/>
              <w:rPr>
                <w:rFonts w:ascii="Calibri" w:hAnsi="Calibri" w:cs="Calibri"/>
                <w:color w:val="000000"/>
                <w:sz w:val="16"/>
                <w:szCs w:val="16"/>
              </w:rPr>
            </w:pPr>
            <w:r w:rsidRPr="0021237C">
              <w:rPr>
                <w:rFonts w:ascii="Times New Roman" w:hAnsi="Times New Roman" w:cs="Times New Roman"/>
                <w:color w:val="000000"/>
                <w:sz w:val="16"/>
                <w:szCs w:val="16"/>
              </w:rPr>
              <w:t>2 076 640,2</w:t>
            </w:r>
          </w:p>
        </w:tc>
        <w:tc>
          <w:tcPr>
            <w:tcW w:w="851" w:type="dxa"/>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right="-113" w:hanging="110"/>
              <w:jc w:val="center"/>
              <w:rPr>
                <w:rFonts w:ascii="Calibri" w:hAnsi="Calibri" w:cs="Calibri"/>
                <w:color w:val="000000"/>
                <w:sz w:val="16"/>
                <w:szCs w:val="16"/>
              </w:rPr>
            </w:pPr>
            <w:r w:rsidRPr="0021237C">
              <w:rPr>
                <w:rFonts w:ascii="Times New Roman" w:hAnsi="Times New Roman" w:cs="Times New Roman"/>
                <w:color w:val="000000"/>
                <w:sz w:val="16"/>
                <w:szCs w:val="16"/>
              </w:rPr>
              <w:t>720 328,3</w:t>
            </w:r>
          </w:p>
        </w:tc>
        <w:tc>
          <w:tcPr>
            <w:tcW w:w="737" w:type="dxa"/>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right="-113" w:hanging="110"/>
              <w:jc w:val="center"/>
              <w:rPr>
                <w:rFonts w:ascii="Calibri" w:hAnsi="Calibri" w:cs="Calibri"/>
                <w:color w:val="000000"/>
                <w:sz w:val="16"/>
                <w:szCs w:val="16"/>
              </w:rPr>
            </w:pPr>
            <w:r w:rsidRPr="0021237C">
              <w:rPr>
                <w:rFonts w:ascii="Times New Roman" w:hAnsi="Times New Roman" w:cs="Times New Roman"/>
                <w:color w:val="000000"/>
                <w:sz w:val="16"/>
                <w:szCs w:val="16"/>
              </w:rPr>
              <w:t>720 328,3</w:t>
            </w: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5.2. Осуществление выплат гражданам, признанным в установленном порядке безработными, в части выплаты стипендии</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граждан, получающих стипендии в период профессионального обучения по направлению органов службы занятости населения, в общей численности граждан, проходящих обучение,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РФ</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40 569,4</w:t>
            </w:r>
          </w:p>
        </w:tc>
        <w:tc>
          <w:tcPr>
            <w:tcW w:w="851" w:type="dxa"/>
            <w:tcBorders>
              <w:top w:val="nil"/>
              <w:left w:val="nil"/>
              <w:bottom w:val="single" w:sz="4" w:space="0" w:color="auto"/>
              <w:right w:val="single" w:sz="4" w:space="0" w:color="auto"/>
            </w:tcBorders>
            <w:shd w:val="clear" w:color="auto" w:fill="auto"/>
            <w:hideMark/>
          </w:tcPr>
          <w:p w:rsidR="00F47664" w:rsidRPr="0021237C" w:rsidRDefault="00D619FD" w:rsidP="00F47664">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35 895,1</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D619FD">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5</w:t>
            </w:r>
            <w:r w:rsidR="00D619FD" w:rsidRPr="0021237C">
              <w:rPr>
                <w:rFonts w:ascii="Times New Roman" w:hAnsi="Times New Roman" w:cs="Times New Roman"/>
                <w:color w:val="000000"/>
                <w:sz w:val="18"/>
                <w:szCs w:val="18"/>
              </w:rPr>
              <w:t>0</w:t>
            </w:r>
            <w:r w:rsidRPr="0021237C">
              <w:rPr>
                <w:rFonts w:ascii="Times New Roman" w:hAnsi="Times New Roman" w:cs="Times New Roman"/>
                <w:color w:val="000000"/>
                <w:sz w:val="18"/>
                <w:szCs w:val="18"/>
              </w:rPr>
              <w:t xml:space="preserve"> 000,0</w:t>
            </w:r>
          </w:p>
        </w:tc>
        <w:tc>
          <w:tcPr>
            <w:tcW w:w="851" w:type="dxa"/>
            <w:tcBorders>
              <w:top w:val="nil"/>
              <w:left w:val="nil"/>
              <w:bottom w:val="single" w:sz="4" w:space="0" w:color="auto"/>
              <w:right w:val="nil"/>
            </w:tcBorders>
            <w:shd w:val="clear" w:color="auto" w:fill="FFFFFF"/>
            <w:hideMark/>
          </w:tcPr>
          <w:p w:rsidR="00F47664" w:rsidRPr="0021237C" w:rsidRDefault="00F47664" w:rsidP="00D619FD">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5</w:t>
            </w:r>
            <w:r w:rsidR="00D619FD" w:rsidRPr="0021237C">
              <w:rPr>
                <w:rFonts w:ascii="Times New Roman" w:hAnsi="Times New Roman" w:cs="Times New Roman"/>
                <w:color w:val="000000"/>
                <w:sz w:val="18"/>
                <w:szCs w:val="18"/>
              </w:rPr>
              <w:t>0</w:t>
            </w:r>
            <w:r w:rsidRPr="0021237C">
              <w:rPr>
                <w:rFonts w:ascii="Times New Roman" w:hAnsi="Times New Roman" w:cs="Times New Roman"/>
                <w:color w:val="000000"/>
                <w:sz w:val="18"/>
                <w:szCs w:val="18"/>
              </w:rPr>
              <w:t xml:space="preserve"> 000,0</w:t>
            </w:r>
          </w:p>
        </w:tc>
        <w:tc>
          <w:tcPr>
            <w:tcW w:w="850" w:type="dxa"/>
            <w:tcBorders>
              <w:top w:val="nil"/>
              <w:left w:val="single" w:sz="4" w:space="0" w:color="auto"/>
              <w:bottom w:val="single" w:sz="4" w:space="0" w:color="auto"/>
              <w:right w:val="single" w:sz="4" w:space="0" w:color="auto"/>
            </w:tcBorders>
            <w:shd w:val="clear" w:color="auto" w:fill="auto"/>
            <w:noWrap/>
            <w:hideMark/>
          </w:tcPr>
          <w:p w:rsidR="00F47664" w:rsidRPr="0021237C" w:rsidRDefault="00D619FD" w:rsidP="00F47664">
            <w:pPr>
              <w:widowControl/>
              <w:autoSpaceDE/>
              <w:autoSpaceDN/>
              <w:adjustRightInd/>
              <w:ind w:right="-113" w:hanging="110"/>
              <w:jc w:val="center"/>
              <w:rPr>
                <w:rFonts w:ascii="Calibri" w:hAnsi="Calibri" w:cs="Calibri"/>
                <w:color w:val="000000"/>
                <w:sz w:val="22"/>
                <w:szCs w:val="22"/>
              </w:rPr>
            </w:pPr>
            <w:r w:rsidRPr="0021237C">
              <w:rPr>
                <w:rFonts w:ascii="Times New Roman" w:hAnsi="Times New Roman" w:cs="Times New Roman"/>
                <w:color w:val="000000"/>
                <w:sz w:val="18"/>
                <w:szCs w:val="18"/>
              </w:rPr>
              <w:t>50</w:t>
            </w:r>
            <w:r w:rsidR="00F47664" w:rsidRPr="0021237C">
              <w:rPr>
                <w:rFonts w:ascii="Times New Roman" w:hAnsi="Times New Roman" w:cs="Times New Roman"/>
                <w:color w:val="000000"/>
                <w:sz w:val="18"/>
                <w:szCs w:val="18"/>
              </w:rPr>
              <w:t xml:space="preserve"> 000,0</w:t>
            </w:r>
          </w:p>
        </w:tc>
        <w:tc>
          <w:tcPr>
            <w:tcW w:w="851" w:type="dxa"/>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right="-113" w:hanging="110"/>
              <w:jc w:val="center"/>
              <w:rPr>
                <w:rFonts w:ascii="Calibri" w:hAnsi="Calibri" w:cs="Calibri"/>
                <w:color w:val="000000"/>
                <w:sz w:val="22"/>
                <w:szCs w:val="22"/>
              </w:rPr>
            </w:pPr>
            <w:r w:rsidRPr="0021237C">
              <w:rPr>
                <w:rFonts w:ascii="Times New Roman" w:hAnsi="Times New Roman" w:cs="Times New Roman"/>
                <w:color w:val="000000"/>
                <w:sz w:val="18"/>
                <w:szCs w:val="18"/>
              </w:rPr>
              <w:t>62 000,0</w:t>
            </w:r>
          </w:p>
        </w:tc>
        <w:tc>
          <w:tcPr>
            <w:tcW w:w="737" w:type="dxa"/>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right="-113" w:hanging="110"/>
              <w:jc w:val="center"/>
              <w:rPr>
                <w:rFonts w:ascii="Calibri" w:hAnsi="Calibri" w:cs="Calibri"/>
                <w:color w:val="000000"/>
                <w:sz w:val="22"/>
                <w:szCs w:val="22"/>
              </w:rPr>
            </w:pPr>
            <w:r w:rsidRPr="0021237C">
              <w:rPr>
                <w:rFonts w:ascii="Times New Roman" w:hAnsi="Times New Roman" w:cs="Times New Roman"/>
                <w:color w:val="000000"/>
                <w:sz w:val="18"/>
                <w:szCs w:val="18"/>
              </w:rPr>
              <w:t>62 000,0</w:t>
            </w: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5.3. Возмещение затрат Отделению Пенсионного фонда </w:t>
            </w:r>
            <w:r w:rsidRPr="0021237C">
              <w:rPr>
                <w:rFonts w:ascii="Times New Roman" w:hAnsi="Times New Roman" w:cs="Times New Roman"/>
                <w:color w:val="000000"/>
                <w:sz w:val="18"/>
                <w:szCs w:val="18"/>
              </w:rPr>
              <w:lastRenderedPageBreak/>
              <w:t>Российской Федерации по Республике Татарстан по выплате досрочно оформленных пенсий лицам из числа безработных граждан</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доля безработных граждан, направленных на пенсию </w:t>
            </w:r>
            <w:r w:rsidRPr="0021237C">
              <w:rPr>
                <w:rFonts w:ascii="Times New Roman" w:hAnsi="Times New Roman" w:cs="Times New Roman"/>
                <w:color w:val="000000"/>
                <w:sz w:val="18"/>
                <w:szCs w:val="18"/>
              </w:rPr>
              <w:lastRenderedPageBreak/>
              <w:t>досрочно, к среднегодовой численности безработных граждан,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2</w:t>
            </w:r>
          </w:p>
        </w:tc>
        <w:tc>
          <w:tcPr>
            <w:tcW w:w="567" w:type="dxa"/>
            <w:tcBorders>
              <w:top w:val="nil"/>
              <w:left w:val="nil"/>
              <w:bottom w:val="single" w:sz="4" w:space="0" w:color="auto"/>
              <w:right w:val="single" w:sz="4" w:space="0" w:color="auto"/>
            </w:tcBorders>
            <w:shd w:val="clear" w:color="auto" w:fill="auto"/>
            <w:hideMark/>
          </w:tcPr>
          <w:p w:rsidR="00F47664" w:rsidRPr="0021237C" w:rsidRDefault="00C14A27"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РФ</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60 000,0</w:t>
            </w:r>
          </w:p>
        </w:tc>
        <w:tc>
          <w:tcPr>
            <w:tcW w:w="851" w:type="dxa"/>
            <w:tcBorders>
              <w:top w:val="nil"/>
              <w:left w:val="nil"/>
              <w:bottom w:val="single" w:sz="4" w:space="0" w:color="auto"/>
              <w:right w:val="single" w:sz="4" w:space="0" w:color="auto"/>
            </w:tcBorders>
            <w:shd w:val="clear" w:color="auto" w:fill="auto"/>
            <w:hideMark/>
          </w:tcPr>
          <w:p w:rsidR="00F47664" w:rsidRPr="0021237C" w:rsidRDefault="00C14A27" w:rsidP="00F47664">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41 800,0</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66 000,0</w:t>
            </w:r>
          </w:p>
        </w:tc>
        <w:tc>
          <w:tcPr>
            <w:tcW w:w="851" w:type="dxa"/>
            <w:tcBorders>
              <w:top w:val="nil"/>
              <w:left w:val="nil"/>
              <w:bottom w:val="single" w:sz="4" w:space="0" w:color="auto"/>
              <w:right w:val="nil"/>
            </w:tcBorders>
            <w:shd w:val="clear" w:color="auto" w:fill="FFFFFF"/>
            <w:hideMark/>
          </w:tcPr>
          <w:p w:rsidR="00F47664" w:rsidRPr="0021237C" w:rsidRDefault="00F47664" w:rsidP="00F47664">
            <w:pPr>
              <w:widowControl/>
              <w:autoSpaceDE/>
              <w:autoSpaceDN/>
              <w:adjustRightInd/>
              <w:ind w:right="-113"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67 000,0</w:t>
            </w:r>
          </w:p>
        </w:tc>
        <w:tc>
          <w:tcPr>
            <w:tcW w:w="850" w:type="dxa"/>
            <w:tcBorders>
              <w:top w:val="nil"/>
              <w:left w:val="single" w:sz="4" w:space="0" w:color="auto"/>
              <w:bottom w:val="single" w:sz="4" w:space="0" w:color="auto"/>
              <w:right w:val="single" w:sz="4" w:space="0" w:color="auto"/>
            </w:tcBorders>
            <w:shd w:val="clear" w:color="auto" w:fill="auto"/>
            <w:noWrap/>
            <w:hideMark/>
          </w:tcPr>
          <w:p w:rsidR="00F47664" w:rsidRPr="0021237C" w:rsidRDefault="00C14A27" w:rsidP="00F47664">
            <w:pPr>
              <w:widowControl/>
              <w:autoSpaceDE/>
              <w:autoSpaceDN/>
              <w:adjustRightInd/>
              <w:ind w:right="-113" w:hanging="110"/>
              <w:jc w:val="center"/>
              <w:rPr>
                <w:rFonts w:ascii="Calibri" w:hAnsi="Calibri" w:cs="Calibri"/>
                <w:color w:val="000000"/>
                <w:sz w:val="22"/>
                <w:szCs w:val="22"/>
              </w:rPr>
            </w:pPr>
            <w:r w:rsidRPr="0021237C">
              <w:rPr>
                <w:rFonts w:ascii="Times New Roman" w:hAnsi="Times New Roman" w:cs="Times New Roman"/>
                <w:color w:val="000000"/>
                <w:sz w:val="18"/>
                <w:szCs w:val="18"/>
              </w:rPr>
              <w:t>67 000,0</w:t>
            </w:r>
          </w:p>
        </w:tc>
        <w:tc>
          <w:tcPr>
            <w:tcW w:w="851" w:type="dxa"/>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right="-113" w:hanging="110"/>
              <w:jc w:val="center"/>
              <w:rPr>
                <w:rFonts w:ascii="Calibri" w:hAnsi="Calibri" w:cs="Calibri"/>
                <w:color w:val="000000"/>
                <w:sz w:val="22"/>
                <w:szCs w:val="22"/>
              </w:rPr>
            </w:pPr>
            <w:r w:rsidRPr="0021237C">
              <w:rPr>
                <w:rFonts w:ascii="Times New Roman" w:hAnsi="Times New Roman" w:cs="Times New Roman"/>
                <w:color w:val="000000"/>
                <w:sz w:val="18"/>
                <w:szCs w:val="18"/>
              </w:rPr>
              <w:t>57 014,0</w:t>
            </w:r>
          </w:p>
        </w:tc>
        <w:tc>
          <w:tcPr>
            <w:tcW w:w="737" w:type="dxa"/>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right="-113" w:hanging="110"/>
              <w:jc w:val="center"/>
              <w:rPr>
                <w:rFonts w:ascii="Calibri" w:hAnsi="Calibri" w:cs="Calibri"/>
                <w:color w:val="000000"/>
                <w:sz w:val="22"/>
                <w:szCs w:val="22"/>
              </w:rPr>
            </w:pPr>
            <w:r w:rsidRPr="0021237C">
              <w:rPr>
                <w:rFonts w:ascii="Times New Roman" w:hAnsi="Times New Roman" w:cs="Times New Roman"/>
                <w:color w:val="000000"/>
                <w:sz w:val="18"/>
                <w:szCs w:val="18"/>
              </w:rPr>
              <w:t>57 014,0</w:t>
            </w:r>
          </w:p>
        </w:tc>
      </w:tr>
      <w:tr w:rsidR="00F47664" w:rsidRPr="0021237C" w:rsidTr="00A4419F">
        <w:trPr>
          <w:trHeight w:val="20"/>
        </w:trPr>
        <w:tc>
          <w:tcPr>
            <w:tcW w:w="15876" w:type="dxa"/>
            <w:gridSpan w:val="19"/>
            <w:tcBorders>
              <w:top w:val="single" w:sz="4" w:space="0" w:color="auto"/>
              <w:left w:val="single" w:sz="4" w:space="0" w:color="auto"/>
              <w:bottom w:val="single" w:sz="4" w:space="0" w:color="auto"/>
              <w:right w:val="single" w:sz="4" w:space="0" w:color="000000"/>
            </w:tcBorders>
            <w:shd w:val="clear" w:color="auto" w:fill="FFFFFF"/>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Наименование задачи 6: «Содействие занятости инвалидов. Организация сопровождаемого содействия занятости инвалидов»</w:t>
            </w: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6.1. Возмещение части затрат работодателей на создание специальных рабочих мест для трудоустройства инвалидов в рамках квоты, в том числе для инвалидов, нуждающихся в сопровождаемом содействии их занятости</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незанятых инвалидов, трудоустроенных на созданные рабочие места в рамках квоты,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100</w:t>
            </w:r>
          </w:p>
        </w:tc>
        <w:tc>
          <w:tcPr>
            <w:tcW w:w="709"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1 104,0</w:t>
            </w:r>
          </w:p>
        </w:tc>
        <w:tc>
          <w:tcPr>
            <w:tcW w:w="85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1 104,0</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1 104,0</w:t>
            </w:r>
          </w:p>
        </w:tc>
        <w:tc>
          <w:tcPr>
            <w:tcW w:w="851" w:type="dxa"/>
            <w:tcBorders>
              <w:top w:val="nil"/>
              <w:left w:val="nil"/>
              <w:bottom w:val="single" w:sz="4" w:space="0" w:color="auto"/>
              <w:right w:val="nil"/>
            </w:tcBorders>
            <w:shd w:val="clear" w:color="auto" w:fill="FFFFFF"/>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1 104,0</w:t>
            </w:r>
          </w:p>
        </w:tc>
        <w:tc>
          <w:tcPr>
            <w:tcW w:w="850" w:type="dxa"/>
            <w:tcBorders>
              <w:top w:val="nil"/>
              <w:left w:val="single" w:sz="4" w:space="0" w:color="auto"/>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spacing w:line="228" w:lineRule="auto"/>
              <w:ind w:right="-105" w:firstLine="0"/>
              <w:jc w:val="center"/>
              <w:rPr>
                <w:rFonts w:ascii="Calibri" w:hAnsi="Calibri" w:cs="Calibri"/>
                <w:color w:val="000000"/>
                <w:sz w:val="22"/>
                <w:szCs w:val="22"/>
              </w:rPr>
            </w:pPr>
            <w:r w:rsidRPr="0021237C">
              <w:rPr>
                <w:rFonts w:ascii="Times New Roman" w:hAnsi="Times New Roman" w:cs="Times New Roman"/>
                <w:color w:val="000000"/>
                <w:sz w:val="18"/>
                <w:szCs w:val="18"/>
              </w:rPr>
              <w:t>1 104,0</w:t>
            </w:r>
          </w:p>
        </w:tc>
        <w:tc>
          <w:tcPr>
            <w:tcW w:w="851" w:type="dxa"/>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spacing w:line="228" w:lineRule="auto"/>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1 104,0</w:t>
            </w:r>
          </w:p>
        </w:tc>
        <w:tc>
          <w:tcPr>
            <w:tcW w:w="737" w:type="dxa"/>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spacing w:line="228" w:lineRule="auto"/>
              <w:ind w:right="-79" w:hanging="103"/>
              <w:jc w:val="center"/>
              <w:rPr>
                <w:rFonts w:ascii="Calibri" w:hAnsi="Calibri" w:cs="Calibri"/>
                <w:color w:val="000000"/>
                <w:sz w:val="22"/>
                <w:szCs w:val="22"/>
              </w:rPr>
            </w:pPr>
            <w:r w:rsidRPr="0021237C">
              <w:rPr>
                <w:rFonts w:ascii="Times New Roman" w:hAnsi="Times New Roman" w:cs="Times New Roman"/>
                <w:color w:val="000000"/>
                <w:sz w:val="18"/>
                <w:szCs w:val="18"/>
              </w:rPr>
              <w:t>1 104,0</w:t>
            </w: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tcPr>
          <w:p w:rsidR="00F47664" w:rsidRPr="0021237C" w:rsidRDefault="00F47664" w:rsidP="00F47664">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6.2. Предоставление субсидий на возмещение затрат, связанных с сохранением рабочих мест инвалидов в организациях, образованных общественными объединениями инвалидов, в том числе для инвалидов, нуждающихся в сопровождаемом содействии их занятости</w:t>
            </w:r>
          </w:p>
        </w:tc>
        <w:tc>
          <w:tcPr>
            <w:tcW w:w="963" w:type="dxa"/>
            <w:tcBorders>
              <w:top w:val="nil"/>
              <w:left w:val="nil"/>
              <w:bottom w:val="single" w:sz="4" w:space="0" w:color="auto"/>
              <w:right w:val="single" w:sz="4" w:space="0" w:color="auto"/>
            </w:tcBorders>
            <w:shd w:val="clear" w:color="auto" w:fill="auto"/>
          </w:tcPr>
          <w:p w:rsidR="00F47664" w:rsidRPr="0021237C" w:rsidRDefault="00F47664" w:rsidP="00F47664">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tcPr>
          <w:p w:rsidR="00F47664" w:rsidRPr="0021237C" w:rsidRDefault="00F47664" w:rsidP="00424F9F">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инвалидов, на которых работодатель получил субсидию, от численности работающих инвалидов в организациях, образованных общественными объединениями инвалидов, процентов</w:t>
            </w:r>
          </w:p>
        </w:tc>
        <w:tc>
          <w:tcPr>
            <w:tcW w:w="567" w:type="dxa"/>
            <w:tcBorders>
              <w:top w:val="nil"/>
              <w:left w:val="nil"/>
              <w:bottom w:val="single" w:sz="4" w:space="0" w:color="auto"/>
              <w:right w:val="single" w:sz="4" w:space="0" w:color="auto"/>
            </w:tcBorders>
            <w:shd w:val="clear" w:color="auto" w:fill="auto"/>
          </w:tcPr>
          <w:p w:rsidR="00F47664" w:rsidRPr="0021237C" w:rsidRDefault="00F47664" w:rsidP="00F47664">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nil"/>
              <w:left w:val="nil"/>
              <w:bottom w:val="single" w:sz="4" w:space="0" w:color="auto"/>
              <w:right w:val="single" w:sz="4" w:space="0" w:color="auto"/>
            </w:tcBorders>
            <w:shd w:val="clear" w:color="auto" w:fill="auto"/>
          </w:tcPr>
          <w:p w:rsidR="00F47664" w:rsidRPr="0021237C" w:rsidRDefault="00F47664" w:rsidP="00F47664">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nil"/>
              <w:left w:val="nil"/>
              <w:bottom w:val="single" w:sz="4" w:space="0" w:color="auto"/>
              <w:right w:val="single" w:sz="4" w:space="0" w:color="auto"/>
            </w:tcBorders>
            <w:shd w:val="clear" w:color="auto" w:fill="auto"/>
          </w:tcPr>
          <w:p w:rsidR="00F47664" w:rsidRPr="0021237C" w:rsidRDefault="00F47664" w:rsidP="00F47664">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nil"/>
              <w:left w:val="nil"/>
              <w:bottom w:val="single" w:sz="4" w:space="0" w:color="auto"/>
              <w:right w:val="single" w:sz="4" w:space="0" w:color="auto"/>
            </w:tcBorders>
            <w:shd w:val="clear" w:color="auto" w:fill="auto"/>
          </w:tcPr>
          <w:p w:rsidR="00F47664" w:rsidRPr="0021237C" w:rsidRDefault="00F47664" w:rsidP="00F47664">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nil"/>
              <w:left w:val="nil"/>
              <w:bottom w:val="single" w:sz="4" w:space="0" w:color="auto"/>
              <w:right w:val="single" w:sz="4" w:space="0" w:color="auto"/>
            </w:tcBorders>
            <w:shd w:val="clear" w:color="auto" w:fill="auto"/>
          </w:tcPr>
          <w:p w:rsidR="00F47664" w:rsidRPr="0021237C" w:rsidRDefault="00F47664" w:rsidP="00F47664">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nil"/>
              <w:left w:val="nil"/>
              <w:bottom w:val="single" w:sz="4" w:space="0" w:color="auto"/>
              <w:right w:val="single" w:sz="4" w:space="0" w:color="auto"/>
            </w:tcBorders>
            <w:shd w:val="clear" w:color="auto" w:fill="auto"/>
          </w:tcPr>
          <w:p w:rsidR="00F47664" w:rsidRPr="0021237C" w:rsidRDefault="00F47664" w:rsidP="00F47664">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top w:val="nil"/>
              <w:left w:val="nil"/>
              <w:bottom w:val="single" w:sz="4" w:space="0" w:color="auto"/>
              <w:right w:val="single" w:sz="4" w:space="0" w:color="auto"/>
            </w:tcBorders>
            <w:shd w:val="clear" w:color="auto" w:fill="auto"/>
          </w:tcPr>
          <w:p w:rsidR="00F47664" w:rsidRPr="0021237C" w:rsidRDefault="00F47664" w:rsidP="00F47664">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709" w:type="dxa"/>
            <w:tcBorders>
              <w:top w:val="nil"/>
              <w:left w:val="nil"/>
              <w:bottom w:val="single" w:sz="4" w:space="0" w:color="auto"/>
              <w:right w:val="single" w:sz="4" w:space="0" w:color="auto"/>
            </w:tcBorders>
            <w:shd w:val="clear" w:color="auto" w:fill="auto"/>
          </w:tcPr>
          <w:p w:rsidR="00F47664" w:rsidRPr="0021237C" w:rsidRDefault="00F47664" w:rsidP="00F47664">
            <w:pPr>
              <w:spacing w:line="245" w:lineRule="auto"/>
              <w:ind w:firstLine="30"/>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nil"/>
              <w:left w:val="nil"/>
              <w:bottom w:val="single" w:sz="4" w:space="0" w:color="auto"/>
              <w:right w:val="single" w:sz="4" w:space="0" w:color="auto"/>
            </w:tcBorders>
            <w:shd w:val="clear" w:color="auto" w:fill="auto"/>
          </w:tcPr>
          <w:p w:rsidR="00F47664" w:rsidRPr="0021237C" w:rsidRDefault="00F47664" w:rsidP="00F47664">
            <w:pPr>
              <w:spacing w:line="245" w:lineRule="auto"/>
              <w:ind w:left="-57" w:right="-57" w:firstLine="28"/>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23 100,5</w:t>
            </w:r>
          </w:p>
        </w:tc>
        <w:tc>
          <w:tcPr>
            <w:tcW w:w="851" w:type="dxa"/>
            <w:tcBorders>
              <w:top w:val="nil"/>
              <w:left w:val="nil"/>
              <w:bottom w:val="single" w:sz="4" w:space="0" w:color="auto"/>
              <w:right w:val="single" w:sz="4" w:space="0" w:color="auto"/>
            </w:tcBorders>
            <w:shd w:val="clear" w:color="auto" w:fill="auto"/>
          </w:tcPr>
          <w:p w:rsidR="00F47664" w:rsidRPr="0021237C" w:rsidRDefault="004D4D7C" w:rsidP="00F47664">
            <w:pPr>
              <w:spacing w:line="245" w:lineRule="auto"/>
              <w:ind w:left="-57" w:right="-57" w:firstLine="28"/>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21 380,3</w:t>
            </w:r>
          </w:p>
        </w:tc>
        <w:tc>
          <w:tcPr>
            <w:tcW w:w="850" w:type="dxa"/>
            <w:tcBorders>
              <w:top w:val="nil"/>
              <w:left w:val="nil"/>
              <w:bottom w:val="single" w:sz="4" w:space="0" w:color="auto"/>
              <w:right w:val="single" w:sz="4" w:space="0" w:color="auto"/>
            </w:tcBorders>
            <w:shd w:val="clear" w:color="auto" w:fill="auto"/>
          </w:tcPr>
          <w:p w:rsidR="00F47664" w:rsidRPr="0021237C" w:rsidRDefault="00F47664" w:rsidP="00F47664">
            <w:pPr>
              <w:spacing w:line="245" w:lineRule="auto"/>
              <w:ind w:left="-57" w:right="-57" w:firstLine="28"/>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20 536,9</w:t>
            </w:r>
          </w:p>
        </w:tc>
        <w:tc>
          <w:tcPr>
            <w:tcW w:w="851" w:type="dxa"/>
            <w:tcBorders>
              <w:top w:val="nil"/>
              <w:left w:val="nil"/>
              <w:bottom w:val="single" w:sz="4" w:space="0" w:color="auto"/>
              <w:right w:val="nil"/>
            </w:tcBorders>
            <w:shd w:val="clear" w:color="auto" w:fill="FFFFFF"/>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20 536,9</w:t>
            </w:r>
          </w:p>
        </w:tc>
        <w:tc>
          <w:tcPr>
            <w:tcW w:w="850" w:type="dxa"/>
            <w:tcBorders>
              <w:top w:val="nil"/>
              <w:left w:val="single" w:sz="4" w:space="0" w:color="auto"/>
              <w:bottom w:val="single" w:sz="4" w:space="0" w:color="auto"/>
              <w:right w:val="single" w:sz="4" w:space="0" w:color="auto"/>
            </w:tcBorders>
            <w:shd w:val="clear" w:color="auto" w:fill="auto"/>
            <w:noWrap/>
          </w:tcPr>
          <w:p w:rsidR="00F47664" w:rsidRPr="0021237C" w:rsidRDefault="00F47664" w:rsidP="00F47664">
            <w:pPr>
              <w:widowControl/>
              <w:autoSpaceDE/>
              <w:autoSpaceDN/>
              <w:adjustRightInd/>
              <w:spacing w:line="245" w:lineRule="auto"/>
              <w:ind w:right="-105"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20 536,9</w:t>
            </w:r>
          </w:p>
        </w:tc>
        <w:tc>
          <w:tcPr>
            <w:tcW w:w="851" w:type="dxa"/>
            <w:tcBorders>
              <w:top w:val="nil"/>
              <w:left w:val="nil"/>
              <w:bottom w:val="single" w:sz="4" w:space="0" w:color="auto"/>
              <w:right w:val="single" w:sz="4" w:space="0" w:color="auto"/>
            </w:tcBorders>
            <w:shd w:val="clear" w:color="auto" w:fill="auto"/>
            <w:noWrap/>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20 536,9</w:t>
            </w:r>
          </w:p>
        </w:tc>
        <w:tc>
          <w:tcPr>
            <w:tcW w:w="737" w:type="dxa"/>
            <w:tcBorders>
              <w:top w:val="nil"/>
              <w:left w:val="nil"/>
              <w:bottom w:val="single" w:sz="4" w:space="0" w:color="auto"/>
              <w:right w:val="single" w:sz="4" w:space="0" w:color="auto"/>
            </w:tcBorders>
            <w:shd w:val="clear" w:color="auto" w:fill="auto"/>
            <w:noWrap/>
          </w:tcPr>
          <w:p w:rsidR="00F47664" w:rsidRPr="0021237C" w:rsidRDefault="00F47664" w:rsidP="00F47664">
            <w:pPr>
              <w:widowControl/>
              <w:autoSpaceDE/>
              <w:autoSpaceDN/>
              <w:adjustRightInd/>
              <w:spacing w:line="245" w:lineRule="auto"/>
              <w:ind w:left="45" w:right="-57" w:hanging="102"/>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20 536,9</w:t>
            </w:r>
          </w:p>
        </w:tc>
      </w:tr>
      <w:tr w:rsidR="00F47664" w:rsidRPr="0021237C" w:rsidTr="00424F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424F9F" w:rsidRPr="0021237C" w:rsidRDefault="00424F9F" w:rsidP="00424F9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6.3. Возмещение работодателю части затрат на оплату труда трудоустроенных по направлению ГУ СЗН незанятых инвалидов, в том числе </w:t>
            </w:r>
            <w:r w:rsidRPr="0021237C">
              <w:rPr>
                <w:rFonts w:ascii="Times New Roman" w:hAnsi="Times New Roman" w:cs="Times New Roman"/>
                <w:color w:val="000000"/>
                <w:sz w:val="18"/>
                <w:szCs w:val="18"/>
              </w:rPr>
              <w:lastRenderedPageBreak/>
              <w:t xml:space="preserve">нуждающихся в сопровождаемом содействии их занятости, а также </w:t>
            </w:r>
          </w:p>
          <w:p w:rsidR="00F47664" w:rsidRPr="0021237C" w:rsidRDefault="00424F9F" w:rsidP="00424F9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возмещение работодателю части затрат на оплату труда наставника для инвалида, трудоустроенного по направлению государственного учреждения службы занятости населения Республики Татарстан</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МТЗиСЗ РТ, </w:t>
            </w:r>
          </w:p>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трудоустроенных инвалидов от общей численности направленных для трудоустройства инвалидов, процентов</w:t>
            </w:r>
          </w:p>
          <w:p w:rsidR="00424F9F" w:rsidRPr="0021237C" w:rsidRDefault="00424F9F" w:rsidP="00F47664">
            <w:pPr>
              <w:widowControl/>
              <w:autoSpaceDE/>
              <w:autoSpaceDN/>
              <w:adjustRightInd/>
              <w:spacing w:line="228" w:lineRule="auto"/>
              <w:ind w:firstLine="0"/>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доля трудоустроенных по направлению центров занятости населения инвалидов, для которых приказом работодателя назначены наставники, от общей численности направленных для трудоустройства инвалидов по программе наставничества,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100</w:t>
            </w:r>
          </w:p>
          <w:p w:rsidR="00424F9F" w:rsidRPr="0021237C" w:rsidRDefault="00424F9F" w:rsidP="00F47664">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F47664">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F47664">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F47664">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F47664">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F47664">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F47664">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F47664">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100</w:t>
            </w: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F47664"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100</w:t>
            </w: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F47664"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tcPr>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100</w:t>
            </w: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F47664"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tcPr>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100</w:t>
            </w: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F47664"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tcPr>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100</w:t>
            </w: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F47664"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tcPr>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100</w:t>
            </w: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424F9F"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p>
          <w:p w:rsidR="00F47664" w:rsidRPr="0021237C" w:rsidRDefault="00424F9F" w:rsidP="00424F9F">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бюджет РТ</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9 653,9</w:t>
            </w:r>
          </w:p>
        </w:tc>
        <w:tc>
          <w:tcPr>
            <w:tcW w:w="85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7 290,9</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7 290,9</w:t>
            </w:r>
          </w:p>
        </w:tc>
        <w:tc>
          <w:tcPr>
            <w:tcW w:w="851" w:type="dxa"/>
            <w:tcBorders>
              <w:top w:val="nil"/>
              <w:left w:val="nil"/>
              <w:bottom w:val="single" w:sz="4" w:space="0" w:color="auto"/>
              <w:right w:val="nil"/>
            </w:tcBorders>
            <w:shd w:val="clear" w:color="auto" w:fill="FFFFFF"/>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7 290,9</w:t>
            </w:r>
          </w:p>
        </w:tc>
        <w:tc>
          <w:tcPr>
            <w:tcW w:w="850" w:type="dxa"/>
            <w:tcBorders>
              <w:top w:val="nil"/>
              <w:left w:val="single" w:sz="4" w:space="0" w:color="auto"/>
              <w:bottom w:val="single" w:sz="4" w:space="0" w:color="auto"/>
              <w:right w:val="single" w:sz="4" w:space="0" w:color="auto"/>
            </w:tcBorders>
            <w:shd w:val="clear" w:color="auto" w:fill="auto"/>
            <w:noWrap/>
            <w:hideMark/>
          </w:tcPr>
          <w:p w:rsidR="00F47664" w:rsidRPr="0021237C" w:rsidRDefault="00C14A27" w:rsidP="00F47664">
            <w:pPr>
              <w:widowControl/>
              <w:autoSpaceDE/>
              <w:autoSpaceDN/>
              <w:adjustRightInd/>
              <w:spacing w:line="228" w:lineRule="auto"/>
              <w:ind w:right="-105" w:firstLine="0"/>
              <w:jc w:val="center"/>
              <w:rPr>
                <w:rFonts w:ascii="Calibri" w:hAnsi="Calibri" w:cs="Calibri"/>
                <w:color w:val="000000"/>
                <w:sz w:val="22"/>
                <w:szCs w:val="22"/>
              </w:rPr>
            </w:pPr>
            <w:r w:rsidRPr="0021237C">
              <w:rPr>
                <w:rFonts w:ascii="Times New Roman" w:hAnsi="Times New Roman" w:cs="Times New Roman"/>
                <w:color w:val="000000"/>
                <w:sz w:val="18"/>
                <w:szCs w:val="18"/>
              </w:rPr>
              <w:t>7 290,9</w:t>
            </w:r>
          </w:p>
        </w:tc>
        <w:tc>
          <w:tcPr>
            <w:tcW w:w="851" w:type="dxa"/>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spacing w:line="228" w:lineRule="auto"/>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9 653,9</w:t>
            </w:r>
          </w:p>
        </w:tc>
        <w:tc>
          <w:tcPr>
            <w:tcW w:w="737" w:type="dxa"/>
            <w:tcBorders>
              <w:top w:val="nil"/>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spacing w:line="228" w:lineRule="auto"/>
              <w:ind w:right="-75" w:firstLine="0"/>
              <w:jc w:val="center"/>
              <w:rPr>
                <w:rFonts w:ascii="Calibri" w:hAnsi="Calibri" w:cs="Calibri"/>
                <w:color w:val="000000"/>
                <w:sz w:val="22"/>
                <w:szCs w:val="22"/>
              </w:rPr>
            </w:pPr>
            <w:r w:rsidRPr="0021237C">
              <w:rPr>
                <w:rFonts w:ascii="Times New Roman" w:hAnsi="Times New Roman" w:cs="Times New Roman"/>
                <w:color w:val="000000"/>
                <w:sz w:val="18"/>
                <w:szCs w:val="18"/>
              </w:rPr>
              <w:t>9 653,9</w:t>
            </w:r>
          </w:p>
        </w:tc>
      </w:tr>
      <w:tr w:rsidR="00F47664"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6.4. Содействие самозанятости безработных инвалидов, включая оказание </w:t>
            </w:r>
            <w:r w:rsidRPr="0021237C">
              <w:rPr>
                <w:rFonts w:ascii="Times New Roman" w:hAnsi="Times New Roman" w:cs="Times New Roman"/>
                <w:color w:val="000000"/>
                <w:spacing w:val="-2"/>
                <w:sz w:val="18"/>
                <w:szCs w:val="18"/>
              </w:rPr>
              <w:t>организационно-кон-</w:t>
            </w:r>
            <w:r w:rsidRPr="0021237C">
              <w:rPr>
                <w:rFonts w:ascii="Times New Roman" w:hAnsi="Times New Roman" w:cs="Times New Roman"/>
                <w:color w:val="000000"/>
                <w:sz w:val="18"/>
                <w:szCs w:val="18"/>
              </w:rPr>
              <w:t xml:space="preserve">сультационных </w:t>
            </w:r>
            <w:r w:rsidRPr="0021237C">
              <w:rPr>
                <w:rFonts w:ascii="Times New Roman" w:hAnsi="Times New Roman" w:cs="Times New Roman"/>
                <w:color w:val="000000"/>
                <w:sz w:val="18"/>
                <w:szCs w:val="18"/>
              </w:rPr>
              <w:br/>
              <w:t>услуг, оказание инвалидам единовременной финансовой помощи при государственной регистрации предпринимательской деятельности, а также единовременной помощи на подготовку документов для соответствующей государственной регистрации, в том числе:</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p w:rsidR="00F47664" w:rsidRPr="0021237C" w:rsidRDefault="00F47664" w:rsidP="00F47664">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                </w:t>
            </w: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доля безработных инвалидов, получивших государственную услугу, от общего числа безработных граждан, получивших государственную услугу, процентов</w:t>
            </w: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widowControl/>
              <w:pBdr>
                <w:right w:val="single" w:sz="4" w:space="4" w:color="auto"/>
              </w:pBdr>
              <w:autoSpaceDE/>
              <w:autoSpaceDN/>
              <w:adjustRightInd/>
              <w:spacing w:line="245" w:lineRule="auto"/>
              <w:ind w:firstLine="0"/>
              <w:jc w:val="left"/>
              <w:rPr>
                <w:rFonts w:ascii="Times New Roman" w:hAnsi="Times New Roman" w:cs="Times New Roman"/>
                <w:color w:val="000000"/>
                <w:sz w:val="18"/>
                <w:szCs w:val="18"/>
              </w:rPr>
            </w:pPr>
          </w:p>
          <w:p w:rsidR="00F47664" w:rsidRPr="0021237C" w:rsidRDefault="00F47664" w:rsidP="00F47664">
            <w:pPr>
              <w:spacing w:line="245" w:lineRule="auto"/>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w:t>
            </w:r>
          </w:p>
          <w:p w:rsidR="00F47664" w:rsidRPr="0021237C" w:rsidRDefault="00F47664" w:rsidP="00F47664">
            <w:pPr>
              <w:spacing w:line="245"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w:t>
            </w:r>
          </w:p>
          <w:p w:rsidR="00F47664" w:rsidRPr="0021237C" w:rsidRDefault="00F47664" w:rsidP="00F47664">
            <w:pPr>
              <w:spacing w:line="245"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w:t>
            </w:r>
          </w:p>
          <w:p w:rsidR="00F47664" w:rsidRPr="0021237C" w:rsidRDefault="00F47664" w:rsidP="00F47664">
            <w:pPr>
              <w:spacing w:line="245"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w:t>
            </w:r>
          </w:p>
          <w:p w:rsidR="00F47664" w:rsidRPr="0021237C" w:rsidRDefault="00F47664" w:rsidP="00F47664">
            <w:pPr>
              <w:spacing w:line="245"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w:t>
            </w:r>
          </w:p>
          <w:p w:rsidR="00F47664" w:rsidRPr="0021237C" w:rsidRDefault="00F47664" w:rsidP="00F47664">
            <w:pPr>
              <w:spacing w:line="245"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w:t>
            </w:r>
          </w:p>
          <w:p w:rsidR="00F47664" w:rsidRPr="0021237C" w:rsidRDefault="00F47664" w:rsidP="00F47664">
            <w:pPr>
              <w:spacing w:line="245" w:lineRule="auto"/>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1 202,0</w:t>
            </w:r>
          </w:p>
        </w:tc>
        <w:tc>
          <w:tcPr>
            <w:tcW w:w="851" w:type="dxa"/>
            <w:tcBorders>
              <w:top w:val="single" w:sz="4" w:space="0" w:color="auto"/>
              <w:left w:val="nil"/>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1 480,0</w:t>
            </w:r>
          </w:p>
        </w:tc>
        <w:tc>
          <w:tcPr>
            <w:tcW w:w="850" w:type="dxa"/>
            <w:tcBorders>
              <w:top w:val="nil"/>
              <w:left w:val="nil"/>
              <w:bottom w:val="single" w:sz="4" w:space="0" w:color="auto"/>
              <w:right w:val="single" w:sz="4" w:space="0" w:color="auto"/>
            </w:tcBorders>
            <w:shd w:val="clear" w:color="auto" w:fill="auto"/>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1 480,0</w:t>
            </w:r>
          </w:p>
        </w:tc>
        <w:tc>
          <w:tcPr>
            <w:tcW w:w="851" w:type="dxa"/>
            <w:tcBorders>
              <w:top w:val="nil"/>
              <w:left w:val="nil"/>
              <w:bottom w:val="single" w:sz="4" w:space="0" w:color="auto"/>
              <w:right w:val="nil"/>
            </w:tcBorders>
            <w:shd w:val="clear" w:color="auto" w:fill="FFFFFF"/>
          </w:tcPr>
          <w:p w:rsidR="00F47664" w:rsidRPr="0021237C" w:rsidRDefault="00F47664" w:rsidP="00F47664">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1 480,0</w:t>
            </w:r>
          </w:p>
        </w:tc>
        <w:tc>
          <w:tcPr>
            <w:tcW w:w="850" w:type="dxa"/>
            <w:tcBorders>
              <w:top w:val="nil"/>
              <w:left w:val="single" w:sz="4" w:space="0" w:color="auto"/>
              <w:bottom w:val="single" w:sz="4" w:space="0" w:color="auto"/>
              <w:right w:val="single" w:sz="4" w:space="0" w:color="auto"/>
            </w:tcBorders>
            <w:shd w:val="clear" w:color="auto" w:fill="auto"/>
            <w:noWrap/>
          </w:tcPr>
          <w:p w:rsidR="00F47664" w:rsidRPr="0021237C" w:rsidRDefault="00F47664" w:rsidP="00F47664">
            <w:pPr>
              <w:widowControl/>
              <w:autoSpaceDE/>
              <w:autoSpaceDN/>
              <w:adjustRightInd/>
              <w:spacing w:line="245" w:lineRule="auto"/>
              <w:ind w:right="-105" w:firstLine="0"/>
              <w:jc w:val="center"/>
              <w:rPr>
                <w:rFonts w:ascii="Calibri" w:hAnsi="Calibri" w:cs="Calibri"/>
                <w:color w:val="000000"/>
                <w:sz w:val="22"/>
                <w:szCs w:val="22"/>
              </w:rPr>
            </w:pPr>
            <w:r w:rsidRPr="0021237C">
              <w:rPr>
                <w:rFonts w:ascii="Times New Roman" w:hAnsi="Times New Roman" w:cs="Times New Roman"/>
                <w:color w:val="000000"/>
                <w:sz w:val="18"/>
                <w:szCs w:val="18"/>
              </w:rPr>
              <w:t>1 480,0</w:t>
            </w:r>
          </w:p>
        </w:tc>
        <w:tc>
          <w:tcPr>
            <w:tcW w:w="851" w:type="dxa"/>
            <w:tcBorders>
              <w:top w:val="nil"/>
              <w:left w:val="nil"/>
              <w:bottom w:val="single" w:sz="4" w:space="0" w:color="auto"/>
              <w:right w:val="single" w:sz="4" w:space="0" w:color="auto"/>
            </w:tcBorders>
            <w:shd w:val="clear" w:color="auto" w:fill="auto"/>
            <w:noWrap/>
          </w:tcPr>
          <w:p w:rsidR="00F47664" w:rsidRPr="0021237C" w:rsidRDefault="00F47664" w:rsidP="00F47664">
            <w:pPr>
              <w:widowControl/>
              <w:autoSpaceDE/>
              <w:autoSpaceDN/>
              <w:adjustRightInd/>
              <w:spacing w:line="245" w:lineRule="auto"/>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1 202,0</w:t>
            </w:r>
          </w:p>
        </w:tc>
        <w:tc>
          <w:tcPr>
            <w:tcW w:w="737" w:type="dxa"/>
            <w:tcBorders>
              <w:top w:val="nil"/>
              <w:left w:val="nil"/>
              <w:bottom w:val="single" w:sz="4" w:space="0" w:color="auto"/>
              <w:right w:val="single" w:sz="4" w:space="0" w:color="auto"/>
            </w:tcBorders>
            <w:shd w:val="clear" w:color="auto" w:fill="auto"/>
            <w:noWrap/>
          </w:tcPr>
          <w:p w:rsidR="00F47664" w:rsidRPr="0021237C" w:rsidRDefault="00F47664" w:rsidP="00F47664">
            <w:pPr>
              <w:widowControl/>
              <w:autoSpaceDE/>
              <w:autoSpaceDN/>
              <w:adjustRightInd/>
              <w:spacing w:line="245" w:lineRule="auto"/>
              <w:ind w:right="-75" w:firstLine="0"/>
              <w:jc w:val="center"/>
              <w:rPr>
                <w:rFonts w:ascii="Calibri" w:hAnsi="Calibri" w:cs="Calibri"/>
                <w:color w:val="000000"/>
                <w:sz w:val="22"/>
                <w:szCs w:val="22"/>
              </w:rPr>
            </w:pPr>
            <w:r w:rsidRPr="0021237C">
              <w:rPr>
                <w:rFonts w:ascii="Times New Roman" w:hAnsi="Times New Roman" w:cs="Times New Roman"/>
                <w:color w:val="000000"/>
                <w:sz w:val="18"/>
                <w:szCs w:val="18"/>
              </w:rPr>
              <w:t>1 202,0</w:t>
            </w:r>
          </w:p>
        </w:tc>
      </w:tr>
      <w:tr w:rsidR="00F47664"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6.4.1. Оказание организационно-кон-сультационных услуг инвалидам и единовременной финансовой помощи на подготовку докумен</w:t>
            </w:r>
            <w:r w:rsidRPr="0021237C">
              <w:rPr>
                <w:rFonts w:ascii="Times New Roman" w:hAnsi="Times New Roman" w:cs="Times New Roman"/>
                <w:color w:val="000000"/>
                <w:sz w:val="18"/>
                <w:szCs w:val="18"/>
              </w:rPr>
              <w:lastRenderedPageBreak/>
              <w:t>тов для соответствующей государственной регистрации</w:t>
            </w:r>
          </w:p>
        </w:tc>
        <w:tc>
          <w:tcPr>
            <w:tcW w:w="963"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1701" w:type="dxa"/>
            <w:vMerge/>
            <w:tcBorders>
              <w:left w:val="single" w:sz="4" w:space="0" w:color="auto"/>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F47664" w:rsidRPr="0021237C" w:rsidRDefault="00F47664" w:rsidP="00F47664">
            <w:pPr>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26,0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29,0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29,0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29,0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29,0</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26,0</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26,0</w:t>
            </w: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6.4.2. Оказание инвалидам единовременной финансовой помощи при государственной регистрации предпринимательской деятельности</w:t>
            </w:r>
          </w:p>
        </w:tc>
        <w:tc>
          <w:tcPr>
            <w:tcW w:w="963" w:type="dxa"/>
            <w:vMerge/>
            <w:tcBorders>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tc>
        <w:tc>
          <w:tcPr>
            <w:tcW w:w="1701" w:type="dxa"/>
            <w:vMerge/>
            <w:tcBorders>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1 176,0</w:t>
            </w:r>
          </w:p>
        </w:tc>
        <w:tc>
          <w:tcPr>
            <w:tcW w:w="851"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1 451,0</w:t>
            </w:r>
          </w:p>
        </w:tc>
        <w:tc>
          <w:tcPr>
            <w:tcW w:w="850"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1 451,0</w:t>
            </w:r>
          </w:p>
        </w:tc>
        <w:tc>
          <w:tcPr>
            <w:tcW w:w="851" w:type="dxa"/>
            <w:tcBorders>
              <w:top w:val="single" w:sz="4" w:space="0" w:color="auto"/>
              <w:left w:val="nil"/>
              <w:bottom w:val="single" w:sz="4" w:space="0" w:color="auto"/>
              <w:right w:val="nil"/>
            </w:tcBorders>
            <w:shd w:val="clear" w:color="auto" w:fill="FFFFFF"/>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1 451,0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right="-105" w:firstLine="0"/>
              <w:jc w:val="center"/>
              <w:rPr>
                <w:rFonts w:ascii="Calibri" w:hAnsi="Calibri" w:cs="Calibri"/>
                <w:color w:val="000000"/>
                <w:sz w:val="22"/>
                <w:szCs w:val="22"/>
              </w:rPr>
            </w:pPr>
            <w:r w:rsidRPr="0021237C">
              <w:rPr>
                <w:rFonts w:ascii="Times New Roman" w:hAnsi="Times New Roman" w:cs="Times New Roman"/>
                <w:color w:val="000000"/>
                <w:sz w:val="18"/>
                <w:szCs w:val="18"/>
              </w:rPr>
              <w:t>1 451,0</w:t>
            </w:r>
          </w:p>
        </w:tc>
        <w:tc>
          <w:tcPr>
            <w:tcW w:w="851" w:type="dxa"/>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1 176,0</w:t>
            </w:r>
          </w:p>
        </w:tc>
        <w:tc>
          <w:tcPr>
            <w:tcW w:w="737" w:type="dxa"/>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right="-75" w:firstLine="0"/>
              <w:jc w:val="center"/>
              <w:rPr>
                <w:rFonts w:ascii="Calibri" w:hAnsi="Calibri" w:cs="Calibri"/>
                <w:color w:val="000000"/>
                <w:sz w:val="22"/>
                <w:szCs w:val="22"/>
              </w:rPr>
            </w:pPr>
            <w:r w:rsidRPr="0021237C">
              <w:rPr>
                <w:rFonts w:ascii="Times New Roman" w:hAnsi="Times New Roman" w:cs="Times New Roman"/>
                <w:color w:val="000000"/>
                <w:sz w:val="18"/>
                <w:szCs w:val="18"/>
              </w:rPr>
              <w:t>1 176,0</w:t>
            </w: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6.5. Организация профессионального обучения и дополнительного профессионального образования, профессиональной ориентации, социальной адаптации на рынке труда и психологической поддержки незанятых инвалидов, в том числе:</w:t>
            </w:r>
          </w:p>
        </w:tc>
        <w:tc>
          <w:tcPr>
            <w:tcW w:w="963"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vMerge w:val="restart"/>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815,0</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1" w:type="dxa"/>
            <w:vMerge w:val="restart"/>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815,0</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815,0</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w:t>
            </w:r>
          </w:p>
        </w:tc>
        <w:tc>
          <w:tcPr>
            <w:tcW w:w="851" w:type="dxa"/>
            <w:vMerge w:val="restart"/>
            <w:tcBorders>
              <w:top w:val="single" w:sz="4" w:space="0" w:color="auto"/>
              <w:left w:val="nil"/>
              <w:bottom w:val="single" w:sz="4" w:space="0" w:color="auto"/>
              <w:right w:val="nil"/>
            </w:tcBorders>
            <w:shd w:val="clear" w:color="auto" w:fill="FFFFFF"/>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815,0</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p>
          <w:p w:rsidR="00F47664" w:rsidRPr="0021237C" w:rsidRDefault="00F47664" w:rsidP="00F47664">
            <w:pPr>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815,0</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tc>
        <w:tc>
          <w:tcPr>
            <w:tcW w:w="851" w:type="dxa"/>
            <w:vMerge w:val="restart"/>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815,0</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tc>
        <w:tc>
          <w:tcPr>
            <w:tcW w:w="737" w:type="dxa"/>
            <w:vMerge w:val="restart"/>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815,0</w:t>
            </w: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p w:rsidR="00F47664" w:rsidRPr="0021237C" w:rsidRDefault="00F47664" w:rsidP="00F47664">
            <w:pPr>
              <w:widowControl/>
              <w:autoSpaceDE/>
              <w:autoSpaceDN/>
              <w:adjustRightInd/>
              <w:ind w:firstLine="0"/>
              <w:jc w:val="center"/>
              <w:rPr>
                <w:rFonts w:ascii="Calibri" w:hAnsi="Calibri" w:cs="Calibri"/>
                <w:color w:val="000000"/>
                <w:sz w:val="22"/>
                <w:szCs w:val="22"/>
              </w:rPr>
            </w:pP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6.5.1. Организация профессионального обучения и дополнительного профессионального образования незанятых инвалидов</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незанятых инвалидов, на-правленных на профессиональное обучение и дополнительное профессиональное образование, в общей численности незанятых инвалидов, обратившихся за получением данной услуги,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75</w:t>
            </w:r>
          </w:p>
        </w:tc>
        <w:tc>
          <w:tcPr>
            <w:tcW w:w="709"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F47664" w:rsidRPr="0021237C" w:rsidRDefault="00F47664"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6.5.2. Организация профессиональной ориентации незанятых инвалидов в целях выбора сферы </w:t>
            </w:r>
            <w:r w:rsidRPr="0021237C">
              <w:rPr>
                <w:rFonts w:ascii="Times New Roman" w:hAnsi="Times New Roman" w:cs="Times New Roman"/>
                <w:color w:val="000000"/>
                <w:sz w:val="18"/>
                <w:szCs w:val="18"/>
              </w:rPr>
              <w:lastRenderedPageBreak/>
              <w:t>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доля численности незанятых инвалидов, получивших услугу, в общей численности незанятых инвалидов, </w:t>
            </w:r>
            <w:r w:rsidRPr="0021237C">
              <w:rPr>
                <w:rFonts w:ascii="Times New Roman" w:hAnsi="Times New Roman" w:cs="Times New Roman"/>
                <w:color w:val="000000"/>
                <w:sz w:val="18"/>
                <w:szCs w:val="18"/>
              </w:rPr>
              <w:lastRenderedPageBreak/>
              <w:t>обратившихся за получением данной услуги,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F47664" w:rsidRPr="0021237C" w:rsidRDefault="00F47664"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6.5.3. Организация социальной адаптации незанятых инвалидов на рынке труда в целях получения навыков самостоятельного поиска подходящей работы, оказание комплексной услуги по социальной адаптации и сопровождению при трудоустройстве</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численности незанятых инвалидов, получивших услугу, в общей численности незанятых инвалидов, обратившихся за получением данной услуги,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F47664" w:rsidRPr="0021237C" w:rsidRDefault="00F47664" w:rsidP="00F47664">
            <w:pPr>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r>
      <w:tr w:rsidR="00F47664"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6.5.4. Организация психологической поддержки незанятых инвалидов</w:t>
            </w:r>
          </w:p>
        </w:tc>
        <w:tc>
          <w:tcPr>
            <w:tcW w:w="963"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2025 гг.</w:t>
            </w:r>
          </w:p>
        </w:tc>
        <w:tc>
          <w:tcPr>
            <w:tcW w:w="1701"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численности незанятых инвалидов, получивших услугу, в общей численности незанятых инвалидов, обратившихся за получением данной услуги, процентов</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567" w:type="dxa"/>
            <w:tcBorders>
              <w:top w:val="nil"/>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center"/>
              <w:rPr>
                <w:rFonts w:ascii="Times New Roman" w:hAnsi="Times New Roman" w:cs="Times New Roman"/>
                <w:color w:val="000000"/>
                <w:sz w:val="18"/>
                <w:szCs w:val="18"/>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tc>
        <w:tc>
          <w:tcPr>
            <w:tcW w:w="851" w:type="dxa"/>
            <w:vMerge/>
            <w:tcBorders>
              <w:top w:val="single" w:sz="4" w:space="0" w:color="auto"/>
              <w:left w:val="nil"/>
              <w:bottom w:val="single" w:sz="4" w:space="0" w:color="auto"/>
              <w:right w:val="nil"/>
            </w:tcBorders>
            <w:shd w:val="clear" w:color="auto" w:fill="FFFFFF"/>
            <w:hideMark/>
          </w:tcPr>
          <w:p w:rsidR="00F47664" w:rsidRPr="0021237C" w:rsidRDefault="00F47664" w:rsidP="00F47664">
            <w:pPr>
              <w:widowControl/>
              <w:autoSpaceDE/>
              <w:autoSpaceDN/>
              <w:adjustRightInd/>
              <w:ind w:firstLine="0"/>
              <w:jc w:val="left"/>
              <w:rPr>
                <w:rFonts w:ascii="Times New Roman" w:hAnsi="Times New Roman" w:cs="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c>
          <w:tcPr>
            <w:tcW w:w="851" w:type="dxa"/>
            <w:vMerge/>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c>
          <w:tcPr>
            <w:tcW w:w="737" w:type="dxa"/>
            <w:vMerge/>
            <w:tcBorders>
              <w:top w:val="single" w:sz="4" w:space="0" w:color="auto"/>
              <w:left w:val="nil"/>
              <w:bottom w:val="single" w:sz="4" w:space="0" w:color="auto"/>
              <w:right w:val="single" w:sz="4" w:space="0" w:color="auto"/>
            </w:tcBorders>
            <w:shd w:val="clear" w:color="auto" w:fill="auto"/>
            <w:noWrap/>
            <w:hideMark/>
          </w:tcPr>
          <w:p w:rsidR="00F47664" w:rsidRPr="0021237C" w:rsidRDefault="00F47664" w:rsidP="00F47664">
            <w:pPr>
              <w:widowControl/>
              <w:autoSpaceDE/>
              <w:autoSpaceDN/>
              <w:adjustRightInd/>
              <w:ind w:firstLine="0"/>
              <w:jc w:val="center"/>
              <w:rPr>
                <w:rFonts w:ascii="Calibri" w:hAnsi="Calibri" w:cs="Calibri"/>
                <w:color w:val="000000"/>
                <w:sz w:val="22"/>
                <w:szCs w:val="22"/>
              </w:rPr>
            </w:pPr>
          </w:p>
        </w:tc>
      </w:tr>
      <w:tr w:rsidR="00F47664" w:rsidRPr="0021237C" w:rsidTr="00A4419F">
        <w:trPr>
          <w:trHeight w:val="20"/>
        </w:trPr>
        <w:tc>
          <w:tcPr>
            <w:tcW w:w="15876" w:type="dxa"/>
            <w:gridSpan w:val="19"/>
            <w:tcBorders>
              <w:top w:val="single" w:sz="4" w:space="0" w:color="auto"/>
              <w:left w:val="single" w:sz="4" w:space="0" w:color="auto"/>
              <w:bottom w:val="single" w:sz="4" w:space="0" w:color="auto"/>
              <w:right w:val="single" w:sz="4" w:space="0" w:color="000000"/>
            </w:tcBorders>
            <w:shd w:val="clear" w:color="auto" w:fill="FFFFFF"/>
            <w:hideMark/>
          </w:tcPr>
          <w:p w:rsidR="00F47664" w:rsidRPr="0021237C" w:rsidRDefault="006D7D50" w:rsidP="00F47664">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Наименование задачи 7: "Реализация мероприятий в рамках федерального проекта "Поддержка занятости и повышение эффективности рынка труда для обеспечения роста производительности труда в Республике Татарстан", входящего в состав национального проекта "Производительность труда и поддержка занятости"</w:t>
            </w:r>
          </w:p>
        </w:tc>
      </w:tr>
      <w:tr w:rsidR="00577A37" w:rsidRPr="0021237C" w:rsidTr="00031F94">
        <w:trPr>
          <w:trHeight w:val="20"/>
        </w:trPr>
        <w:tc>
          <w:tcPr>
            <w:tcW w:w="1844" w:type="dxa"/>
            <w:vMerge w:val="restart"/>
            <w:tcBorders>
              <w:top w:val="single" w:sz="4" w:space="0" w:color="auto"/>
              <w:left w:val="single" w:sz="4" w:space="0" w:color="auto"/>
              <w:right w:val="single" w:sz="4" w:space="0" w:color="auto"/>
            </w:tcBorders>
            <w:shd w:val="clear" w:color="auto" w:fill="auto"/>
            <w:hideMark/>
          </w:tcPr>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7.1. Повышение эффективности служб занятости</w:t>
            </w: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tc>
        <w:tc>
          <w:tcPr>
            <w:tcW w:w="963" w:type="dxa"/>
            <w:vMerge w:val="restart"/>
            <w:tcBorders>
              <w:top w:val="single" w:sz="4" w:space="0" w:color="auto"/>
              <w:left w:val="nil"/>
              <w:right w:val="single" w:sz="4" w:space="0" w:color="auto"/>
            </w:tcBorders>
            <w:shd w:val="clear" w:color="auto" w:fill="auto"/>
            <w:hideMark/>
          </w:tcPr>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МТЗиСЗ РТ, </w:t>
            </w: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tc>
        <w:tc>
          <w:tcPr>
            <w:tcW w:w="850" w:type="dxa"/>
            <w:vMerge w:val="restart"/>
            <w:tcBorders>
              <w:top w:val="single" w:sz="4" w:space="0" w:color="auto"/>
              <w:left w:val="nil"/>
              <w:right w:val="single" w:sz="4" w:space="0" w:color="auto"/>
            </w:tcBorders>
            <w:shd w:val="clear" w:color="auto" w:fill="auto"/>
            <w:hideMark/>
          </w:tcPr>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2019-2024гг.</w:t>
            </w: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доля соискателей - получателей услуг по подбору вакансий центров занятости населения, в которых реализованы проекты по модернизации, удовлетворенных </w:t>
            </w:r>
            <w:r w:rsidRPr="0021237C">
              <w:rPr>
                <w:rFonts w:ascii="Times New Roman" w:hAnsi="Times New Roman" w:cs="Times New Roman"/>
                <w:color w:val="000000"/>
                <w:sz w:val="18"/>
                <w:szCs w:val="18"/>
              </w:rPr>
              <w:lastRenderedPageBreak/>
              <w:t>полученными услугами, - 90 процентов в 2024 году, процентов</w:t>
            </w:r>
          </w:p>
        </w:tc>
        <w:tc>
          <w:tcPr>
            <w:tcW w:w="567" w:type="dxa"/>
            <w:tcBorders>
              <w:top w:val="nil"/>
              <w:left w:val="nil"/>
              <w:bottom w:val="single" w:sz="4" w:space="0" w:color="auto"/>
              <w:right w:val="single" w:sz="4" w:space="0" w:color="auto"/>
            </w:tcBorders>
            <w:shd w:val="clear" w:color="auto" w:fill="auto"/>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60 </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не менее 65 </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не менее 75 </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не менее 80</w:t>
            </w: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85</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90</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w:t>
            </w:r>
          </w:p>
        </w:tc>
        <w:tc>
          <w:tcPr>
            <w:tcW w:w="709" w:type="dxa"/>
            <w:vMerge w:val="restart"/>
            <w:tcBorders>
              <w:top w:val="nil"/>
              <w:left w:val="nil"/>
              <w:right w:val="single" w:sz="4" w:space="0" w:color="auto"/>
            </w:tcBorders>
            <w:shd w:val="clear" w:color="auto" w:fill="auto"/>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бюджет РТ</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бюджет РФ </w:t>
            </w:r>
          </w:p>
        </w:tc>
        <w:tc>
          <w:tcPr>
            <w:tcW w:w="850" w:type="dxa"/>
            <w:vMerge w:val="restart"/>
            <w:tcBorders>
              <w:top w:val="nil"/>
              <w:left w:val="nil"/>
              <w:right w:val="single" w:sz="4" w:space="0" w:color="auto"/>
            </w:tcBorders>
            <w:shd w:val="clear" w:color="auto" w:fill="auto"/>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1 973,7</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37 500,0</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1" w:type="dxa"/>
            <w:vMerge w:val="restart"/>
            <w:tcBorders>
              <w:top w:val="nil"/>
              <w:left w:val="nil"/>
              <w:right w:val="single" w:sz="4" w:space="0" w:color="auto"/>
            </w:tcBorders>
            <w:shd w:val="clear" w:color="auto" w:fill="auto"/>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615,5</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2 624,0</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9B3E16">
            <w:pPr>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2 </w:t>
            </w:r>
          </w:p>
        </w:tc>
        <w:tc>
          <w:tcPr>
            <w:tcW w:w="850" w:type="dxa"/>
            <w:vMerge w:val="restart"/>
            <w:tcBorders>
              <w:top w:val="nil"/>
              <w:left w:val="nil"/>
              <w:right w:val="single" w:sz="4" w:space="0" w:color="auto"/>
            </w:tcBorders>
            <w:shd w:val="clear" w:color="auto" w:fill="auto"/>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372,4</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1 587,6</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1" w:type="dxa"/>
            <w:vMerge w:val="restart"/>
            <w:tcBorders>
              <w:top w:val="nil"/>
              <w:left w:val="nil"/>
              <w:right w:val="nil"/>
            </w:tcBorders>
            <w:shd w:val="clear" w:color="auto" w:fill="FFFFFF"/>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378,3</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1 612,7</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0" w:type="dxa"/>
            <w:vMerge w:val="restart"/>
            <w:tcBorders>
              <w:top w:val="nil"/>
              <w:left w:val="single" w:sz="4" w:space="0" w:color="auto"/>
              <w:right w:val="single" w:sz="4" w:space="0" w:color="auto"/>
            </w:tcBorders>
            <w:shd w:val="clear" w:color="auto" w:fill="auto"/>
            <w:noWrap/>
            <w:hideMark/>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1 234,1</w:t>
            </w: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5 261,0</w:t>
            </w:r>
          </w:p>
        </w:tc>
        <w:tc>
          <w:tcPr>
            <w:tcW w:w="851" w:type="dxa"/>
            <w:vMerge w:val="restart"/>
            <w:tcBorders>
              <w:top w:val="nil"/>
              <w:left w:val="nil"/>
              <w:right w:val="single" w:sz="4" w:space="0" w:color="auto"/>
            </w:tcBorders>
            <w:shd w:val="clear" w:color="auto" w:fill="auto"/>
            <w:noWrap/>
            <w:vAlign w:val="bottom"/>
            <w:hideMark/>
          </w:tcPr>
          <w:p w:rsidR="00577A37" w:rsidRPr="0021237C" w:rsidRDefault="00577A37" w:rsidP="006D7D50">
            <w:pPr>
              <w:widowControl/>
              <w:autoSpaceDE/>
              <w:autoSpaceDN/>
              <w:adjustRightInd/>
              <w:ind w:firstLine="0"/>
              <w:jc w:val="left"/>
              <w:rPr>
                <w:rFonts w:ascii="Calibri" w:hAnsi="Calibri" w:cs="Calibri"/>
                <w:color w:val="000000"/>
                <w:sz w:val="22"/>
                <w:szCs w:val="22"/>
              </w:rPr>
            </w:pPr>
            <w:r w:rsidRPr="0021237C">
              <w:rPr>
                <w:rFonts w:ascii="Calibri" w:hAnsi="Calibri" w:cs="Calibri"/>
                <w:color w:val="000000"/>
                <w:sz w:val="22"/>
                <w:szCs w:val="22"/>
              </w:rPr>
              <w:t> </w:t>
            </w:r>
          </w:p>
          <w:p w:rsidR="00577A37" w:rsidRPr="0021237C" w:rsidRDefault="00577A37" w:rsidP="006D7D50">
            <w:pPr>
              <w:widowControl/>
              <w:autoSpaceDE/>
              <w:autoSpaceDN/>
              <w:adjustRightInd/>
              <w:ind w:firstLine="0"/>
              <w:jc w:val="left"/>
              <w:rPr>
                <w:rFonts w:ascii="Calibri" w:hAnsi="Calibri" w:cs="Calibri"/>
                <w:color w:val="000000"/>
                <w:sz w:val="22"/>
                <w:szCs w:val="22"/>
              </w:rPr>
            </w:pPr>
          </w:p>
          <w:p w:rsidR="00577A37" w:rsidRPr="0021237C" w:rsidRDefault="00577A37" w:rsidP="006D7D50">
            <w:pPr>
              <w:widowControl/>
              <w:autoSpaceDE/>
              <w:autoSpaceDN/>
              <w:adjustRightInd/>
              <w:ind w:firstLine="0"/>
              <w:jc w:val="left"/>
              <w:rPr>
                <w:rFonts w:ascii="Calibri" w:hAnsi="Calibri" w:cs="Calibri"/>
                <w:color w:val="000000"/>
                <w:sz w:val="22"/>
                <w:szCs w:val="22"/>
              </w:rPr>
            </w:pPr>
          </w:p>
          <w:p w:rsidR="00577A37" w:rsidRPr="0021237C" w:rsidRDefault="00577A37" w:rsidP="006D7D50">
            <w:pPr>
              <w:widowControl/>
              <w:autoSpaceDE/>
              <w:autoSpaceDN/>
              <w:adjustRightInd/>
              <w:ind w:firstLine="0"/>
              <w:jc w:val="left"/>
              <w:rPr>
                <w:rFonts w:ascii="Calibri" w:hAnsi="Calibri" w:cs="Calibri"/>
                <w:color w:val="000000"/>
                <w:sz w:val="22"/>
                <w:szCs w:val="22"/>
              </w:rPr>
            </w:pPr>
          </w:p>
          <w:p w:rsidR="00577A37" w:rsidRPr="0021237C" w:rsidRDefault="00577A37" w:rsidP="006D7D50">
            <w:pPr>
              <w:widowControl/>
              <w:autoSpaceDE/>
              <w:autoSpaceDN/>
              <w:adjustRightInd/>
              <w:ind w:firstLine="0"/>
              <w:jc w:val="left"/>
              <w:rPr>
                <w:rFonts w:ascii="Calibri" w:hAnsi="Calibri" w:cs="Calibri"/>
                <w:color w:val="000000"/>
                <w:sz w:val="22"/>
                <w:szCs w:val="22"/>
              </w:rPr>
            </w:pPr>
          </w:p>
          <w:p w:rsidR="00577A37" w:rsidRPr="0021237C" w:rsidRDefault="00577A37" w:rsidP="006D7D50">
            <w:pPr>
              <w:widowControl/>
              <w:autoSpaceDE/>
              <w:autoSpaceDN/>
              <w:adjustRightInd/>
              <w:ind w:firstLine="0"/>
              <w:jc w:val="left"/>
              <w:rPr>
                <w:rFonts w:ascii="Calibri" w:hAnsi="Calibri" w:cs="Calibri"/>
                <w:color w:val="000000"/>
                <w:sz w:val="22"/>
                <w:szCs w:val="22"/>
              </w:rPr>
            </w:pPr>
          </w:p>
          <w:p w:rsidR="00577A37" w:rsidRPr="0021237C" w:rsidRDefault="00577A37" w:rsidP="006D7D50">
            <w:pPr>
              <w:widowControl/>
              <w:autoSpaceDE/>
              <w:autoSpaceDN/>
              <w:adjustRightInd/>
              <w:ind w:firstLine="0"/>
              <w:jc w:val="left"/>
              <w:rPr>
                <w:rFonts w:ascii="Calibri" w:hAnsi="Calibri" w:cs="Calibri"/>
                <w:color w:val="000000"/>
                <w:sz w:val="22"/>
                <w:szCs w:val="22"/>
              </w:rPr>
            </w:pPr>
          </w:p>
        </w:tc>
        <w:tc>
          <w:tcPr>
            <w:tcW w:w="737" w:type="dxa"/>
            <w:vMerge w:val="restart"/>
            <w:tcBorders>
              <w:top w:val="nil"/>
              <w:left w:val="nil"/>
              <w:right w:val="single" w:sz="4" w:space="0" w:color="auto"/>
            </w:tcBorders>
            <w:shd w:val="clear" w:color="auto" w:fill="auto"/>
            <w:noWrap/>
            <w:vAlign w:val="bottom"/>
            <w:hideMark/>
          </w:tcPr>
          <w:p w:rsidR="00577A37" w:rsidRPr="0021237C" w:rsidRDefault="00577A37" w:rsidP="006D7D50">
            <w:pPr>
              <w:widowControl/>
              <w:autoSpaceDE/>
              <w:autoSpaceDN/>
              <w:adjustRightInd/>
              <w:ind w:firstLine="0"/>
              <w:jc w:val="left"/>
              <w:rPr>
                <w:rFonts w:ascii="Calibri" w:hAnsi="Calibri" w:cs="Calibri"/>
                <w:color w:val="000000"/>
                <w:sz w:val="22"/>
                <w:szCs w:val="22"/>
              </w:rPr>
            </w:pPr>
            <w:r w:rsidRPr="0021237C">
              <w:rPr>
                <w:rFonts w:ascii="Calibri" w:hAnsi="Calibri" w:cs="Calibri"/>
                <w:color w:val="000000"/>
                <w:sz w:val="22"/>
                <w:szCs w:val="22"/>
              </w:rPr>
              <w:lastRenderedPageBreak/>
              <w:t> </w:t>
            </w:r>
          </w:p>
          <w:p w:rsidR="00577A37" w:rsidRPr="0021237C" w:rsidRDefault="00577A37" w:rsidP="006D7D50">
            <w:pPr>
              <w:widowControl/>
              <w:autoSpaceDE/>
              <w:autoSpaceDN/>
              <w:adjustRightInd/>
              <w:ind w:firstLine="0"/>
              <w:jc w:val="left"/>
              <w:rPr>
                <w:rFonts w:ascii="Calibri" w:hAnsi="Calibri" w:cs="Calibri"/>
                <w:color w:val="000000"/>
                <w:sz w:val="22"/>
                <w:szCs w:val="22"/>
              </w:rPr>
            </w:pPr>
          </w:p>
          <w:p w:rsidR="00577A37" w:rsidRPr="0021237C" w:rsidRDefault="00577A37" w:rsidP="006D7D50">
            <w:pPr>
              <w:widowControl/>
              <w:autoSpaceDE/>
              <w:autoSpaceDN/>
              <w:adjustRightInd/>
              <w:ind w:firstLine="0"/>
              <w:jc w:val="left"/>
              <w:rPr>
                <w:rFonts w:ascii="Calibri" w:hAnsi="Calibri" w:cs="Calibri"/>
                <w:color w:val="000000"/>
                <w:sz w:val="22"/>
                <w:szCs w:val="22"/>
              </w:rPr>
            </w:pPr>
          </w:p>
          <w:p w:rsidR="00577A37" w:rsidRPr="0021237C" w:rsidRDefault="00577A37" w:rsidP="006D7D50">
            <w:pPr>
              <w:widowControl/>
              <w:autoSpaceDE/>
              <w:autoSpaceDN/>
              <w:adjustRightInd/>
              <w:ind w:firstLine="0"/>
              <w:jc w:val="left"/>
              <w:rPr>
                <w:rFonts w:ascii="Calibri" w:hAnsi="Calibri" w:cs="Calibri"/>
                <w:color w:val="000000"/>
                <w:sz w:val="22"/>
                <w:szCs w:val="22"/>
              </w:rPr>
            </w:pPr>
          </w:p>
          <w:p w:rsidR="00577A37" w:rsidRPr="0021237C" w:rsidRDefault="00577A37" w:rsidP="006D7D50">
            <w:pPr>
              <w:widowControl/>
              <w:autoSpaceDE/>
              <w:autoSpaceDN/>
              <w:adjustRightInd/>
              <w:ind w:firstLine="0"/>
              <w:jc w:val="left"/>
              <w:rPr>
                <w:rFonts w:ascii="Calibri" w:hAnsi="Calibri" w:cs="Calibri"/>
                <w:color w:val="000000"/>
                <w:sz w:val="22"/>
                <w:szCs w:val="22"/>
              </w:rPr>
            </w:pPr>
          </w:p>
          <w:p w:rsidR="00577A37" w:rsidRPr="0021237C" w:rsidRDefault="00577A37" w:rsidP="006D7D50">
            <w:pPr>
              <w:widowControl/>
              <w:autoSpaceDE/>
              <w:autoSpaceDN/>
              <w:adjustRightInd/>
              <w:ind w:firstLine="0"/>
              <w:jc w:val="left"/>
              <w:rPr>
                <w:rFonts w:ascii="Calibri" w:hAnsi="Calibri" w:cs="Calibri"/>
                <w:color w:val="000000"/>
                <w:sz w:val="22"/>
                <w:szCs w:val="22"/>
              </w:rPr>
            </w:pPr>
          </w:p>
          <w:p w:rsidR="00577A37" w:rsidRPr="0021237C" w:rsidRDefault="00577A37" w:rsidP="006D7D50">
            <w:pPr>
              <w:widowControl/>
              <w:autoSpaceDE/>
              <w:autoSpaceDN/>
              <w:adjustRightInd/>
              <w:ind w:firstLine="0"/>
              <w:jc w:val="left"/>
              <w:rPr>
                <w:rFonts w:ascii="Calibri" w:hAnsi="Calibri" w:cs="Calibri"/>
                <w:color w:val="000000"/>
                <w:sz w:val="22"/>
                <w:szCs w:val="22"/>
              </w:rPr>
            </w:pPr>
          </w:p>
        </w:tc>
      </w:tr>
      <w:tr w:rsidR="00577A37" w:rsidRPr="0021237C" w:rsidTr="00031F94">
        <w:trPr>
          <w:trHeight w:val="20"/>
        </w:trPr>
        <w:tc>
          <w:tcPr>
            <w:tcW w:w="1844" w:type="dxa"/>
            <w:vMerge/>
            <w:tcBorders>
              <w:left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tc>
        <w:tc>
          <w:tcPr>
            <w:tcW w:w="963"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работодателей - получателей услуг по подбору работников центров занятости населения, в которых реализованы проекты по модернизации, удовлетворенных полученными услугами, - 90 процентов в 2024 году, процентов</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60</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65</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75</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80</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85</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90 </w:t>
            </w:r>
          </w:p>
        </w:tc>
        <w:tc>
          <w:tcPr>
            <w:tcW w:w="567"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709"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right w:val="nil"/>
            </w:tcBorders>
            <w:shd w:val="clear" w:color="auto" w:fill="FFFFFF"/>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tcPr>
          <w:p w:rsidR="00577A37" w:rsidRPr="0021237C" w:rsidRDefault="00577A37" w:rsidP="006D7D50">
            <w:pPr>
              <w:widowControl/>
              <w:autoSpaceDE/>
              <w:autoSpaceDN/>
              <w:adjustRightInd/>
              <w:ind w:firstLine="0"/>
              <w:jc w:val="left"/>
              <w:rPr>
                <w:rFonts w:ascii="Calibri" w:hAnsi="Calibri" w:cs="Calibri"/>
                <w:color w:val="000000"/>
                <w:sz w:val="22"/>
                <w:szCs w:val="22"/>
              </w:rPr>
            </w:pPr>
          </w:p>
        </w:tc>
        <w:tc>
          <w:tcPr>
            <w:tcW w:w="851" w:type="dxa"/>
            <w:vMerge/>
            <w:tcBorders>
              <w:left w:val="nil"/>
              <w:right w:val="single" w:sz="4" w:space="0" w:color="auto"/>
            </w:tcBorders>
            <w:shd w:val="clear" w:color="auto" w:fill="auto"/>
            <w:noWrap/>
            <w:vAlign w:val="bottom"/>
          </w:tcPr>
          <w:p w:rsidR="00577A37" w:rsidRPr="0021237C" w:rsidRDefault="00577A37" w:rsidP="006D7D50">
            <w:pPr>
              <w:widowControl/>
              <w:autoSpaceDE/>
              <w:autoSpaceDN/>
              <w:adjustRightInd/>
              <w:ind w:firstLine="0"/>
              <w:jc w:val="left"/>
              <w:rPr>
                <w:rFonts w:ascii="Calibri" w:hAnsi="Calibri" w:cs="Calibri"/>
                <w:color w:val="000000"/>
                <w:sz w:val="22"/>
                <w:szCs w:val="22"/>
              </w:rPr>
            </w:pPr>
          </w:p>
        </w:tc>
        <w:tc>
          <w:tcPr>
            <w:tcW w:w="737" w:type="dxa"/>
            <w:vMerge/>
            <w:tcBorders>
              <w:left w:val="nil"/>
              <w:right w:val="single" w:sz="4" w:space="0" w:color="auto"/>
            </w:tcBorders>
            <w:shd w:val="clear" w:color="auto" w:fill="auto"/>
            <w:noWrap/>
            <w:vAlign w:val="bottom"/>
          </w:tcPr>
          <w:p w:rsidR="00577A37" w:rsidRPr="0021237C" w:rsidRDefault="00577A37" w:rsidP="006D7D50">
            <w:pPr>
              <w:widowControl/>
              <w:autoSpaceDE/>
              <w:autoSpaceDN/>
              <w:adjustRightInd/>
              <w:ind w:firstLine="0"/>
              <w:jc w:val="left"/>
              <w:rPr>
                <w:rFonts w:ascii="Calibri" w:hAnsi="Calibri" w:cs="Calibri"/>
                <w:color w:val="000000"/>
                <w:sz w:val="22"/>
                <w:szCs w:val="22"/>
              </w:rPr>
            </w:pPr>
          </w:p>
        </w:tc>
      </w:tr>
      <w:tr w:rsidR="00577A37" w:rsidRPr="0021237C" w:rsidTr="00031F94">
        <w:trPr>
          <w:trHeight w:val="93"/>
        </w:trPr>
        <w:tc>
          <w:tcPr>
            <w:tcW w:w="1844" w:type="dxa"/>
            <w:vMerge/>
            <w:tcBorders>
              <w:left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p>
        </w:tc>
        <w:tc>
          <w:tcPr>
            <w:tcW w:w="963"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left"/>
              <w:rPr>
                <w:rFonts w:ascii="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количество субъектов Российской Федерации - участников федерального проекта - 85 к концу 2024 года, в том числе Республика Татарстан, единиц</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w:t>
            </w:r>
          </w:p>
        </w:tc>
        <w:tc>
          <w:tcPr>
            <w:tcW w:w="567"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709"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right w:val="nil"/>
            </w:tcBorders>
            <w:shd w:val="clear" w:color="auto" w:fill="FFFFFF"/>
          </w:tcPr>
          <w:p w:rsidR="00577A37" w:rsidRPr="0021237C" w:rsidRDefault="00577A37" w:rsidP="006D7D50">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tcPr>
          <w:p w:rsidR="00577A37" w:rsidRPr="0021237C" w:rsidRDefault="00577A37" w:rsidP="006D7D50">
            <w:pPr>
              <w:widowControl/>
              <w:autoSpaceDE/>
              <w:autoSpaceDN/>
              <w:adjustRightInd/>
              <w:ind w:firstLine="0"/>
              <w:jc w:val="left"/>
              <w:rPr>
                <w:rFonts w:ascii="Calibri" w:hAnsi="Calibri" w:cs="Calibri"/>
                <w:color w:val="000000"/>
                <w:sz w:val="22"/>
                <w:szCs w:val="22"/>
              </w:rPr>
            </w:pPr>
          </w:p>
        </w:tc>
        <w:tc>
          <w:tcPr>
            <w:tcW w:w="851" w:type="dxa"/>
            <w:vMerge/>
            <w:tcBorders>
              <w:left w:val="nil"/>
              <w:right w:val="single" w:sz="4" w:space="0" w:color="auto"/>
            </w:tcBorders>
            <w:shd w:val="clear" w:color="auto" w:fill="auto"/>
            <w:noWrap/>
            <w:vAlign w:val="bottom"/>
          </w:tcPr>
          <w:p w:rsidR="00577A37" w:rsidRPr="0021237C" w:rsidRDefault="00577A37" w:rsidP="006D7D50">
            <w:pPr>
              <w:widowControl/>
              <w:autoSpaceDE/>
              <w:autoSpaceDN/>
              <w:adjustRightInd/>
              <w:ind w:firstLine="0"/>
              <w:jc w:val="left"/>
              <w:rPr>
                <w:rFonts w:ascii="Calibri" w:hAnsi="Calibri" w:cs="Calibri"/>
                <w:color w:val="000000"/>
                <w:sz w:val="22"/>
                <w:szCs w:val="22"/>
              </w:rPr>
            </w:pPr>
          </w:p>
        </w:tc>
        <w:tc>
          <w:tcPr>
            <w:tcW w:w="737" w:type="dxa"/>
            <w:vMerge/>
            <w:tcBorders>
              <w:left w:val="nil"/>
              <w:right w:val="single" w:sz="4" w:space="0" w:color="auto"/>
            </w:tcBorders>
            <w:shd w:val="clear" w:color="auto" w:fill="auto"/>
            <w:noWrap/>
            <w:vAlign w:val="bottom"/>
          </w:tcPr>
          <w:p w:rsidR="00577A37" w:rsidRPr="0021237C" w:rsidRDefault="00577A37" w:rsidP="006D7D50">
            <w:pPr>
              <w:widowControl/>
              <w:autoSpaceDE/>
              <w:autoSpaceDN/>
              <w:adjustRightInd/>
              <w:ind w:firstLine="0"/>
              <w:jc w:val="left"/>
              <w:rPr>
                <w:rFonts w:ascii="Calibri" w:hAnsi="Calibri" w:cs="Calibri"/>
                <w:color w:val="000000"/>
                <w:sz w:val="22"/>
                <w:szCs w:val="22"/>
              </w:rPr>
            </w:pPr>
          </w:p>
        </w:tc>
      </w:tr>
      <w:tr w:rsidR="00577A37" w:rsidRPr="0021237C" w:rsidTr="00031F94">
        <w:trPr>
          <w:trHeight w:val="20"/>
        </w:trPr>
        <w:tc>
          <w:tcPr>
            <w:tcW w:w="1844" w:type="dxa"/>
            <w:vMerge/>
            <w:tcBorders>
              <w:left w:val="single" w:sz="4" w:space="0" w:color="auto"/>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rPr>
                <w:rFonts w:ascii="Times New Roman" w:hAnsi="Times New Roman" w:cs="Times New Roman"/>
                <w:color w:val="000000"/>
                <w:sz w:val="18"/>
                <w:szCs w:val="18"/>
              </w:rPr>
            </w:pPr>
          </w:p>
        </w:tc>
        <w:tc>
          <w:tcPr>
            <w:tcW w:w="963" w:type="dxa"/>
            <w:vMerge/>
            <w:tcBorders>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left"/>
              <w:rPr>
                <w:rFonts w:ascii="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количество центров занятости населения в Республике Татарстан, в которых реализуются или реализованы проекты по модернизации, единиц</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в 2019 - 2020 годах - 2, в том числе в 2020 году - 2</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в 2019 - 2021 годах - 3, в том числе в 2021 году - 1</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в 2019 - 2022 годах - 4, в том числе в 2022 году - 1</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в 2019 - 2023 годах - 5, в том числе в 2023 году - 1</w:t>
            </w:r>
          </w:p>
        </w:tc>
        <w:tc>
          <w:tcPr>
            <w:tcW w:w="567" w:type="dxa"/>
            <w:tcBorders>
              <w:top w:val="nil"/>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в 2019 - 2024 годах - 6, в том числе в 2024 году - 1</w:t>
            </w:r>
          </w:p>
        </w:tc>
        <w:tc>
          <w:tcPr>
            <w:tcW w:w="567" w:type="dxa"/>
            <w:vMerge/>
            <w:tcBorders>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p>
        </w:tc>
        <w:tc>
          <w:tcPr>
            <w:tcW w:w="709" w:type="dxa"/>
            <w:vMerge/>
            <w:tcBorders>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nil"/>
            </w:tcBorders>
            <w:shd w:val="clear" w:color="auto" w:fill="FFFFFF"/>
          </w:tcPr>
          <w:p w:rsidR="00577A37" w:rsidRPr="0021237C" w:rsidRDefault="00577A37" w:rsidP="00A57BCE">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noWrap/>
          </w:tcPr>
          <w:p w:rsidR="00577A37" w:rsidRPr="0021237C" w:rsidRDefault="00577A37" w:rsidP="00A57BCE">
            <w:pPr>
              <w:widowControl/>
              <w:autoSpaceDE/>
              <w:autoSpaceDN/>
              <w:adjustRightInd/>
              <w:ind w:firstLine="0"/>
              <w:jc w:val="left"/>
              <w:rPr>
                <w:rFonts w:ascii="Calibri" w:hAnsi="Calibri" w:cs="Calibri"/>
                <w:color w:val="000000"/>
                <w:sz w:val="22"/>
                <w:szCs w:val="22"/>
              </w:rPr>
            </w:pPr>
          </w:p>
        </w:tc>
        <w:tc>
          <w:tcPr>
            <w:tcW w:w="851" w:type="dxa"/>
            <w:vMerge/>
            <w:tcBorders>
              <w:left w:val="nil"/>
              <w:bottom w:val="single" w:sz="4" w:space="0" w:color="auto"/>
              <w:right w:val="single" w:sz="4" w:space="0" w:color="auto"/>
            </w:tcBorders>
            <w:shd w:val="clear" w:color="auto" w:fill="auto"/>
            <w:noWrap/>
            <w:vAlign w:val="bottom"/>
          </w:tcPr>
          <w:p w:rsidR="00577A37" w:rsidRPr="0021237C" w:rsidRDefault="00577A37" w:rsidP="00A57BCE">
            <w:pPr>
              <w:widowControl/>
              <w:autoSpaceDE/>
              <w:autoSpaceDN/>
              <w:adjustRightInd/>
              <w:ind w:firstLine="0"/>
              <w:jc w:val="left"/>
              <w:rPr>
                <w:rFonts w:ascii="Calibri" w:hAnsi="Calibri" w:cs="Calibri"/>
                <w:color w:val="000000"/>
                <w:sz w:val="22"/>
                <w:szCs w:val="22"/>
              </w:rPr>
            </w:pPr>
          </w:p>
        </w:tc>
        <w:tc>
          <w:tcPr>
            <w:tcW w:w="737" w:type="dxa"/>
            <w:vMerge/>
            <w:tcBorders>
              <w:left w:val="nil"/>
              <w:bottom w:val="single" w:sz="4" w:space="0" w:color="auto"/>
              <w:right w:val="single" w:sz="4" w:space="0" w:color="auto"/>
            </w:tcBorders>
            <w:shd w:val="clear" w:color="auto" w:fill="auto"/>
            <w:noWrap/>
            <w:vAlign w:val="bottom"/>
          </w:tcPr>
          <w:p w:rsidR="00577A37" w:rsidRPr="0021237C" w:rsidRDefault="00577A37" w:rsidP="00A57BCE">
            <w:pPr>
              <w:widowControl/>
              <w:autoSpaceDE/>
              <w:autoSpaceDN/>
              <w:adjustRightInd/>
              <w:ind w:firstLine="0"/>
              <w:jc w:val="left"/>
              <w:rPr>
                <w:rFonts w:ascii="Calibri" w:hAnsi="Calibri" w:cs="Calibri"/>
                <w:color w:val="000000"/>
                <w:sz w:val="22"/>
                <w:szCs w:val="22"/>
              </w:rPr>
            </w:pPr>
          </w:p>
        </w:tc>
      </w:tr>
      <w:tr w:rsidR="00267596" w:rsidRPr="0021237C" w:rsidTr="00424F9F">
        <w:trPr>
          <w:trHeight w:val="20"/>
        </w:trPr>
        <w:tc>
          <w:tcPr>
            <w:tcW w:w="1844" w:type="dxa"/>
            <w:vMerge w:val="restart"/>
            <w:tcBorders>
              <w:top w:val="nil"/>
              <w:left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left="3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7.2. Реализация мероприятий по переобучению, повышению квалификации работников предприятий в целях поддержки занятости и повышения эффективности рынка труда в рамках федерального проекта "Поддержка занятости и повышение эффективности рынка труда для обеспечения роста производительности труда" национального проекта "Производительность труда и поддержка занятости"</w:t>
            </w:r>
          </w:p>
        </w:tc>
        <w:tc>
          <w:tcPr>
            <w:tcW w:w="963" w:type="dxa"/>
            <w:vMerge w:val="restart"/>
            <w:tcBorders>
              <w:top w:val="nil"/>
              <w:left w:val="nil"/>
              <w:right w:val="single" w:sz="4" w:space="0" w:color="auto"/>
            </w:tcBorders>
            <w:shd w:val="clear" w:color="auto" w:fill="auto"/>
          </w:tcPr>
          <w:p w:rsidR="00267596" w:rsidRPr="0021237C" w:rsidRDefault="00267596" w:rsidP="00A57BCE">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267596" w:rsidRPr="0021237C" w:rsidRDefault="00267596" w:rsidP="00A57BCE">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vMerge w:val="restart"/>
            <w:tcBorders>
              <w:top w:val="nil"/>
              <w:left w:val="nil"/>
              <w:right w:val="single" w:sz="4" w:space="0" w:color="auto"/>
            </w:tcBorders>
            <w:shd w:val="clear" w:color="auto" w:fill="auto"/>
          </w:tcPr>
          <w:p w:rsidR="00267596" w:rsidRPr="0021237C" w:rsidRDefault="00267596" w:rsidP="00831803">
            <w:pPr>
              <w:widowControl/>
              <w:autoSpaceDE/>
              <w:autoSpaceDN/>
              <w:adjustRightInd/>
              <w:spacing w:line="245" w:lineRule="auto"/>
              <w:ind w:firstLine="0"/>
              <w:jc w:val="righ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г.</w:t>
            </w:r>
          </w:p>
        </w:tc>
        <w:tc>
          <w:tcPr>
            <w:tcW w:w="1701" w:type="dxa"/>
            <w:tcBorders>
              <w:top w:val="nil"/>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работников организаций - участников федерального проекта "Поддержка занятости и повышение эффективности рынка труда для обеспечения роста производительности труда", прошедших переобучение, повысивших квалификацию в целях повышения производительности труда, человек</w:t>
            </w:r>
          </w:p>
        </w:tc>
        <w:tc>
          <w:tcPr>
            <w:tcW w:w="567" w:type="dxa"/>
            <w:tcBorders>
              <w:top w:val="nil"/>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1707</w:t>
            </w: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tc>
        <w:tc>
          <w:tcPr>
            <w:tcW w:w="567" w:type="dxa"/>
            <w:vMerge w:val="restart"/>
            <w:tcBorders>
              <w:top w:val="nil"/>
              <w:left w:val="nil"/>
              <w:right w:val="single" w:sz="4" w:space="0" w:color="auto"/>
            </w:tcBorders>
            <w:shd w:val="clear" w:color="auto" w:fill="auto"/>
          </w:tcPr>
          <w:p w:rsidR="00267596" w:rsidRPr="0021237C" w:rsidRDefault="00267596" w:rsidP="00A57BCE">
            <w:pPr>
              <w:widowControl/>
              <w:autoSpaceDE/>
              <w:autoSpaceDN/>
              <w:adjustRightInd/>
              <w:spacing w:line="245" w:lineRule="auto"/>
              <w:ind w:firstLine="0"/>
              <w:rPr>
                <w:rFonts w:ascii="Times New Roman" w:hAnsi="Times New Roman" w:cs="Times New Roman"/>
                <w:color w:val="000000"/>
                <w:sz w:val="18"/>
                <w:szCs w:val="18"/>
              </w:rPr>
            </w:pPr>
          </w:p>
        </w:tc>
        <w:tc>
          <w:tcPr>
            <w:tcW w:w="567" w:type="dxa"/>
            <w:vMerge w:val="restart"/>
            <w:tcBorders>
              <w:top w:val="nil"/>
              <w:left w:val="nil"/>
              <w:right w:val="single" w:sz="4" w:space="0" w:color="auto"/>
            </w:tcBorders>
            <w:shd w:val="clear" w:color="auto" w:fill="auto"/>
          </w:tcPr>
          <w:p w:rsidR="00267596" w:rsidRPr="0021237C" w:rsidRDefault="00267596" w:rsidP="00A57BCE">
            <w:pPr>
              <w:widowControl/>
              <w:autoSpaceDE/>
              <w:autoSpaceDN/>
              <w:adjustRightInd/>
              <w:spacing w:line="245" w:lineRule="auto"/>
              <w:ind w:firstLine="0"/>
              <w:rPr>
                <w:rFonts w:ascii="Times New Roman" w:hAnsi="Times New Roman" w:cs="Times New Roman"/>
                <w:color w:val="000000"/>
                <w:sz w:val="18"/>
                <w:szCs w:val="18"/>
              </w:rPr>
            </w:pPr>
          </w:p>
        </w:tc>
        <w:tc>
          <w:tcPr>
            <w:tcW w:w="567" w:type="dxa"/>
            <w:vMerge w:val="restart"/>
            <w:tcBorders>
              <w:top w:val="nil"/>
              <w:left w:val="nil"/>
              <w:right w:val="single" w:sz="4" w:space="0" w:color="auto"/>
            </w:tcBorders>
            <w:shd w:val="clear" w:color="auto" w:fill="auto"/>
          </w:tcPr>
          <w:p w:rsidR="00267596" w:rsidRPr="0021237C" w:rsidRDefault="00267596" w:rsidP="00A57BCE">
            <w:pPr>
              <w:widowControl/>
              <w:autoSpaceDE/>
              <w:autoSpaceDN/>
              <w:adjustRightInd/>
              <w:spacing w:line="245" w:lineRule="auto"/>
              <w:ind w:firstLine="0"/>
              <w:rPr>
                <w:rFonts w:ascii="Times New Roman" w:hAnsi="Times New Roman" w:cs="Times New Roman"/>
                <w:color w:val="000000"/>
                <w:sz w:val="18"/>
                <w:szCs w:val="18"/>
              </w:rPr>
            </w:pPr>
          </w:p>
        </w:tc>
        <w:tc>
          <w:tcPr>
            <w:tcW w:w="567" w:type="dxa"/>
            <w:vMerge w:val="restart"/>
            <w:tcBorders>
              <w:top w:val="nil"/>
              <w:left w:val="nil"/>
              <w:right w:val="single" w:sz="4" w:space="0" w:color="auto"/>
            </w:tcBorders>
            <w:shd w:val="clear" w:color="auto" w:fill="auto"/>
          </w:tcPr>
          <w:p w:rsidR="00267596" w:rsidRPr="0021237C" w:rsidRDefault="00267596" w:rsidP="00A57BCE">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top w:val="nil"/>
              <w:left w:val="nil"/>
              <w:right w:val="single" w:sz="4" w:space="0" w:color="auto"/>
            </w:tcBorders>
            <w:shd w:val="clear" w:color="auto" w:fill="auto"/>
          </w:tcPr>
          <w:p w:rsidR="00267596" w:rsidRPr="0021237C" w:rsidRDefault="00267596" w:rsidP="00A57BCE">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top w:val="nil"/>
              <w:left w:val="nil"/>
              <w:right w:val="single" w:sz="4" w:space="0" w:color="auto"/>
            </w:tcBorders>
            <w:shd w:val="clear" w:color="auto" w:fill="auto"/>
          </w:tcPr>
          <w:p w:rsidR="00267596" w:rsidRPr="0021237C" w:rsidRDefault="00267596" w:rsidP="00A57BCE">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vMerge w:val="restart"/>
            <w:tcBorders>
              <w:top w:val="nil"/>
              <w:left w:val="nil"/>
              <w:right w:val="single" w:sz="4" w:space="0" w:color="auto"/>
            </w:tcBorders>
            <w:shd w:val="clear" w:color="auto" w:fill="auto"/>
          </w:tcPr>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бюджет РТ </w:t>
            </w: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РФ</w:t>
            </w:r>
          </w:p>
        </w:tc>
        <w:tc>
          <w:tcPr>
            <w:tcW w:w="850" w:type="dxa"/>
            <w:vMerge w:val="restart"/>
            <w:tcBorders>
              <w:top w:val="nil"/>
              <w:left w:val="nil"/>
              <w:right w:val="single" w:sz="4" w:space="0" w:color="auto"/>
            </w:tcBorders>
            <w:shd w:val="clear" w:color="auto" w:fill="auto"/>
          </w:tcPr>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6 734,5</w:t>
            </w: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267596">
            <w:pPr>
              <w:widowControl/>
              <w:autoSpaceDE/>
              <w:autoSpaceDN/>
              <w:adjustRightInd/>
              <w:spacing w:line="245" w:lineRule="auto"/>
              <w:ind w:left="-71" w:right="-13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127 955,1  </w:t>
            </w: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p w:rsidR="00267596" w:rsidRPr="0021237C" w:rsidRDefault="00267596" w:rsidP="00A57BCE">
            <w:pPr>
              <w:widowControl/>
              <w:autoSpaceDE/>
              <w:autoSpaceDN/>
              <w:adjustRightInd/>
              <w:spacing w:line="245" w:lineRule="auto"/>
              <w:ind w:hanging="112"/>
              <w:jc w:val="center"/>
              <w:rPr>
                <w:rFonts w:ascii="Times New Roman" w:hAnsi="Times New Roman" w:cs="Times New Roman"/>
                <w:color w:val="000000"/>
                <w:sz w:val="18"/>
                <w:szCs w:val="18"/>
              </w:rPr>
            </w:pPr>
          </w:p>
        </w:tc>
        <w:tc>
          <w:tcPr>
            <w:tcW w:w="851" w:type="dxa"/>
            <w:vMerge w:val="restart"/>
            <w:tcBorders>
              <w:top w:val="nil"/>
              <w:left w:val="nil"/>
              <w:right w:val="single" w:sz="4" w:space="0" w:color="auto"/>
            </w:tcBorders>
            <w:shd w:val="clear" w:color="auto" w:fill="auto"/>
          </w:tcPr>
          <w:p w:rsidR="00267596" w:rsidRPr="0021237C" w:rsidRDefault="00267596" w:rsidP="00A57BCE">
            <w:pPr>
              <w:widowControl/>
              <w:autoSpaceDE/>
              <w:autoSpaceDN/>
              <w:adjustRightInd/>
              <w:spacing w:line="245" w:lineRule="auto"/>
              <w:ind w:firstLine="0"/>
              <w:jc w:val="left"/>
              <w:rPr>
                <w:rFonts w:ascii="Times New Roman" w:hAnsi="Times New Roman" w:cs="Times New Roman"/>
                <w:color w:val="000000"/>
                <w:sz w:val="18"/>
                <w:szCs w:val="18"/>
              </w:rPr>
            </w:pPr>
          </w:p>
        </w:tc>
        <w:tc>
          <w:tcPr>
            <w:tcW w:w="850" w:type="dxa"/>
            <w:vMerge w:val="restart"/>
            <w:tcBorders>
              <w:top w:val="nil"/>
              <w:left w:val="nil"/>
              <w:right w:val="single" w:sz="4" w:space="0" w:color="auto"/>
            </w:tcBorders>
            <w:shd w:val="clear" w:color="auto" w:fill="auto"/>
          </w:tcPr>
          <w:p w:rsidR="00267596" w:rsidRPr="0021237C" w:rsidRDefault="00267596" w:rsidP="00A57BCE">
            <w:pPr>
              <w:widowControl/>
              <w:autoSpaceDE/>
              <w:autoSpaceDN/>
              <w:adjustRightInd/>
              <w:spacing w:line="245" w:lineRule="auto"/>
              <w:ind w:firstLine="0"/>
              <w:jc w:val="left"/>
              <w:rPr>
                <w:rFonts w:ascii="Times New Roman" w:hAnsi="Times New Roman" w:cs="Times New Roman"/>
                <w:color w:val="000000"/>
                <w:sz w:val="18"/>
                <w:szCs w:val="18"/>
              </w:rPr>
            </w:pPr>
          </w:p>
        </w:tc>
        <w:tc>
          <w:tcPr>
            <w:tcW w:w="851" w:type="dxa"/>
            <w:vMerge w:val="restart"/>
            <w:tcBorders>
              <w:top w:val="nil"/>
              <w:left w:val="nil"/>
              <w:right w:val="nil"/>
            </w:tcBorders>
            <w:shd w:val="clear" w:color="auto" w:fill="FFFFFF"/>
          </w:tcPr>
          <w:p w:rsidR="00267596" w:rsidRPr="0021237C" w:rsidRDefault="00267596" w:rsidP="00A57BCE">
            <w:pPr>
              <w:widowControl/>
              <w:autoSpaceDE/>
              <w:autoSpaceDN/>
              <w:adjustRightInd/>
              <w:spacing w:line="245" w:lineRule="auto"/>
              <w:ind w:firstLine="0"/>
              <w:jc w:val="left"/>
              <w:rPr>
                <w:rFonts w:ascii="Times New Roman" w:hAnsi="Times New Roman" w:cs="Times New Roman"/>
                <w:color w:val="000000"/>
                <w:sz w:val="18"/>
                <w:szCs w:val="18"/>
              </w:rPr>
            </w:pPr>
          </w:p>
        </w:tc>
        <w:tc>
          <w:tcPr>
            <w:tcW w:w="850" w:type="dxa"/>
            <w:vMerge w:val="restart"/>
            <w:tcBorders>
              <w:top w:val="nil"/>
              <w:left w:val="single" w:sz="4" w:space="0" w:color="auto"/>
              <w:right w:val="single" w:sz="4" w:space="0" w:color="auto"/>
            </w:tcBorders>
            <w:shd w:val="clear" w:color="auto" w:fill="auto"/>
            <w:noWrap/>
            <w:vAlign w:val="bottom"/>
          </w:tcPr>
          <w:p w:rsidR="00267596" w:rsidRPr="0021237C" w:rsidRDefault="00267596" w:rsidP="00A57BCE">
            <w:pPr>
              <w:widowControl/>
              <w:autoSpaceDE/>
              <w:autoSpaceDN/>
              <w:adjustRightInd/>
              <w:spacing w:line="245" w:lineRule="auto"/>
              <w:ind w:firstLine="0"/>
              <w:jc w:val="left"/>
              <w:rPr>
                <w:rFonts w:ascii="Calibri" w:hAnsi="Calibri" w:cs="Calibri"/>
                <w:color w:val="000000"/>
                <w:sz w:val="22"/>
                <w:szCs w:val="22"/>
              </w:rPr>
            </w:pPr>
            <w:r w:rsidRPr="0021237C">
              <w:rPr>
                <w:rFonts w:ascii="Calibri" w:hAnsi="Calibri" w:cs="Calibri"/>
                <w:color w:val="000000"/>
                <w:sz w:val="22"/>
                <w:szCs w:val="22"/>
              </w:rPr>
              <w:t> </w:t>
            </w:r>
          </w:p>
        </w:tc>
        <w:tc>
          <w:tcPr>
            <w:tcW w:w="851" w:type="dxa"/>
            <w:vMerge w:val="restart"/>
            <w:tcBorders>
              <w:top w:val="nil"/>
              <w:left w:val="nil"/>
              <w:right w:val="single" w:sz="4" w:space="0" w:color="auto"/>
            </w:tcBorders>
            <w:shd w:val="clear" w:color="auto" w:fill="auto"/>
            <w:noWrap/>
            <w:vAlign w:val="bottom"/>
          </w:tcPr>
          <w:p w:rsidR="00267596" w:rsidRPr="0021237C" w:rsidRDefault="00267596" w:rsidP="00A57BCE">
            <w:pPr>
              <w:widowControl/>
              <w:autoSpaceDE/>
              <w:autoSpaceDN/>
              <w:adjustRightInd/>
              <w:spacing w:line="245" w:lineRule="auto"/>
              <w:ind w:firstLine="0"/>
              <w:jc w:val="left"/>
              <w:rPr>
                <w:rFonts w:ascii="Calibri" w:hAnsi="Calibri" w:cs="Calibri"/>
                <w:color w:val="000000"/>
                <w:sz w:val="22"/>
                <w:szCs w:val="22"/>
              </w:rPr>
            </w:pPr>
            <w:r w:rsidRPr="0021237C">
              <w:rPr>
                <w:rFonts w:ascii="Calibri" w:hAnsi="Calibri" w:cs="Calibri"/>
                <w:color w:val="000000"/>
                <w:sz w:val="22"/>
                <w:szCs w:val="22"/>
              </w:rPr>
              <w:t> </w:t>
            </w:r>
          </w:p>
        </w:tc>
        <w:tc>
          <w:tcPr>
            <w:tcW w:w="737" w:type="dxa"/>
            <w:vMerge w:val="restart"/>
            <w:tcBorders>
              <w:top w:val="nil"/>
              <w:left w:val="nil"/>
              <w:right w:val="single" w:sz="4" w:space="0" w:color="auto"/>
            </w:tcBorders>
            <w:shd w:val="clear" w:color="auto" w:fill="auto"/>
            <w:noWrap/>
            <w:vAlign w:val="bottom"/>
          </w:tcPr>
          <w:p w:rsidR="00267596" w:rsidRPr="0021237C" w:rsidRDefault="00267596" w:rsidP="00A57BCE">
            <w:pPr>
              <w:widowControl/>
              <w:autoSpaceDE/>
              <w:autoSpaceDN/>
              <w:adjustRightInd/>
              <w:spacing w:line="245" w:lineRule="auto"/>
              <w:ind w:firstLine="0"/>
              <w:jc w:val="left"/>
              <w:rPr>
                <w:rFonts w:ascii="Calibri" w:hAnsi="Calibri" w:cs="Calibri"/>
                <w:color w:val="000000"/>
                <w:sz w:val="22"/>
                <w:szCs w:val="22"/>
              </w:rPr>
            </w:pPr>
            <w:r w:rsidRPr="0021237C">
              <w:rPr>
                <w:rFonts w:ascii="Calibri" w:hAnsi="Calibri" w:cs="Calibri"/>
                <w:color w:val="000000"/>
                <w:sz w:val="22"/>
                <w:szCs w:val="22"/>
              </w:rPr>
              <w:t> </w:t>
            </w:r>
          </w:p>
        </w:tc>
      </w:tr>
      <w:tr w:rsidR="00267596" w:rsidRPr="0021237C" w:rsidTr="00424F9F">
        <w:trPr>
          <w:trHeight w:val="20"/>
        </w:trPr>
        <w:tc>
          <w:tcPr>
            <w:tcW w:w="1844" w:type="dxa"/>
            <w:vMerge/>
            <w:tcBorders>
              <w:left w:val="single" w:sz="4" w:space="0" w:color="auto"/>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left="36" w:firstLine="0"/>
              <w:rPr>
                <w:rFonts w:ascii="Times New Roman" w:hAnsi="Times New Roman" w:cs="Times New Roman"/>
                <w:color w:val="000000"/>
                <w:sz w:val="18"/>
                <w:szCs w:val="18"/>
              </w:rPr>
            </w:pPr>
          </w:p>
        </w:tc>
        <w:tc>
          <w:tcPr>
            <w:tcW w:w="963" w:type="dxa"/>
            <w:vMerge/>
            <w:tcBorders>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firstLine="0"/>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firstLine="0"/>
              <w:jc w:val="right"/>
              <w:rPr>
                <w:rFonts w:ascii="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трудоустроенных работников в численности работников, прошедших переобучение, повысивших квалификацию в рамках мероприятий в области поддержки занятости, процентов</w:t>
            </w:r>
          </w:p>
        </w:tc>
        <w:tc>
          <w:tcPr>
            <w:tcW w:w="567" w:type="dxa"/>
            <w:tcBorders>
              <w:top w:val="nil"/>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hanging="11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90</w:t>
            </w:r>
          </w:p>
        </w:tc>
        <w:tc>
          <w:tcPr>
            <w:tcW w:w="567" w:type="dxa"/>
            <w:vMerge/>
            <w:tcBorders>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hanging="11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hanging="11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hanging="11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267596" w:rsidRPr="0021237C" w:rsidRDefault="00267596" w:rsidP="00A57BCE">
            <w:pPr>
              <w:spacing w:line="245" w:lineRule="auto"/>
              <w:jc w:val="left"/>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267596" w:rsidRPr="0021237C" w:rsidRDefault="00267596" w:rsidP="00A57BCE">
            <w:pPr>
              <w:spacing w:line="245" w:lineRule="auto"/>
              <w:jc w:val="left"/>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267596" w:rsidRPr="0021237C" w:rsidRDefault="00267596" w:rsidP="00A57BCE">
            <w:pPr>
              <w:spacing w:line="245" w:lineRule="auto"/>
              <w:jc w:val="left"/>
              <w:rPr>
                <w:rFonts w:ascii="Times New Roman" w:hAnsi="Times New Roman" w:cs="Times New Roman"/>
                <w:color w:val="000000"/>
                <w:sz w:val="18"/>
                <w:szCs w:val="18"/>
              </w:rPr>
            </w:pPr>
          </w:p>
        </w:tc>
        <w:tc>
          <w:tcPr>
            <w:tcW w:w="709" w:type="dxa"/>
            <w:vMerge/>
            <w:tcBorders>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left="-57" w:right="-57"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nil"/>
            </w:tcBorders>
            <w:shd w:val="clear" w:color="auto" w:fill="FFFFFF"/>
          </w:tcPr>
          <w:p w:rsidR="00267596" w:rsidRPr="0021237C" w:rsidRDefault="00267596" w:rsidP="00A57BCE">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noWrap/>
            <w:vAlign w:val="bottom"/>
          </w:tcPr>
          <w:p w:rsidR="00267596" w:rsidRPr="0021237C" w:rsidRDefault="00267596" w:rsidP="00A57BCE">
            <w:pPr>
              <w:widowControl/>
              <w:autoSpaceDE/>
              <w:autoSpaceDN/>
              <w:adjustRightInd/>
              <w:spacing w:line="245" w:lineRule="auto"/>
              <w:ind w:firstLine="0"/>
              <w:jc w:val="left"/>
              <w:rPr>
                <w:rFonts w:ascii="Calibri" w:hAnsi="Calibri" w:cs="Calibri"/>
                <w:color w:val="000000"/>
                <w:sz w:val="22"/>
                <w:szCs w:val="22"/>
              </w:rPr>
            </w:pPr>
          </w:p>
        </w:tc>
        <w:tc>
          <w:tcPr>
            <w:tcW w:w="851" w:type="dxa"/>
            <w:vMerge/>
            <w:tcBorders>
              <w:left w:val="nil"/>
              <w:bottom w:val="single" w:sz="4" w:space="0" w:color="auto"/>
              <w:right w:val="single" w:sz="4" w:space="0" w:color="auto"/>
            </w:tcBorders>
            <w:shd w:val="clear" w:color="auto" w:fill="auto"/>
            <w:noWrap/>
            <w:vAlign w:val="bottom"/>
          </w:tcPr>
          <w:p w:rsidR="00267596" w:rsidRPr="0021237C" w:rsidRDefault="00267596" w:rsidP="00A57BCE">
            <w:pPr>
              <w:widowControl/>
              <w:autoSpaceDE/>
              <w:autoSpaceDN/>
              <w:adjustRightInd/>
              <w:spacing w:line="245" w:lineRule="auto"/>
              <w:ind w:firstLine="0"/>
              <w:jc w:val="left"/>
              <w:rPr>
                <w:rFonts w:ascii="Calibri" w:hAnsi="Calibri" w:cs="Calibri"/>
                <w:color w:val="000000"/>
                <w:sz w:val="22"/>
                <w:szCs w:val="22"/>
              </w:rPr>
            </w:pPr>
          </w:p>
        </w:tc>
        <w:tc>
          <w:tcPr>
            <w:tcW w:w="737" w:type="dxa"/>
            <w:vMerge/>
            <w:tcBorders>
              <w:left w:val="nil"/>
              <w:bottom w:val="single" w:sz="4" w:space="0" w:color="auto"/>
              <w:right w:val="single" w:sz="4" w:space="0" w:color="auto"/>
            </w:tcBorders>
            <w:shd w:val="clear" w:color="auto" w:fill="auto"/>
            <w:noWrap/>
            <w:vAlign w:val="bottom"/>
          </w:tcPr>
          <w:p w:rsidR="00267596" w:rsidRPr="0021237C" w:rsidRDefault="00267596" w:rsidP="00A57BCE">
            <w:pPr>
              <w:widowControl/>
              <w:autoSpaceDE/>
              <w:autoSpaceDN/>
              <w:adjustRightInd/>
              <w:spacing w:line="245" w:lineRule="auto"/>
              <w:ind w:firstLine="0"/>
              <w:jc w:val="left"/>
              <w:rPr>
                <w:rFonts w:ascii="Calibri" w:hAnsi="Calibri" w:cs="Calibri"/>
                <w:color w:val="000000"/>
                <w:sz w:val="22"/>
                <w:szCs w:val="22"/>
              </w:rPr>
            </w:pPr>
          </w:p>
        </w:tc>
      </w:tr>
      <w:tr w:rsidR="00DD0F00" w:rsidRPr="0021237C" w:rsidTr="00424F9F">
        <w:trPr>
          <w:trHeight w:val="20"/>
        </w:trPr>
        <w:tc>
          <w:tcPr>
            <w:tcW w:w="1844" w:type="dxa"/>
            <w:vMerge w:val="restart"/>
            <w:tcBorders>
              <w:left w:val="single" w:sz="4" w:space="0" w:color="auto"/>
              <w:right w:val="single" w:sz="4" w:space="0" w:color="auto"/>
            </w:tcBorders>
            <w:shd w:val="clear" w:color="auto" w:fill="auto"/>
          </w:tcPr>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7.3. Реализация мероприятий по переобучению, повышению квалификации работников предприятий в целях поддержки занятости и повышения эффективности рынка труда в рамках федерального проекта "Поддержка </w:t>
            </w:r>
            <w:r w:rsidRPr="0021237C">
              <w:rPr>
                <w:rFonts w:ascii="Times New Roman" w:hAnsi="Times New Roman" w:cs="Times New Roman"/>
                <w:color w:val="000000"/>
                <w:sz w:val="18"/>
                <w:szCs w:val="18"/>
              </w:rPr>
              <w:lastRenderedPageBreak/>
              <w:t>занятости и повышение эффективности рынка труда для обеспечения роста производительности труда" национального проекта "Производительность труда и поддержка занятости"</w:t>
            </w:r>
          </w:p>
        </w:tc>
        <w:tc>
          <w:tcPr>
            <w:tcW w:w="963" w:type="dxa"/>
            <w:vMerge w:val="restart"/>
            <w:tcBorders>
              <w:left w:val="nil"/>
              <w:right w:val="single" w:sz="4" w:space="0" w:color="auto"/>
            </w:tcBorders>
            <w:shd w:val="clear" w:color="auto" w:fill="auto"/>
          </w:tcPr>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МТЗиСЗ РТ,</w:t>
            </w:r>
          </w:p>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vMerge w:val="restart"/>
            <w:tcBorders>
              <w:left w:val="nil"/>
              <w:right w:val="single" w:sz="4" w:space="0" w:color="auto"/>
            </w:tcBorders>
            <w:shd w:val="clear" w:color="auto" w:fill="auto"/>
          </w:tcPr>
          <w:p w:rsidR="00DD0F00" w:rsidRPr="0021237C" w:rsidRDefault="00DD0F00" w:rsidP="00297977">
            <w:pPr>
              <w:widowControl/>
              <w:autoSpaceDE/>
              <w:autoSpaceDN/>
              <w:adjustRightInd/>
              <w:spacing w:line="245" w:lineRule="auto"/>
              <w:ind w:left="3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2020</w:t>
            </w:r>
            <w:r w:rsidR="00297977">
              <w:rPr>
                <w:rFonts w:ascii="Times New Roman" w:hAnsi="Times New Roman" w:cs="Times New Roman"/>
                <w:color w:val="000000"/>
                <w:sz w:val="18"/>
                <w:szCs w:val="18"/>
              </w:rPr>
              <w:t>г.</w:t>
            </w:r>
            <w:r w:rsidRPr="0021237C">
              <w:rPr>
                <w:rFonts w:ascii="Times New Roman" w:hAnsi="Times New Roman" w:cs="Times New Roman"/>
                <w:color w:val="000000"/>
                <w:sz w:val="18"/>
                <w:szCs w:val="18"/>
              </w:rPr>
              <w:t>.</w:t>
            </w:r>
          </w:p>
        </w:tc>
        <w:tc>
          <w:tcPr>
            <w:tcW w:w="1701" w:type="dxa"/>
            <w:tcBorders>
              <w:top w:val="nil"/>
              <w:left w:val="nil"/>
              <w:bottom w:val="single" w:sz="4" w:space="0" w:color="auto"/>
              <w:right w:val="single" w:sz="4" w:space="0" w:color="auto"/>
            </w:tcBorders>
            <w:shd w:val="clear" w:color="auto" w:fill="auto"/>
          </w:tcPr>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прошедших переобучение, повысивших квалификацию работников предприятий в целях поддержки занятости и повышения эффективности рынка труда, человек</w:t>
            </w:r>
          </w:p>
        </w:tc>
        <w:tc>
          <w:tcPr>
            <w:tcW w:w="567" w:type="dxa"/>
            <w:tcBorders>
              <w:top w:val="nil"/>
              <w:left w:val="nil"/>
              <w:bottom w:val="single" w:sz="4" w:space="0" w:color="auto"/>
              <w:right w:val="single" w:sz="4" w:space="0" w:color="auto"/>
            </w:tcBorders>
            <w:shd w:val="clear" w:color="auto" w:fill="auto"/>
          </w:tcPr>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DD0F00" w:rsidRPr="0021237C" w:rsidRDefault="00DD0F00" w:rsidP="00267596">
            <w:pPr>
              <w:widowControl/>
              <w:autoSpaceDE/>
              <w:autoSpaceDN/>
              <w:adjustRightInd/>
              <w:spacing w:line="245" w:lineRule="auto"/>
              <w:ind w:left="-72"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в 2019 - 2020 годах - 2 017, в том числе в 2020 </w:t>
            </w:r>
            <w:r w:rsidRPr="0021237C">
              <w:rPr>
                <w:rFonts w:ascii="Times New Roman" w:hAnsi="Times New Roman" w:cs="Times New Roman"/>
                <w:color w:val="000000"/>
                <w:sz w:val="18"/>
                <w:szCs w:val="18"/>
              </w:rPr>
              <w:lastRenderedPageBreak/>
              <w:t>году - 310</w:t>
            </w:r>
          </w:p>
        </w:tc>
        <w:tc>
          <w:tcPr>
            <w:tcW w:w="567" w:type="dxa"/>
            <w:tcBorders>
              <w:left w:val="nil"/>
              <w:bottom w:val="single" w:sz="4" w:space="0" w:color="auto"/>
              <w:right w:val="single" w:sz="4" w:space="0" w:color="auto"/>
            </w:tcBorders>
            <w:shd w:val="clear" w:color="auto" w:fill="auto"/>
          </w:tcPr>
          <w:p w:rsidR="00DD0F00" w:rsidRPr="0021237C" w:rsidRDefault="00DD0F00" w:rsidP="00267596">
            <w:pPr>
              <w:widowControl/>
              <w:autoSpaceDE/>
              <w:autoSpaceDN/>
              <w:adjustRightInd/>
              <w:spacing w:line="245" w:lineRule="auto"/>
              <w:ind w:left="-75"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DD0F00" w:rsidRPr="0021237C" w:rsidRDefault="00DD0F00" w:rsidP="00267596">
            <w:pPr>
              <w:widowControl/>
              <w:autoSpaceDE/>
              <w:autoSpaceDN/>
              <w:adjustRightInd/>
              <w:spacing w:line="245" w:lineRule="auto"/>
              <w:ind w:left="-78"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DD0F00" w:rsidRPr="0021237C" w:rsidRDefault="00DD0F00" w:rsidP="00267596">
            <w:pPr>
              <w:widowControl/>
              <w:autoSpaceDE/>
              <w:autoSpaceDN/>
              <w:adjustRightInd/>
              <w:spacing w:line="245" w:lineRule="auto"/>
              <w:ind w:left="-81"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DD0F00" w:rsidRPr="0021237C" w:rsidRDefault="00DD0F00" w:rsidP="00267596">
            <w:pPr>
              <w:widowControl/>
              <w:autoSpaceDE/>
              <w:autoSpaceDN/>
              <w:adjustRightInd/>
              <w:spacing w:line="245" w:lineRule="auto"/>
              <w:ind w:left="-84"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p>
        </w:tc>
        <w:tc>
          <w:tcPr>
            <w:tcW w:w="709" w:type="dxa"/>
            <w:vMerge w:val="restart"/>
            <w:tcBorders>
              <w:left w:val="nil"/>
              <w:right w:val="single" w:sz="4" w:space="0" w:color="auto"/>
            </w:tcBorders>
            <w:shd w:val="clear" w:color="auto" w:fill="auto"/>
          </w:tcPr>
          <w:p w:rsidR="00DD0F00" w:rsidRPr="0021237C" w:rsidRDefault="00DD0F00" w:rsidP="00DD0F00">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бюджет РТ </w:t>
            </w:r>
          </w:p>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РФ</w:t>
            </w:r>
          </w:p>
        </w:tc>
        <w:tc>
          <w:tcPr>
            <w:tcW w:w="850" w:type="dxa"/>
            <w:vMerge w:val="restart"/>
            <w:tcBorders>
              <w:left w:val="nil"/>
              <w:right w:val="single" w:sz="4" w:space="0" w:color="auto"/>
            </w:tcBorders>
            <w:shd w:val="clear" w:color="auto" w:fill="auto"/>
          </w:tcPr>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p>
        </w:tc>
        <w:tc>
          <w:tcPr>
            <w:tcW w:w="851" w:type="dxa"/>
            <w:vMerge w:val="restart"/>
            <w:tcBorders>
              <w:left w:val="nil"/>
              <w:right w:val="single" w:sz="4" w:space="0" w:color="auto"/>
            </w:tcBorders>
            <w:shd w:val="clear" w:color="auto" w:fill="auto"/>
          </w:tcPr>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3 966,4</w:t>
            </w:r>
          </w:p>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p>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p>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p>
          <w:p w:rsidR="00DD0F00" w:rsidRPr="0021237C" w:rsidRDefault="00DD0F00" w:rsidP="00DD0F00">
            <w:pPr>
              <w:widowControl/>
              <w:autoSpaceDE/>
              <w:autoSpaceDN/>
              <w:adjustRightInd/>
              <w:spacing w:line="245" w:lineRule="auto"/>
              <w:ind w:left="-7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16 909,4</w:t>
            </w:r>
          </w:p>
        </w:tc>
        <w:tc>
          <w:tcPr>
            <w:tcW w:w="850" w:type="dxa"/>
            <w:vMerge w:val="restart"/>
            <w:tcBorders>
              <w:left w:val="nil"/>
              <w:right w:val="single" w:sz="4" w:space="0" w:color="auto"/>
            </w:tcBorders>
            <w:shd w:val="clear" w:color="auto" w:fill="auto"/>
          </w:tcPr>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p>
        </w:tc>
        <w:tc>
          <w:tcPr>
            <w:tcW w:w="851" w:type="dxa"/>
            <w:vMerge w:val="restart"/>
            <w:tcBorders>
              <w:left w:val="nil"/>
              <w:right w:val="nil"/>
            </w:tcBorders>
            <w:shd w:val="clear" w:color="auto" w:fill="FFFFFF"/>
          </w:tcPr>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p>
        </w:tc>
        <w:tc>
          <w:tcPr>
            <w:tcW w:w="850" w:type="dxa"/>
            <w:vMerge w:val="restart"/>
            <w:tcBorders>
              <w:left w:val="single" w:sz="4" w:space="0" w:color="auto"/>
              <w:right w:val="single" w:sz="4" w:space="0" w:color="auto"/>
            </w:tcBorders>
            <w:shd w:val="clear" w:color="auto" w:fill="auto"/>
            <w:noWrap/>
          </w:tcPr>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p>
        </w:tc>
        <w:tc>
          <w:tcPr>
            <w:tcW w:w="851" w:type="dxa"/>
            <w:vMerge w:val="restart"/>
            <w:tcBorders>
              <w:left w:val="nil"/>
              <w:right w:val="single" w:sz="4" w:space="0" w:color="auto"/>
            </w:tcBorders>
            <w:shd w:val="clear" w:color="auto" w:fill="auto"/>
            <w:noWrap/>
          </w:tcPr>
          <w:p w:rsidR="00DD0F00" w:rsidRPr="0021237C" w:rsidRDefault="00DD0F00" w:rsidP="00267596">
            <w:pPr>
              <w:widowControl/>
              <w:autoSpaceDE/>
              <w:autoSpaceDN/>
              <w:adjustRightInd/>
              <w:spacing w:line="245" w:lineRule="auto"/>
              <w:ind w:left="36" w:firstLine="0"/>
              <w:rPr>
                <w:rFonts w:ascii="Times New Roman" w:hAnsi="Times New Roman" w:cs="Times New Roman"/>
                <w:color w:val="000000"/>
                <w:sz w:val="18"/>
                <w:szCs w:val="18"/>
              </w:rPr>
            </w:pPr>
          </w:p>
        </w:tc>
        <w:tc>
          <w:tcPr>
            <w:tcW w:w="737" w:type="dxa"/>
            <w:vMerge w:val="restart"/>
            <w:tcBorders>
              <w:left w:val="nil"/>
              <w:right w:val="single" w:sz="4" w:space="0" w:color="auto"/>
            </w:tcBorders>
            <w:shd w:val="clear" w:color="auto" w:fill="auto"/>
            <w:noWrap/>
          </w:tcPr>
          <w:p w:rsidR="00DD0F00" w:rsidRPr="0021237C" w:rsidRDefault="00DD0F00" w:rsidP="00267596">
            <w:pPr>
              <w:pStyle w:val="ConsPlusNormal"/>
            </w:pPr>
          </w:p>
        </w:tc>
      </w:tr>
      <w:tr w:rsidR="00DD0F00" w:rsidRPr="0021237C" w:rsidTr="00424F9F">
        <w:trPr>
          <w:trHeight w:val="20"/>
        </w:trPr>
        <w:tc>
          <w:tcPr>
            <w:tcW w:w="1844" w:type="dxa"/>
            <w:vMerge/>
            <w:tcBorders>
              <w:left w:val="single" w:sz="4" w:space="0" w:color="auto"/>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p>
        </w:tc>
        <w:tc>
          <w:tcPr>
            <w:tcW w:w="963" w:type="dxa"/>
            <w:vMerge/>
            <w:tcBorders>
              <w:left w:val="nil"/>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работников, продолжающих осуществлять трудовую деятельность, из числа работников, прошедших переобучение или повысивших квалификацию, процентов</w:t>
            </w:r>
          </w:p>
        </w:tc>
        <w:tc>
          <w:tcPr>
            <w:tcW w:w="567" w:type="dxa"/>
            <w:tcBorders>
              <w:top w:val="nil"/>
              <w:left w:val="nil"/>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DD0F00" w:rsidRPr="0021237C" w:rsidRDefault="00DD0F00" w:rsidP="00DD0F00">
            <w:pPr>
              <w:pStyle w:val="ConsPlusNormal"/>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85</w:t>
            </w:r>
          </w:p>
        </w:tc>
        <w:tc>
          <w:tcPr>
            <w:tcW w:w="567" w:type="dxa"/>
            <w:tcBorders>
              <w:left w:val="nil"/>
              <w:bottom w:val="single" w:sz="4" w:space="0" w:color="auto"/>
              <w:right w:val="single" w:sz="4" w:space="0" w:color="auto"/>
            </w:tcBorders>
            <w:shd w:val="clear" w:color="auto" w:fill="auto"/>
          </w:tcPr>
          <w:p w:rsidR="00DD0F00" w:rsidRPr="0021237C" w:rsidRDefault="00DD0F00" w:rsidP="00DD0F00">
            <w:pPr>
              <w:pStyle w:val="ConsPlusNormal"/>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DD0F00" w:rsidRPr="0021237C" w:rsidRDefault="00DD0F00" w:rsidP="00DD0F00">
            <w:pPr>
              <w:pStyle w:val="ConsPlusNormal"/>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left="-81"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left="-84"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p>
        </w:tc>
        <w:tc>
          <w:tcPr>
            <w:tcW w:w="709" w:type="dxa"/>
            <w:vMerge/>
            <w:tcBorders>
              <w:left w:val="nil"/>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p>
        </w:tc>
        <w:tc>
          <w:tcPr>
            <w:tcW w:w="851" w:type="dxa"/>
            <w:vMerge/>
            <w:tcBorders>
              <w:left w:val="nil"/>
              <w:bottom w:val="single" w:sz="4" w:space="0" w:color="auto"/>
              <w:right w:val="nil"/>
            </w:tcBorders>
            <w:shd w:val="clear" w:color="auto" w:fill="FFFFFF"/>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noWrap/>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noWrap/>
          </w:tcPr>
          <w:p w:rsidR="00DD0F00" w:rsidRPr="0021237C" w:rsidRDefault="00DD0F00" w:rsidP="00DD0F00">
            <w:pPr>
              <w:widowControl/>
              <w:autoSpaceDE/>
              <w:autoSpaceDN/>
              <w:adjustRightInd/>
              <w:spacing w:line="245" w:lineRule="auto"/>
              <w:ind w:left="36" w:firstLine="0"/>
              <w:rPr>
                <w:rFonts w:ascii="Times New Roman" w:hAnsi="Times New Roman" w:cs="Times New Roman"/>
                <w:color w:val="000000"/>
                <w:sz w:val="18"/>
                <w:szCs w:val="18"/>
              </w:rPr>
            </w:pPr>
          </w:p>
        </w:tc>
        <w:tc>
          <w:tcPr>
            <w:tcW w:w="737" w:type="dxa"/>
            <w:vMerge/>
            <w:tcBorders>
              <w:left w:val="nil"/>
              <w:bottom w:val="single" w:sz="4" w:space="0" w:color="auto"/>
              <w:right w:val="single" w:sz="4" w:space="0" w:color="auto"/>
            </w:tcBorders>
            <w:shd w:val="clear" w:color="auto" w:fill="auto"/>
            <w:noWrap/>
          </w:tcPr>
          <w:p w:rsidR="00DD0F00" w:rsidRPr="0021237C" w:rsidRDefault="00DD0F00" w:rsidP="00DD0F00">
            <w:pPr>
              <w:pStyle w:val="ConsPlusNormal"/>
            </w:pPr>
          </w:p>
        </w:tc>
      </w:tr>
      <w:tr w:rsidR="00DD0F00" w:rsidRPr="0021237C" w:rsidTr="00A4419F">
        <w:trPr>
          <w:trHeight w:val="20"/>
        </w:trPr>
        <w:tc>
          <w:tcPr>
            <w:tcW w:w="15876" w:type="dxa"/>
            <w:gridSpan w:val="19"/>
            <w:tcBorders>
              <w:left w:val="single" w:sz="4" w:space="0" w:color="auto"/>
              <w:bottom w:val="single" w:sz="4" w:space="0" w:color="auto"/>
              <w:right w:val="single" w:sz="4" w:space="0" w:color="auto"/>
            </w:tcBorders>
            <w:shd w:val="clear" w:color="auto" w:fill="auto"/>
          </w:tcPr>
          <w:p w:rsidR="00DD0F00" w:rsidRPr="0021237C" w:rsidRDefault="00DD0F00" w:rsidP="00DD0F00">
            <w:pPr>
              <w:widowControl/>
              <w:autoSpaceDE/>
              <w:autoSpaceDN/>
              <w:adjustRightInd/>
              <w:spacing w:line="245" w:lineRule="auto"/>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Наименование задачи 8: «Реализация мероприятий в рамках региональных проектов «Разработка и реализация программы системной поддержки и повышения качества жизни граждан старшего поколения «Старшее поколение» и «Содействие занятости женщин – создание условий дошкольного образования для детей в возрасте до трех лет» национального проекта «Демография»</w:t>
            </w:r>
          </w:p>
        </w:tc>
      </w:tr>
      <w:tr w:rsidR="007456D2" w:rsidRPr="0021237C" w:rsidTr="00031F94">
        <w:trPr>
          <w:trHeight w:val="20"/>
        </w:trPr>
        <w:tc>
          <w:tcPr>
            <w:tcW w:w="1844" w:type="dxa"/>
            <w:vMerge w:val="restart"/>
            <w:tcBorders>
              <w:left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left="3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8.1. Организация профессионального обучения и дополнительного профессионального образования лиц предпенсионного возраста, состоящих в трудовых отношениях или ищущих работу и обратившихся в службу занятости, в рамках реализации федерального проекта «Разработка и реализация программы системной поддержки и повышения качества жизни граждан старшего поколения «Старшее поколение» национального проекта «Демография»</w:t>
            </w:r>
          </w:p>
        </w:tc>
        <w:tc>
          <w:tcPr>
            <w:tcW w:w="963" w:type="dxa"/>
            <w:vMerge w:val="restart"/>
            <w:tcBorders>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7456D2" w:rsidRPr="0021237C" w:rsidRDefault="007456D2" w:rsidP="00217879">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vMerge w:val="restart"/>
            <w:tcBorders>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г.</w:t>
            </w:r>
          </w:p>
        </w:tc>
        <w:tc>
          <w:tcPr>
            <w:tcW w:w="1701"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численность граждан предпенсионного возраста, прошедших профессиональное обучение и дополнительное профессиональное образование, человек                                                                                                                                     </w:t>
            </w: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left="-57" w:right="-57" w:firstLine="108"/>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1 351</w:t>
            </w: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p w:rsidR="007456D2" w:rsidRPr="0021237C" w:rsidRDefault="007456D2" w:rsidP="00217879">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vMerge w:val="restart"/>
            <w:tcBorders>
              <w:top w:val="single" w:sz="4" w:space="0" w:color="auto"/>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vMerge w:val="restart"/>
            <w:tcBorders>
              <w:top w:val="nil"/>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РФ</w:t>
            </w: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бюджет РТ </w:t>
            </w: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Pr="0021237C"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РФ</w:t>
            </w:r>
          </w:p>
          <w:p w:rsidR="00F55AD1" w:rsidRPr="0021237C"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бюджет РТ </w:t>
            </w: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0" w:type="dxa"/>
            <w:vMerge w:val="restart"/>
            <w:tcBorders>
              <w:top w:val="nil"/>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87 848,8</w:t>
            </w: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4 623,6</w:t>
            </w:r>
          </w:p>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val="restart"/>
            <w:tcBorders>
              <w:top w:val="nil"/>
              <w:left w:val="nil"/>
              <w:right w:val="single" w:sz="4" w:space="0" w:color="auto"/>
            </w:tcBorders>
            <w:shd w:val="clear" w:color="auto" w:fill="auto"/>
          </w:tcPr>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P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r w:rsidRPr="00F55AD1">
              <w:rPr>
                <w:rFonts w:ascii="Times New Roman" w:hAnsi="Times New Roman" w:cs="Times New Roman"/>
                <w:color w:val="000000"/>
                <w:sz w:val="18"/>
                <w:szCs w:val="18"/>
              </w:rPr>
              <w:t>70 962,8</w:t>
            </w: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F55AD1"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p>
          <w:p w:rsidR="007456D2" w:rsidRPr="0021237C" w:rsidRDefault="00F55AD1" w:rsidP="00F55AD1">
            <w:pPr>
              <w:widowControl/>
              <w:autoSpaceDE/>
              <w:autoSpaceDN/>
              <w:adjustRightInd/>
              <w:spacing w:line="228" w:lineRule="auto"/>
              <w:ind w:firstLine="0"/>
              <w:jc w:val="center"/>
              <w:rPr>
                <w:rFonts w:ascii="Times New Roman" w:hAnsi="Times New Roman" w:cs="Times New Roman"/>
                <w:color w:val="000000"/>
                <w:sz w:val="18"/>
                <w:szCs w:val="18"/>
              </w:rPr>
            </w:pPr>
            <w:r w:rsidRPr="00F55AD1">
              <w:rPr>
                <w:rFonts w:ascii="Times New Roman" w:hAnsi="Times New Roman" w:cs="Times New Roman"/>
                <w:color w:val="000000"/>
                <w:sz w:val="18"/>
                <w:szCs w:val="18"/>
              </w:rPr>
              <w:t>16 645,6</w:t>
            </w:r>
          </w:p>
        </w:tc>
        <w:tc>
          <w:tcPr>
            <w:tcW w:w="850" w:type="dxa"/>
            <w:vMerge w:val="restart"/>
            <w:tcBorders>
              <w:top w:val="nil"/>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val="restart"/>
            <w:tcBorders>
              <w:top w:val="nil"/>
              <w:left w:val="nil"/>
              <w:right w:val="nil"/>
            </w:tcBorders>
            <w:shd w:val="clear" w:color="auto" w:fill="FFFFFF"/>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0" w:type="dxa"/>
            <w:vMerge w:val="restart"/>
            <w:tcBorders>
              <w:left w:val="single" w:sz="4" w:space="0" w:color="auto"/>
              <w:right w:val="single" w:sz="4" w:space="0" w:color="auto"/>
            </w:tcBorders>
            <w:shd w:val="clear" w:color="auto" w:fill="auto"/>
            <w:noWrap/>
            <w:vAlign w:val="bottom"/>
          </w:tcPr>
          <w:p w:rsidR="007456D2" w:rsidRPr="0021237C" w:rsidRDefault="007456D2" w:rsidP="00217879">
            <w:pPr>
              <w:widowControl/>
              <w:autoSpaceDE/>
              <w:autoSpaceDN/>
              <w:adjustRightInd/>
              <w:spacing w:line="228" w:lineRule="auto"/>
              <w:ind w:firstLine="0"/>
              <w:jc w:val="left"/>
              <w:rPr>
                <w:rFonts w:ascii="Calibri" w:hAnsi="Calibri" w:cs="Calibri"/>
                <w:color w:val="000000"/>
                <w:sz w:val="22"/>
                <w:szCs w:val="22"/>
              </w:rPr>
            </w:pPr>
          </w:p>
        </w:tc>
        <w:tc>
          <w:tcPr>
            <w:tcW w:w="851" w:type="dxa"/>
            <w:vMerge w:val="restart"/>
            <w:tcBorders>
              <w:left w:val="nil"/>
              <w:right w:val="single" w:sz="4" w:space="0" w:color="auto"/>
            </w:tcBorders>
            <w:shd w:val="clear" w:color="auto" w:fill="auto"/>
            <w:noWrap/>
            <w:vAlign w:val="bottom"/>
          </w:tcPr>
          <w:p w:rsidR="007456D2" w:rsidRPr="0021237C" w:rsidRDefault="007456D2" w:rsidP="00217879">
            <w:pPr>
              <w:widowControl/>
              <w:autoSpaceDE/>
              <w:autoSpaceDN/>
              <w:adjustRightInd/>
              <w:spacing w:line="228" w:lineRule="auto"/>
              <w:ind w:firstLine="0"/>
              <w:jc w:val="left"/>
              <w:rPr>
                <w:rFonts w:ascii="Calibri" w:hAnsi="Calibri" w:cs="Calibri"/>
                <w:color w:val="000000"/>
                <w:sz w:val="22"/>
                <w:szCs w:val="22"/>
              </w:rPr>
            </w:pPr>
          </w:p>
        </w:tc>
        <w:tc>
          <w:tcPr>
            <w:tcW w:w="737" w:type="dxa"/>
            <w:vMerge w:val="restart"/>
            <w:tcBorders>
              <w:left w:val="nil"/>
              <w:right w:val="single" w:sz="4" w:space="0" w:color="auto"/>
            </w:tcBorders>
            <w:shd w:val="clear" w:color="auto" w:fill="auto"/>
            <w:noWrap/>
            <w:vAlign w:val="bottom"/>
          </w:tcPr>
          <w:p w:rsidR="007456D2" w:rsidRPr="0021237C" w:rsidRDefault="007456D2" w:rsidP="00217879">
            <w:pPr>
              <w:widowControl/>
              <w:autoSpaceDE/>
              <w:autoSpaceDN/>
              <w:adjustRightInd/>
              <w:spacing w:line="228" w:lineRule="auto"/>
              <w:ind w:firstLine="0"/>
              <w:jc w:val="left"/>
              <w:rPr>
                <w:rFonts w:ascii="Calibri" w:hAnsi="Calibri" w:cs="Calibri"/>
                <w:color w:val="000000"/>
                <w:sz w:val="22"/>
                <w:szCs w:val="22"/>
              </w:rPr>
            </w:pPr>
          </w:p>
        </w:tc>
      </w:tr>
      <w:tr w:rsidR="007456D2" w:rsidRPr="0021237C" w:rsidTr="00031F94">
        <w:trPr>
          <w:trHeight w:val="20"/>
        </w:trPr>
        <w:tc>
          <w:tcPr>
            <w:tcW w:w="1844" w:type="dxa"/>
            <w:vMerge/>
            <w:tcBorders>
              <w:left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left="36" w:firstLine="0"/>
              <w:rPr>
                <w:rFonts w:ascii="Times New Roman" w:hAnsi="Times New Roman" w:cs="Times New Roman"/>
                <w:color w:val="000000"/>
                <w:sz w:val="18"/>
                <w:szCs w:val="18"/>
              </w:rPr>
            </w:pPr>
          </w:p>
        </w:tc>
        <w:tc>
          <w:tcPr>
            <w:tcW w:w="963" w:type="dxa"/>
            <w:vMerge/>
            <w:tcBorders>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left"/>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left"/>
              <w:rPr>
                <w:rFonts w:ascii="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занятых на конец отчетного периода в численности граждан предпенсионного возраста, прошедших профессиональное обучение или получивших дополнительное профессиональное образование, процентов</w:t>
            </w: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85</w:t>
            </w:r>
          </w:p>
          <w:p w:rsidR="007456D2" w:rsidRPr="0021237C" w:rsidRDefault="007456D2" w:rsidP="00217879">
            <w:pPr>
              <w:widowControl/>
              <w:autoSpaceDE/>
              <w:autoSpaceDN/>
              <w:adjustRightInd/>
              <w:spacing w:line="228" w:lineRule="auto"/>
              <w:ind w:left="-57" w:right="-57" w:firstLine="108"/>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spacing w:line="228" w:lineRule="auto"/>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7456D2" w:rsidRPr="0021237C" w:rsidRDefault="007456D2" w:rsidP="00217879">
            <w:pPr>
              <w:spacing w:line="228" w:lineRule="auto"/>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7456D2" w:rsidRPr="0021237C" w:rsidRDefault="007456D2" w:rsidP="00217879">
            <w:pPr>
              <w:spacing w:line="228" w:lineRule="auto"/>
              <w:jc w:val="center"/>
              <w:rPr>
                <w:rFonts w:ascii="Times New Roman" w:hAnsi="Times New Roman" w:cs="Times New Roman"/>
                <w:color w:val="000000"/>
                <w:sz w:val="18"/>
                <w:szCs w:val="18"/>
              </w:rPr>
            </w:pPr>
          </w:p>
        </w:tc>
        <w:tc>
          <w:tcPr>
            <w:tcW w:w="567" w:type="dxa"/>
            <w:vMerge/>
            <w:tcBorders>
              <w:left w:val="nil"/>
              <w:right w:val="single" w:sz="4" w:space="0" w:color="auto"/>
            </w:tcBorders>
            <w:shd w:val="clear" w:color="auto" w:fill="auto"/>
          </w:tcPr>
          <w:p w:rsidR="007456D2" w:rsidRPr="0021237C" w:rsidRDefault="007456D2" w:rsidP="00217879">
            <w:pPr>
              <w:spacing w:line="228" w:lineRule="auto"/>
              <w:jc w:val="center"/>
              <w:rPr>
                <w:rFonts w:ascii="Times New Roman" w:hAnsi="Times New Roman" w:cs="Times New Roman"/>
                <w:color w:val="000000"/>
                <w:sz w:val="18"/>
                <w:szCs w:val="18"/>
              </w:rPr>
            </w:pPr>
          </w:p>
        </w:tc>
        <w:tc>
          <w:tcPr>
            <w:tcW w:w="709" w:type="dxa"/>
            <w:vMerge/>
            <w:tcBorders>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tcBorders>
              <w:left w:val="nil"/>
              <w:right w:val="nil"/>
            </w:tcBorders>
            <w:shd w:val="clear" w:color="auto" w:fill="FFFFFF"/>
          </w:tcPr>
          <w:p w:rsidR="007456D2" w:rsidRPr="0021237C" w:rsidRDefault="007456D2" w:rsidP="00217879">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vAlign w:val="bottom"/>
          </w:tcPr>
          <w:p w:rsidR="007456D2" w:rsidRPr="0021237C" w:rsidRDefault="007456D2" w:rsidP="00217879">
            <w:pPr>
              <w:widowControl/>
              <w:autoSpaceDE/>
              <w:autoSpaceDN/>
              <w:adjustRightInd/>
              <w:spacing w:line="228" w:lineRule="auto"/>
              <w:ind w:firstLine="0"/>
              <w:jc w:val="left"/>
              <w:rPr>
                <w:rFonts w:ascii="Calibri" w:hAnsi="Calibri" w:cs="Calibri"/>
                <w:color w:val="000000"/>
                <w:sz w:val="22"/>
                <w:szCs w:val="22"/>
              </w:rPr>
            </w:pPr>
          </w:p>
        </w:tc>
        <w:tc>
          <w:tcPr>
            <w:tcW w:w="851" w:type="dxa"/>
            <w:vMerge/>
            <w:tcBorders>
              <w:left w:val="nil"/>
              <w:right w:val="single" w:sz="4" w:space="0" w:color="auto"/>
            </w:tcBorders>
            <w:shd w:val="clear" w:color="auto" w:fill="auto"/>
            <w:noWrap/>
            <w:vAlign w:val="bottom"/>
          </w:tcPr>
          <w:p w:rsidR="007456D2" w:rsidRPr="0021237C" w:rsidRDefault="007456D2" w:rsidP="00217879">
            <w:pPr>
              <w:widowControl/>
              <w:autoSpaceDE/>
              <w:autoSpaceDN/>
              <w:adjustRightInd/>
              <w:spacing w:line="228" w:lineRule="auto"/>
              <w:ind w:firstLine="0"/>
              <w:jc w:val="left"/>
              <w:rPr>
                <w:rFonts w:ascii="Calibri" w:hAnsi="Calibri" w:cs="Calibri"/>
                <w:color w:val="000000"/>
                <w:sz w:val="22"/>
                <w:szCs w:val="22"/>
              </w:rPr>
            </w:pPr>
          </w:p>
        </w:tc>
        <w:tc>
          <w:tcPr>
            <w:tcW w:w="737" w:type="dxa"/>
            <w:vMerge/>
            <w:tcBorders>
              <w:left w:val="nil"/>
              <w:right w:val="single" w:sz="4" w:space="0" w:color="auto"/>
            </w:tcBorders>
            <w:shd w:val="clear" w:color="auto" w:fill="auto"/>
            <w:noWrap/>
            <w:vAlign w:val="bottom"/>
          </w:tcPr>
          <w:p w:rsidR="007456D2" w:rsidRPr="0021237C" w:rsidRDefault="007456D2" w:rsidP="00217879">
            <w:pPr>
              <w:widowControl/>
              <w:autoSpaceDE/>
              <w:autoSpaceDN/>
              <w:adjustRightInd/>
              <w:spacing w:line="228" w:lineRule="auto"/>
              <w:ind w:firstLine="0"/>
              <w:jc w:val="left"/>
              <w:rPr>
                <w:rFonts w:ascii="Calibri" w:hAnsi="Calibri" w:cs="Calibri"/>
                <w:color w:val="000000"/>
                <w:sz w:val="22"/>
                <w:szCs w:val="22"/>
              </w:rPr>
            </w:pPr>
          </w:p>
        </w:tc>
      </w:tr>
      <w:tr w:rsidR="007456D2" w:rsidRPr="0021237C" w:rsidTr="00031F94">
        <w:trPr>
          <w:trHeight w:val="20"/>
        </w:trPr>
        <w:tc>
          <w:tcPr>
            <w:tcW w:w="1844" w:type="dxa"/>
            <w:vMerge/>
            <w:tcBorders>
              <w:left w:val="single" w:sz="4" w:space="0" w:color="auto"/>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45" w:lineRule="auto"/>
              <w:ind w:left="36" w:firstLine="0"/>
              <w:rPr>
                <w:rFonts w:ascii="Times New Roman" w:hAnsi="Times New Roman" w:cs="Times New Roman"/>
                <w:color w:val="000000"/>
                <w:sz w:val="18"/>
                <w:szCs w:val="18"/>
              </w:rPr>
            </w:pPr>
          </w:p>
        </w:tc>
        <w:tc>
          <w:tcPr>
            <w:tcW w:w="963" w:type="dxa"/>
            <w:vMerge/>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left"/>
              <w:rPr>
                <w:rFonts w:ascii="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сохранивших занятость работников предпенсионного возраста на конец отчетного периода, прошед</w:t>
            </w:r>
            <w:r w:rsidRPr="0021237C">
              <w:rPr>
                <w:rFonts w:ascii="Times New Roman" w:hAnsi="Times New Roman" w:cs="Times New Roman"/>
                <w:color w:val="000000"/>
                <w:sz w:val="18"/>
                <w:szCs w:val="18"/>
              </w:rPr>
              <w:lastRenderedPageBreak/>
              <w:t>ших профессиональное обучение или получивших дополнительное профессиональное образование, в численности работников предпенсионного возраста, прошедших обучение, процентов</w:t>
            </w: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85</w:t>
            </w: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45" w:lineRule="auto"/>
              <w:ind w:hanging="11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45" w:lineRule="auto"/>
              <w:ind w:hanging="11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spacing w:line="245" w:lineRule="auto"/>
              <w:ind w:hanging="11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7456D2" w:rsidRPr="0021237C" w:rsidRDefault="007456D2" w:rsidP="00217879">
            <w:pPr>
              <w:spacing w:line="245" w:lineRule="auto"/>
              <w:jc w:val="left"/>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7456D2" w:rsidRPr="0021237C" w:rsidRDefault="007456D2" w:rsidP="00217879">
            <w:pPr>
              <w:spacing w:line="245" w:lineRule="auto"/>
              <w:jc w:val="left"/>
              <w:rPr>
                <w:rFonts w:ascii="Times New Roman" w:hAnsi="Times New Roman" w:cs="Times New Roman"/>
                <w:color w:val="000000"/>
                <w:sz w:val="18"/>
                <w:szCs w:val="18"/>
              </w:rPr>
            </w:pPr>
          </w:p>
        </w:tc>
        <w:tc>
          <w:tcPr>
            <w:tcW w:w="567" w:type="dxa"/>
            <w:vMerge/>
            <w:tcBorders>
              <w:left w:val="nil"/>
              <w:right w:val="single" w:sz="4" w:space="0" w:color="auto"/>
            </w:tcBorders>
            <w:shd w:val="clear" w:color="auto" w:fill="auto"/>
          </w:tcPr>
          <w:p w:rsidR="007456D2" w:rsidRPr="0021237C" w:rsidRDefault="007456D2" w:rsidP="00217879">
            <w:pPr>
              <w:spacing w:line="245" w:lineRule="auto"/>
              <w:jc w:val="left"/>
              <w:rPr>
                <w:rFonts w:ascii="Times New Roman" w:hAnsi="Times New Roman" w:cs="Times New Roman"/>
                <w:color w:val="000000"/>
                <w:sz w:val="18"/>
                <w:szCs w:val="18"/>
              </w:rPr>
            </w:pPr>
          </w:p>
        </w:tc>
        <w:tc>
          <w:tcPr>
            <w:tcW w:w="709" w:type="dxa"/>
            <w:vMerge/>
            <w:tcBorders>
              <w:left w:val="nil"/>
              <w:right w:val="single" w:sz="4" w:space="0" w:color="auto"/>
            </w:tcBorders>
            <w:shd w:val="clear" w:color="auto" w:fill="auto"/>
          </w:tcPr>
          <w:p w:rsidR="007456D2" w:rsidRPr="0021237C" w:rsidRDefault="007456D2" w:rsidP="00217879">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7456D2" w:rsidRPr="0021237C" w:rsidRDefault="007456D2" w:rsidP="00217879">
            <w:pPr>
              <w:widowControl/>
              <w:autoSpaceDE/>
              <w:autoSpaceDN/>
              <w:adjustRightInd/>
              <w:spacing w:line="245" w:lineRule="auto"/>
              <w:ind w:left="-57" w:right="-57" w:firstLine="0"/>
              <w:jc w:val="center"/>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tcPr>
          <w:p w:rsidR="007456D2" w:rsidRPr="0021237C" w:rsidRDefault="007456D2" w:rsidP="00217879">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7456D2" w:rsidRPr="0021237C" w:rsidRDefault="007456D2" w:rsidP="00217879">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1" w:type="dxa"/>
            <w:vMerge/>
            <w:tcBorders>
              <w:left w:val="nil"/>
              <w:right w:val="nil"/>
            </w:tcBorders>
            <w:shd w:val="clear" w:color="auto" w:fill="FFFFFF"/>
          </w:tcPr>
          <w:p w:rsidR="007456D2" w:rsidRPr="0021237C" w:rsidRDefault="007456D2" w:rsidP="00217879">
            <w:pPr>
              <w:widowControl/>
              <w:autoSpaceDE/>
              <w:autoSpaceDN/>
              <w:adjustRightInd/>
              <w:spacing w:line="245" w:lineRule="auto"/>
              <w:ind w:firstLine="0"/>
              <w:jc w:val="center"/>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vAlign w:val="bottom"/>
          </w:tcPr>
          <w:p w:rsidR="007456D2" w:rsidRPr="0021237C" w:rsidRDefault="007456D2" w:rsidP="00217879">
            <w:pPr>
              <w:widowControl/>
              <w:autoSpaceDE/>
              <w:autoSpaceDN/>
              <w:adjustRightInd/>
              <w:spacing w:line="245" w:lineRule="auto"/>
              <w:ind w:firstLine="0"/>
              <w:jc w:val="left"/>
              <w:rPr>
                <w:rFonts w:ascii="Calibri" w:hAnsi="Calibri" w:cs="Calibri"/>
                <w:color w:val="000000"/>
                <w:sz w:val="22"/>
                <w:szCs w:val="22"/>
              </w:rPr>
            </w:pPr>
          </w:p>
        </w:tc>
        <w:tc>
          <w:tcPr>
            <w:tcW w:w="851" w:type="dxa"/>
            <w:vMerge/>
            <w:tcBorders>
              <w:left w:val="nil"/>
              <w:right w:val="single" w:sz="4" w:space="0" w:color="auto"/>
            </w:tcBorders>
            <w:shd w:val="clear" w:color="auto" w:fill="auto"/>
            <w:noWrap/>
            <w:vAlign w:val="bottom"/>
          </w:tcPr>
          <w:p w:rsidR="007456D2" w:rsidRPr="0021237C" w:rsidRDefault="007456D2" w:rsidP="00217879">
            <w:pPr>
              <w:widowControl/>
              <w:autoSpaceDE/>
              <w:autoSpaceDN/>
              <w:adjustRightInd/>
              <w:spacing w:line="245" w:lineRule="auto"/>
              <w:ind w:firstLine="0"/>
              <w:jc w:val="left"/>
              <w:rPr>
                <w:rFonts w:ascii="Calibri" w:hAnsi="Calibri" w:cs="Calibri"/>
                <w:color w:val="000000"/>
                <w:sz w:val="22"/>
                <w:szCs w:val="22"/>
              </w:rPr>
            </w:pPr>
          </w:p>
        </w:tc>
        <w:tc>
          <w:tcPr>
            <w:tcW w:w="737" w:type="dxa"/>
            <w:vMerge/>
            <w:tcBorders>
              <w:left w:val="nil"/>
              <w:right w:val="single" w:sz="4" w:space="0" w:color="auto"/>
            </w:tcBorders>
            <w:shd w:val="clear" w:color="auto" w:fill="auto"/>
            <w:noWrap/>
            <w:vAlign w:val="bottom"/>
          </w:tcPr>
          <w:p w:rsidR="007456D2" w:rsidRPr="0021237C" w:rsidRDefault="007456D2" w:rsidP="00217879">
            <w:pPr>
              <w:widowControl/>
              <w:autoSpaceDE/>
              <w:autoSpaceDN/>
              <w:adjustRightInd/>
              <w:spacing w:line="245" w:lineRule="auto"/>
              <w:ind w:firstLine="0"/>
              <w:jc w:val="left"/>
              <w:rPr>
                <w:rFonts w:ascii="Calibri" w:hAnsi="Calibri" w:cs="Calibri"/>
                <w:color w:val="000000"/>
                <w:sz w:val="22"/>
                <w:szCs w:val="22"/>
              </w:rPr>
            </w:pPr>
          </w:p>
        </w:tc>
      </w:tr>
      <w:tr w:rsidR="007456D2" w:rsidRPr="0021237C" w:rsidTr="00031F94">
        <w:trPr>
          <w:trHeight w:val="3716"/>
        </w:trPr>
        <w:tc>
          <w:tcPr>
            <w:tcW w:w="1844" w:type="dxa"/>
            <w:vMerge w:val="restart"/>
            <w:tcBorders>
              <w:top w:val="nil"/>
              <w:left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rPr>
                <w:rFonts w:ascii="Times New Roman" w:hAnsi="Times New Roman" w:cs="Times New Roman"/>
                <w:color w:val="000000"/>
                <w:sz w:val="6"/>
                <w:szCs w:val="18"/>
              </w:rPr>
            </w:pPr>
            <w:r w:rsidRPr="0021237C">
              <w:rPr>
                <w:rFonts w:ascii="Times New Roman" w:hAnsi="Times New Roman" w:cs="Times New Roman"/>
                <w:color w:val="000000"/>
                <w:sz w:val="18"/>
                <w:szCs w:val="18"/>
              </w:rPr>
              <w:lastRenderedPageBreak/>
              <w:t>8.1.2. 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в рамках реализации федерального проекта "Старшее поколение" национального проекта "Демография"</w:t>
            </w:r>
          </w:p>
        </w:tc>
        <w:tc>
          <w:tcPr>
            <w:tcW w:w="963" w:type="dxa"/>
            <w:vMerge w:val="restart"/>
            <w:tcBorders>
              <w:top w:val="nil"/>
              <w:left w:val="nil"/>
              <w:right w:val="single" w:sz="4" w:space="0" w:color="auto"/>
            </w:tcBorders>
            <w:shd w:val="clear" w:color="auto" w:fill="auto"/>
          </w:tcPr>
          <w:p w:rsidR="007456D2" w:rsidRPr="0021237C" w:rsidRDefault="007456D2" w:rsidP="00217879">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7456D2" w:rsidRPr="0021237C" w:rsidRDefault="007456D2" w:rsidP="00217879">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vMerge w:val="restart"/>
            <w:tcBorders>
              <w:top w:val="nil"/>
              <w:left w:val="nil"/>
              <w:right w:val="single" w:sz="4" w:space="0" w:color="auto"/>
            </w:tcBorders>
            <w:shd w:val="clear" w:color="auto" w:fill="auto"/>
          </w:tcPr>
          <w:p w:rsidR="007456D2" w:rsidRPr="0021237C" w:rsidRDefault="007456D2" w:rsidP="00297977">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2020</w:t>
            </w:r>
            <w:r w:rsidR="00297977">
              <w:rPr>
                <w:rFonts w:ascii="Times New Roman" w:hAnsi="Times New Roman" w:cs="Times New Roman"/>
                <w:color w:val="000000"/>
                <w:sz w:val="18"/>
                <w:szCs w:val="18"/>
              </w:rPr>
              <w:t>г.</w:t>
            </w:r>
            <w:r w:rsidRPr="0021237C">
              <w:rPr>
                <w:rFonts w:ascii="Times New Roman" w:hAnsi="Times New Roman" w:cs="Times New Roman"/>
                <w:color w:val="000000"/>
                <w:sz w:val="18"/>
                <w:szCs w:val="18"/>
              </w:rPr>
              <w:t xml:space="preserve"> .</w:t>
            </w:r>
          </w:p>
        </w:tc>
        <w:tc>
          <w:tcPr>
            <w:tcW w:w="1701" w:type="dxa"/>
            <w:tcBorders>
              <w:top w:val="nil"/>
              <w:left w:val="nil"/>
              <w:right w:val="single" w:sz="4" w:space="0" w:color="auto"/>
            </w:tcBorders>
            <w:shd w:val="clear" w:color="auto" w:fill="auto"/>
          </w:tcPr>
          <w:p w:rsidR="007456D2" w:rsidRPr="0021237C" w:rsidRDefault="007456D2" w:rsidP="00217879">
            <w:pPr>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 лет и старше, а также лиц предпенсионного возраста, человек</w:t>
            </w:r>
          </w:p>
        </w:tc>
        <w:tc>
          <w:tcPr>
            <w:tcW w:w="567" w:type="dxa"/>
            <w:tcBorders>
              <w:top w:val="nil"/>
              <w:left w:val="nil"/>
              <w:right w:val="single" w:sz="4" w:space="0" w:color="auto"/>
            </w:tcBorders>
            <w:shd w:val="clear" w:color="auto" w:fill="auto"/>
          </w:tcPr>
          <w:p w:rsidR="007456D2" w:rsidRPr="0021237C" w:rsidRDefault="007456D2" w:rsidP="00217879">
            <w:pPr>
              <w:widowControl/>
              <w:autoSpaceDE/>
              <w:autoSpaceDN/>
              <w:adjustRightInd/>
              <w:ind w:left="-110" w:firstLine="110"/>
              <w:jc w:val="center"/>
              <w:rPr>
                <w:rFonts w:ascii="Times New Roman" w:hAnsi="Times New Roman" w:cs="Times New Roman"/>
                <w:color w:val="000000"/>
                <w:sz w:val="18"/>
                <w:szCs w:val="18"/>
              </w:rPr>
            </w:pPr>
          </w:p>
        </w:tc>
        <w:tc>
          <w:tcPr>
            <w:tcW w:w="567" w:type="dxa"/>
            <w:tcBorders>
              <w:top w:val="nil"/>
              <w:left w:val="nil"/>
              <w:right w:val="single" w:sz="4" w:space="0" w:color="auto"/>
            </w:tcBorders>
            <w:shd w:val="clear" w:color="auto" w:fill="auto"/>
          </w:tcPr>
          <w:p w:rsidR="007456D2" w:rsidRPr="0021237C" w:rsidRDefault="007456D2" w:rsidP="00217879">
            <w:pPr>
              <w:pStyle w:val="ConsPlusNormal"/>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в 2019 - 2020 годах - 2 719, в том числе в 2020 году - 1 368</w:t>
            </w:r>
          </w:p>
        </w:tc>
        <w:tc>
          <w:tcPr>
            <w:tcW w:w="567" w:type="dxa"/>
            <w:tcBorders>
              <w:top w:val="nil"/>
              <w:left w:val="nil"/>
              <w:right w:val="single" w:sz="4" w:space="0" w:color="auto"/>
            </w:tcBorders>
            <w:shd w:val="clear" w:color="auto" w:fill="auto"/>
          </w:tcPr>
          <w:p w:rsidR="007456D2" w:rsidRPr="0021237C" w:rsidRDefault="007456D2" w:rsidP="00217879">
            <w:pPr>
              <w:pStyle w:val="ConsPlusNormal"/>
              <w:jc w:val="center"/>
              <w:rPr>
                <w:rFonts w:ascii="Times New Roman" w:hAnsi="Times New Roman" w:cs="Times New Roman"/>
                <w:color w:val="000000"/>
                <w:sz w:val="18"/>
                <w:szCs w:val="18"/>
              </w:rPr>
            </w:pPr>
          </w:p>
        </w:tc>
        <w:tc>
          <w:tcPr>
            <w:tcW w:w="567" w:type="dxa"/>
            <w:tcBorders>
              <w:top w:val="nil"/>
              <w:left w:val="nil"/>
              <w:right w:val="single" w:sz="4" w:space="0" w:color="auto"/>
            </w:tcBorders>
            <w:shd w:val="clear" w:color="auto" w:fill="auto"/>
          </w:tcPr>
          <w:p w:rsidR="007456D2" w:rsidRPr="0021237C" w:rsidRDefault="007456D2" w:rsidP="00217879">
            <w:pPr>
              <w:pStyle w:val="ConsPlusNormal"/>
              <w:jc w:val="center"/>
              <w:rPr>
                <w:rFonts w:ascii="Times New Roman" w:hAnsi="Times New Roman" w:cs="Times New Roman"/>
                <w:color w:val="000000"/>
                <w:sz w:val="18"/>
                <w:szCs w:val="18"/>
              </w:rPr>
            </w:pPr>
          </w:p>
        </w:tc>
        <w:tc>
          <w:tcPr>
            <w:tcW w:w="567" w:type="dxa"/>
            <w:tcBorders>
              <w:top w:val="nil"/>
              <w:left w:val="nil"/>
              <w:right w:val="single" w:sz="4" w:space="0" w:color="auto"/>
            </w:tcBorders>
            <w:shd w:val="clear" w:color="auto" w:fill="auto"/>
          </w:tcPr>
          <w:p w:rsidR="007456D2" w:rsidRPr="0021237C" w:rsidRDefault="007456D2" w:rsidP="00217879">
            <w:pPr>
              <w:pStyle w:val="ConsPlusNormal"/>
              <w:jc w:val="center"/>
              <w:rPr>
                <w:rFonts w:ascii="Times New Roman" w:hAnsi="Times New Roman" w:cs="Times New Roman"/>
                <w:color w:val="000000"/>
                <w:sz w:val="18"/>
                <w:szCs w:val="18"/>
              </w:rPr>
            </w:pPr>
          </w:p>
        </w:tc>
        <w:tc>
          <w:tcPr>
            <w:tcW w:w="567" w:type="dxa"/>
            <w:tcBorders>
              <w:top w:val="nil"/>
              <w:left w:val="nil"/>
              <w:right w:val="single" w:sz="4" w:space="0" w:color="auto"/>
            </w:tcBorders>
            <w:shd w:val="clear" w:color="auto" w:fill="auto"/>
          </w:tcPr>
          <w:p w:rsidR="007456D2" w:rsidRPr="0021237C" w:rsidRDefault="007456D2" w:rsidP="00217879">
            <w:pPr>
              <w:pStyle w:val="ConsPlusNormal"/>
              <w:jc w:val="center"/>
              <w:rPr>
                <w:rFonts w:ascii="Times New Roman" w:hAnsi="Times New Roman" w:cs="Times New Roman"/>
                <w:color w:val="000000"/>
                <w:sz w:val="18"/>
                <w:szCs w:val="18"/>
              </w:rPr>
            </w:pPr>
          </w:p>
        </w:tc>
        <w:tc>
          <w:tcPr>
            <w:tcW w:w="567" w:type="dxa"/>
            <w:vMerge/>
            <w:tcBorders>
              <w:left w:val="nil"/>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709" w:type="dxa"/>
            <w:vMerge/>
            <w:tcBorders>
              <w:left w:val="nil"/>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tcPr>
          <w:p w:rsidR="007456D2" w:rsidRPr="0021237C" w:rsidRDefault="007456D2" w:rsidP="00217879">
            <w:pPr>
              <w:widowControl/>
              <w:autoSpaceDE/>
              <w:autoSpaceDN/>
              <w:adjustRightInd/>
              <w:ind w:firstLine="0"/>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7456D2" w:rsidRPr="0021237C" w:rsidRDefault="007456D2" w:rsidP="00217879">
            <w:pPr>
              <w:widowControl/>
              <w:autoSpaceDE/>
              <w:autoSpaceDN/>
              <w:adjustRightInd/>
              <w:ind w:firstLine="0"/>
              <w:rPr>
                <w:rFonts w:ascii="Times New Roman" w:hAnsi="Times New Roman" w:cs="Times New Roman"/>
                <w:color w:val="000000"/>
                <w:sz w:val="18"/>
                <w:szCs w:val="18"/>
              </w:rPr>
            </w:pPr>
          </w:p>
        </w:tc>
        <w:tc>
          <w:tcPr>
            <w:tcW w:w="851" w:type="dxa"/>
            <w:vMerge/>
            <w:tcBorders>
              <w:left w:val="nil"/>
              <w:right w:val="nil"/>
            </w:tcBorders>
            <w:shd w:val="clear" w:color="auto" w:fill="FFFFFF"/>
          </w:tcPr>
          <w:p w:rsidR="007456D2" w:rsidRPr="0021237C" w:rsidRDefault="007456D2" w:rsidP="00217879">
            <w:pPr>
              <w:widowControl/>
              <w:autoSpaceDE/>
              <w:autoSpaceDN/>
              <w:adjustRightInd/>
              <w:ind w:firstLine="0"/>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vAlign w:val="bottom"/>
          </w:tcPr>
          <w:p w:rsidR="007456D2" w:rsidRPr="0021237C" w:rsidRDefault="007456D2" w:rsidP="00217879">
            <w:pPr>
              <w:widowControl/>
              <w:autoSpaceDE/>
              <w:autoSpaceDN/>
              <w:adjustRightInd/>
              <w:ind w:firstLine="0"/>
              <w:jc w:val="left"/>
              <w:rPr>
                <w:rFonts w:ascii="Calibri" w:hAnsi="Calibri" w:cs="Calibri"/>
                <w:color w:val="000000"/>
                <w:sz w:val="22"/>
                <w:szCs w:val="22"/>
              </w:rPr>
            </w:pPr>
          </w:p>
        </w:tc>
        <w:tc>
          <w:tcPr>
            <w:tcW w:w="851" w:type="dxa"/>
            <w:vMerge/>
            <w:tcBorders>
              <w:left w:val="nil"/>
              <w:right w:val="single" w:sz="4" w:space="0" w:color="auto"/>
            </w:tcBorders>
            <w:shd w:val="clear" w:color="auto" w:fill="auto"/>
            <w:noWrap/>
            <w:vAlign w:val="bottom"/>
          </w:tcPr>
          <w:p w:rsidR="007456D2" w:rsidRPr="0021237C" w:rsidRDefault="007456D2" w:rsidP="00217879">
            <w:pPr>
              <w:widowControl/>
              <w:autoSpaceDE/>
              <w:autoSpaceDN/>
              <w:adjustRightInd/>
              <w:ind w:firstLine="0"/>
              <w:jc w:val="left"/>
              <w:rPr>
                <w:rFonts w:ascii="Calibri" w:hAnsi="Calibri" w:cs="Calibri"/>
                <w:color w:val="000000"/>
                <w:sz w:val="22"/>
                <w:szCs w:val="22"/>
              </w:rPr>
            </w:pPr>
          </w:p>
        </w:tc>
        <w:tc>
          <w:tcPr>
            <w:tcW w:w="737" w:type="dxa"/>
            <w:vMerge/>
            <w:tcBorders>
              <w:left w:val="nil"/>
              <w:right w:val="single" w:sz="4" w:space="0" w:color="auto"/>
            </w:tcBorders>
            <w:shd w:val="clear" w:color="auto" w:fill="auto"/>
            <w:noWrap/>
            <w:vAlign w:val="bottom"/>
          </w:tcPr>
          <w:p w:rsidR="007456D2" w:rsidRPr="0021237C" w:rsidRDefault="007456D2" w:rsidP="00217879">
            <w:pPr>
              <w:widowControl/>
              <w:autoSpaceDE/>
              <w:autoSpaceDN/>
              <w:adjustRightInd/>
              <w:ind w:firstLine="0"/>
              <w:jc w:val="left"/>
              <w:rPr>
                <w:rFonts w:ascii="Calibri" w:hAnsi="Calibri" w:cs="Calibri"/>
                <w:color w:val="000000"/>
                <w:sz w:val="22"/>
                <w:szCs w:val="22"/>
              </w:rPr>
            </w:pPr>
          </w:p>
        </w:tc>
      </w:tr>
      <w:tr w:rsidR="007456D2" w:rsidRPr="0021237C" w:rsidTr="00424F9F">
        <w:trPr>
          <w:trHeight w:val="20"/>
        </w:trPr>
        <w:tc>
          <w:tcPr>
            <w:tcW w:w="1844" w:type="dxa"/>
            <w:vMerge/>
            <w:tcBorders>
              <w:left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rPr>
                <w:rFonts w:ascii="Times New Roman" w:hAnsi="Times New Roman" w:cs="Times New Roman"/>
                <w:color w:val="000000"/>
                <w:sz w:val="18"/>
                <w:szCs w:val="18"/>
              </w:rPr>
            </w:pPr>
          </w:p>
        </w:tc>
        <w:tc>
          <w:tcPr>
            <w:tcW w:w="963" w:type="dxa"/>
            <w:vMerge/>
            <w:tcBorders>
              <w:left w:val="nil"/>
              <w:right w:val="single" w:sz="4" w:space="0" w:color="auto"/>
            </w:tcBorders>
            <w:shd w:val="clear" w:color="auto" w:fill="auto"/>
          </w:tcPr>
          <w:p w:rsidR="007456D2" w:rsidRPr="0021237C" w:rsidRDefault="007456D2" w:rsidP="00217879">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7456D2" w:rsidRPr="0021237C" w:rsidRDefault="007456D2" w:rsidP="00217879">
            <w:pPr>
              <w:widowControl/>
              <w:autoSpaceDE/>
              <w:autoSpaceDN/>
              <w:adjustRightInd/>
              <w:ind w:firstLine="0"/>
              <w:jc w:val="left"/>
              <w:rPr>
                <w:rFonts w:ascii="Times New Roman" w:hAnsi="Times New Roman" w:cs="Times New Roman"/>
                <w:color w:val="000000"/>
                <w:sz w:val="18"/>
                <w:szCs w:val="18"/>
              </w:rPr>
            </w:pPr>
          </w:p>
        </w:tc>
        <w:tc>
          <w:tcPr>
            <w:tcW w:w="1701" w:type="dxa"/>
            <w:tcBorders>
              <w:left w:val="nil"/>
              <w:bottom w:val="single" w:sz="4" w:space="0" w:color="auto"/>
              <w:right w:val="single" w:sz="4" w:space="0" w:color="auto"/>
            </w:tcBorders>
            <w:shd w:val="clear" w:color="auto" w:fill="auto"/>
          </w:tcPr>
          <w:p w:rsidR="007456D2" w:rsidRPr="0021237C" w:rsidRDefault="007456D2" w:rsidP="00217879">
            <w:pPr>
              <w:ind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left="-110" w:firstLine="110"/>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left="-57" w:right="-57" w:firstLine="0"/>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left="-57" w:right="-57" w:firstLine="0"/>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left="-57" w:right="-57" w:firstLine="0"/>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709" w:type="dxa"/>
            <w:vMerge/>
            <w:tcBorders>
              <w:left w:val="nil"/>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1" w:type="dxa"/>
            <w:vMerge w:val="restart"/>
            <w:tcBorders>
              <w:top w:val="nil"/>
              <w:left w:val="nil"/>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0" w:type="dxa"/>
            <w:vMerge w:val="restart"/>
            <w:tcBorders>
              <w:top w:val="nil"/>
              <w:left w:val="nil"/>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right w:val="nil"/>
            </w:tcBorders>
            <w:shd w:val="clear" w:color="auto" w:fill="FFFFFF"/>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vAlign w:val="bottom"/>
          </w:tcPr>
          <w:p w:rsidR="007456D2" w:rsidRPr="0021237C" w:rsidRDefault="007456D2" w:rsidP="00217879">
            <w:pPr>
              <w:widowControl/>
              <w:autoSpaceDE/>
              <w:autoSpaceDN/>
              <w:adjustRightInd/>
              <w:ind w:firstLine="0"/>
              <w:jc w:val="left"/>
              <w:rPr>
                <w:rFonts w:ascii="Calibri" w:hAnsi="Calibri" w:cs="Calibri"/>
                <w:color w:val="000000"/>
                <w:sz w:val="22"/>
                <w:szCs w:val="22"/>
              </w:rPr>
            </w:pPr>
          </w:p>
        </w:tc>
        <w:tc>
          <w:tcPr>
            <w:tcW w:w="851" w:type="dxa"/>
            <w:vMerge/>
            <w:tcBorders>
              <w:left w:val="nil"/>
              <w:right w:val="single" w:sz="4" w:space="0" w:color="auto"/>
            </w:tcBorders>
            <w:shd w:val="clear" w:color="auto" w:fill="auto"/>
            <w:noWrap/>
            <w:vAlign w:val="bottom"/>
          </w:tcPr>
          <w:p w:rsidR="007456D2" w:rsidRPr="0021237C" w:rsidRDefault="007456D2" w:rsidP="00217879">
            <w:pPr>
              <w:widowControl/>
              <w:autoSpaceDE/>
              <w:autoSpaceDN/>
              <w:adjustRightInd/>
              <w:ind w:firstLine="0"/>
              <w:jc w:val="left"/>
              <w:rPr>
                <w:rFonts w:ascii="Calibri" w:hAnsi="Calibri" w:cs="Calibri"/>
                <w:color w:val="000000"/>
                <w:sz w:val="22"/>
                <w:szCs w:val="22"/>
              </w:rPr>
            </w:pPr>
          </w:p>
        </w:tc>
        <w:tc>
          <w:tcPr>
            <w:tcW w:w="737" w:type="dxa"/>
            <w:vMerge w:val="restart"/>
            <w:tcBorders>
              <w:left w:val="nil"/>
              <w:right w:val="single" w:sz="4" w:space="0" w:color="auto"/>
            </w:tcBorders>
            <w:shd w:val="clear" w:color="auto" w:fill="auto"/>
            <w:noWrap/>
            <w:vAlign w:val="bottom"/>
          </w:tcPr>
          <w:p w:rsidR="007456D2" w:rsidRPr="0021237C" w:rsidRDefault="007456D2" w:rsidP="00217879">
            <w:pPr>
              <w:widowControl/>
              <w:autoSpaceDE/>
              <w:autoSpaceDN/>
              <w:adjustRightInd/>
              <w:ind w:firstLine="0"/>
              <w:jc w:val="left"/>
              <w:rPr>
                <w:rFonts w:ascii="Calibri" w:hAnsi="Calibri" w:cs="Calibri"/>
                <w:color w:val="000000"/>
                <w:sz w:val="22"/>
                <w:szCs w:val="22"/>
              </w:rPr>
            </w:pPr>
          </w:p>
        </w:tc>
      </w:tr>
      <w:tr w:rsidR="007456D2" w:rsidRPr="0021237C" w:rsidTr="00424F9F">
        <w:trPr>
          <w:trHeight w:val="3095"/>
        </w:trPr>
        <w:tc>
          <w:tcPr>
            <w:tcW w:w="1844" w:type="dxa"/>
            <w:vMerge/>
            <w:tcBorders>
              <w:left w:val="single" w:sz="4" w:space="0" w:color="auto"/>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rPr>
                <w:rFonts w:ascii="Times New Roman" w:hAnsi="Times New Roman" w:cs="Times New Roman"/>
                <w:color w:val="000000"/>
                <w:sz w:val="18"/>
                <w:szCs w:val="18"/>
              </w:rPr>
            </w:pPr>
          </w:p>
        </w:tc>
        <w:tc>
          <w:tcPr>
            <w:tcW w:w="963" w:type="dxa"/>
            <w:vMerge/>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left"/>
              <w:rPr>
                <w:rFonts w:ascii="Times New Roman" w:hAnsi="Times New Roman" w:cs="Times New Roman"/>
                <w:color w:val="000000"/>
                <w:sz w:val="18"/>
                <w:szCs w:val="18"/>
              </w:rPr>
            </w:pPr>
          </w:p>
        </w:tc>
        <w:tc>
          <w:tcPr>
            <w:tcW w:w="1701" w:type="dxa"/>
            <w:tcBorders>
              <w:left w:val="nil"/>
              <w:bottom w:val="single" w:sz="4" w:space="0" w:color="auto"/>
              <w:right w:val="single" w:sz="4" w:space="0" w:color="auto"/>
            </w:tcBorders>
            <w:shd w:val="clear" w:color="auto" w:fill="auto"/>
          </w:tcPr>
          <w:p w:rsidR="007456D2" w:rsidRPr="0021237C" w:rsidRDefault="007456D2" w:rsidP="00217879">
            <w:pPr>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занятых в численности лиц в возрасте 50 лет и старше, а также лиц предпенсионного возраста, прошедших профессиональное обучение или получивших дополнительное профессиональное образование, процентов</w:t>
            </w: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ind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85</w:t>
            </w: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ind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ind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709" w:type="dxa"/>
            <w:vMerge/>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nil"/>
            </w:tcBorders>
            <w:shd w:val="clear" w:color="auto" w:fill="FFFFFF"/>
          </w:tcPr>
          <w:p w:rsidR="007456D2" w:rsidRPr="0021237C" w:rsidRDefault="007456D2" w:rsidP="00217879">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noWrap/>
            <w:vAlign w:val="bottom"/>
          </w:tcPr>
          <w:p w:rsidR="007456D2" w:rsidRPr="0021237C" w:rsidRDefault="007456D2" w:rsidP="00217879">
            <w:pPr>
              <w:widowControl/>
              <w:autoSpaceDE/>
              <w:autoSpaceDN/>
              <w:adjustRightInd/>
              <w:ind w:firstLine="0"/>
              <w:jc w:val="left"/>
              <w:rPr>
                <w:rFonts w:ascii="Calibri" w:hAnsi="Calibri" w:cs="Calibri"/>
                <w:color w:val="000000"/>
                <w:sz w:val="22"/>
                <w:szCs w:val="22"/>
              </w:rPr>
            </w:pPr>
          </w:p>
        </w:tc>
        <w:tc>
          <w:tcPr>
            <w:tcW w:w="851" w:type="dxa"/>
            <w:vMerge/>
            <w:tcBorders>
              <w:left w:val="nil"/>
              <w:bottom w:val="single" w:sz="4" w:space="0" w:color="auto"/>
              <w:right w:val="single" w:sz="4" w:space="0" w:color="auto"/>
            </w:tcBorders>
            <w:shd w:val="clear" w:color="auto" w:fill="auto"/>
            <w:noWrap/>
            <w:vAlign w:val="bottom"/>
          </w:tcPr>
          <w:p w:rsidR="007456D2" w:rsidRPr="0021237C" w:rsidRDefault="007456D2" w:rsidP="00217879">
            <w:pPr>
              <w:widowControl/>
              <w:autoSpaceDE/>
              <w:autoSpaceDN/>
              <w:adjustRightInd/>
              <w:ind w:firstLine="0"/>
              <w:jc w:val="left"/>
              <w:rPr>
                <w:rFonts w:ascii="Calibri" w:hAnsi="Calibri" w:cs="Calibri"/>
                <w:color w:val="000000"/>
                <w:sz w:val="22"/>
                <w:szCs w:val="22"/>
              </w:rPr>
            </w:pPr>
          </w:p>
        </w:tc>
        <w:tc>
          <w:tcPr>
            <w:tcW w:w="737" w:type="dxa"/>
            <w:vMerge/>
            <w:tcBorders>
              <w:left w:val="nil"/>
              <w:bottom w:val="single" w:sz="4" w:space="0" w:color="auto"/>
              <w:right w:val="single" w:sz="4" w:space="0" w:color="auto"/>
            </w:tcBorders>
            <w:shd w:val="clear" w:color="auto" w:fill="auto"/>
            <w:noWrap/>
            <w:vAlign w:val="bottom"/>
          </w:tcPr>
          <w:p w:rsidR="007456D2" w:rsidRPr="0021237C" w:rsidRDefault="007456D2" w:rsidP="00217879">
            <w:pPr>
              <w:widowControl/>
              <w:autoSpaceDE/>
              <w:autoSpaceDN/>
              <w:adjustRightInd/>
              <w:ind w:firstLine="0"/>
              <w:jc w:val="left"/>
              <w:rPr>
                <w:rFonts w:ascii="Calibri" w:hAnsi="Calibri" w:cs="Calibri"/>
                <w:color w:val="000000"/>
                <w:sz w:val="22"/>
                <w:szCs w:val="22"/>
              </w:rPr>
            </w:pPr>
          </w:p>
        </w:tc>
      </w:tr>
      <w:tr w:rsidR="00217879"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217879" w:rsidRPr="0021237C" w:rsidRDefault="00F579B4" w:rsidP="00217879">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8.2. Организация профессиональной ориентации лиц в возрасте 50 лет и старше, а также лиц предпенсионного возраста в целях подбора соответствующей программы профессионального обучения и дополнительного профессионального образования</w:t>
            </w:r>
          </w:p>
        </w:tc>
        <w:tc>
          <w:tcPr>
            <w:tcW w:w="963"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МТЗиСЗ РТ, </w:t>
            </w:r>
          </w:p>
          <w:p w:rsidR="00217879" w:rsidRPr="0021237C" w:rsidRDefault="00217879" w:rsidP="00217879">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2024 гг.</w:t>
            </w:r>
          </w:p>
        </w:tc>
        <w:tc>
          <w:tcPr>
            <w:tcW w:w="1701" w:type="dxa"/>
            <w:tcBorders>
              <w:top w:val="nil"/>
              <w:left w:val="nil"/>
              <w:bottom w:val="single" w:sz="4" w:space="0" w:color="auto"/>
              <w:right w:val="single" w:sz="4" w:space="0" w:color="auto"/>
            </w:tcBorders>
            <w:shd w:val="clear" w:color="auto" w:fill="auto"/>
            <w:hideMark/>
          </w:tcPr>
          <w:p w:rsidR="00217879" w:rsidRPr="0021237C" w:rsidRDefault="00F579B4" w:rsidP="00217879">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лиц в возрасте 50 лет и старше, а также лиц предпенсионного возраста, получивших услугу по профессиональной ориентации, человек</w:t>
            </w:r>
          </w:p>
        </w:tc>
        <w:tc>
          <w:tcPr>
            <w:tcW w:w="567"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left="-57" w:right="-57" w:firstLine="81"/>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w:t>
            </w:r>
          </w:p>
          <w:p w:rsidR="00217879" w:rsidRPr="0021237C" w:rsidRDefault="00217879" w:rsidP="00217879">
            <w:pPr>
              <w:widowControl/>
              <w:autoSpaceDE/>
              <w:autoSpaceDN/>
              <w:adjustRightInd/>
              <w:spacing w:line="245" w:lineRule="auto"/>
              <w:ind w:left="-57" w:right="-57" w:firstLine="81"/>
              <w:jc w:val="center"/>
              <w:rPr>
                <w:rFonts w:ascii="Times New Roman" w:hAnsi="Times New Roman" w:cs="Times New Roman"/>
                <w:color w:val="000000"/>
                <w:spacing w:val="-6"/>
                <w:sz w:val="18"/>
                <w:szCs w:val="18"/>
              </w:rPr>
            </w:pPr>
            <w:r w:rsidRPr="0021237C">
              <w:rPr>
                <w:rFonts w:ascii="Times New Roman" w:hAnsi="Times New Roman" w:cs="Times New Roman"/>
                <w:color w:val="000000"/>
                <w:spacing w:val="-6"/>
                <w:sz w:val="18"/>
                <w:szCs w:val="18"/>
              </w:rPr>
              <w:t>1 351</w:t>
            </w:r>
          </w:p>
        </w:tc>
        <w:tc>
          <w:tcPr>
            <w:tcW w:w="567"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left="-113" w:right="-113" w:firstLine="81"/>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w:t>
            </w:r>
          </w:p>
          <w:p w:rsidR="00217879" w:rsidRPr="0021237C" w:rsidRDefault="00217879" w:rsidP="00217879">
            <w:pPr>
              <w:widowControl/>
              <w:autoSpaceDE/>
              <w:autoSpaceDN/>
              <w:adjustRightInd/>
              <w:spacing w:line="245" w:lineRule="auto"/>
              <w:ind w:left="-113" w:right="-113" w:firstLine="81"/>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ме-нее</w:t>
            </w:r>
          </w:p>
          <w:p w:rsidR="00217879" w:rsidRPr="0021237C" w:rsidRDefault="00217879" w:rsidP="00217879">
            <w:pPr>
              <w:widowControl/>
              <w:autoSpaceDE/>
              <w:autoSpaceDN/>
              <w:adjustRightInd/>
              <w:spacing w:line="245" w:lineRule="auto"/>
              <w:ind w:left="-113" w:right="-113" w:firstLine="81"/>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1 368</w:t>
            </w:r>
          </w:p>
        </w:tc>
        <w:tc>
          <w:tcPr>
            <w:tcW w:w="567"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left="-113" w:right="-113" w:firstLine="81"/>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w:t>
            </w:r>
          </w:p>
          <w:p w:rsidR="00217879" w:rsidRPr="0021237C" w:rsidRDefault="00217879" w:rsidP="00217879">
            <w:pPr>
              <w:widowControl/>
              <w:autoSpaceDE/>
              <w:autoSpaceDN/>
              <w:adjustRightInd/>
              <w:spacing w:line="245" w:lineRule="auto"/>
              <w:ind w:left="-113" w:right="-113" w:firstLine="81"/>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ме-нее</w:t>
            </w:r>
          </w:p>
          <w:p w:rsidR="00217879" w:rsidRPr="0021237C" w:rsidRDefault="00217879" w:rsidP="00217879">
            <w:pPr>
              <w:widowControl/>
              <w:autoSpaceDE/>
              <w:autoSpaceDN/>
              <w:adjustRightInd/>
              <w:spacing w:line="245" w:lineRule="auto"/>
              <w:ind w:left="-113" w:right="-113" w:firstLine="81"/>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1 368</w:t>
            </w:r>
          </w:p>
        </w:tc>
        <w:tc>
          <w:tcPr>
            <w:tcW w:w="567"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w:t>
            </w:r>
          </w:p>
          <w:p w:rsidR="00217879" w:rsidRPr="0021237C" w:rsidRDefault="00217879" w:rsidP="00217879">
            <w:pPr>
              <w:widowControl/>
              <w:autoSpaceDE/>
              <w:autoSpaceDN/>
              <w:adjustRightInd/>
              <w:spacing w:line="245"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ме-</w:t>
            </w:r>
          </w:p>
          <w:p w:rsidR="00217879" w:rsidRPr="0021237C" w:rsidRDefault="00217879" w:rsidP="00217879">
            <w:pPr>
              <w:widowControl/>
              <w:autoSpaceDE/>
              <w:autoSpaceDN/>
              <w:adjustRightInd/>
              <w:spacing w:line="245"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нее</w:t>
            </w:r>
          </w:p>
          <w:p w:rsidR="00217879" w:rsidRPr="0021237C" w:rsidRDefault="00217879" w:rsidP="00217879">
            <w:pPr>
              <w:widowControl/>
              <w:autoSpaceDE/>
              <w:autoSpaceDN/>
              <w:adjustRightInd/>
              <w:spacing w:line="245" w:lineRule="auto"/>
              <w:ind w:left="-113" w:right="-113"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1 368 </w:t>
            </w:r>
          </w:p>
        </w:tc>
        <w:tc>
          <w:tcPr>
            <w:tcW w:w="567"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270,2</w:t>
            </w:r>
          </w:p>
        </w:tc>
        <w:tc>
          <w:tcPr>
            <w:tcW w:w="851"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270,2</w:t>
            </w:r>
          </w:p>
        </w:tc>
        <w:tc>
          <w:tcPr>
            <w:tcW w:w="850" w:type="dxa"/>
            <w:tcBorders>
              <w:top w:val="nil"/>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270,2</w:t>
            </w:r>
          </w:p>
        </w:tc>
        <w:tc>
          <w:tcPr>
            <w:tcW w:w="851" w:type="dxa"/>
            <w:tcBorders>
              <w:top w:val="nil"/>
              <w:left w:val="nil"/>
              <w:bottom w:val="single" w:sz="4" w:space="0" w:color="auto"/>
              <w:right w:val="nil"/>
            </w:tcBorders>
            <w:shd w:val="clear" w:color="auto" w:fill="FFFFFF"/>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270,2</w:t>
            </w:r>
          </w:p>
        </w:tc>
        <w:tc>
          <w:tcPr>
            <w:tcW w:w="850" w:type="dxa"/>
            <w:tcBorders>
              <w:top w:val="nil"/>
              <w:left w:val="single" w:sz="4" w:space="0" w:color="auto"/>
              <w:bottom w:val="single" w:sz="4" w:space="0" w:color="auto"/>
              <w:right w:val="single" w:sz="4" w:space="0" w:color="auto"/>
            </w:tcBorders>
            <w:shd w:val="clear" w:color="auto" w:fill="auto"/>
            <w:noWrap/>
            <w:hideMark/>
          </w:tcPr>
          <w:p w:rsidR="00217879" w:rsidRPr="0021237C" w:rsidRDefault="00217879" w:rsidP="00217879">
            <w:pPr>
              <w:widowControl/>
              <w:autoSpaceDE/>
              <w:autoSpaceDN/>
              <w:adjustRightInd/>
              <w:spacing w:line="245" w:lineRule="auto"/>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270,2</w:t>
            </w:r>
          </w:p>
        </w:tc>
        <w:tc>
          <w:tcPr>
            <w:tcW w:w="851" w:type="dxa"/>
            <w:tcBorders>
              <w:top w:val="nil"/>
              <w:left w:val="nil"/>
              <w:bottom w:val="single" w:sz="4" w:space="0" w:color="auto"/>
              <w:right w:val="single" w:sz="4" w:space="0" w:color="auto"/>
            </w:tcBorders>
            <w:shd w:val="clear" w:color="auto" w:fill="auto"/>
            <w:noWrap/>
            <w:hideMark/>
          </w:tcPr>
          <w:p w:rsidR="00217879" w:rsidRPr="0021237C" w:rsidRDefault="00217879" w:rsidP="00217879">
            <w:pPr>
              <w:widowControl/>
              <w:autoSpaceDE/>
              <w:autoSpaceDN/>
              <w:adjustRightInd/>
              <w:spacing w:line="245" w:lineRule="auto"/>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270,2</w:t>
            </w:r>
          </w:p>
        </w:tc>
        <w:tc>
          <w:tcPr>
            <w:tcW w:w="737" w:type="dxa"/>
            <w:tcBorders>
              <w:top w:val="nil"/>
              <w:left w:val="nil"/>
              <w:bottom w:val="single" w:sz="4" w:space="0" w:color="auto"/>
              <w:right w:val="single" w:sz="4" w:space="0" w:color="auto"/>
            </w:tcBorders>
            <w:shd w:val="clear" w:color="auto" w:fill="auto"/>
            <w:noWrap/>
            <w:hideMark/>
          </w:tcPr>
          <w:p w:rsidR="00217879" w:rsidRPr="0021237C" w:rsidRDefault="00217879" w:rsidP="00217879">
            <w:pPr>
              <w:widowControl/>
              <w:autoSpaceDE/>
              <w:autoSpaceDN/>
              <w:adjustRightInd/>
              <w:spacing w:line="245" w:lineRule="auto"/>
              <w:ind w:firstLine="0"/>
              <w:jc w:val="center"/>
              <w:rPr>
                <w:rFonts w:ascii="Calibri" w:hAnsi="Calibri" w:cs="Calibri"/>
                <w:color w:val="000000"/>
                <w:sz w:val="22"/>
                <w:szCs w:val="22"/>
              </w:rPr>
            </w:pPr>
            <w:r w:rsidRPr="0021237C">
              <w:rPr>
                <w:rFonts w:ascii="Times New Roman" w:hAnsi="Times New Roman" w:cs="Times New Roman"/>
                <w:color w:val="000000"/>
                <w:sz w:val="18"/>
                <w:szCs w:val="18"/>
              </w:rPr>
              <w:t>270,2</w:t>
            </w:r>
          </w:p>
        </w:tc>
      </w:tr>
      <w:tr w:rsidR="00217879"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217879" w:rsidRPr="0021237C" w:rsidRDefault="00F579B4" w:rsidP="00217879">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8.3. Проведение социологических опросов в Республике Татарстан с целью определения потребности лиц в возрасте 50 лет и старше, а также лиц предпенсионного возраста в профессиональном обучении и дополни</w:t>
            </w:r>
            <w:r w:rsidRPr="0021237C">
              <w:rPr>
                <w:rFonts w:ascii="Times New Roman" w:hAnsi="Times New Roman" w:cs="Times New Roman"/>
                <w:color w:val="000000"/>
                <w:sz w:val="18"/>
                <w:szCs w:val="18"/>
              </w:rPr>
              <w:lastRenderedPageBreak/>
              <w:t>тельном профессиональном образовании на очередной год</w:t>
            </w:r>
          </w:p>
        </w:tc>
        <w:tc>
          <w:tcPr>
            <w:tcW w:w="963"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 xml:space="preserve">МТЗиСЗ РТ, </w:t>
            </w:r>
          </w:p>
          <w:p w:rsidR="00217879" w:rsidRPr="0021237C" w:rsidRDefault="00217879" w:rsidP="00217879">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2019 – 2024 гг.</w:t>
            </w:r>
          </w:p>
        </w:tc>
        <w:tc>
          <w:tcPr>
            <w:tcW w:w="1701" w:type="dxa"/>
            <w:tcBorders>
              <w:top w:val="single" w:sz="4" w:space="0" w:color="auto"/>
              <w:left w:val="nil"/>
              <w:bottom w:val="single" w:sz="4" w:space="0" w:color="auto"/>
              <w:right w:val="single" w:sz="4" w:space="0" w:color="auto"/>
            </w:tcBorders>
            <w:shd w:val="clear" w:color="auto" w:fill="auto"/>
            <w:hideMark/>
          </w:tcPr>
          <w:p w:rsidR="00217879" w:rsidRPr="0021237C" w:rsidRDefault="00F579B4" w:rsidP="00217879">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доля лиц в возрасте 50 лет и старше, а также лиц предпенсионного возраста, принявших участие в социологическом опросе, в общей численности работающих застрахованных лиц предпенсионного возраста, зарегистрированных </w:t>
            </w:r>
            <w:r w:rsidRPr="0021237C">
              <w:rPr>
                <w:rFonts w:ascii="Times New Roman" w:hAnsi="Times New Roman" w:cs="Times New Roman"/>
                <w:color w:val="000000"/>
                <w:sz w:val="18"/>
                <w:szCs w:val="18"/>
              </w:rPr>
              <w:lastRenderedPageBreak/>
              <w:t>в органах Пенсионного фонда Российской Федерации по Республике Татарстан, процентов</w:t>
            </w:r>
          </w:p>
        </w:tc>
        <w:tc>
          <w:tcPr>
            <w:tcW w:w="567"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0,5</w:t>
            </w:r>
          </w:p>
        </w:tc>
        <w:tc>
          <w:tcPr>
            <w:tcW w:w="567"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0,5</w:t>
            </w:r>
          </w:p>
        </w:tc>
        <w:tc>
          <w:tcPr>
            <w:tcW w:w="567"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0,5</w:t>
            </w:r>
          </w:p>
        </w:tc>
        <w:tc>
          <w:tcPr>
            <w:tcW w:w="567"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0,5 </w:t>
            </w:r>
          </w:p>
        </w:tc>
        <w:tc>
          <w:tcPr>
            <w:tcW w:w="567"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550</w:t>
            </w:r>
            <w:r w:rsidR="00C03B36" w:rsidRPr="0021237C">
              <w:rPr>
                <w:rFonts w:ascii="Times New Roman" w:hAnsi="Times New Roman" w:cs="Times New Roman"/>
                <w:color w:val="000000"/>
                <w:sz w:val="18"/>
                <w:szCs w:val="18"/>
              </w:rPr>
              <w:t>,0</w:t>
            </w:r>
          </w:p>
        </w:tc>
        <w:tc>
          <w:tcPr>
            <w:tcW w:w="851"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550</w:t>
            </w:r>
            <w:r w:rsidR="00C03B36" w:rsidRPr="0021237C">
              <w:rPr>
                <w:rFonts w:ascii="Times New Roman" w:hAnsi="Times New Roman" w:cs="Times New Roman"/>
                <w:color w:val="000000"/>
                <w:sz w:val="18"/>
                <w:szCs w:val="18"/>
              </w:rPr>
              <w:t>,0</w:t>
            </w:r>
          </w:p>
        </w:tc>
        <w:tc>
          <w:tcPr>
            <w:tcW w:w="850" w:type="dxa"/>
            <w:tcBorders>
              <w:top w:val="single" w:sz="4" w:space="0" w:color="auto"/>
              <w:left w:val="nil"/>
              <w:bottom w:val="single" w:sz="4" w:space="0" w:color="auto"/>
              <w:right w:val="single" w:sz="4" w:space="0" w:color="auto"/>
            </w:tcBorders>
            <w:shd w:val="clear" w:color="auto" w:fill="auto"/>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550</w:t>
            </w:r>
            <w:r w:rsidR="00C03B36" w:rsidRPr="0021237C">
              <w:rPr>
                <w:rFonts w:ascii="Times New Roman" w:hAnsi="Times New Roman" w:cs="Times New Roman"/>
                <w:color w:val="000000"/>
                <w:sz w:val="18"/>
                <w:szCs w:val="18"/>
              </w:rPr>
              <w:t>,0</w:t>
            </w:r>
          </w:p>
        </w:tc>
        <w:tc>
          <w:tcPr>
            <w:tcW w:w="851" w:type="dxa"/>
            <w:tcBorders>
              <w:top w:val="single" w:sz="4" w:space="0" w:color="auto"/>
              <w:left w:val="nil"/>
              <w:bottom w:val="single" w:sz="4" w:space="0" w:color="auto"/>
              <w:right w:val="nil"/>
            </w:tcBorders>
            <w:shd w:val="clear" w:color="auto" w:fill="FFFFFF"/>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550,0</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550,0</w:t>
            </w:r>
          </w:p>
        </w:tc>
        <w:tc>
          <w:tcPr>
            <w:tcW w:w="851" w:type="dxa"/>
            <w:tcBorders>
              <w:top w:val="single" w:sz="4" w:space="0" w:color="auto"/>
              <w:left w:val="nil"/>
              <w:bottom w:val="single" w:sz="4" w:space="0" w:color="auto"/>
              <w:right w:val="single" w:sz="4" w:space="0" w:color="auto"/>
            </w:tcBorders>
            <w:shd w:val="clear" w:color="auto" w:fill="auto"/>
            <w:noWrap/>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550,0</w:t>
            </w:r>
          </w:p>
        </w:tc>
        <w:tc>
          <w:tcPr>
            <w:tcW w:w="737" w:type="dxa"/>
            <w:tcBorders>
              <w:top w:val="single" w:sz="4" w:space="0" w:color="auto"/>
              <w:left w:val="nil"/>
              <w:bottom w:val="single" w:sz="4" w:space="0" w:color="auto"/>
              <w:right w:val="single" w:sz="4" w:space="0" w:color="auto"/>
            </w:tcBorders>
            <w:shd w:val="clear" w:color="auto" w:fill="auto"/>
            <w:noWrap/>
            <w:hideMark/>
          </w:tcPr>
          <w:p w:rsidR="00217879" w:rsidRPr="0021237C" w:rsidRDefault="00217879" w:rsidP="00217879">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550,0</w:t>
            </w:r>
          </w:p>
        </w:tc>
      </w:tr>
      <w:tr w:rsidR="004C48D1" w:rsidRPr="0021237C" w:rsidTr="00A4419F">
        <w:trPr>
          <w:trHeight w:val="20"/>
        </w:trPr>
        <w:tc>
          <w:tcPr>
            <w:tcW w:w="1844" w:type="dxa"/>
            <w:vMerge w:val="restart"/>
            <w:tcBorders>
              <w:top w:val="single" w:sz="4" w:space="0" w:color="auto"/>
              <w:left w:val="single" w:sz="4" w:space="0" w:color="auto"/>
              <w:right w:val="single" w:sz="4" w:space="0" w:color="auto"/>
            </w:tcBorders>
            <w:shd w:val="clear" w:color="auto" w:fill="auto"/>
          </w:tcPr>
          <w:p w:rsidR="004C48D1" w:rsidRPr="0021237C" w:rsidRDefault="004C48D1" w:rsidP="00217879">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8.4. Организация переобучения и повышения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tc>
        <w:tc>
          <w:tcPr>
            <w:tcW w:w="963" w:type="dxa"/>
            <w:vMerge w:val="restart"/>
            <w:tcBorders>
              <w:top w:val="single" w:sz="4" w:space="0" w:color="auto"/>
              <w:left w:val="nil"/>
              <w:right w:val="single" w:sz="4" w:space="0" w:color="auto"/>
            </w:tcBorders>
            <w:shd w:val="clear" w:color="auto" w:fill="auto"/>
          </w:tcPr>
          <w:p w:rsidR="004C48D1" w:rsidRPr="0021237C" w:rsidRDefault="004C48D1" w:rsidP="00217879">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МТЗиСЗ РТ,</w:t>
            </w:r>
          </w:p>
          <w:p w:rsidR="004C48D1" w:rsidRPr="0021237C" w:rsidRDefault="004C48D1" w:rsidP="00217879">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vMerge w:val="restart"/>
            <w:tcBorders>
              <w:top w:val="single" w:sz="4" w:space="0" w:color="auto"/>
              <w:left w:val="nil"/>
              <w:right w:val="single" w:sz="4" w:space="0" w:color="auto"/>
            </w:tcBorders>
            <w:shd w:val="clear" w:color="auto" w:fill="auto"/>
          </w:tcPr>
          <w:p w:rsidR="004C48D1" w:rsidRPr="0021237C" w:rsidRDefault="004C48D1" w:rsidP="00297977">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2020</w:t>
            </w:r>
            <w:r w:rsidR="00297977">
              <w:rPr>
                <w:rFonts w:ascii="Times New Roman" w:hAnsi="Times New Roman" w:cs="Times New Roman"/>
                <w:color w:val="000000"/>
                <w:sz w:val="18"/>
                <w:szCs w:val="18"/>
              </w:rPr>
              <w:t>г.</w:t>
            </w:r>
          </w:p>
        </w:tc>
        <w:tc>
          <w:tcPr>
            <w:tcW w:w="1701" w:type="dxa"/>
            <w:vMerge w:val="restart"/>
            <w:tcBorders>
              <w:top w:val="single" w:sz="4" w:space="0" w:color="auto"/>
              <w:left w:val="nil"/>
              <w:right w:val="single" w:sz="4" w:space="0" w:color="auto"/>
            </w:tcBorders>
            <w:shd w:val="clear" w:color="auto" w:fill="auto"/>
          </w:tcPr>
          <w:p w:rsidR="004C48D1" w:rsidRPr="0021237C" w:rsidRDefault="004C48D1" w:rsidP="00217879">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прошедших 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человек</w:t>
            </w:r>
          </w:p>
        </w:tc>
        <w:tc>
          <w:tcPr>
            <w:tcW w:w="567" w:type="dxa"/>
            <w:vMerge w:val="restart"/>
            <w:tcBorders>
              <w:top w:val="single" w:sz="4" w:space="0" w:color="auto"/>
              <w:left w:val="nil"/>
              <w:right w:val="single" w:sz="4" w:space="0" w:color="auto"/>
            </w:tcBorders>
            <w:shd w:val="clear" w:color="auto" w:fill="auto"/>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4C48D1" w:rsidRPr="0021237C" w:rsidRDefault="004C48D1" w:rsidP="00217879">
            <w:pPr>
              <w:widowControl/>
              <w:autoSpaceDE/>
              <w:autoSpaceDN/>
              <w:adjustRightInd/>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1 518</w:t>
            </w:r>
          </w:p>
        </w:tc>
        <w:tc>
          <w:tcPr>
            <w:tcW w:w="567" w:type="dxa"/>
            <w:vMerge w:val="restart"/>
            <w:tcBorders>
              <w:top w:val="single" w:sz="4" w:space="0" w:color="auto"/>
              <w:left w:val="nil"/>
              <w:right w:val="single" w:sz="4" w:space="0" w:color="auto"/>
            </w:tcBorders>
            <w:shd w:val="clear" w:color="auto" w:fill="auto"/>
          </w:tcPr>
          <w:p w:rsidR="004C48D1" w:rsidRPr="0021237C" w:rsidRDefault="004C48D1" w:rsidP="00217879">
            <w:pPr>
              <w:widowControl/>
              <w:autoSpaceDE/>
              <w:autoSpaceDN/>
              <w:adjustRightInd/>
              <w:ind w:left="-57" w:right="-57" w:firstLine="0"/>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4C48D1" w:rsidRPr="0021237C" w:rsidRDefault="004C48D1" w:rsidP="00217879">
            <w:pPr>
              <w:widowControl/>
              <w:autoSpaceDE/>
              <w:autoSpaceDN/>
              <w:adjustRightInd/>
              <w:ind w:left="-57" w:right="-57" w:firstLine="0"/>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4C48D1" w:rsidRPr="0021237C" w:rsidRDefault="004C48D1" w:rsidP="00370028">
            <w:pPr>
              <w:widowControl/>
              <w:autoSpaceDE/>
              <w:autoSpaceDN/>
              <w:adjustRightInd/>
              <w:ind w:left="-57" w:right="-57" w:firstLine="0"/>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4C48D1" w:rsidRPr="0021237C" w:rsidRDefault="004C48D1" w:rsidP="00370028">
            <w:pPr>
              <w:widowControl/>
              <w:autoSpaceDE/>
              <w:autoSpaceDN/>
              <w:adjustRightInd/>
              <w:ind w:left="-57" w:right="-57" w:firstLine="0"/>
              <w:jc w:val="center"/>
              <w:rPr>
                <w:rFonts w:ascii="Times New Roman" w:hAnsi="Times New Roman" w:cs="Times New Roman"/>
                <w:color w:val="000000"/>
                <w:sz w:val="18"/>
                <w:szCs w:val="18"/>
              </w:rPr>
            </w:pPr>
          </w:p>
        </w:tc>
        <w:tc>
          <w:tcPr>
            <w:tcW w:w="567" w:type="dxa"/>
            <w:vMerge w:val="restart"/>
            <w:tcBorders>
              <w:top w:val="single" w:sz="4" w:space="0" w:color="auto"/>
              <w:left w:val="nil"/>
              <w:right w:val="single" w:sz="4" w:space="0" w:color="auto"/>
            </w:tcBorders>
            <w:shd w:val="clear" w:color="auto" w:fill="auto"/>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бюджет РФ </w:t>
            </w:r>
          </w:p>
        </w:tc>
        <w:tc>
          <w:tcPr>
            <w:tcW w:w="850" w:type="dxa"/>
            <w:vMerge w:val="restart"/>
            <w:tcBorders>
              <w:top w:val="nil"/>
              <w:left w:val="nil"/>
              <w:right w:val="single" w:sz="4" w:space="0" w:color="auto"/>
            </w:tcBorders>
            <w:shd w:val="clear" w:color="auto" w:fill="auto"/>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851" w:type="dxa"/>
            <w:tcBorders>
              <w:top w:val="nil"/>
              <w:left w:val="nil"/>
              <w:bottom w:val="single" w:sz="4" w:space="0" w:color="auto"/>
              <w:right w:val="single" w:sz="4" w:space="0" w:color="auto"/>
            </w:tcBorders>
            <w:shd w:val="clear" w:color="auto" w:fill="auto"/>
          </w:tcPr>
          <w:p w:rsidR="004C48D1" w:rsidRPr="0021237C" w:rsidRDefault="00C03B36" w:rsidP="00217879">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44 633,5</w:t>
            </w:r>
          </w:p>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p w:rsidR="004C48D1" w:rsidRPr="0021237C" w:rsidRDefault="004C48D1" w:rsidP="00217879">
            <w:pPr>
              <w:widowControl/>
              <w:autoSpaceDE/>
              <w:autoSpaceDN/>
              <w:adjustRightInd/>
              <w:ind w:firstLine="0"/>
              <w:rPr>
                <w:rFonts w:ascii="Times New Roman" w:hAnsi="Times New Roman" w:cs="Times New Roman"/>
                <w:color w:val="000000"/>
                <w:sz w:val="18"/>
                <w:szCs w:val="18"/>
              </w:rPr>
            </w:pPr>
          </w:p>
        </w:tc>
        <w:tc>
          <w:tcPr>
            <w:tcW w:w="850" w:type="dxa"/>
            <w:tcBorders>
              <w:top w:val="nil"/>
              <w:left w:val="nil"/>
              <w:bottom w:val="single" w:sz="4" w:space="0" w:color="auto"/>
              <w:right w:val="single" w:sz="4" w:space="0" w:color="auto"/>
            </w:tcBorders>
            <w:shd w:val="clear" w:color="auto" w:fill="auto"/>
          </w:tcPr>
          <w:p w:rsidR="004C48D1" w:rsidRPr="0021237C" w:rsidRDefault="004C48D1" w:rsidP="00217879">
            <w:pPr>
              <w:widowControl/>
              <w:autoSpaceDE/>
              <w:autoSpaceDN/>
              <w:adjustRightInd/>
              <w:ind w:firstLine="0"/>
              <w:rPr>
                <w:rFonts w:ascii="Times New Roman" w:hAnsi="Times New Roman" w:cs="Times New Roman"/>
                <w:color w:val="000000"/>
                <w:sz w:val="18"/>
                <w:szCs w:val="18"/>
              </w:rPr>
            </w:pPr>
          </w:p>
        </w:tc>
        <w:tc>
          <w:tcPr>
            <w:tcW w:w="851" w:type="dxa"/>
            <w:tcBorders>
              <w:top w:val="nil"/>
              <w:left w:val="nil"/>
              <w:bottom w:val="single" w:sz="4" w:space="0" w:color="auto"/>
              <w:right w:val="nil"/>
            </w:tcBorders>
            <w:shd w:val="clear" w:color="auto" w:fill="FFFFFF"/>
          </w:tcPr>
          <w:p w:rsidR="004C48D1" w:rsidRPr="0021237C" w:rsidRDefault="004C48D1" w:rsidP="00217879">
            <w:pPr>
              <w:widowControl/>
              <w:autoSpaceDE/>
              <w:autoSpaceDN/>
              <w:adjustRightInd/>
              <w:ind w:firstLine="0"/>
              <w:rPr>
                <w:rFonts w:ascii="Times New Roman" w:hAnsi="Times New Roman" w:cs="Times New Roman"/>
                <w:color w:val="000000"/>
                <w:sz w:val="18"/>
                <w:szCs w:val="18"/>
              </w:rPr>
            </w:pPr>
          </w:p>
        </w:tc>
        <w:tc>
          <w:tcPr>
            <w:tcW w:w="850" w:type="dxa"/>
            <w:vMerge w:val="restart"/>
            <w:tcBorders>
              <w:top w:val="single" w:sz="4" w:space="0" w:color="auto"/>
              <w:left w:val="single" w:sz="4" w:space="0" w:color="auto"/>
              <w:right w:val="single" w:sz="4" w:space="0" w:color="auto"/>
            </w:tcBorders>
            <w:shd w:val="clear" w:color="auto" w:fill="auto"/>
            <w:noWrap/>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851" w:type="dxa"/>
            <w:vMerge w:val="restart"/>
            <w:tcBorders>
              <w:top w:val="single" w:sz="4" w:space="0" w:color="auto"/>
              <w:left w:val="nil"/>
              <w:right w:val="single" w:sz="4" w:space="0" w:color="auto"/>
            </w:tcBorders>
            <w:shd w:val="clear" w:color="auto" w:fill="auto"/>
            <w:noWrap/>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737" w:type="dxa"/>
            <w:vMerge w:val="restart"/>
            <w:tcBorders>
              <w:top w:val="single" w:sz="4" w:space="0" w:color="auto"/>
              <w:left w:val="nil"/>
              <w:right w:val="single" w:sz="4" w:space="0" w:color="auto"/>
            </w:tcBorders>
            <w:shd w:val="clear" w:color="auto" w:fill="auto"/>
            <w:noWrap/>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r>
      <w:tr w:rsidR="004C48D1" w:rsidRPr="0021237C" w:rsidTr="00424F9F">
        <w:trPr>
          <w:trHeight w:val="207"/>
        </w:trPr>
        <w:tc>
          <w:tcPr>
            <w:tcW w:w="1844" w:type="dxa"/>
            <w:vMerge/>
            <w:tcBorders>
              <w:left w:val="single" w:sz="4" w:space="0" w:color="auto"/>
              <w:right w:val="single" w:sz="4" w:space="0" w:color="auto"/>
            </w:tcBorders>
            <w:shd w:val="clear" w:color="auto" w:fill="auto"/>
          </w:tcPr>
          <w:p w:rsidR="004C48D1" w:rsidRPr="0021237C" w:rsidRDefault="004C48D1" w:rsidP="00217879">
            <w:pPr>
              <w:widowControl/>
              <w:autoSpaceDE/>
              <w:autoSpaceDN/>
              <w:adjustRightInd/>
              <w:ind w:firstLine="0"/>
              <w:rPr>
                <w:rFonts w:ascii="Times New Roman" w:hAnsi="Times New Roman" w:cs="Times New Roman"/>
                <w:color w:val="000000"/>
                <w:sz w:val="18"/>
                <w:szCs w:val="18"/>
              </w:rPr>
            </w:pPr>
          </w:p>
        </w:tc>
        <w:tc>
          <w:tcPr>
            <w:tcW w:w="963" w:type="dxa"/>
            <w:vMerge/>
            <w:tcBorders>
              <w:left w:val="nil"/>
              <w:right w:val="single" w:sz="4" w:space="0" w:color="auto"/>
            </w:tcBorders>
            <w:shd w:val="clear" w:color="auto" w:fill="auto"/>
          </w:tcPr>
          <w:p w:rsidR="004C48D1" w:rsidRPr="0021237C" w:rsidRDefault="004C48D1" w:rsidP="00217879">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4C48D1" w:rsidRPr="0021237C" w:rsidRDefault="004C48D1" w:rsidP="00217879">
            <w:pPr>
              <w:widowControl/>
              <w:autoSpaceDE/>
              <w:autoSpaceDN/>
              <w:adjustRightInd/>
              <w:ind w:firstLine="0"/>
              <w:jc w:val="left"/>
              <w:rPr>
                <w:rFonts w:ascii="Times New Roman" w:hAnsi="Times New Roman" w:cs="Times New Roman"/>
                <w:color w:val="000000"/>
                <w:sz w:val="18"/>
                <w:szCs w:val="18"/>
              </w:rPr>
            </w:pPr>
          </w:p>
        </w:tc>
        <w:tc>
          <w:tcPr>
            <w:tcW w:w="1701" w:type="dxa"/>
            <w:vMerge/>
            <w:tcBorders>
              <w:left w:val="nil"/>
              <w:bottom w:val="single" w:sz="4" w:space="0" w:color="auto"/>
              <w:right w:val="single" w:sz="4" w:space="0" w:color="auto"/>
            </w:tcBorders>
            <w:shd w:val="clear" w:color="auto" w:fill="auto"/>
          </w:tcPr>
          <w:p w:rsidR="004C48D1" w:rsidRPr="0021237C" w:rsidRDefault="004C48D1" w:rsidP="00217879">
            <w:pPr>
              <w:widowControl/>
              <w:autoSpaceDE/>
              <w:autoSpaceDN/>
              <w:adjustRightInd/>
              <w:ind w:firstLine="0"/>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4C48D1" w:rsidRPr="0021237C" w:rsidRDefault="004C48D1" w:rsidP="00217879">
            <w:pPr>
              <w:widowControl/>
              <w:autoSpaceDE/>
              <w:autoSpaceDN/>
              <w:adjustRightInd/>
              <w:ind w:right="-103"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4C48D1" w:rsidRPr="0021237C" w:rsidRDefault="004C48D1" w:rsidP="00217879">
            <w:pPr>
              <w:widowControl/>
              <w:autoSpaceDE/>
              <w:autoSpaceDN/>
              <w:adjustRightInd/>
              <w:ind w:right="-103"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4C48D1" w:rsidRPr="0021237C" w:rsidRDefault="004C48D1" w:rsidP="00217879">
            <w:pPr>
              <w:widowControl/>
              <w:autoSpaceDE/>
              <w:autoSpaceDN/>
              <w:adjustRightInd/>
              <w:ind w:right="-103"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567" w:type="dxa"/>
            <w:vMerge/>
            <w:tcBorders>
              <w:left w:val="nil"/>
              <w:bottom w:val="single" w:sz="4" w:space="0" w:color="auto"/>
              <w:right w:val="single" w:sz="4" w:space="0" w:color="auto"/>
            </w:tcBorders>
            <w:shd w:val="clear" w:color="auto" w:fill="auto"/>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709" w:type="dxa"/>
            <w:vMerge w:val="restart"/>
            <w:tcBorders>
              <w:top w:val="nil"/>
              <w:left w:val="nil"/>
              <w:right w:val="single" w:sz="4" w:space="0" w:color="auto"/>
            </w:tcBorders>
            <w:shd w:val="clear" w:color="auto" w:fill="auto"/>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vMerge/>
            <w:tcBorders>
              <w:left w:val="nil"/>
              <w:right w:val="single" w:sz="4" w:space="0" w:color="auto"/>
            </w:tcBorders>
            <w:shd w:val="clear" w:color="auto" w:fill="auto"/>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851" w:type="dxa"/>
            <w:vMerge w:val="restart"/>
            <w:tcBorders>
              <w:top w:val="nil"/>
              <w:left w:val="nil"/>
              <w:right w:val="single" w:sz="4" w:space="0" w:color="auto"/>
            </w:tcBorders>
            <w:shd w:val="clear" w:color="auto" w:fill="auto"/>
          </w:tcPr>
          <w:p w:rsidR="004C48D1" w:rsidRPr="0021237C" w:rsidRDefault="00C03B36" w:rsidP="00217879">
            <w:pPr>
              <w:widowControl/>
              <w:autoSpaceDE/>
              <w:autoSpaceDN/>
              <w:adjustRightInd/>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10 469,6</w:t>
            </w:r>
          </w:p>
        </w:tc>
        <w:tc>
          <w:tcPr>
            <w:tcW w:w="850" w:type="dxa"/>
            <w:vMerge w:val="restart"/>
            <w:tcBorders>
              <w:top w:val="nil"/>
              <w:left w:val="nil"/>
              <w:right w:val="single" w:sz="4" w:space="0" w:color="auto"/>
            </w:tcBorders>
            <w:shd w:val="clear" w:color="auto" w:fill="auto"/>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851" w:type="dxa"/>
            <w:vMerge w:val="restart"/>
            <w:tcBorders>
              <w:top w:val="nil"/>
              <w:left w:val="nil"/>
              <w:right w:val="nil"/>
            </w:tcBorders>
            <w:shd w:val="clear" w:color="auto" w:fill="FFFFFF"/>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noWrap/>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c>
          <w:tcPr>
            <w:tcW w:w="737" w:type="dxa"/>
            <w:vMerge/>
            <w:tcBorders>
              <w:left w:val="nil"/>
              <w:right w:val="single" w:sz="4" w:space="0" w:color="auto"/>
            </w:tcBorders>
            <w:shd w:val="clear" w:color="auto" w:fill="auto"/>
            <w:noWrap/>
          </w:tcPr>
          <w:p w:rsidR="004C48D1" w:rsidRPr="0021237C" w:rsidRDefault="004C48D1" w:rsidP="00217879">
            <w:pPr>
              <w:widowControl/>
              <w:autoSpaceDE/>
              <w:autoSpaceDN/>
              <w:adjustRightInd/>
              <w:ind w:firstLine="0"/>
              <w:jc w:val="center"/>
              <w:rPr>
                <w:rFonts w:ascii="Times New Roman" w:hAnsi="Times New Roman" w:cs="Times New Roman"/>
                <w:color w:val="000000"/>
                <w:sz w:val="18"/>
                <w:szCs w:val="18"/>
              </w:rPr>
            </w:pPr>
          </w:p>
        </w:tc>
      </w:tr>
      <w:tr w:rsidR="004C48D1" w:rsidRPr="0021237C" w:rsidTr="00424F9F">
        <w:trPr>
          <w:trHeight w:val="70"/>
        </w:trPr>
        <w:tc>
          <w:tcPr>
            <w:tcW w:w="1844" w:type="dxa"/>
            <w:vMerge/>
            <w:tcBorders>
              <w:left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rPr>
                <w:rFonts w:ascii="Times New Roman" w:hAnsi="Times New Roman" w:cs="Times New Roman"/>
                <w:color w:val="000000"/>
                <w:sz w:val="18"/>
                <w:szCs w:val="18"/>
              </w:rPr>
            </w:pPr>
          </w:p>
        </w:tc>
        <w:tc>
          <w:tcPr>
            <w:tcW w:w="963" w:type="dxa"/>
            <w:vMerge/>
            <w:tcBorders>
              <w:left w:val="nil"/>
              <w:right w:val="single" w:sz="4" w:space="0" w:color="auto"/>
            </w:tcBorders>
            <w:shd w:val="clear" w:color="auto" w:fill="auto"/>
          </w:tcPr>
          <w:p w:rsidR="004C48D1" w:rsidRPr="0021237C" w:rsidRDefault="004C48D1" w:rsidP="004C48D1">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4C48D1" w:rsidRPr="0021237C" w:rsidRDefault="004C48D1" w:rsidP="004C48D1">
            <w:pPr>
              <w:widowControl/>
              <w:autoSpaceDE/>
              <w:autoSpaceDN/>
              <w:adjustRightInd/>
              <w:ind w:firstLine="0"/>
              <w:jc w:val="left"/>
              <w:rPr>
                <w:rFonts w:ascii="Times New Roman" w:hAnsi="Times New Roman" w:cs="Times New Roman"/>
                <w:color w:val="000000"/>
                <w:sz w:val="18"/>
                <w:szCs w:val="18"/>
              </w:rPr>
            </w:pPr>
          </w:p>
        </w:tc>
        <w:tc>
          <w:tcPr>
            <w:tcW w:w="1701" w:type="dxa"/>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доля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 процентов</w:t>
            </w: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 70</w:t>
            </w: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709" w:type="dxa"/>
            <w:vMerge/>
            <w:tcBorders>
              <w:left w:val="nil"/>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right w:val="nil"/>
            </w:tcBorders>
            <w:shd w:val="clear" w:color="auto" w:fill="FFFFFF"/>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noWrap/>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737" w:type="dxa"/>
            <w:vMerge/>
            <w:tcBorders>
              <w:left w:val="nil"/>
              <w:right w:val="single" w:sz="4" w:space="0" w:color="auto"/>
            </w:tcBorders>
            <w:shd w:val="clear" w:color="auto" w:fill="auto"/>
            <w:noWrap/>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r>
      <w:tr w:rsidR="004C48D1" w:rsidRPr="0021237C" w:rsidTr="00424F9F">
        <w:trPr>
          <w:trHeight w:val="20"/>
        </w:trPr>
        <w:tc>
          <w:tcPr>
            <w:tcW w:w="1844" w:type="dxa"/>
            <w:vMerge/>
            <w:tcBorders>
              <w:left w:val="single" w:sz="4" w:space="0" w:color="auto"/>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rPr>
                <w:rFonts w:ascii="Times New Roman" w:hAnsi="Times New Roman" w:cs="Times New Roman"/>
                <w:color w:val="000000"/>
                <w:sz w:val="18"/>
                <w:szCs w:val="18"/>
              </w:rPr>
            </w:pPr>
          </w:p>
        </w:tc>
        <w:tc>
          <w:tcPr>
            <w:tcW w:w="963" w:type="dxa"/>
            <w:vMerge/>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jc w:val="left"/>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jc w:val="left"/>
              <w:rPr>
                <w:rFonts w:ascii="Times New Roman" w:hAnsi="Times New Roman" w:cs="Times New Roman"/>
                <w:color w:val="000000"/>
                <w:sz w:val="18"/>
                <w:szCs w:val="18"/>
              </w:rPr>
            </w:pPr>
          </w:p>
        </w:tc>
        <w:tc>
          <w:tcPr>
            <w:tcW w:w="1701" w:type="dxa"/>
            <w:tcBorders>
              <w:left w:val="nil"/>
              <w:bottom w:val="single" w:sz="4" w:space="0" w:color="auto"/>
              <w:right w:val="single" w:sz="4" w:space="0" w:color="auto"/>
            </w:tcBorders>
            <w:shd w:val="clear" w:color="auto" w:fill="auto"/>
          </w:tcPr>
          <w:p w:rsidR="004C48D1" w:rsidRPr="0021237C" w:rsidRDefault="004C48D1" w:rsidP="004C48D1">
            <w:pPr>
              <w:pStyle w:val="ConsPlusNormal"/>
              <w:jc w:val="both"/>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уровень занятости женщин, проживающих в Республике Татарстан, </w:t>
            </w:r>
            <w:r w:rsidRPr="0021237C">
              <w:rPr>
                <w:rFonts w:ascii="Times New Roman" w:hAnsi="Times New Roman" w:cs="Times New Roman"/>
                <w:color w:val="000000"/>
                <w:sz w:val="18"/>
                <w:szCs w:val="18"/>
              </w:rPr>
              <w:lastRenderedPageBreak/>
              <w:t>имеющих детей дошкольного возраста, процентов</w:t>
            </w: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pStyle w:val="ConsPlusNormal"/>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76,9</w:t>
            </w: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pStyle w:val="ConsPlusNormal"/>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77,3</w:t>
            </w: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pStyle w:val="ConsPlusNormal"/>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pStyle w:val="ConsPlusNormal"/>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pStyle w:val="ConsPlusNormal"/>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pStyle w:val="ConsPlusNormal"/>
              <w:jc w:val="center"/>
              <w:rPr>
                <w:rFonts w:ascii="Times New Roman" w:hAnsi="Times New Roman" w:cs="Times New Roman"/>
                <w:color w:val="000000"/>
                <w:sz w:val="18"/>
                <w:szCs w:val="18"/>
              </w:rPr>
            </w:pPr>
          </w:p>
        </w:tc>
        <w:tc>
          <w:tcPr>
            <w:tcW w:w="567" w:type="dxa"/>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709" w:type="dxa"/>
            <w:vMerge/>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nil"/>
            </w:tcBorders>
            <w:shd w:val="clear" w:color="auto" w:fill="FFFFFF"/>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noWrap/>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noWrap/>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c>
          <w:tcPr>
            <w:tcW w:w="737" w:type="dxa"/>
            <w:vMerge/>
            <w:tcBorders>
              <w:left w:val="nil"/>
              <w:bottom w:val="single" w:sz="4" w:space="0" w:color="auto"/>
              <w:right w:val="single" w:sz="4" w:space="0" w:color="auto"/>
            </w:tcBorders>
            <w:shd w:val="clear" w:color="auto" w:fill="auto"/>
            <w:noWrap/>
          </w:tcPr>
          <w:p w:rsidR="004C48D1" w:rsidRPr="0021237C" w:rsidRDefault="004C48D1" w:rsidP="004C48D1">
            <w:pPr>
              <w:widowControl/>
              <w:autoSpaceDE/>
              <w:autoSpaceDN/>
              <w:adjustRightInd/>
              <w:ind w:firstLine="0"/>
              <w:jc w:val="center"/>
              <w:rPr>
                <w:rFonts w:ascii="Times New Roman" w:hAnsi="Times New Roman" w:cs="Times New Roman"/>
                <w:color w:val="000000"/>
                <w:sz w:val="18"/>
                <w:szCs w:val="18"/>
              </w:rPr>
            </w:pPr>
          </w:p>
        </w:tc>
      </w:tr>
      <w:tr w:rsidR="004C48D1" w:rsidRPr="0021237C" w:rsidTr="00A441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8.5. Организация проведения мониторинга потребности незанятых женщин, имеющих детей дошкольного возраста, в профессиональном обучении и дополнительном профессиональном образовании, а также в организации присмотра за детьми</w:t>
            </w:r>
          </w:p>
        </w:tc>
        <w:tc>
          <w:tcPr>
            <w:tcW w:w="963" w:type="dxa"/>
            <w:tcBorders>
              <w:top w:val="single" w:sz="4" w:space="0" w:color="auto"/>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МТЗиСЗ РТ,</w:t>
            </w:r>
          </w:p>
          <w:p w:rsidR="004C48D1" w:rsidRPr="0021237C" w:rsidRDefault="004C48D1" w:rsidP="004C48D1">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tcBorders>
              <w:top w:val="single" w:sz="4" w:space="0" w:color="auto"/>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2020 – 2024 гг.</w:t>
            </w:r>
          </w:p>
        </w:tc>
        <w:tc>
          <w:tcPr>
            <w:tcW w:w="1701" w:type="dxa"/>
            <w:tcBorders>
              <w:top w:val="single" w:sz="4" w:space="0" w:color="auto"/>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участников мониторинга потребности незанятых женщин, имеющих детей дошкольного возраста, в профессиональном обучении и дополнительном профессиональном образовании</w:t>
            </w:r>
          </w:p>
        </w:tc>
        <w:tc>
          <w:tcPr>
            <w:tcW w:w="567" w:type="dxa"/>
            <w:tcBorders>
              <w:top w:val="single" w:sz="4" w:space="0" w:color="auto"/>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w:t>
            </w:r>
          </w:p>
          <w:p w:rsidR="004C48D1" w:rsidRPr="0021237C" w:rsidRDefault="004C48D1" w:rsidP="004C48D1">
            <w:pPr>
              <w:widowControl/>
              <w:autoSpaceDE/>
              <w:autoSpaceDN/>
              <w:adjustRightInd/>
              <w:spacing w:line="228" w:lineRule="auto"/>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2 000</w:t>
            </w:r>
          </w:p>
        </w:tc>
        <w:tc>
          <w:tcPr>
            <w:tcW w:w="567" w:type="dxa"/>
            <w:tcBorders>
              <w:top w:val="nil"/>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w:t>
            </w:r>
          </w:p>
          <w:p w:rsidR="004C48D1" w:rsidRPr="0021237C" w:rsidRDefault="004C48D1" w:rsidP="004C48D1">
            <w:pPr>
              <w:widowControl/>
              <w:autoSpaceDE/>
              <w:autoSpaceDN/>
              <w:adjustRightInd/>
              <w:spacing w:line="228" w:lineRule="auto"/>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2 000</w:t>
            </w:r>
          </w:p>
        </w:tc>
        <w:tc>
          <w:tcPr>
            <w:tcW w:w="567" w:type="dxa"/>
            <w:tcBorders>
              <w:top w:val="nil"/>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не ме-нее</w:t>
            </w:r>
          </w:p>
          <w:p w:rsidR="004C48D1" w:rsidRPr="0021237C" w:rsidRDefault="004C48D1" w:rsidP="004C48D1">
            <w:pPr>
              <w:widowControl/>
              <w:autoSpaceDE/>
              <w:autoSpaceDN/>
              <w:adjustRightInd/>
              <w:spacing w:line="228" w:lineRule="auto"/>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2 000</w:t>
            </w:r>
          </w:p>
        </w:tc>
        <w:tc>
          <w:tcPr>
            <w:tcW w:w="567" w:type="dxa"/>
            <w:tcBorders>
              <w:top w:val="single" w:sz="4" w:space="0" w:color="auto"/>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jc w:val="center"/>
              <w:rPr>
                <w:rFonts w:ascii="Times New Roman" w:hAnsi="Times New Roman" w:cs="Times New Roman"/>
                <w:color w:val="000000"/>
                <w:sz w:val="18"/>
                <w:szCs w:val="18"/>
              </w:rPr>
            </w:pPr>
          </w:p>
        </w:tc>
        <w:tc>
          <w:tcPr>
            <w:tcW w:w="709" w:type="dxa"/>
            <w:tcBorders>
              <w:top w:val="single" w:sz="4" w:space="0" w:color="auto"/>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tcBorders>
              <w:top w:val="single" w:sz="4" w:space="0" w:color="auto"/>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851" w:type="dxa"/>
            <w:tcBorders>
              <w:top w:val="single" w:sz="4" w:space="0" w:color="auto"/>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2 500,0</w:t>
            </w:r>
          </w:p>
        </w:tc>
        <w:tc>
          <w:tcPr>
            <w:tcW w:w="850" w:type="dxa"/>
            <w:tcBorders>
              <w:top w:val="single" w:sz="4" w:space="0" w:color="auto"/>
              <w:left w:val="nil"/>
              <w:bottom w:val="single" w:sz="4" w:space="0" w:color="auto"/>
              <w:right w:val="single" w:sz="4" w:space="0" w:color="auto"/>
            </w:tcBorders>
            <w:shd w:val="clear" w:color="auto" w:fill="auto"/>
          </w:tcPr>
          <w:p w:rsidR="004C48D1" w:rsidRPr="0021237C" w:rsidRDefault="004C48D1" w:rsidP="004C48D1">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2 500,0</w:t>
            </w:r>
          </w:p>
        </w:tc>
        <w:tc>
          <w:tcPr>
            <w:tcW w:w="851" w:type="dxa"/>
            <w:tcBorders>
              <w:top w:val="single" w:sz="4" w:space="0" w:color="auto"/>
              <w:left w:val="nil"/>
              <w:bottom w:val="single" w:sz="4" w:space="0" w:color="auto"/>
              <w:right w:val="nil"/>
            </w:tcBorders>
            <w:shd w:val="clear" w:color="auto" w:fill="FFFFFF"/>
          </w:tcPr>
          <w:p w:rsidR="004C48D1" w:rsidRPr="0021237C" w:rsidRDefault="004C48D1" w:rsidP="004C48D1">
            <w:pPr>
              <w:widowControl/>
              <w:autoSpaceDE/>
              <w:autoSpaceDN/>
              <w:adjustRightInd/>
              <w:spacing w:line="228"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2 500,0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C48D1" w:rsidRPr="0021237C" w:rsidRDefault="00031F94" w:rsidP="004C48D1">
            <w:pPr>
              <w:widowControl/>
              <w:autoSpaceDE/>
              <w:autoSpaceDN/>
              <w:adjustRightInd/>
              <w:spacing w:line="228" w:lineRule="auto"/>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2500,0</w:t>
            </w:r>
          </w:p>
        </w:tc>
        <w:tc>
          <w:tcPr>
            <w:tcW w:w="851" w:type="dxa"/>
            <w:tcBorders>
              <w:top w:val="single" w:sz="4" w:space="0" w:color="auto"/>
              <w:left w:val="nil"/>
              <w:bottom w:val="single" w:sz="4" w:space="0" w:color="auto"/>
              <w:right w:val="single" w:sz="4" w:space="0" w:color="auto"/>
            </w:tcBorders>
            <w:shd w:val="clear" w:color="auto" w:fill="auto"/>
            <w:noWrap/>
          </w:tcPr>
          <w:p w:rsidR="004C48D1" w:rsidRPr="0021237C" w:rsidRDefault="004C48D1" w:rsidP="004C48D1">
            <w:pPr>
              <w:widowControl/>
              <w:autoSpaceDE/>
              <w:autoSpaceDN/>
              <w:adjustRightInd/>
              <w:spacing w:line="228" w:lineRule="auto"/>
              <w:ind w:firstLine="0"/>
              <w:jc w:val="center"/>
              <w:rPr>
                <w:rFonts w:ascii="Times New Roman" w:hAnsi="Times New Roman" w:cs="Times New Roman"/>
                <w:color w:val="000000"/>
                <w:sz w:val="18"/>
                <w:szCs w:val="18"/>
              </w:rPr>
            </w:pPr>
          </w:p>
        </w:tc>
        <w:tc>
          <w:tcPr>
            <w:tcW w:w="737" w:type="dxa"/>
            <w:tcBorders>
              <w:top w:val="single" w:sz="4" w:space="0" w:color="auto"/>
              <w:left w:val="nil"/>
              <w:bottom w:val="single" w:sz="4" w:space="0" w:color="auto"/>
              <w:right w:val="single" w:sz="4" w:space="0" w:color="auto"/>
            </w:tcBorders>
            <w:shd w:val="clear" w:color="auto" w:fill="auto"/>
            <w:noWrap/>
          </w:tcPr>
          <w:p w:rsidR="004C48D1" w:rsidRPr="0021237C" w:rsidRDefault="004C48D1" w:rsidP="004C48D1">
            <w:pPr>
              <w:widowControl/>
              <w:autoSpaceDE/>
              <w:autoSpaceDN/>
              <w:adjustRightInd/>
              <w:spacing w:line="228" w:lineRule="auto"/>
              <w:ind w:firstLine="0"/>
              <w:jc w:val="center"/>
              <w:rPr>
                <w:rFonts w:ascii="Times New Roman" w:hAnsi="Times New Roman" w:cs="Times New Roman"/>
                <w:color w:val="000000"/>
                <w:sz w:val="18"/>
                <w:szCs w:val="18"/>
              </w:rPr>
            </w:pPr>
          </w:p>
        </w:tc>
      </w:tr>
      <w:tr w:rsidR="00C03B36" w:rsidRPr="0021237C" w:rsidTr="00424F9F">
        <w:trPr>
          <w:trHeight w:val="20"/>
        </w:trPr>
        <w:tc>
          <w:tcPr>
            <w:tcW w:w="15876" w:type="dxa"/>
            <w:gridSpan w:val="19"/>
            <w:tcBorders>
              <w:top w:val="single" w:sz="4" w:space="0" w:color="auto"/>
              <w:left w:val="single" w:sz="4" w:space="0" w:color="auto"/>
              <w:bottom w:val="single" w:sz="4" w:space="0" w:color="auto"/>
              <w:right w:val="single" w:sz="4" w:space="0" w:color="auto"/>
            </w:tcBorders>
            <w:shd w:val="clear" w:color="auto" w:fill="auto"/>
          </w:tcPr>
          <w:p w:rsidR="00C03B36" w:rsidRPr="0021237C" w:rsidRDefault="00C03B36" w:rsidP="004C48D1">
            <w:pPr>
              <w:widowControl/>
              <w:autoSpaceDE/>
              <w:autoSpaceDN/>
              <w:adjustRightInd/>
              <w:spacing w:line="228" w:lineRule="auto"/>
              <w:ind w:firstLine="0"/>
              <w:jc w:val="center"/>
              <w:rPr>
                <w:rFonts w:ascii="Times New Roman" w:hAnsi="Times New Roman" w:cs="Times New Roman"/>
                <w:color w:val="000000"/>
                <w:sz w:val="20"/>
                <w:szCs w:val="20"/>
              </w:rPr>
            </w:pPr>
            <w:r w:rsidRPr="0021237C">
              <w:rPr>
                <w:sz w:val="20"/>
                <w:szCs w:val="20"/>
              </w:rPr>
              <w:t>Наименование задачи 9: "Реализация дополнительных мероприятий, направленных на снижение напряженности на рынке труда"</w:t>
            </w:r>
          </w:p>
        </w:tc>
      </w:tr>
      <w:tr w:rsidR="002D45DE" w:rsidRPr="0021237C" w:rsidTr="00424F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9.1. Возмещение работодателю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временного трудоустройства работников организаций, находящихся под риском увольнения, в том числе:</w:t>
            </w:r>
          </w:p>
        </w:tc>
        <w:tc>
          <w:tcPr>
            <w:tcW w:w="963" w:type="dxa"/>
            <w:vMerge w:val="restart"/>
            <w:tcBorders>
              <w:top w:val="single" w:sz="4" w:space="0" w:color="auto"/>
              <w:left w:val="nil"/>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МТЗиСЗ РТ,</w:t>
            </w:r>
          </w:p>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ГУ СЗН</w:t>
            </w:r>
          </w:p>
        </w:tc>
        <w:tc>
          <w:tcPr>
            <w:tcW w:w="850" w:type="dxa"/>
            <w:vMerge w:val="restart"/>
            <w:tcBorders>
              <w:top w:val="single" w:sz="4" w:space="0" w:color="auto"/>
              <w:left w:val="nil"/>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2020 г.</w:t>
            </w:r>
          </w:p>
        </w:tc>
        <w:tc>
          <w:tcPr>
            <w:tcW w:w="1701"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709" w:type="dxa"/>
            <w:vMerge w:val="restart"/>
            <w:tcBorders>
              <w:top w:val="single" w:sz="4" w:space="0" w:color="auto"/>
              <w:left w:val="nil"/>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РФ</w:t>
            </w:r>
          </w:p>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бюджет РТ</w:t>
            </w:r>
          </w:p>
        </w:tc>
        <w:tc>
          <w:tcPr>
            <w:tcW w:w="850" w:type="dxa"/>
            <w:vMerge w:val="restart"/>
            <w:tcBorders>
              <w:top w:val="single" w:sz="4" w:space="0" w:color="auto"/>
              <w:left w:val="nil"/>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851" w:type="dxa"/>
            <w:vMerge w:val="restart"/>
            <w:tcBorders>
              <w:top w:val="single" w:sz="4" w:space="0" w:color="auto"/>
              <w:left w:val="nil"/>
              <w:right w:val="single" w:sz="4" w:space="0" w:color="auto"/>
            </w:tcBorders>
            <w:shd w:val="clear" w:color="auto" w:fill="auto"/>
          </w:tcPr>
          <w:p w:rsidR="002D45DE" w:rsidRPr="0021237C" w:rsidRDefault="00424F9F" w:rsidP="00384A8F">
            <w:pPr>
              <w:widowControl/>
              <w:autoSpaceDE/>
              <w:autoSpaceDN/>
              <w:adjustRightInd/>
              <w:spacing w:line="228" w:lineRule="auto"/>
              <w:ind w:left="-86"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110 836,2</w:t>
            </w:r>
          </w:p>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p w:rsidR="00424F9F" w:rsidRPr="0021237C" w:rsidRDefault="00424F9F" w:rsidP="00384A8F">
            <w:pPr>
              <w:widowControl/>
              <w:autoSpaceDE/>
              <w:autoSpaceDN/>
              <w:adjustRightInd/>
              <w:spacing w:line="228" w:lineRule="auto"/>
              <w:ind w:firstLine="0"/>
              <w:rPr>
                <w:rFonts w:ascii="Times New Roman" w:hAnsi="Times New Roman" w:cs="Times New Roman"/>
                <w:color w:val="000000"/>
                <w:sz w:val="18"/>
                <w:szCs w:val="18"/>
              </w:rPr>
            </w:pPr>
          </w:p>
          <w:p w:rsidR="002D45DE" w:rsidRPr="0021237C" w:rsidRDefault="00424F9F"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1 119,6</w:t>
            </w:r>
          </w:p>
        </w:tc>
        <w:tc>
          <w:tcPr>
            <w:tcW w:w="850" w:type="dxa"/>
            <w:vMerge w:val="restart"/>
            <w:tcBorders>
              <w:top w:val="single" w:sz="4" w:space="0" w:color="auto"/>
              <w:left w:val="nil"/>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val="restart"/>
            <w:tcBorders>
              <w:top w:val="single" w:sz="4" w:space="0" w:color="auto"/>
              <w:left w:val="nil"/>
              <w:right w:val="nil"/>
            </w:tcBorders>
            <w:shd w:val="clear" w:color="auto" w:fill="FFFFFF"/>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0" w:type="dxa"/>
            <w:vMerge w:val="restart"/>
            <w:tcBorders>
              <w:top w:val="single" w:sz="4" w:space="0" w:color="auto"/>
              <w:left w:val="single" w:sz="4" w:space="0" w:color="auto"/>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val="restart"/>
            <w:tcBorders>
              <w:top w:val="single" w:sz="4" w:space="0" w:color="auto"/>
              <w:left w:val="nil"/>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737" w:type="dxa"/>
            <w:vMerge w:val="restart"/>
            <w:tcBorders>
              <w:top w:val="single" w:sz="4" w:space="0" w:color="auto"/>
              <w:left w:val="nil"/>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r>
      <w:tr w:rsidR="002D45DE" w:rsidRPr="0021237C" w:rsidTr="00424F9F">
        <w:trPr>
          <w:trHeight w:val="20"/>
        </w:trPr>
        <w:tc>
          <w:tcPr>
            <w:tcW w:w="1844" w:type="dxa"/>
            <w:vMerge w:val="restart"/>
            <w:tcBorders>
              <w:top w:val="single" w:sz="4" w:space="0" w:color="auto"/>
              <w:left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9.1.1. Возмещение работодателям расходов на частичную оплату труда при организации общественных работ для граждан, ищущих работу и обратившихся в органы службы занятости, а </w:t>
            </w:r>
            <w:r w:rsidRPr="0021237C">
              <w:rPr>
                <w:rFonts w:ascii="Times New Roman" w:hAnsi="Times New Roman" w:cs="Times New Roman"/>
                <w:color w:val="000000"/>
                <w:sz w:val="18"/>
                <w:szCs w:val="18"/>
              </w:rPr>
              <w:lastRenderedPageBreak/>
              <w:t>также безработных, при этом за ними сохраняется право на получение пособия по безработице</w:t>
            </w:r>
          </w:p>
        </w:tc>
        <w:tc>
          <w:tcPr>
            <w:tcW w:w="963" w:type="dxa"/>
            <w:vMerge/>
            <w:tcBorders>
              <w:left w:val="nil"/>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850" w:type="dxa"/>
            <w:vMerge/>
            <w:tcBorders>
              <w:left w:val="nil"/>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трудоустроенных на общественные работы граждан, ищущих работу и обратившихся в службу занятости, а также безработных граждан, в том числе:</w:t>
            </w: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1 447</w:t>
            </w: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left="-57" w:right="-57"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709" w:type="dxa"/>
            <w:vMerge/>
            <w:tcBorders>
              <w:left w:val="nil"/>
              <w:right w:val="single" w:sz="4" w:space="0" w:color="auto"/>
            </w:tcBorders>
            <w:shd w:val="clear" w:color="auto" w:fill="auto"/>
          </w:tcPr>
          <w:p w:rsidR="002D45DE" w:rsidRPr="0021237C" w:rsidRDefault="002D45DE" w:rsidP="00384A8F">
            <w:pPr>
              <w:pStyle w:val="ConsPlusNormal"/>
              <w:jc w:val="center"/>
            </w:pPr>
          </w:p>
        </w:tc>
        <w:tc>
          <w:tcPr>
            <w:tcW w:w="850" w:type="dxa"/>
            <w:vMerge/>
            <w:tcBorders>
              <w:left w:val="nil"/>
              <w:right w:val="single" w:sz="4" w:space="0" w:color="auto"/>
            </w:tcBorders>
            <w:shd w:val="clear" w:color="auto" w:fill="auto"/>
          </w:tcPr>
          <w:p w:rsidR="002D45DE" w:rsidRPr="0021237C" w:rsidRDefault="002D45DE" w:rsidP="00384A8F">
            <w:pPr>
              <w:pStyle w:val="ConsPlusNormal"/>
            </w:pPr>
          </w:p>
        </w:tc>
        <w:tc>
          <w:tcPr>
            <w:tcW w:w="851" w:type="dxa"/>
            <w:vMerge/>
            <w:tcBorders>
              <w:left w:val="nil"/>
              <w:right w:val="single" w:sz="4" w:space="0" w:color="auto"/>
            </w:tcBorders>
            <w:shd w:val="clear" w:color="auto" w:fill="auto"/>
          </w:tcPr>
          <w:p w:rsidR="002D45DE" w:rsidRPr="0021237C" w:rsidRDefault="002D45DE" w:rsidP="00384A8F">
            <w:pPr>
              <w:pStyle w:val="ConsPlusNormal"/>
              <w:jc w:val="center"/>
            </w:pPr>
          </w:p>
        </w:tc>
        <w:tc>
          <w:tcPr>
            <w:tcW w:w="850" w:type="dxa"/>
            <w:vMerge/>
            <w:tcBorders>
              <w:left w:val="nil"/>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tcBorders>
              <w:left w:val="nil"/>
              <w:right w:val="nil"/>
            </w:tcBorders>
            <w:shd w:val="clear" w:color="auto" w:fill="FFFFFF"/>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737" w:type="dxa"/>
            <w:vMerge/>
            <w:tcBorders>
              <w:left w:val="nil"/>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r>
      <w:tr w:rsidR="002D45DE" w:rsidRPr="0021237C" w:rsidTr="00424F9F">
        <w:trPr>
          <w:trHeight w:val="20"/>
        </w:trPr>
        <w:tc>
          <w:tcPr>
            <w:tcW w:w="1844" w:type="dxa"/>
            <w:vMerge/>
            <w:tcBorders>
              <w:left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963" w:type="dxa"/>
            <w:vMerge/>
            <w:tcBorders>
              <w:left w:val="nil"/>
              <w:right w:val="single" w:sz="4" w:space="0" w:color="auto"/>
            </w:tcBorders>
            <w:shd w:val="clear" w:color="auto" w:fill="auto"/>
          </w:tcPr>
          <w:p w:rsidR="002D45DE" w:rsidRPr="0021237C" w:rsidRDefault="002D45DE" w:rsidP="00384A8F"/>
        </w:tc>
        <w:tc>
          <w:tcPr>
            <w:tcW w:w="850" w:type="dxa"/>
            <w:vMerge/>
            <w:tcBorders>
              <w:left w:val="nil"/>
              <w:right w:val="single" w:sz="4" w:space="0" w:color="auto"/>
            </w:tcBorders>
            <w:shd w:val="clear" w:color="auto" w:fill="auto"/>
          </w:tcPr>
          <w:p w:rsidR="002D45DE" w:rsidRPr="0021237C" w:rsidRDefault="002D45DE" w:rsidP="00384A8F"/>
        </w:tc>
        <w:tc>
          <w:tcPr>
            <w:tcW w:w="1701"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трудоустроенных на общественные работы граждан, ищущих работу и обратившихся в органы службы занятости, человек</w:t>
            </w: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2D45DE" w:rsidRPr="0021237C" w:rsidRDefault="007B13D7" w:rsidP="00384A8F">
            <w:pPr>
              <w:widowControl/>
              <w:autoSpaceDE/>
              <w:autoSpaceDN/>
              <w:adjustRightInd/>
              <w:spacing w:line="228" w:lineRule="auto"/>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87</w:t>
            </w: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left="-57" w:right="-57"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left="-57" w:right="-57"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709" w:type="dxa"/>
            <w:vMerge/>
            <w:tcBorders>
              <w:left w:val="nil"/>
              <w:right w:val="single" w:sz="4" w:space="0" w:color="auto"/>
            </w:tcBorders>
            <w:shd w:val="clear" w:color="auto" w:fill="auto"/>
          </w:tcPr>
          <w:p w:rsidR="002D45DE" w:rsidRPr="0021237C" w:rsidRDefault="002D45DE" w:rsidP="00384A8F"/>
        </w:tc>
        <w:tc>
          <w:tcPr>
            <w:tcW w:w="850" w:type="dxa"/>
            <w:vMerge/>
            <w:tcBorders>
              <w:left w:val="nil"/>
              <w:right w:val="single" w:sz="4" w:space="0" w:color="auto"/>
            </w:tcBorders>
            <w:shd w:val="clear" w:color="auto" w:fill="auto"/>
          </w:tcPr>
          <w:p w:rsidR="002D45DE" w:rsidRPr="0021237C" w:rsidRDefault="002D45DE" w:rsidP="00384A8F"/>
        </w:tc>
        <w:tc>
          <w:tcPr>
            <w:tcW w:w="851" w:type="dxa"/>
            <w:vMerge/>
            <w:tcBorders>
              <w:left w:val="nil"/>
              <w:right w:val="single" w:sz="4" w:space="0" w:color="auto"/>
            </w:tcBorders>
            <w:shd w:val="clear" w:color="auto" w:fill="auto"/>
          </w:tcPr>
          <w:p w:rsidR="002D45DE" w:rsidRPr="0021237C" w:rsidRDefault="002D45DE" w:rsidP="00384A8F"/>
        </w:tc>
        <w:tc>
          <w:tcPr>
            <w:tcW w:w="850" w:type="dxa"/>
            <w:vMerge/>
            <w:tcBorders>
              <w:left w:val="nil"/>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tcBorders>
              <w:left w:val="nil"/>
              <w:right w:val="nil"/>
            </w:tcBorders>
            <w:shd w:val="clear" w:color="auto" w:fill="FFFFFF"/>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737" w:type="dxa"/>
            <w:vMerge/>
            <w:tcBorders>
              <w:left w:val="nil"/>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r>
      <w:tr w:rsidR="002D45DE" w:rsidRPr="0021237C" w:rsidTr="00424F9F">
        <w:trPr>
          <w:trHeight w:val="20"/>
        </w:trPr>
        <w:tc>
          <w:tcPr>
            <w:tcW w:w="1844" w:type="dxa"/>
            <w:vMerge/>
            <w:tcBorders>
              <w:left w:val="single" w:sz="4" w:space="0" w:color="auto"/>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p>
        </w:tc>
        <w:tc>
          <w:tcPr>
            <w:tcW w:w="963" w:type="dxa"/>
            <w:vMerge/>
            <w:tcBorders>
              <w:left w:val="nil"/>
              <w:right w:val="single" w:sz="4" w:space="0" w:color="auto"/>
            </w:tcBorders>
            <w:shd w:val="clear" w:color="auto" w:fill="auto"/>
          </w:tcPr>
          <w:p w:rsidR="002D45DE" w:rsidRPr="0021237C" w:rsidRDefault="002D45DE" w:rsidP="00384A8F"/>
        </w:tc>
        <w:tc>
          <w:tcPr>
            <w:tcW w:w="850" w:type="dxa"/>
            <w:vMerge/>
            <w:tcBorders>
              <w:left w:val="nil"/>
              <w:right w:val="single" w:sz="4" w:space="0" w:color="auto"/>
            </w:tcBorders>
            <w:shd w:val="clear" w:color="auto" w:fill="auto"/>
          </w:tcPr>
          <w:p w:rsidR="002D45DE" w:rsidRPr="0021237C" w:rsidRDefault="002D45DE" w:rsidP="00384A8F"/>
        </w:tc>
        <w:tc>
          <w:tcPr>
            <w:tcW w:w="1701"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трудоустроенных на общественные работы безработных граждан, человек</w:t>
            </w: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2D45DE" w:rsidRPr="0021237C" w:rsidRDefault="007B13D7" w:rsidP="00384A8F">
            <w:pPr>
              <w:widowControl/>
              <w:autoSpaceDE/>
              <w:autoSpaceDN/>
              <w:adjustRightInd/>
              <w:spacing w:line="228" w:lineRule="auto"/>
              <w:ind w:left="-57" w:right="-57"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1360</w:t>
            </w: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left="-57" w:right="-57" w:firstLine="0"/>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left="-57" w:right="-57"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709" w:type="dxa"/>
            <w:vMerge/>
            <w:tcBorders>
              <w:left w:val="nil"/>
              <w:right w:val="single" w:sz="4" w:space="0" w:color="auto"/>
            </w:tcBorders>
            <w:shd w:val="clear" w:color="auto" w:fill="auto"/>
          </w:tcPr>
          <w:p w:rsidR="002D45DE" w:rsidRPr="0021237C" w:rsidRDefault="002D45DE" w:rsidP="00384A8F"/>
        </w:tc>
        <w:tc>
          <w:tcPr>
            <w:tcW w:w="850" w:type="dxa"/>
            <w:vMerge/>
            <w:tcBorders>
              <w:left w:val="nil"/>
              <w:right w:val="single" w:sz="4" w:space="0" w:color="auto"/>
            </w:tcBorders>
            <w:shd w:val="clear" w:color="auto" w:fill="auto"/>
          </w:tcPr>
          <w:p w:rsidR="002D45DE" w:rsidRPr="0021237C" w:rsidRDefault="002D45DE" w:rsidP="00384A8F"/>
        </w:tc>
        <w:tc>
          <w:tcPr>
            <w:tcW w:w="851" w:type="dxa"/>
            <w:vMerge/>
            <w:tcBorders>
              <w:left w:val="nil"/>
              <w:right w:val="single" w:sz="4" w:space="0" w:color="auto"/>
            </w:tcBorders>
            <w:shd w:val="clear" w:color="auto" w:fill="auto"/>
          </w:tcPr>
          <w:p w:rsidR="002D45DE" w:rsidRPr="0021237C" w:rsidRDefault="002D45DE" w:rsidP="00384A8F"/>
        </w:tc>
        <w:tc>
          <w:tcPr>
            <w:tcW w:w="850" w:type="dxa"/>
            <w:vMerge/>
            <w:tcBorders>
              <w:left w:val="nil"/>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tcBorders>
              <w:left w:val="nil"/>
              <w:right w:val="nil"/>
            </w:tcBorders>
            <w:shd w:val="clear" w:color="auto" w:fill="FFFFFF"/>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tcBorders>
              <w:left w:val="nil"/>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737" w:type="dxa"/>
            <w:vMerge/>
            <w:tcBorders>
              <w:left w:val="nil"/>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r>
      <w:tr w:rsidR="002D45DE" w:rsidRPr="0021237C" w:rsidTr="00424F9F">
        <w:trPr>
          <w:trHeight w:val="20"/>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9.1.2. Возмещение работодателям расходов на частичную оплату труда при организации временного трудоустройства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w:t>
            </w:r>
          </w:p>
        </w:tc>
        <w:tc>
          <w:tcPr>
            <w:tcW w:w="963" w:type="dxa"/>
            <w:vMerge/>
            <w:tcBorders>
              <w:left w:val="nil"/>
              <w:bottom w:val="single" w:sz="4" w:space="0" w:color="auto"/>
              <w:right w:val="single" w:sz="4" w:space="0" w:color="auto"/>
            </w:tcBorders>
            <w:shd w:val="clear" w:color="auto" w:fill="auto"/>
          </w:tcPr>
          <w:p w:rsidR="002D45DE" w:rsidRPr="0021237C" w:rsidRDefault="002D45DE" w:rsidP="00384A8F"/>
        </w:tc>
        <w:tc>
          <w:tcPr>
            <w:tcW w:w="850" w:type="dxa"/>
            <w:vMerge/>
            <w:tcBorders>
              <w:left w:val="nil"/>
              <w:bottom w:val="single" w:sz="4" w:space="0" w:color="auto"/>
              <w:right w:val="single" w:sz="4" w:space="0" w:color="auto"/>
            </w:tcBorders>
            <w:shd w:val="clear" w:color="auto" w:fill="auto"/>
          </w:tcPr>
          <w:p w:rsidR="002D45DE" w:rsidRPr="0021237C" w:rsidRDefault="002D45DE" w:rsidP="00384A8F"/>
        </w:tc>
        <w:tc>
          <w:tcPr>
            <w:tcW w:w="1701" w:type="dxa"/>
            <w:tcBorders>
              <w:top w:val="single" w:sz="4" w:space="0" w:color="auto"/>
              <w:left w:val="nil"/>
              <w:bottom w:val="single" w:sz="4" w:space="0" w:color="auto"/>
              <w:right w:val="single" w:sz="4" w:space="0" w:color="auto"/>
            </w:tcBorders>
            <w:shd w:val="clear" w:color="auto" w:fill="auto"/>
          </w:tcPr>
          <w:p w:rsidR="002D45DE" w:rsidRPr="0021237C" w:rsidRDefault="002D45DE" w:rsidP="002D45DE">
            <w:pPr>
              <w:widowControl/>
              <w:autoSpaceDE/>
              <w:autoSpaceDN/>
              <w:adjustRightInd/>
              <w:spacing w:line="228"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численность трудоустроенных на временные работы граждан из числа работников организаций, находящихся под риском увольнения, человек</w:t>
            </w: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2D45DE">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2D45DE">
            <w:pPr>
              <w:widowControl/>
              <w:autoSpaceDE/>
              <w:autoSpaceDN/>
              <w:adjustRightInd/>
              <w:spacing w:line="228" w:lineRule="auto"/>
              <w:ind w:right="-138"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1 400</w:t>
            </w: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2D45DE">
            <w:pPr>
              <w:widowControl/>
              <w:autoSpaceDE/>
              <w:autoSpaceDN/>
              <w:adjustRightInd/>
              <w:spacing w:line="228" w:lineRule="auto"/>
              <w:ind w:firstLine="0"/>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left="-57" w:right="-57"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567" w:type="dxa"/>
            <w:tcBorders>
              <w:top w:val="single" w:sz="4" w:space="0" w:color="auto"/>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709" w:type="dxa"/>
            <w:vMerge/>
            <w:tcBorders>
              <w:left w:val="nil"/>
              <w:bottom w:val="single" w:sz="4" w:space="0" w:color="auto"/>
              <w:right w:val="single" w:sz="4" w:space="0" w:color="auto"/>
            </w:tcBorders>
            <w:shd w:val="clear" w:color="auto" w:fill="auto"/>
          </w:tcPr>
          <w:p w:rsidR="002D45DE" w:rsidRPr="0021237C" w:rsidRDefault="002D45DE" w:rsidP="00384A8F"/>
        </w:tc>
        <w:tc>
          <w:tcPr>
            <w:tcW w:w="850" w:type="dxa"/>
            <w:vMerge/>
            <w:tcBorders>
              <w:left w:val="nil"/>
              <w:bottom w:val="single" w:sz="4" w:space="0" w:color="auto"/>
              <w:right w:val="single" w:sz="4" w:space="0" w:color="auto"/>
            </w:tcBorders>
            <w:shd w:val="clear" w:color="auto" w:fill="auto"/>
          </w:tcPr>
          <w:p w:rsidR="002D45DE" w:rsidRPr="0021237C" w:rsidRDefault="002D45DE" w:rsidP="00384A8F"/>
        </w:tc>
        <w:tc>
          <w:tcPr>
            <w:tcW w:w="851" w:type="dxa"/>
            <w:vMerge/>
            <w:tcBorders>
              <w:left w:val="nil"/>
              <w:bottom w:val="single" w:sz="4" w:space="0" w:color="auto"/>
              <w:right w:val="single" w:sz="4" w:space="0" w:color="auto"/>
            </w:tcBorders>
            <w:shd w:val="clear" w:color="auto" w:fill="auto"/>
          </w:tcPr>
          <w:p w:rsidR="002D45DE" w:rsidRPr="0021237C" w:rsidRDefault="002D45DE" w:rsidP="00384A8F"/>
        </w:tc>
        <w:tc>
          <w:tcPr>
            <w:tcW w:w="850" w:type="dxa"/>
            <w:vMerge/>
            <w:tcBorders>
              <w:left w:val="nil"/>
              <w:bottom w:val="single" w:sz="4" w:space="0" w:color="auto"/>
              <w:right w:val="single" w:sz="4" w:space="0" w:color="auto"/>
            </w:tcBorders>
            <w:shd w:val="clear" w:color="auto" w:fill="auto"/>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nil"/>
            </w:tcBorders>
            <w:shd w:val="clear" w:color="auto" w:fill="FFFFFF"/>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851" w:type="dxa"/>
            <w:vMerge/>
            <w:tcBorders>
              <w:left w:val="nil"/>
              <w:bottom w:val="single" w:sz="4" w:space="0" w:color="auto"/>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c>
          <w:tcPr>
            <w:tcW w:w="737" w:type="dxa"/>
            <w:vMerge/>
            <w:tcBorders>
              <w:left w:val="nil"/>
              <w:bottom w:val="single" w:sz="4" w:space="0" w:color="auto"/>
              <w:right w:val="single" w:sz="4" w:space="0" w:color="auto"/>
            </w:tcBorders>
            <w:shd w:val="clear" w:color="auto" w:fill="auto"/>
            <w:noWrap/>
          </w:tcPr>
          <w:p w:rsidR="002D45DE" w:rsidRPr="0021237C" w:rsidRDefault="002D45DE" w:rsidP="00384A8F">
            <w:pPr>
              <w:widowControl/>
              <w:autoSpaceDE/>
              <w:autoSpaceDN/>
              <w:adjustRightInd/>
              <w:spacing w:line="228" w:lineRule="auto"/>
              <w:ind w:firstLine="0"/>
              <w:jc w:val="center"/>
              <w:rPr>
                <w:rFonts w:ascii="Times New Roman" w:hAnsi="Times New Roman" w:cs="Times New Roman"/>
                <w:color w:val="000000"/>
                <w:sz w:val="18"/>
                <w:szCs w:val="18"/>
              </w:rPr>
            </w:pPr>
          </w:p>
        </w:tc>
      </w:tr>
      <w:tr w:rsidR="00220C9E"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Всего по подпрограмме,</w:t>
            </w:r>
          </w:p>
        </w:tc>
        <w:tc>
          <w:tcPr>
            <w:tcW w:w="963" w:type="dxa"/>
            <w:tcBorders>
              <w:top w:val="nil"/>
              <w:left w:val="nil"/>
              <w:bottom w:val="single" w:sz="4" w:space="0" w:color="auto"/>
              <w:right w:val="single" w:sz="4" w:space="0" w:color="auto"/>
            </w:tcBorders>
            <w:shd w:val="clear" w:color="auto" w:fill="auto"/>
            <w:hideMark/>
          </w:tcPr>
          <w:p w:rsidR="00220C9E" w:rsidRPr="0021237C" w:rsidRDefault="00220C9E" w:rsidP="00220C9E"/>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tc>
        <w:tc>
          <w:tcPr>
            <w:tcW w:w="1701"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220C9E" w:rsidRPr="0021237C" w:rsidRDefault="00220C9E" w:rsidP="00220C9E"/>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1 876 479,8</w:t>
            </w:r>
          </w:p>
        </w:tc>
        <w:tc>
          <w:tcPr>
            <w:tcW w:w="851" w:type="dxa"/>
            <w:tcBorders>
              <w:top w:val="nil"/>
              <w:left w:val="nil"/>
              <w:bottom w:val="single" w:sz="4" w:space="0" w:color="auto"/>
              <w:right w:val="single" w:sz="4" w:space="0" w:color="auto"/>
            </w:tcBorders>
            <w:shd w:val="clear" w:color="auto" w:fill="auto"/>
            <w:hideMark/>
          </w:tcPr>
          <w:p w:rsidR="00A056A9" w:rsidRPr="0021237C" w:rsidRDefault="00CE2356" w:rsidP="00A056A9">
            <w:pPr>
              <w:widowControl/>
              <w:autoSpaceDE/>
              <w:autoSpaceDN/>
              <w:adjustRightInd/>
              <w:ind w:left="-57" w:right="-57"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5 356 930,6</w:t>
            </w:r>
          </w:p>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c>
          <w:tcPr>
            <w:tcW w:w="850" w:type="dxa"/>
            <w:tcBorders>
              <w:top w:val="nil"/>
              <w:left w:val="nil"/>
              <w:bottom w:val="single" w:sz="4" w:space="0" w:color="auto"/>
              <w:right w:val="single" w:sz="4" w:space="0" w:color="auto"/>
            </w:tcBorders>
            <w:shd w:val="clear" w:color="auto" w:fill="auto"/>
            <w:hideMark/>
          </w:tcPr>
          <w:p w:rsidR="00220C9E" w:rsidRPr="0021237C" w:rsidRDefault="00B830AC"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4 146 164,9</w:t>
            </w:r>
          </w:p>
        </w:tc>
        <w:tc>
          <w:tcPr>
            <w:tcW w:w="851" w:type="dxa"/>
            <w:tcBorders>
              <w:top w:val="nil"/>
              <w:left w:val="nil"/>
              <w:bottom w:val="single" w:sz="4" w:space="0" w:color="auto"/>
              <w:right w:val="nil"/>
            </w:tcBorders>
            <w:shd w:val="clear" w:color="auto" w:fill="FFFFFF"/>
            <w:hideMark/>
          </w:tcPr>
          <w:p w:rsidR="00220C9E" w:rsidRPr="0021237C" w:rsidRDefault="00B830AC"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2 950 104,4</w:t>
            </w:r>
          </w:p>
        </w:tc>
        <w:tc>
          <w:tcPr>
            <w:tcW w:w="850" w:type="dxa"/>
            <w:tcBorders>
              <w:top w:val="nil"/>
              <w:left w:val="single" w:sz="4" w:space="0" w:color="auto"/>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74"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2 9</w:t>
            </w:r>
            <w:r w:rsidR="00B830AC" w:rsidRPr="0021237C">
              <w:rPr>
                <w:rFonts w:ascii="Times New Roman" w:hAnsi="Times New Roman" w:cs="Times New Roman"/>
                <w:color w:val="000000"/>
                <w:sz w:val="14"/>
                <w:szCs w:val="14"/>
              </w:rPr>
              <w:t>77</w:t>
            </w:r>
            <w:r w:rsidRPr="0021237C">
              <w:rPr>
                <w:rFonts w:ascii="Times New Roman" w:hAnsi="Times New Roman" w:cs="Times New Roman"/>
                <w:color w:val="000000"/>
                <w:sz w:val="14"/>
                <w:szCs w:val="14"/>
              </w:rPr>
              <w:t xml:space="preserve"> 1</w:t>
            </w:r>
            <w:r w:rsidR="00B830AC" w:rsidRPr="0021237C">
              <w:rPr>
                <w:rFonts w:ascii="Times New Roman" w:hAnsi="Times New Roman" w:cs="Times New Roman"/>
                <w:color w:val="000000"/>
                <w:sz w:val="14"/>
                <w:szCs w:val="14"/>
              </w:rPr>
              <w:t>38</w:t>
            </w:r>
            <w:r w:rsidRPr="0021237C">
              <w:rPr>
                <w:rFonts w:ascii="Times New Roman" w:hAnsi="Times New Roman" w:cs="Times New Roman"/>
                <w:color w:val="000000"/>
                <w:sz w:val="14"/>
                <w:szCs w:val="14"/>
              </w:rPr>
              <w:t>,</w:t>
            </w:r>
            <w:r w:rsidR="00B830AC" w:rsidRPr="0021237C">
              <w:rPr>
                <w:rFonts w:ascii="Times New Roman" w:hAnsi="Times New Roman" w:cs="Times New Roman"/>
                <w:color w:val="000000"/>
                <w:sz w:val="14"/>
                <w:szCs w:val="14"/>
              </w:rPr>
              <w:t>0</w:t>
            </w:r>
          </w:p>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c>
          <w:tcPr>
            <w:tcW w:w="851" w:type="dxa"/>
            <w:tcBorders>
              <w:top w:val="nil"/>
              <w:left w:val="nil"/>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1 632 489,9*</w:t>
            </w:r>
          </w:p>
        </w:tc>
        <w:tc>
          <w:tcPr>
            <w:tcW w:w="737" w:type="dxa"/>
            <w:tcBorders>
              <w:top w:val="nil"/>
              <w:left w:val="nil"/>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113" w:right="-113"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1 632 489,9*</w:t>
            </w:r>
          </w:p>
        </w:tc>
      </w:tr>
      <w:tr w:rsidR="00220C9E"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в том числе:</w:t>
            </w:r>
          </w:p>
        </w:tc>
        <w:tc>
          <w:tcPr>
            <w:tcW w:w="963" w:type="dxa"/>
            <w:tcBorders>
              <w:top w:val="nil"/>
              <w:left w:val="nil"/>
              <w:bottom w:val="single" w:sz="4" w:space="0" w:color="auto"/>
              <w:right w:val="single" w:sz="4" w:space="0" w:color="auto"/>
            </w:tcBorders>
            <w:shd w:val="clear" w:color="auto" w:fill="auto"/>
            <w:hideMark/>
          </w:tcPr>
          <w:p w:rsidR="00220C9E" w:rsidRPr="0021237C" w:rsidRDefault="00220C9E" w:rsidP="00220C9E"/>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tc>
        <w:tc>
          <w:tcPr>
            <w:tcW w:w="1701"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220C9E" w:rsidRPr="0021237C" w:rsidRDefault="00220C9E" w:rsidP="00220C9E"/>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tc>
        <w:tc>
          <w:tcPr>
            <w:tcW w:w="851" w:type="dxa"/>
            <w:tcBorders>
              <w:top w:val="nil"/>
              <w:left w:val="nil"/>
              <w:bottom w:val="single" w:sz="4" w:space="0" w:color="auto"/>
              <w:right w:val="single" w:sz="4" w:space="0" w:color="auto"/>
            </w:tcBorders>
            <w:shd w:val="clear" w:color="auto" w:fill="auto"/>
            <w:hideMark/>
          </w:tcPr>
          <w:p w:rsidR="00220C9E" w:rsidRPr="0021237C" w:rsidRDefault="00220C9E" w:rsidP="00220C9E"/>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c>
          <w:tcPr>
            <w:tcW w:w="851" w:type="dxa"/>
            <w:tcBorders>
              <w:top w:val="nil"/>
              <w:left w:val="nil"/>
              <w:bottom w:val="single" w:sz="4" w:space="0" w:color="auto"/>
              <w:right w:val="nil"/>
            </w:tcBorders>
            <w:shd w:val="clear" w:color="auto" w:fill="FFFFFF"/>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c>
          <w:tcPr>
            <w:tcW w:w="850" w:type="dxa"/>
            <w:tcBorders>
              <w:top w:val="nil"/>
              <w:left w:val="single" w:sz="4" w:space="0" w:color="auto"/>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c>
          <w:tcPr>
            <w:tcW w:w="851" w:type="dxa"/>
            <w:tcBorders>
              <w:top w:val="nil"/>
              <w:left w:val="nil"/>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c>
          <w:tcPr>
            <w:tcW w:w="737" w:type="dxa"/>
            <w:tcBorders>
              <w:top w:val="nil"/>
              <w:left w:val="nil"/>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r>
      <w:tr w:rsidR="00220C9E"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средства федерального бюджета, планируемые к привлечению</w:t>
            </w:r>
          </w:p>
        </w:tc>
        <w:tc>
          <w:tcPr>
            <w:tcW w:w="963"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1 124 229,6</w:t>
            </w:r>
          </w:p>
        </w:tc>
        <w:tc>
          <w:tcPr>
            <w:tcW w:w="851" w:type="dxa"/>
            <w:tcBorders>
              <w:top w:val="nil"/>
              <w:left w:val="nil"/>
              <w:bottom w:val="single" w:sz="4" w:space="0" w:color="auto"/>
              <w:right w:val="single" w:sz="4" w:space="0" w:color="auto"/>
            </w:tcBorders>
            <w:shd w:val="clear" w:color="auto" w:fill="auto"/>
            <w:hideMark/>
          </w:tcPr>
          <w:p w:rsidR="00A056A9" w:rsidRPr="0021237C" w:rsidRDefault="00CE2356" w:rsidP="00220C9E">
            <w:pPr>
              <w:widowControl/>
              <w:autoSpaceDE/>
              <w:autoSpaceDN/>
              <w:adjustRightInd/>
              <w:ind w:left="-57" w:right="-57"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4 587 147,4</w:t>
            </w:r>
          </w:p>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3 369 261,2</w:t>
            </w:r>
          </w:p>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c>
          <w:tcPr>
            <w:tcW w:w="851" w:type="dxa"/>
            <w:tcBorders>
              <w:top w:val="nil"/>
              <w:left w:val="nil"/>
              <w:bottom w:val="single" w:sz="4" w:space="0" w:color="auto"/>
              <w:right w:val="nil"/>
            </w:tcBorders>
            <w:shd w:val="clear" w:color="auto" w:fill="FFFFFF"/>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2 172 547,2</w:t>
            </w:r>
          </w:p>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c>
          <w:tcPr>
            <w:tcW w:w="850" w:type="dxa"/>
            <w:tcBorders>
              <w:top w:val="nil"/>
              <w:left w:val="single" w:sz="4" w:space="0" w:color="auto"/>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2 198 901,2</w:t>
            </w:r>
          </w:p>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c>
          <w:tcPr>
            <w:tcW w:w="851" w:type="dxa"/>
            <w:tcBorders>
              <w:top w:val="nil"/>
              <w:left w:val="nil"/>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839 342,3</w:t>
            </w:r>
            <w:r w:rsidRPr="0021237C">
              <w:rPr>
                <w:rFonts w:ascii="Times New Roman" w:hAnsi="Times New Roman" w:cs="Times New Roman"/>
                <w:sz w:val="14"/>
                <w:szCs w:val="14"/>
              </w:rPr>
              <w:t>*</w:t>
            </w:r>
          </w:p>
        </w:tc>
        <w:tc>
          <w:tcPr>
            <w:tcW w:w="737" w:type="dxa"/>
            <w:tcBorders>
              <w:top w:val="nil"/>
              <w:left w:val="nil"/>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839 342,3</w:t>
            </w:r>
            <w:r w:rsidRPr="0021237C">
              <w:rPr>
                <w:rFonts w:ascii="Times New Roman" w:hAnsi="Times New Roman" w:cs="Times New Roman"/>
                <w:sz w:val="14"/>
                <w:szCs w:val="14"/>
              </w:rPr>
              <w:t>*</w:t>
            </w:r>
          </w:p>
        </w:tc>
      </w:tr>
      <w:tr w:rsidR="00220C9E"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средства бюджета Республики Татарстан</w:t>
            </w:r>
          </w:p>
        </w:tc>
        <w:tc>
          <w:tcPr>
            <w:tcW w:w="963"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752 250,2</w:t>
            </w:r>
          </w:p>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p>
        </w:tc>
        <w:tc>
          <w:tcPr>
            <w:tcW w:w="851" w:type="dxa"/>
            <w:tcBorders>
              <w:top w:val="nil"/>
              <w:left w:val="nil"/>
              <w:bottom w:val="single" w:sz="4" w:space="0" w:color="auto"/>
              <w:right w:val="single" w:sz="4" w:space="0" w:color="auto"/>
            </w:tcBorders>
            <w:shd w:val="clear" w:color="auto" w:fill="auto"/>
            <w:hideMark/>
          </w:tcPr>
          <w:p w:rsidR="00220C9E" w:rsidRPr="0021237C" w:rsidRDefault="009560A1" w:rsidP="00220C9E">
            <w:pPr>
              <w:widowControl/>
              <w:autoSpaceDE/>
              <w:autoSpaceDN/>
              <w:adjustRightInd/>
              <w:ind w:left="-57" w:right="-57"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769 783,2</w:t>
            </w:r>
          </w:p>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776 903,7</w:t>
            </w:r>
          </w:p>
        </w:tc>
        <w:tc>
          <w:tcPr>
            <w:tcW w:w="851" w:type="dxa"/>
            <w:tcBorders>
              <w:top w:val="nil"/>
              <w:left w:val="nil"/>
              <w:bottom w:val="single" w:sz="4" w:space="0" w:color="auto"/>
              <w:right w:val="nil"/>
            </w:tcBorders>
            <w:shd w:val="clear" w:color="auto" w:fill="FFFFFF"/>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777 557,2</w:t>
            </w:r>
          </w:p>
        </w:tc>
        <w:tc>
          <w:tcPr>
            <w:tcW w:w="850" w:type="dxa"/>
            <w:tcBorders>
              <w:top w:val="nil"/>
              <w:left w:val="single" w:sz="4" w:space="0" w:color="auto"/>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778 236,8</w:t>
            </w:r>
          </w:p>
        </w:tc>
        <w:tc>
          <w:tcPr>
            <w:tcW w:w="851" w:type="dxa"/>
            <w:tcBorders>
              <w:top w:val="nil"/>
              <w:left w:val="nil"/>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793 147,6</w:t>
            </w:r>
            <w:r w:rsidRPr="0021237C">
              <w:rPr>
                <w:rFonts w:ascii="Times New Roman" w:hAnsi="Times New Roman" w:cs="Times New Roman"/>
                <w:sz w:val="14"/>
                <w:szCs w:val="14"/>
              </w:rPr>
              <w:t>*</w:t>
            </w:r>
          </w:p>
        </w:tc>
        <w:tc>
          <w:tcPr>
            <w:tcW w:w="737" w:type="dxa"/>
            <w:tcBorders>
              <w:top w:val="nil"/>
              <w:left w:val="nil"/>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4"/>
                <w:szCs w:val="14"/>
              </w:rPr>
            </w:pPr>
            <w:r w:rsidRPr="0021237C">
              <w:rPr>
                <w:rFonts w:ascii="Times New Roman" w:hAnsi="Times New Roman" w:cs="Times New Roman"/>
                <w:color w:val="000000"/>
                <w:sz w:val="14"/>
                <w:szCs w:val="14"/>
              </w:rPr>
              <w:t>793 147,6</w:t>
            </w:r>
            <w:r w:rsidRPr="0021237C">
              <w:rPr>
                <w:rFonts w:ascii="Times New Roman" w:hAnsi="Times New Roman" w:cs="Times New Roman"/>
                <w:sz w:val="14"/>
                <w:szCs w:val="14"/>
              </w:rPr>
              <w:t>*</w:t>
            </w:r>
          </w:p>
        </w:tc>
      </w:tr>
      <w:tr w:rsidR="00220C9E" w:rsidRPr="0021237C" w:rsidTr="00A4419F">
        <w:trPr>
          <w:trHeight w:val="20"/>
        </w:trPr>
        <w:tc>
          <w:tcPr>
            <w:tcW w:w="1844" w:type="dxa"/>
            <w:tcBorders>
              <w:top w:val="nil"/>
              <w:left w:val="single" w:sz="4" w:space="0" w:color="auto"/>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в том числе средства, выделяемые Минцифра РТ</w:t>
            </w:r>
          </w:p>
        </w:tc>
        <w:tc>
          <w:tcPr>
            <w:tcW w:w="963"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firstLine="0"/>
              <w:jc w:val="left"/>
              <w:rPr>
                <w:rFonts w:ascii="Times New Roman" w:hAnsi="Times New Roman" w:cs="Times New Roman"/>
                <w:color w:val="000000"/>
                <w:sz w:val="18"/>
                <w:szCs w:val="18"/>
              </w:rPr>
            </w:pPr>
            <w:r w:rsidRPr="0021237C">
              <w:rPr>
                <w:rFonts w:ascii="Times New Roman" w:hAnsi="Times New Roman" w:cs="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5 963,1</w:t>
            </w:r>
          </w:p>
        </w:tc>
        <w:tc>
          <w:tcPr>
            <w:tcW w:w="851"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4571,3</w:t>
            </w:r>
          </w:p>
        </w:tc>
        <w:tc>
          <w:tcPr>
            <w:tcW w:w="850" w:type="dxa"/>
            <w:tcBorders>
              <w:top w:val="nil"/>
              <w:left w:val="nil"/>
              <w:bottom w:val="single" w:sz="4" w:space="0" w:color="auto"/>
              <w:right w:val="single" w:sz="4" w:space="0" w:color="auto"/>
            </w:tcBorders>
            <w:shd w:val="clear" w:color="auto" w:fill="auto"/>
            <w:hideMark/>
          </w:tcPr>
          <w:p w:rsidR="00220C9E" w:rsidRPr="0021237C" w:rsidRDefault="00220C9E" w:rsidP="00220C9E">
            <w:pPr>
              <w:widowControl/>
              <w:autoSpaceDE/>
              <w:autoSpaceDN/>
              <w:adjustRightInd/>
              <w:ind w:left="-57" w:right="-57" w:firstLine="0"/>
              <w:jc w:val="center"/>
              <w:rPr>
                <w:rFonts w:ascii="Times New Roman" w:hAnsi="Times New Roman" w:cs="Times New Roman"/>
                <w:color w:val="000000"/>
                <w:sz w:val="16"/>
                <w:szCs w:val="16"/>
              </w:rPr>
            </w:pPr>
            <w:r w:rsidRPr="0021237C">
              <w:rPr>
                <w:rFonts w:ascii="Times New Roman" w:hAnsi="Times New Roman" w:cs="Times New Roman"/>
                <w:color w:val="000000"/>
                <w:sz w:val="16"/>
                <w:szCs w:val="16"/>
              </w:rPr>
              <w:t>4571,3</w:t>
            </w:r>
          </w:p>
        </w:tc>
        <w:tc>
          <w:tcPr>
            <w:tcW w:w="851" w:type="dxa"/>
            <w:tcBorders>
              <w:top w:val="nil"/>
              <w:left w:val="nil"/>
              <w:bottom w:val="single" w:sz="4" w:space="0" w:color="auto"/>
              <w:right w:val="nil"/>
            </w:tcBorders>
            <w:shd w:val="clear" w:color="auto" w:fill="auto"/>
            <w:hideMark/>
          </w:tcPr>
          <w:p w:rsidR="00220C9E" w:rsidRPr="0021237C" w:rsidRDefault="00220C9E" w:rsidP="00220C9E">
            <w:pPr>
              <w:widowControl/>
              <w:autoSpaceDE/>
              <w:autoSpaceDN/>
              <w:adjustRightInd/>
              <w:ind w:left="-57" w:right="-57" w:firstLine="0"/>
              <w:jc w:val="center"/>
              <w:rPr>
                <w:rFonts w:ascii="Times New Roman" w:hAnsi="Times New Roman" w:cs="Times New Roman"/>
                <w:sz w:val="16"/>
                <w:szCs w:val="16"/>
              </w:rPr>
            </w:pPr>
            <w:r w:rsidRPr="0021237C">
              <w:rPr>
                <w:rFonts w:ascii="Times New Roman" w:hAnsi="Times New Roman" w:cs="Times New Roman"/>
                <w:sz w:val="16"/>
                <w:szCs w:val="16"/>
              </w:rPr>
              <w:t>4 571,3</w:t>
            </w:r>
          </w:p>
        </w:tc>
        <w:tc>
          <w:tcPr>
            <w:tcW w:w="850" w:type="dxa"/>
            <w:tcBorders>
              <w:top w:val="nil"/>
              <w:left w:val="single" w:sz="4" w:space="0" w:color="auto"/>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sz w:val="16"/>
                <w:szCs w:val="16"/>
              </w:rPr>
            </w:pPr>
            <w:r w:rsidRPr="0021237C">
              <w:rPr>
                <w:rFonts w:ascii="Times New Roman" w:hAnsi="Times New Roman" w:cs="Times New Roman"/>
                <w:sz w:val="16"/>
                <w:szCs w:val="16"/>
              </w:rPr>
              <w:t>4 571,3</w:t>
            </w:r>
          </w:p>
        </w:tc>
        <w:tc>
          <w:tcPr>
            <w:tcW w:w="851" w:type="dxa"/>
            <w:tcBorders>
              <w:top w:val="nil"/>
              <w:left w:val="nil"/>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sz w:val="16"/>
                <w:szCs w:val="16"/>
              </w:rPr>
            </w:pPr>
            <w:r w:rsidRPr="0021237C">
              <w:rPr>
                <w:rFonts w:ascii="Times New Roman" w:hAnsi="Times New Roman" w:cs="Times New Roman"/>
                <w:sz w:val="16"/>
                <w:szCs w:val="16"/>
              </w:rPr>
              <w:t>4 571,3</w:t>
            </w:r>
          </w:p>
        </w:tc>
        <w:tc>
          <w:tcPr>
            <w:tcW w:w="737" w:type="dxa"/>
            <w:tcBorders>
              <w:top w:val="nil"/>
              <w:left w:val="nil"/>
              <w:bottom w:val="single" w:sz="4" w:space="0" w:color="auto"/>
              <w:right w:val="single" w:sz="4" w:space="0" w:color="auto"/>
            </w:tcBorders>
            <w:shd w:val="clear" w:color="auto" w:fill="auto"/>
            <w:noWrap/>
            <w:hideMark/>
          </w:tcPr>
          <w:p w:rsidR="00220C9E" w:rsidRPr="0021237C" w:rsidRDefault="00220C9E" w:rsidP="00220C9E">
            <w:pPr>
              <w:widowControl/>
              <w:autoSpaceDE/>
              <w:autoSpaceDN/>
              <w:adjustRightInd/>
              <w:ind w:left="-57" w:right="-57" w:firstLine="0"/>
              <w:jc w:val="center"/>
              <w:rPr>
                <w:rFonts w:ascii="Times New Roman" w:hAnsi="Times New Roman" w:cs="Times New Roman"/>
                <w:sz w:val="16"/>
                <w:szCs w:val="16"/>
              </w:rPr>
            </w:pPr>
            <w:r w:rsidRPr="0021237C">
              <w:rPr>
                <w:rFonts w:ascii="Times New Roman" w:hAnsi="Times New Roman" w:cs="Times New Roman"/>
                <w:sz w:val="16"/>
                <w:szCs w:val="16"/>
              </w:rPr>
              <w:t>4 571,3</w:t>
            </w:r>
          </w:p>
        </w:tc>
      </w:tr>
    </w:tbl>
    <w:p w:rsidR="007A7C56" w:rsidRPr="0021237C" w:rsidRDefault="007A7C56" w:rsidP="007A7C56">
      <w:pPr>
        <w:ind w:left="-709" w:firstLine="709"/>
        <w:rPr>
          <w:rFonts w:ascii="Times New Roman" w:hAnsi="Times New Roman" w:cs="Times New Roman"/>
        </w:rPr>
      </w:pPr>
    </w:p>
    <w:p w:rsidR="007A7C56" w:rsidRPr="0021237C" w:rsidRDefault="007A7C56" w:rsidP="007A7C56">
      <w:pPr>
        <w:ind w:left="-709" w:firstLine="709"/>
        <w:rPr>
          <w:rFonts w:ascii="Times New Roman" w:hAnsi="Times New Roman" w:cs="Times New Roman"/>
          <w:sz w:val="20"/>
          <w:szCs w:val="20"/>
        </w:rPr>
      </w:pPr>
      <w:r w:rsidRPr="0021237C">
        <w:rPr>
          <w:rFonts w:ascii="Times New Roman" w:hAnsi="Times New Roman" w:cs="Times New Roman"/>
          <w:sz w:val="20"/>
          <w:szCs w:val="20"/>
        </w:rPr>
        <w:t>* Объем средств на 2024 – 2025 годы носит прогнозный характер, определяется законом Республики Татарстан о бюджете Республики Татарстан на соответствующий финансовый год и на плановый период.</w:t>
      </w:r>
    </w:p>
    <w:p w:rsidR="007A7C56" w:rsidRPr="0021237C" w:rsidRDefault="007A7C56" w:rsidP="007A7C56">
      <w:pPr>
        <w:ind w:firstLine="0"/>
        <w:rPr>
          <w:rFonts w:ascii="Times New Roman" w:hAnsi="Times New Roman" w:cs="Times New Roman"/>
        </w:rPr>
      </w:pPr>
      <w:r w:rsidRPr="0021237C">
        <w:rPr>
          <w:rFonts w:ascii="Times New Roman" w:hAnsi="Times New Roman" w:cs="Times New Roman"/>
        </w:rPr>
        <w:t>Список использованных сокращений:</w:t>
      </w:r>
    </w:p>
    <w:p w:rsidR="007A7C56" w:rsidRPr="0021237C" w:rsidRDefault="007A7C56" w:rsidP="007A7C56">
      <w:pPr>
        <w:ind w:firstLine="0"/>
        <w:rPr>
          <w:rFonts w:ascii="Times New Roman" w:hAnsi="Times New Roman" w:cs="Times New Roman"/>
        </w:rPr>
      </w:pPr>
      <w:r w:rsidRPr="0021237C">
        <w:rPr>
          <w:rFonts w:ascii="Times New Roman" w:hAnsi="Times New Roman" w:cs="Times New Roman"/>
        </w:rPr>
        <w:t>МТЗиСЗ РТ – Министерство труда, занятости и социальной защиты Республики Татарстан;</w:t>
      </w:r>
    </w:p>
    <w:p w:rsidR="007A7C56" w:rsidRPr="0021237C" w:rsidRDefault="007A7C56" w:rsidP="007A7C56">
      <w:pPr>
        <w:ind w:firstLine="0"/>
        <w:rPr>
          <w:rFonts w:ascii="Times New Roman" w:hAnsi="Times New Roman" w:cs="Times New Roman"/>
        </w:rPr>
      </w:pPr>
      <w:r w:rsidRPr="0021237C">
        <w:rPr>
          <w:rFonts w:ascii="Times New Roman" w:hAnsi="Times New Roman" w:cs="Times New Roman"/>
        </w:rPr>
        <w:t>ГУ СЗН – государственные учреждения службы занятости населения Республики Татарстан;</w:t>
      </w:r>
    </w:p>
    <w:p w:rsidR="007A7C56" w:rsidRPr="0021237C" w:rsidRDefault="007A7C56" w:rsidP="007A7C56">
      <w:pPr>
        <w:ind w:firstLine="0"/>
        <w:rPr>
          <w:rFonts w:ascii="Times New Roman" w:hAnsi="Times New Roman" w:cs="Times New Roman"/>
        </w:rPr>
      </w:pPr>
      <w:r w:rsidRPr="0021237C">
        <w:rPr>
          <w:rFonts w:ascii="Times New Roman" w:hAnsi="Times New Roman" w:cs="Times New Roman"/>
        </w:rPr>
        <w:t>Минцифра РТ – Министерство цифрового развития государственного управления, информационных технологий и связи Республики Татарстан;</w:t>
      </w:r>
    </w:p>
    <w:p w:rsidR="007A7C56" w:rsidRPr="0021237C" w:rsidRDefault="007A7C56" w:rsidP="007A7C56">
      <w:pPr>
        <w:ind w:firstLine="0"/>
        <w:rPr>
          <w:rFonts w:ascii="Times New Roman" w:hAnsi="Times New Roman" w:cs="Times New Roman"/>
        </w:rPr>
      </w:pPr>
      <w:r w:rsidRPr="0021237C">
        <w:rPr>
          <w:rFonts w:ascii="Times New Roman" w:hAnsi="Times New Roman" w:cs="Times New Roman"/>
        </w:rPr>
        <w:t xml:space="preserve">бюджет РТ – бюджет Республики Татарстан; </w:t>
      </w:r>
    </w:p>
    <w:p w:rsidR="007A7C56" w:rsidRPr="0021237C" w:rsidRDefault="007A7C56" w:rsidP="007A7C56">
      <w:pPr>
        <w:ind w:firstLine="0"/>
        <w:rPr>
          <w:rFonts w:ascii="Times New Roman" w:hAnsi="Times New Roman" w:cs="Times New Roman"/>
        </w:rPr>
      </w:pPr>
      <w:r w:rsidRPr="0021237C">
        <w:rPr>
          <w:rFonts w:ascii="Times New Roman" w:hAnsi="Times New Roman" w:cs="Times New Roman"/>
        </w:rPr>
        <w:t>бюджет РФ – федеральный бюджет (планируемые к привлечению средства).</w:t>
      </w:r>
    </w:p>
    <w:p w:rsidR="00485195" w:rsidRPr="0021237C" w:rsidRDefault="00485195" w:rsidP="007A7C56">
      <w:pPr>
        <w:ind w:firstLine="0"/>
        <w:rPr>
          <w:rFonts w:ascii="Times New Roman" w:hAnsi="Times New Roman" w:cs="Times New Roman"/>
        </w:rPr>
      </w:pPr>
    </w:p>
    <w:p w:rsidR="00485195" w:rsidRPr="0021237C" w:rsidRDefault="00485195" w:rsidP="007A7C56">
      <w:pPr>
        <w:ind w:firstLine="0"/>
        <w:rPr>
          <w:rFonts w:ascii="Times New Roman" w:hAnsi="Times New Roman" w:cs="Times New Roman"/>
        </w:rPr>
      </w:pPr>
    </w:p>
    <w:p w:rsidR="00485195" w:rsidRPr="0021237C" w:rsidRDefault="00485195" w:rsidP="007A7C56">
      <w:pPr>
        <w:ind w:firstLine="0"/>
        <w:rPr>
          <w:rFonts w:ascii="Times New Roman" w:hAnsi="Times New Roman" w:cs="Times New Roman"/>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311F24" w:rsidRPr="0021237C" w:rsidRDefault="00311F24" w:rsidP="00485195">
      <w:pPr>
        <w:spacing w:line="228" w:lineRule="auto"/>
        <w:ind w:left="10773" w:firstLine="0"/>
        <w:rPr>
          <w:rStyle w:val="aa"/>
          <w:b w:val="0"/>
          <w:color w:val="auto"/>
        </w:rPr>
      </w:pPr>
    </w:p>
    <w:p w:rsidR="00485195" w:rsidRPr="0021237C" w:rsidRDefault="00485195" w:rsidP="00485195">
      <w:pPr>
        <w:spacing w:line="228" w:lineRule="auto"/>
        <w:ind w:left="10773" w:firstLine="0"/>
        <w:rPr>
          <w:rStyle w:val="aa"/>
          <w:b w:val="0"/>
          <w:color w:val="auto"/>
        </w:rPr>
      </w:pPr>
      <w:r w:rsidRPr="0021237C">
        <w:rPr>
          <w:rStyle w:val="aa"/>
          <w:b w:val="0"/>
          <w:color w:val="auto"/>
        </w:rPr>
        <w:lastRenderedPageBreak/>
        <w:t xml:space="preserve">Приложение к </w:t>
      </w:r>
      <w:hyperlink w:anchor="sub_205" w:history="1">
        <w:r w:rsidRPr="0021237C">
          <w:rPr>
            <w:rStyle w:val="aa"/>
            <w:b w:val="0"/>
            <w:color w:val="auto"/>
          </w:rPr>
          <w:t>подпрограмме</w:t>
        </w:r>
      </w:hyperlink>
      <w:r w:rsidRPr="0021237C">
        <w:rPr>
          <w:rStyle w:val="aa"/>
          <w:b w:val="0"/>
          <w:color w:val="auto"/>
        </w:rPr>
        <w:t xml:space="preserve"> «Популяризация рабочих</w:t>
      </w:r>
    </w:p>
    <w:p w:rsidR="00485195" w:rsidRPr="0021237C" w:rsidRDefault="00485195" w:rsidP="00485195">
      <w:pPr>
        <w:spacing w:line="228" w:lineRule="auto"/>
        <w:ind w:left="10773" w:firstLine="0"/>
        <w:rPr>
          <w:rStyle w:val="aa"/>
          <w:b w:val="0"/>
          <w:color w:val="auto"/>
        </w:rPr>
      </w:pPr>
      <w:r w:rsidRPr="0021237C">
        <w:rPr>
          <w:rStyle w:val="aa"/>
          <w:b w:val="0"/>
          <w:color w:val="auto"/>
        </w:rPr>
        <w:t>и инженерных профессий в Республике Татарстан» (</w:t>
      </w:r>
      <w:r w:rsidRPr="0021237C">
        <w:rPr>
          <w:rFonts w:ascii="Times New Roman" w:hAnsi="Times New Roman" w:cs="Times New Roman"/>
          <w:color w:val="000000"/>
        </w:rPr>
        <w:t>продолжение)</w:t>
      </w:r>
    </w:p>
    <w:p w:rsidR="00485195" w:rsidRPr="0021237C" w:rsidRDefault="00485195" w:rsidP="00485195">
      <w:pPr>
        <w:spacing w:line="228" w:lineRule="auto"/>
        <w:ind w:left="10773" w:firstLine="0"/>
        <w:rPr>
          <w:rStyle w:val="aa"/>
          <w:b w:val="0"/>
          <w:color w:val="auto"/>
        </w:rPr>
      </w:pPr>
      <w:r w:rsidRPr="0021237C">
        <w:rPr>
          <w:rStyle w:val="aa"/>
          <w:b w:val="0"/>
          <w:color w:val="auto"/>
        </w:rPr>
        <w:t xml:space="preserve">(в редакции постановления </w:t>
      </w:r>
    </w:p>
    <w:p w:rsidR="00485195" w:rsidRPr="0021237C" w:rsidRDefault="00485195" w:rsidP="00485195">
      <w:pPr>
        <w:spacing w:line="228" w:lineRule="auto"/>
        <w:ind w:left="10773" w:firstLine="0"/>
        <w:rPr>
          <w:rStyle w:val="aa"/>
          <w:b w:val="0"/>
          <w:color w:val="auto"/>
        </w:rPr>
      </w:pPr>
      <w:r w:rsidRPr="0021237C">
        <w:rPr>
          <w:rStyle w:val="aa"/>
          <w:b w:val="0"/>
          <w:color w:val="auto"/>
        </w:rPr>
        <w:t xml:space="preserve">Кабинета Министров </w:t>
      </w:r>
    </w:p>
    <w:p w:rsidR="00485195" w:rsidRPr="0021237C" w:rsidRDefault="00485195" w:rsidP="00485195">
      <w:pPr>
        <w:spacing w:line="228" w:lineRule="auto"/>
        <w:ind w:left="10773" w:firstLine="0"/>
        <w:rPr>
          <w:rStyle w:val="aa"/>
          <w:b w:val="0"/>
          <w:color w:val="auto"/>
        </w:rPr>
      </w:pPr>
      <w:r w:rsidRPr="0021237C">
        <w:rPr>
          <w:rStyle w:val="aa"/>
          <w:b w:val="0"/>
          <w:color w:val="auto"/>
        </w:rPr>
        <w:t xml:space="preserve">Республики Татарстан </w:t>
      </w:r>
    </w:p>
    <w:p w:rsidR="00485195" w:rsidRPr="0021237C" w:rsidRDefault="00485195" w:rsidP="00485195">
      <w:pPr>
        <w:spacing w:line="228" w:lineRule="auto"/>
        <w:ind w:left="10773" w:firstLine="0"/>
        <w:rPr>
          <w:rStyle w:val="aa"/>
          <w:b w:val="0"/>
          <w:color w:val="auto"/>
        </w:rPr>
      </w:pPr>
      <w:r w:rsidRPr="0021237C">
        <w:rPr>
          <w:rStyle w:val="aa"/>
          <w:b w:val="0"/>
          <w:color w:val="auto"/>
        </w:rPr>
        <w:t>от _______ 2020 № ______)</w:t>
      </w:r>
    </w:p>
    <w:p w:rsidR="00485195" w:rsidRPr="0021237C" w:rsidRDefault="00485195" w:rsidP="00485195">
      <w:pPr>
        <w:pStyle w:val="1"/>
        <w:spacing w:before="0" w:after="0" w:line="228" w:lineRule="auto"/>
        <w:rPr>
          <w:b w:val="0"/>
          <w:color w:val="auto"/>
        </w:rPr>
      </w:pPr>
    </w:p>
    <w:p w:rsidR="00485195" w:rsidRPr="0021237C" w:rsidRDefault="00485195" w:rsidP="00485195">
      <w:pPr>
        <w:pStyle w:val="ConsPlusTitle"/>
        <w:jc w:val="right"/>
        <w:outlineLvl w:val="3"/>
      </w:pPr>
    </w:p>
    <w:p w:rsidR="00485195" w:rsidRPr="0021237C" w:rsidRDefault="00485195" w:rsidP="00485195">
      <w:pPr>
        <w:pStyle w:val="ConsPlusTitle"/>
        <w:jc w:val="center"/>
        <w:outlineLvl w:val="3"/>
        <w:rPr>
          <w:rFonts w:ascii="Times New Roman" w:hAnsi="Times New Roman" w:cs="Times New Roman"/>
          <w:sz w:val="24"/>
          <w:szCs w:val="24"/>
        </w:rPr>
      </w:pPr>
      <w:r w:rsidRPr="0021237C">
        <w:rPr>
          <w:rFonts w:ascii="Times New Roman" w:hAnsi="Times New Roman" w:cs="Times New Roman"/>
          <w:sz w:val="24"/>
          <w:szCs w:val="24"/>
        </w:rPr>
        <w:t>Цель, задачи, индикаторы</w:t>
      </w:r>
    </w:p>
    <w:p w:rsidR="00485195" w:rsidRPr="0021237C" w:rsidRDefault="00485195" w:rsidP="00485195">
      <w:pPr>
        <w:pStyle w:val="ConsPlusTitle"/>
        <w:jc w:val="center"/>
        <w:rPr>
          <w:rFonts w:ascii="Times New Roman" w:hAnsi="Times New Roman" w:cs="Times New Roman"/>
          <w:sz w:val="24"/>
          <w:szCs w:val="24"/>
        </w:rPr>
      </w:pPr>
      <w:r w:rsidRPr="0021237C">
        <w:rPr>
          <w:rFonts w:ascii="Times New Roman" w:hAnsi="Times New Roman" w:cs="Times New Roman"/>
          <w:sz w:val="24"/>
          <w:szCs w:val="24"/>
        </w:rPr>
        <w:t>оценки результатов подпрограммы "Популяризация рабочих</w:t>
      </w:r>
    </w:p>
    <w:p w:rsidR="00485195" w:rsidRPr="0021237C" w:rsidRDefault="00485195" w:rsidP="00485195">
      <w:pPr>
        <w:pStyle w:val="ConsPlusTitle"/>
        <w:jc w:val="center"/>
        <w:rPr>
          <w:rFonts w:ascii="Times New Roman" w:hAnsi="Times New Roman" w:cs="Times New Roman"/>
          <w:sz w:val="24"/>
          <w:szCs w:val="24"/>
        </w:rPr>
      </w:pPr>
      <w:r w:rsidRPr="0021237C">
        <w:rPr>
          <w:rFonts w:ascii="Times New Roman" w:hAnsi="Times New Roman" w:cs="Times New Roman"/>
          <w:sz w:val="24"/>
          <w:szCs w:val="24"/>
        </w:rPr>
        <w:t>и инженерных профессий в Республике Татарстан"</w:t>
      </w:r>
    </w:p>
    <w:p w:rsidR="00485195" w:rsidRPr="0021237C" w:rsidRDefault="00485195" w:rsidP="00485195">
      <w:pPr>
        <w:pStyle w:val="ConsPlusTitle"/>
        <w:jc w:val="center"/>
        <w:rPr>
          <w:rFonts w:ascii="Times New Roman" w:hAnsi="Times New Roman" w:cs="Times New Roman"/>
          <w:sz w:val="24"/>
          <w:szCs w:val="24"/>
        </w:rPr>
      </w:pPr>
      <w:r w:rsidRPr="0021237C">
        <w:rPr>
          <w:rFonts w:ascii="Times New Roman" w:hAnsi="Times New Roman" w:cs="Times New Roman"/>
          <w:sz w:val="24"/>
          <w:szCs w:val="24"/>
        </w:rPr>
        <w:t>и финансирование по мероприятиям подпрограммы</w:t>
      </w:r>
    </w:p>
    <w:p w:rsidR="00485195" w:rsidRPr="0021237C" w:rsidRDefault="00485195" w:rsidP="00485195">
      <w:pPr>
        <w:pStyle w:val="ConsPlusTitle"/>
        <w:jc w:val="center"/>
        <w:rPr>
          <w:rFonts w:ascii="Times New Roman" w:hAnsi="Times New Roman" w:cs="Times New Roman"/>
          <w:sz w:val="24"/>
          <w:szCs w:val="24"/>
        </w:rPr>
      </w:pPr>
      <w:r w:rsidRPr="0021237C">
        <w:rPr>
          <w:rFonts w:ascii="Times New Roman" w:hAnsi="Times New Roman" w:cs="Times New Roman"/>
          <w:sz w:val="24"/>
          <w:szCs w:val="24"/>
        </w:rPr>
        <w:t>на 2019 - 2025 годы</w:t>
      </w:r>
    </w:p>
    <w:p w:rsidR="00485195" w:rsidRPr="0021237C" w:rsidRDefault="00485195" w:rsidP="00485195">
      <w:pPr>
        <w:pStyle w:val="ConsPlusNormal"/>
        <w:jc w:val="both"/>
        <w:rPr>
          <w:rFonts w:ascii="Times New Roman" w:hAnsi="Times New Roman" w:cs="Times New Roman"/>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2"/>
        <w:gridCol w:w="644"/>
        <w:gridCol w:w="761"/>
        <w:gridCol w:w="721"/>
        <w:gridCol w:w="709"/>
        <w:gridCol w:w="567"/>
        <w:gridCol w:w="709"/>
        <w:gridCol w:w="708"/>
        <w:gridCol w:w="709"/>
        <w:gridCol w:w="709"/>
        <w:gridCol w:w="709"/>
        <w:gridCol w:w="993"/>
        <w:gridCol w:w="820"/>
        <w:gridCol w:w="30"/>
        <w:gridCol w:w="977"/>
        <w:gridCol w:w="16"/>
        <w:gridCol w:w="961"/>
        <w:gridCol w:w="31"/>
        <w:gridCol w:w="992"/>
        <w:gridCol w:w="22"/>
        <w:gridCol w:w="798"/>
        <w:gridCol w:w="31"/>
        <w:gridCol w:w="1237"/>
        <w:gridCol w:w="38"/>
      </w:tblGrid>
      <w:tr w:rsidR="00485195" w:rsidRPr="0021237C" w:rsidTr="001A72F5">
        <w:tc>
          <w:tcPr>
            <w:tcW w:w="1412" w:type="dxa"/>
            <w:vMerge w:val="restart"/>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Наименование основных мероприятий</w:t>
            </w:r>
          </w:p>
        </w:tc>
        <w:tc>
          <w:tcPr>
            <w:tcW w:w="644" w:type="dxa"/>
            <w:vMerge w:val="restart"/>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Исполнители</w:t>
            </w:r>
          </w:p>
        </w:tc>
        <w:tc>
          <w:tcPr>
            <w:tcW w:w="761" w:type="dxa"/>
            <w:vMerge w:val="restart"/>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Срок выполнения основных мероприятий</w:t>
            </w:r>
          </w:p>
        </w:tc>
        <w:tc>
          <w:tcPr>
            <w:tcW w:w="721" w:type="dxa"/>
            <w:vMerge w:val="restart"/>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Индикаторы оценки конечных результатов, единица измерения</w:t>
            </w:r>
          </w:p>
        </w:tc>
        <w:tc>
          <w:tcPr>
            <w:tcW w:w="4820" w:type="dxa"/>
            <w:gridSpan w:val="7"/>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Значения индикаторов</w:t>
            </w:r>
          </w:p>
        </w:tc>
        <w:tc>
          <w:tcPr>
            <w:tcW w:w="6945" w:type="dxa"/>
            <w:gridSpan w:val="13"/>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Финансирование из бюджета Республики Татарстан, тыс. рублей</w:t>
            </w:r>
          </w:p>
        </w:tc>
      </w:tr>
      <w:tr w:rsidR="00146116" w:rsidRPr="0021237C" w:rsidTr="001A72F5">
        <w:trPr>
          <w:gridAfter w:val="1"/>
          <w:wAfter w:w="38" w:type="dxa"/>
        </w:trPr>
        <w:tc>
          <w:tcPr>
            <w:tcW w:w="1412" w:type="dxa"/>
            <w:vMerge/>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644" w:type="dxa"/>
            <w:vMerge/>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61" w:type="dxa"/>
            <w:vMerge/>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21" w:type="dxa"/>
            <w:vMerge/>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09"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2019 г.</w:t>
            </w:r>
          </w:p>
        </w:tc>
        <w:tc>
          <w:tcPr>
            <w:tcW w:w="567"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2020 г.</w:t>
            </w:r>
          </w:p>
        </w:tc>
        <w:tc>
          <w:tcPr>
            <w:tcW w:w="709"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2021 г.</w:t>
            </w:r>
          </w:p>
        </w:tc>
        <w:tc>
          <w:tcPr>
            <w:tcW w:w="708"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2022 г.</w:t>
            </w:r>
          </w:p>
        </w:tc>
        <w:tc>
          <w:tcPr>
            <w:tcW w:w="709"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2023 г.</w:t>
            </w:r>
          </w:p>
        </w:tc>
        <w:tc>
          <w:tcPr>
            <w:tcW w:w="709"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2024 г.</w:t>
            </w:r>
          </w:p>
        </w:tc>
        <w:tc>
          <w:tcPr>
            <w:tcW w:w="709"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2025 г.</w:t>
            </w:r>
          </w:p>
        </w:tc>
        <w:tc>
          <w:tcPr>
            <w:tcW w:w="993"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2019 г.</w:t>
            </w:r>
          </w:p>
        </w:tc>
        <w:tc>
          <w:tcPr>
            <w:tcW w:w="820"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2020 г.</w:t>
            </w:r>
          </w:p>
        </w:tc>
        <w:tc>
          <w:tcPr>
            <w:tcW w:w="1007" w:type="dxa"/>
            <w:gridSpan w:val="2"/>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2021 г.</w:t>
            </w:r>
          </w:p>
        </w:tc>
        <w:tc>
          <w:tcPr>
            <w:tcW w:w="977" w:type="dxa"/>
            <w:gridSpan w:val="2"/>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2022 г.</w:t>
            </w:r>
          </w:p>
        </w:tc>
        <w:tc>
          <w:tcPr>
            <w:tcW w:w="1045" w:type="dxa"/>
            <w:gridSpan w:val="3"/>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2023 г.</w:t>
            </w:r>
          </w:p>
        </w:tc>
        <w:tc>
          <w:tcPr>
            <w:tcW w:w="798"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2024 г.</w:t>
            </w:r>
          </w:p>
        </w:tc>
        <w:tc>
          <w:tcPr>
            <w:tcW w:w="1268" w:type="dxa"/>
            <w:gridSpan w:val="2"/>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2025 г.</w:t>
            </w:r>
          </w:p>
        </w:tc>
      </w:tr>
      <w:tr w:rsidR="00146116" w:rsidRPr="0021237C" w:rsidTr="001A72F5">
        <w:trPr>
          <w:gridAfter w:val="1"/>
          <w:wAfter w:w="38" w:type="dxa"/>
        </w:trPr>
        <w:tc>
          <w:tcPr>
            <w:tcW w:w="1412"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w:t>
            </w:r>
          </w:p>
        </w:tc>
        <w:tc>
          <w:tcPr>
            <w:tcW w:w="644"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w:t>
            </w:r>
          </w:p>
        </w:tc>
        <w:tc>
          <w:tcPr>
            <w:tcW w:w="761"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3</w:t>
            </w:r>
          </w:p>
        </w:tc>
        <w:tc>
          <w:tcPr>
            <w:tcW w:w="721"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4</w:t>
            </w:r>
          </w:p>
        </w:tc>
        <w:tc>
          <w:tcPr>
            <w:tcW w:w="709"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5</w:t>
            </w:r>
          </w:p>
        </w:tc>
        <w:tc>
          <w:tcPr>
            <w:tcW w:w="567"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6</w:t>
            </w:r>
          </w:p>
        </w:tc>
        <w:tc>
          <w:tcPr>
            <w:tcW w:w="709"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7</w:t>
            </w:r>
          </w:p>
        </w:tc>
        <w:tc>
          <w:tcPr>
            <w:tcW w:w="708"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8</w:t>
            </w:r>
          </w:p>
        </w:tc>
        <w:tc>
          <w:tcPr>
            <w:tcW w:w="709"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9</w:t>
            </w:r>
          </w:p>
        </w:tc>
        <w:tc>
          <w:tcPr>
            <w:tcW w:w="709"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10</w:t>
            </w:r>
          </w:p>
        </w:tc>
        <w:tc>
          <w:tcPr>
            <w:tcW w:w="709"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11</w:t>
            </w:r>
          </w:p>
        </w:tc>
        <w:tc>
          <w:tcPr>
            <w:tcW w:w="993"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12</w:t>
            </w:r>
          </w:p>
        </w:tc>
        <w:tc>
          <w:tcPr>
            <w:tcW w:w="820"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13</w:t>
            </w:r>
          </w:p>
        </w:tc>
        <w:tc>
          <w:tcPr>
            <w:tcW w:w="1007" w:type="dxa"/>
            <w:gridSpan w:val="2"/>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14</w:t>
            </w:r>
          </w:p>
        </w:tc>
        <w:tc>
          <w:tcPr>
            <w:tcW w:w="977" w:type="dxa"/>
            <w:gridSpan w:val="2"/>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15</w:t>
            </w:r>
          </w:p>
        </w:tc>
        <w:tc>
          <w:tcPr>
            <w:tcW w:w="1045" w:type="dxa"/>
            <w:gridSpan w:val="3"/>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16</w:t>
            </w:r>
          </w:p>
        </w:tc>
        <w:tc>
          <w:tcPr>
            <w:tcW w:w="798" w:type="dxa"/>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17</w:t>
            </w:r>
          </w:p>
        </w:tc>
        <w:tc>
          <w:tcPr>
            <w:tcW w:w="1268" w:type="dxa"/>
            <w:gridSpan w:val="2"/>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18</w:t>
            </w:r>
          </w:p>
        </w:tc>
      </w:tr>
      <w:tr w:rsidR="00485195" w:rsidRPr="0021237C" w:rsidTr="001A72F5">
        <w:tc>
          <w:tcPr>
            <w:tcW w:w="15303" w:type="dxa"/>
            <w:gridSpan w:val="24"/>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Наименование цели: "Привлечение и закрепление кадров рабочих профессий и инженерных специальностей на предприятиях Республики Татарстан"</w:t>
            </w:r>
          </w:p>
        </w:tc>
      </w:tr>
      <w:tr w:rsidR="00485195" w:rsidRPr="0021237C" w:rsidTr="001A72F5">
        <w:tc>
          <w:tcPr>
            <w:tcW w:w="15303" w:type="dxa"/>
            <w:gridSpan w:val="24"/>
            <w:vAlign w:val="center"/>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Наименование задачи 1: "Поднятие престижа рабочих профессий и инженерных специальностей среди населения Республики Татарстан"</w:t>
            </w:r>
          </w:p>
        </w:tc>
      </w:tr>
      <w:tr w:rsidR="00146116" w:rsidRPr="0021237C" w:rsidTr="001A72F5">
        <w:trPr>
          <w:gridAfter w:val="1"/>
          <w:wAfter w:w="38" w:type="dxa"/>
        </w:trPr>
        <w:tc>
          <w:tcPr>
            <w:tcW w:w="1412"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1.1. Информационное сопро</w:t>
            </w:r>
            <w:r w:rsidRPr="0021237C">
              <w:rPr>
                <w:rFonts w:ascii="Times New Roman" w:hAnsi="Times New Roman" w:cs="Times New Roman"/>
                <w:color w:val="000000"/>
                <w:sz w:val="18"/>
                <w:szCs w:val="18"/>
              </w:rPr>
              <w:lastRenderedPageBreak/>
              <w:t>вождение кампании (издани</w:t>
            </w:r>
            <w:r w:rsidR="00311F24" w:rsidRPr="0021237C">
              <w:rPr>
                <w:rStyle w:val="afffff3"/>
                <w:rFonts w:ascii="Times New Roman" w:hAnsi="Times New Roman" w:cs="Times New Roman"/>
                <w:color w:val="000000"/>
                <w:sz w:val="18"/>
                <w:szCs w:val="18"/>
              </w:rPr>
              <w:footnoteReference w:id="2"/>
            </w:r>
            <w:r w:rsidRPr="0021237C">
              <w:rPr>
                <w:rFonts w:ascii="Times New Roman" w:hAnsi="Times New Roman" w:cs="Times New Roman"/>
                <w:color w:val="000000"/>
                <w:sz w:val="18"/>
                <w:szCs w:val="18"/>
              </w:rPr>
              <w:t>е тематических материалов в средствах массовой информации, трансляция видеоматериалов на телевидении и т.д.) по популяризации рабочих и инженерных профессий</w:t>
            </w:r>
          </w:p>
        </w:tc>
        <w:tc>
          <w:tcPr>
            <w:tcW w:w="644"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МТЗиСЗ РТ</w:t>
            </w:r>
          </w:p>
        </w:tc>
        <w:tc>
          <w:tcPr>
            <w:tcW w:w="761"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2019 -</w:t>
            </w:r>
          </w:p>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2025 гг.</w:t>
            </w:r>
          </w:p>
        </w:tc>
        <w:tc>
          <w:tcPr>
            <w:tcW w:w="721"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исполнение плана, </w:t>
            </w:r>
            <w:r w:rsidRPr="0021237C">
              <w:rPr>
                <w:rFonts w:ascii="Times New Roman" w:hAnsi="Times New Roman" w:cs="Times New Roman"/>
                <w:color w:val="000000"/>
                <w:sz w:val="18"/>
                <w:szCs w:val="18"/>
              </w:rPr>
              <w:lastRenderedPageBreak/>
              <w:t>процентов</w:t>
            </w:r>
          </w:p>
        </w:tc>
        <w:tc>
          <w:tcPr>
            <w:tcW w:w="709"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100</w:t>
            </w:r>
          </w:p>
        </w:tc>
        <w:tc>
          <w:tcPr>
            <w:tcW w:w="567"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709"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8"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709"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100</w:t>
            </w:r>
          </w:p>
        </w:tc>
        <w:tc>
          <w:tcPr>
            <w:tcW w:w="993"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3 750,0</w:t>
            </w:r>
          </w:p>
        </w:tc>
        <w:tc>
          <w:tcPr>
            <w:tcW w:w="820" w:type="dxa"/>
          </w:tcPr>
          <w:p w:rsidR="00485195" w:rsidRPr="0021237C" w:rsidRDefault="00146116"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1007" w:type="dxa"/>
            <w:gridSpan w:val="2"/>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3 750,0</w:t>
            </w:r>
          </w:p>
        </w:tc>
        <w:tc>
          <w:tcPr>
            <w:tcW w:w="977" w:type="dxa"/>
            <w:gridSpan w:val="2"/>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3 750,0</w:t>
            </w:r>
          </w:p>
        </w:tc>
        <w:tc>
          <w:tcPr>
            <w:tcW w:w="1045" w:type="dxa"/>
            <w:gridSpan w:val="3"/>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3 750,0</w:t>
            </w:r>
          </w:p>
        </w:tc>
        <w:tc>
          <w:tcPr>
            <w:tcW w:w="798"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3 750,0</w:t>
            </w:r>
          </w:p>
        </w:tc>
        <w:tc>
          <w:tcPr>
            <w:tcW w:w="1268" w:type="dxa"/>
            <w:gridSpan w:val="2"/>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3 750,0</w:t>
            </w:r>
          </w:p>
        </w:tc>
      </w:tr>
      <w:tr w:rsidR="00485195" w:rsidRPr="0021237C" w:rsidTr="001A72F5">
        <w:tc>
          <w:tcPr>
            <w:tcW w:w="15303" w:type="dxa"/>
            <w:gridSpan w:val="24"/>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Наименование задачи 2: "Повышение мотивации у молодежи на получение профессий и специальностей, востребованных в реальном секторе экономики"</w:t>
            </w:r>
          </w:p>
        </w:tc>
      </w:tr>
      <w:tr w:rsidR="00146116" w:rsidRPr="0021237C" w:rsidTr="001A72F5">
        <w:trPr>
          <w:gridAfter w:val="1"/>
          <w:wAfter w:w="38" w:type="dxa"/>
        </w:trPr>
        <w:tc>
          <w:tcPr>
            <w:tcW w:w="1412"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2.1. Организация и проведение мероприятий по профессиональной ориентации граждан на востребованные профессии и специальности, соответствующие приоритетным направлениям развития экономики Республики Татарстан на перспективу в 7 лет, в том числе:</w:t>
            </w:r>
          </w:p>
        </w:tc>
        <w:tc>
          <w:tcPr>
            <w:tcW w:w="644" w:type="dxa"/>
            <w:vMerge w:val="restart"/>
            <w:tcBorders>
              <w:bottom w:val="nil"/>
            </w:tcBorders>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МТЗиСЗ РТ, ГУ СЗН</w:t>
            </w:r>
          </w:p>
        </w:tc>
        <w:tc>
          <w:tcPr>
            <w:tcW w:w="761" w:type="dxa"/>
            <w:vMerge w:val="restart"/>
            <w:tcBorders>
              <w:bottom w:val="nil"/>
            </w:tcBorders>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2019 -</w:t>
            </w:r>
          </w:p>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2025 гг.</w:t>
            </w:r>
          </w:p>
        </w:tc>
        <w:tc>
          <w:tcPr>
            <w:tcW w:w="721" w:type="dxa"/>
            <w:vMerge w:val="restart"/>
            <w:tcBorders>
              <w:bottom w:val="nil"/>
            </w:tcBorders>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 xml:space="preserve">доля охвата муниципальных образований республики мероприятиями по профессиональной ориентации граждан на </w:t>
            </w:r>
            <w:r w:rsidRPr="0021237C">
              <w:rPr>
                <w:rFonts w:ascii="Times New Roman" w:hAnsi="Times New Roman" w:cs="Times New Roman"/>
                <w:color w:val="000000"/>
                <w:sz w:val="18"/>
                <w:szCs w:val="18"/>
              </w:rPr>
              <w:lastRenderedPageBreak/>
              <w:t>востребованные профессии и специальности, соответствующие приоритетным направлениям развития экономики, в общем количестве муниципальных образований, заявившихся на участие в конкурсе для реализации данных меро</w:t>
            </w:r>
            <w:r w:rsidRPr="0021237C">
              <w:rPr>
                <w:rFonts w:ascii="Times New Roman" w:hAnsi="Times New Roman" w:cs="Times New Roman"/>
                <w:color w:val="000000"/>
                <w:sz w:val="18"/>
                <w:szCs w:val="18"/>
              </w:rPr>
              <w:lastRenderedPageBreak/>
              <w:t>приятий, процентов</w:t>
            </w:r>
          </w:p>
        </w:tc>
        <w:tc>
          <w:tcPr>
            <w:tcW w:w="709" w:type="dxa"/>
            <w:vMerge w:val="restart"/>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40</w:t>
            </w:r>
          </w:p>
        </w:tc>
        <w:tc>
          <w:tcPr>
            <w:tcW w:w="567" w:type="dxa"/>
            <w:vMerge w:val="restart"/>
            <w:tcBorders>
              <w:bottom w:val="nil"/>
            </w:tcBorders>
          </w:tcPr>
          <w:p w:rsidR="00485195" w:rsidRPr="0021237C" w:rsidRDefault="00146116"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709" w:type="dxa"/>
            <w:vMerge w:val="restart"/>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42</w:t>
            </w:r>
          </w:p>
        </w:tc>
        <w:tc>
          <w:tcPr>
            <w:tcW w:w="708" w:type="dxa"/>
            <w:vMerge w:val="restart"/>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43</w:t>
            </w:r>
          </w:p>
        </w:tc>
        <w:tc>
          <w:tcPr>
            <w:tcW w:w="709" w:type="dxa"/>
            <w:vMerge w:val="restart"/>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44</w:t>
            </w:r>
          </w:p>
        </w:tc>
        <w:tc>
          <w:tcPr>
            <w:tcW w:w="709" w:type="dxa"/>
            <w:vMerge w:val="restart"/>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45</w:t>
            </w:r>
          </w:p>
        </w:tc>
        <w:tc>
          <w:tcPr>
            <w:tcW w:w="709" w:type="dxa"/>
            <w:vMerge w:val="restart"/>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45</w:t>
            </w:r>
          </w:p>
        </w:tc>
        <w:tc>
          <w:tcPr>
            <w:tcW w:w="993"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6 250,0</w:t>
            </w:r>
          </w:p>
        </w:tc>
        <w:tc>
          <w:tcPr>
            <w:tcW w:w="820" w:type="dxa"/>
          </w:tcPr>
          <w:p w:rsidR="00485195" w:rsidRPr="0021237C" w:rsidRDefault="00146116"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1007" w:type="dxa"/>
            <w:gridSpan w:val="2"/>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6 250,0</w:t>
            </w:r>
          </w:p>
        </w:tc>
        <w:tc>
          <w:tcPr>
            <w:tcW w:w="977" w:type="dxa"/>
            <w:gridSpan w:val="2"/>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6 250,0</w:t>
            </w:r>
          </w:p>
        </w:tc>
        <w:tc>
          <w:tcPr>
            <w:tcW w:w="1045" w:type="dxa"/>
            <w:gridSpan w:val="3"/>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6 250,0</w:t>
            </w:r>
          </w:p>
        </w:tc>
        <w:tc>
          <w:tcPr>
            <w:tcW w:w="798"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6 250,0</w:t>
            </w:r>
          </w:p>
        </w:tc>
        <w:tc>
          <w:tcPr>
            <w:tcW w:w="1268" w:type="dxa"/>
            <w:gridSpan w:val="2"/>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6 250,0</w:t>
            </w:r>
          </w:p>
        </w:tc>
      </w:tr>
      <w:tr w:rsidR="00146116" w:rsidRPr="0021237C" w:rsidTr="001A72F5">
        <w:tblPrEx>
          <w:tblBorders>
            <w:insideH w:val="nil"/>
          </w:tblBorders>
        </w:tblPrEx>
        <w:trPr>
          <w:gridAfter w:val="1"/>
          <w:wAfter w:w="38" w:type="dxa"/>
        </w:trPr>
        <w:tc>
          <w:tcPr>
            <w:tcW w:w="1412" w:type="dxa"/>
            <w:tcBorders>
              <w:bottom w:val="nil"/>
            </w:tcBorders>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2.1.1. Организация и проведе</w:t>
            </w:r>
            <w:r w:rsidRPr="0021237C">
              <w:rPr>
                <w:rFonts w:ascii="Times New Roman" w:hAnsi="Times New Roman" w:cs="Times New Roman"/>
                <w:color w:val="000000"/>
                <w:sz w:val="18"/>
                <w:szCs w:val="18"/>
              </w:rPr>
              <w:lastRenderedPageBreak/>
              <w:t>ние мероприятий по профессиональной ориентации граждан на профессии и специальности агропромышленного комплекса</w:t>
            </w:r>
          </w:p>
        </w:tc>
        <w:tc>
          <w:tcPr>
            <w:tcW w:w="644" w:type="dxa"/>
            <w:vMerge/>
            <w:tcBorders>
              <w:bottom w:val="nil"/>
            </w:tcBorders>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61" w:type="dxa"/>
            <w:vMerge/>
            <w:tcBorders>
              <w:bottom w:val="nil"/>
            </w:tcBorders>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21" w:type="dxa"/>
            <w:vMerge/>
            <w:tcBorders>
              <w:bottom w:val="nil"/>
            </w:tcBorders>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09" w:type="dxa"/>
            <w:vMerge/>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p>
        </w:tc>
        <w:tc>
          <w:tcPr>
            <w:tcW w:w="567" w:type="dxa"/>
            <w:vMerge/>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p>
        </w:tc>
        <w:tc>
          <w:tcPr>
            <w:tcW w:w="709" w:type="dxa"/>
            <w:vMerge/>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p>
        </w:tc>
        <w:tc>
          <w:tcPr>
            <w:tcW w:w="708" w:type="dxa"/>
            <w:vMerge/>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p>
        </w:tc>
        <w:tc>
          <w:tcPr>
            <w:tcW w:w="709" w:type="dxa"/>
            <w:vMerge/>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p>
        </w:tc>
        <w:tc>
          <w:tcPr>
            <w:tcW w:w="709" w:type="dxa"/>
            <w:vMerge/>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p>
        </w:tc>
        <w:tc>
          <w:tcPr>
            <w:tcW w:w="709" w:type="dxa"/>
            <w:vMerge/>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p>
        </w:tc>
        <w:tc>
          <w:tcPr>
            <w:tcW w:w="993" w:type="dxa"/>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1 000,0</w:t>
            </w:r>
          </w:p>
        </w:tc>
        <w:tc>
          <w:tcPr>
            <w:tcW w:w="820" w:type="dxa"/>
            <w:tcBorders>
              <w:bottom w:val="nil"/>
            </w:tcBorders>
          </w:tcPr>
          <w:p w:rsidR="00485195" w:rsidRPr="0021237C" w:rsidRDefault="00146116"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1007" w:type="dxa"/>
            <w:gridSpan w:val="2"/>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1 000,0</w:t>
            </w:r>
          </w:p>
        </w:tc>
        <w:tc>
          <w:tcPr>
            <w:tcW w:w="977" w:type="dxa"/>
            <w:gridSpan w:val="2"/>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1 000,0</w:t>
            </w:r>
          </w:p>
        </w:tc>
        <w:tc>
          <w:tcPr>
            <w:tcW w:w="1045" w:type="dxa"/>
            <w:gridSpan w:val="3"/>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1 000,0</w:t>
            </w:r>
          </w:p>
        </w:tc>
        <w:tc>
          <w:tcPr>
            <w:tcW w:w="798" w:type="dxa"/>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1 000,0</w:t>
            </w:r>
          </w:p>
        </w:tc>
        <w:tc>
          <w:tcPr>
            <w:tcW w:w="1268" w:type="dxa"/>
            <w:gridSpan w:val="2"/>
            <w:tcBorders>
              <w:bottom w:val="nil"/>
            </w:tcBorders>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1 000,0</w:t>
            </w:r>
          </w:p>
        </w:tc>
      </w:tr>
      <w:tr w:rsidR="001A72F5" w:rsidRPr="0021237C" w:rsidTr="001A72F5">
        <w:tc>
          <w:tcPr>
            <w:tcW w:w="1412"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lastRenderedPageBreak/>
              <w:t>Итого</w:t>
            </w:r>
          </w:p>
        </w:tc>
        <w:tc>
          <w:tcPr>
            <w:tcW w:w="644"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61"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21"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09"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567"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09"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08"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09"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09"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709" w:type="dxa"/>
          </w:tcPr>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tc>
        <w:tc>
          <w:tcPr>
            <w:tcW w:w="993"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10 000,0</w:t>
            </w:r>
          </w:p>
        </w:tc>
        <w:tc>
          <w:tcPr>
            <w:tcW w:w="850" w:type="dxa"/>
            <w:gridSpan w:val="2"/>
          </w:tcPr>
          <w:p w:rsidR="00485195" w:rsidRPr="0021237C" w:rsidRDefault="00146116"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0</w:t>
            </w:r>
          </w:p>
        </w:tc>
        <w:tc>
          <w:tcPr>
            <w:tcW w:w="993" w:type="dxa"/>
            <w:gridSpan w:val="2"/>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10 000,0</w:t>
            </w:r>
          </w:p>
        </w:tc>
        <w:tc>
          <w:tcPr>
            <w:tcW w:w="992" w:type="dxa"/>
            <w:gridSpan w:val="2"/>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10 000,0</w:t>
            </w:r>
          </w:p>
        </w:tc>
        <w:tc>
          <w:tcPr>
            <w:tcW w:w="992" w:type="dxa"/>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10 000,0</w:t>
            </w:r>
          </w:p>
        </w:tc>
        <w:tc>
          <w:tcPr>
            <w:tcW w:w="851" w:type="dxa"/>
            <w:gridSpan w:val="3"/>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10 000,0</w:t>
            </w:r>
          </w:p>
        </w:tc>
        <w:tc>
          <w:tcPr>
            <w:tcW w:w="1275" w:type="dxa"/>
            <w:gridSpan w:val="2"/>
          </w:tcPr>
          <w:p w:rsidR="00485195" w:rsidRPr="0021237C" w:rsidRDefault="00485195" w:rsidP="00146116">
            <w:pPr>
              <w:widowControl/>
              <w:autoSpaceDE/>
              <w:autoSpaceDN/>
              <w:adjustRightInd/>
              <w:spacing w:line="245" w:lineRule="auto"/>
              <w:ind w:firstLine="0"/>
              <w:jc w:val="center"/>
              <w:rPr>
                <w:rFonts w:ascii="Times New Roman" w:hAnsi="Times New Roman" w:cs="Times New Roman"/>
                <w:color w:val="000000"/>
                <w:sz w:val="18"/>
                <w:szCs w:val="18"/>
              </w:rPr>
            </w:pPr>
            <w:r w:rsidRPr="0021237C">
              <w:rPr>
                <w:rFonts w:ascii="Times New Roman" w:hAnsi="Times New Roman" w:cs="Times New Roman"/>
                <w:color w:val="000000"/>
                <w:sz w:val="18"/>
                <w:szCs w:val="18"/>
              </w:rPr>
              <w:t>10 000,0</w:t>
            </w:r>
          </w:p>
        </w:tc>
      </w:tr>
    </w:tbl>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p>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18"/>
          <w:szCs w:val="18"/>
        </w:rPr>
      </w:pPr>
      <w:r w:rsidRPr="0021237C">
        <w:rPr>
          <w:rFonts w:ascii="Times New Roman" w:hAnsi="Times New Roman" w:cs="Times New Roman"/>
          <w:color w:val="000000"/>
          <w:sz w:val="18"/>
          <w:szCs w:val="18"/>
        </w:rPr>
        <w:t>--------------------------------</w:t>
      </w:r>
    </w:p>
    <w:p w:rsidR="00485195" w:rsidRPr="0021237C" w:rsidRDefault="00485195" w:rsidP="00485195">
      <w:pPr>
        <w:widowControl/>
        <w:autoSpaceDE/>
        <w:autoSpaceDN/>
        <w:adjustRightInd/>
        <w:spacing w:line="245" w:lineRule="auto"/>
        <w:ind w:firstLine="0"/>
        <w:rPr>
          <w:rFonts w:ascii="Times New Roman" w:hAnsi="Times New Roman" w:cs="Times New Roman"/>
          <w:color w:val="000000"/>
          <w:sz w:val="20"/>
          <w:szCs w:val="20"/>
        </w:rPr>
      </w:pPr>
      <w:r w:rsidRPr="0021237C">
        <w:rPr>
          <w:rFonts w:ascii="Times New Roman" w:hAnsi="Times New Roman" w:cs="Times New Roman"/>
          <w:color w:val="000000"/>
          <w:sz w:val="20"/>
          <w:szCs w:val="20"/>
        </w:rPr>
        <w:t>&lt;*&gt; Объем средств на 2024 - 2025 годы носит прогнозный характер, определяется законом Республики Татарстан о бюджете Республики Татарстан на соответствующий финансовый год и на плановый период.</w:t>
      </w:r>
    </w:p>
    <w:p w:rsidR="00485195" w:rsidRPr="0021237C" w:rsidRDefault="00485195" w:rsidP="00485195">
      <w:pPr>
        <w:widowControl/>
        <w:autoSpaceDE/>
        <w:autoSpaceDN/>
        <w:adjustRightInd/>
        <w:spacing w:line="245" w:lineRule="auto"/>
        <w:ind w:firstLine="0"/>
        <w:rPr>
          <w:rFonts w:ascii="Times New Roman" w:hAnsi="Times New Roman" w:cs="Times New Roman"/>
          <w:color w:val="000000"/>
        </w:rPr>
      </w:pPr>
      <w:bookmarkStart w:id="4" w:name="P5302"/>
      <w:bookmarkEnd w:id="4"/>
      <w:r w:rsidRPr="0021237C">
        <w:rPr>
          <w:rFonts w:ascii="Times New Roman" w:hAnsi="Times New Roman" w:cs="Times New Roman"/>
          <w:color w:val="000000"/>
        </w:rPr>
        <w:t>&lt;1&gt; Список использованных сокращений:</w:t>
      </w:r>
    </w:p>
    <w:p w:rsidR="00485195" w:rsidRPr="0021237C" w:rsidRDefault="00485195" w:rsidP="00485195">
      <w:pPr>
        <w:widowControl/>
        <w:autoSpaceDE/>
        <w:autoSpaceDN/>
        <w:adjustRightInd/>
        <w:spacing w:line="245" w:lineRule="auto"/>
        <w:ind w:firstLine="0"/>
        <w:rPr>
          <w:rFonts w:ascii="Times New Roman" w:hAnsi="Times New Roman" w:cs="Times New Roman"/>
          <w:color w:val="000000"/>
        </w:rPr>
      </w:pPr>
      <w:r w:rsidRPr="0021237C">
        <w:rPr>
          <w:rFonts w:ascii="Times New Roman" w:hAnsi="Times New Roman" w:cs="Times New Roman"/>
          <w:color w:val="000000"/>
        </w:rPr>
        <w:t>ГУ СЗН - государственные учреждения службы занятости населения Республики Татарстан;</w:t>
      </w:r>
    </w:p>
    <w:p w:rsidR="007A7C56" w:rsidRPr="0021237C" w:rsidRDefault="00485195" w:rsidP="00485195">
      <w:pPr>
        <w:widowControl/>
        <w:autoSpaceDE/>
        <w:autoSpaceDN/>
        <w:adjustRightInd/>
        <w:spacing w:line="245" w:lineRule="auto"/>
        <w:ind w:firstLine="0"/>
        <w:rPr>
          <w:rFonts w:ascii="Times New Roman" w:hAnsi="Times New Roman" w:cs="Times New Roman"/>
        </w:rPr>
      </w:pPr>
      <w:r w:rsidRPr="0021237C">
        <w:rPr>
          <w:rFonts w:ascii="Times New Roman" w:hAnsi="Times New Roman" w:cs="Times New Roman"/>
          <w:color w:val="000000"/>
        </w:rPr>
        <w:t>МТЗиСЗ РТ - Министерство труда, занятости и социальной защиты Республики Татарстан.</w:t>
      </w:r>
    </w:p>
    <w:p w:rsidR="007A7C56" w:rsidRPr="00130129" w:rsidRDefault="007A7C56" w:rsidP="007A7C56">
      <w:pPr>
        <w:ind w:firstLine="0"/>
        <w:jc w:val="center"/>
        <w:rPr>
          <w:rStyle w:val="aa"/>
          <w:b w:val="0"/>
          <w:color w:val="auto"/>
        </w:rPr>
      </w:pPr>
      <w:r w:rsidRPr="0021237C">
        <w:rPr>
          <w:rStyle w:val="aa"/>
          <w:b w:val="0"/>
          <w:color w:val="auto"/>
        </w:rPr>
        <w:t>________________________________________________</w:t>
      </w:r>
    </w:p>
    <w:p w:rsidR="007A7C56" w:rsidRPr="007A7C56" w:rsidRDefault="007A7C56" w:rsidP="007A7C56"/>
    <w:p w:rsidR="0029655D" w:rsidRPr="00643335" w:rsidRDefault="0029655D" w:rsidP="0029655D">
      <w:pPr>
        <w:ind w:firstLine="0"/>
      </w:pPr>
    </w:p>
    <w:p w:rsidR="00910849" w:rsidRPr="00130129" w:rsidRDefault="00910849" w:rsidP="00415627">
      <w:pPr>
        <w:ind w:firstLine="0"/>
        <w:rPr>
          <w:rFonts w:ascii="Times New Roman" w:hAnsi="Times New Roman" w:cs="Times New Roman"/>
        </w:rPr>
      </w:pPr>
    </w:p>
    <w:sectPr w:rsidR="00910849" w:rsidRPr="00130129" w:rsidSect="005F3A15">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867" w:rsidRDefault="004D5867" w:rsidP="00825C5C">
      <w:r>
        <w:separator/>
      </w:r>
    </w:p>
  </w:endnote>
  <w:endnote w:type="continuationSeparator" w:id="0">
    <w:p w:rsidR="004D5867" w:rsidRDefault="004D5867" w:rsidP="008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867" w:rsidRDefault="004D5867" w:rsidP="00BA5F72">
      <w:pPr>
        <w:ind w:firstLine="0"/>
      </w:pPr>
      <w:r>
        <w:separator/>
      </w:r>
    </w:p>
  </w:footnote>
  <w:footnote w:type="continuationSeparator" w:id="0">
    <w:p w:rsidR="004D5867" w:rsidRDefault="004D5867" w:rsidP="00825C5C">
      <w:r>
        <w:continuationSeparator/>
      </w:r>
    </w:p>
  </w:footnote>
  <w:footnote w:id="1">
    <w:p w:rsidR="00031F94" w:rsidRDefault="00031F94" w:rsidP="007A7C56">
      <w:pPr>
        <w:pStyle w:val="afffff1"/>
        <w:ind w:firstLine="0"/>
      </w:pPr>
      <w:r>
        <w:rPr>
          <w:rStyle w:val="afffff3"/>
        </w:rPr>
        <w:footnoteRef/>
      </w:r>
      <w:r>
        <w:t xml:space="preserve"> Список использованных сокращений – на стр</w:t>
      </w:r>
      <w:r w:rsidRPr="00643335">
        <w:t>.</w:t>
      </w:r>
      <w:r>
        <w:rPr>
          <w:lang w:val="ru-RU"/>
        </w:rPr>
        <w:t>41</w:t>
      </w:r>
      <w:r w:rsidRPr="00643335">
        <w:t>.</w:t>
      </w:r>
    </w:p>
  </w:footnote>
  <w:footnote w:id="2">
    <w:p w:rsidR="00031F94" w:rsidRPr="00311F24" w:rsidRDefault="00031F94">
      <w:pPr>
        <w:pStyle w:val="afffff1"/>
        <w:rPr>
          <w:lang w:val="ru-RU"/>
        </w:rPr>
      </w:pPr>
      <w:r>
        <w:rPr>
          <w:rStyle w:val="afffff3"/>
          <w:lang w:val="ru-RU"/>
        </w:rPr>
        <w:t>1</w:t>
      </w:r>
      <w:r>
        <w:t xml:space="preserve"> </w:t>
      </w:r>
      <w:r w:rsidRPr="00311F24">
        <w:t>Список использованных сокращений – на стр.</w:t>
      </w:r>
      <w:r>
        <w:rPr>
          <w:lang w:val="ru-RU"/>
        </w:rPr>
        <w:t>45</w:t>
      </w:r>
      <w:r w:rsidRPr="00311F24">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94" w:rsidRPr="00F043FA" w:rsidRDefault="00031F94" w:rsidP="00F043FA">
    <w:pPr>
      <w:pStyle w:val="a6"/>
      <w:ind w:firstLine="0"/>
      <w:jc w:val="center"/>
      <w:rPr>
        <w:sz w:val="28"/>
        <w:szCs w:val="28"/>
      </w:rPr>
    </w:pPr>
    <w:r w:rsidRPr="00F043FA">
      <w:rPr>
        <w:sz w:val="28"/>
        <w:szCs w:val="28"/>
      </w:rPr>
      <w:fldChar w:fldCharType="begin"/>
    </w:r>
    <w:r w:rsidRPr="00F043FA">
      <w:rPr>
        <w:sz w:val="28"/>
        <w:szCs w:val="28"/>
      </w:rPr>
      <w:instrText>PAGE   \* MERGEFORMAT</w:instrText>
    </w:r>
    <w:r w:rsidRPr="00F043FA">
      <w:rPr>
        <w:sz w:val="28"/>
        <w:szCs w:val="28"/>
      </w:rPr>
      <w:fldChar w:fldCharType="separate"/>
    </w:r>
    <w:r w:rsidR="00A5529E">
      <w:rPr>
        <w:noProof/>
        <w:sz w:val="28"/>
        <w:szCs w:val="28"/>
      </w:rPr>
      <w:t>21</w:t>
    </w:r>
    <w:r w:rsidRPr="00F043FA">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F94" w:rsidRDefault="00031F94" w:rsidP="00E46399">
    <w:pPr>
      <w:pStyle w:val="a6"/>
      <w:tabs>
        <w:tab w:val="clear" w:pos="4677"/>
        <w:tab w:val="clear" w:pos="9355"/>
        <w:tab w:val="left" w:pos="2670"/>
      </w:tabs>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069F1"/>
    <w:multiLevelType w:val="hybridMultilevel"/>
    <w:tmpl w:val="461E6F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BD562E"/>
    <w:multiLevelType w:val="hybridMultilevel"/>
    <w:tmpl w:val="D1F64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E856CB"/>
    <w:multiLevelType w:val="hybridMultilevel"/>
    <w:tmpl w:val="EB1AF9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1D27A4C"/>
    <w:multiLevelType w:val="hybridMultilevel"/>
    <w:tmpl w:val="287EC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71AB074F"/>
    <w:multiLevelType w:val="hybridMultilevel"/>
    <w:tmpl w:val="2438D63A"/>
    <w:lvl w:ilvl="0" w:tplc="35767E8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6D35908"/>
    <w:multiLevelType w:val="hybridMultilevel"/>
    <w:tmpl w:val="F934E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1C4C96"/>
    <w:multiLevelType w:val="hybridMultilevel"/>
    <w:tmpl w:val="D04EEA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71E7F16"/>
    <w:multiLevelType w:val="hybridMultilevel"/>
    <w:tmpl w:val="7E0C0E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7CD4681"/>
    <w:multiLevelType w:val="hybridMultilevel"/>
    <w:tmpl w:val="12D86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3"/>
  </w:num>
  <w:num w:numId="5">
    <w:abstractNumId w:val="6"/>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4D"/>
    <w:rsid w:val="00001172"/>
    <w:rsid w:val="00001C62"/>
    <w:rsid w:val="00002AEF"/>
    <w:rsid w:val="00002B4C"/>
    <w:rsid w:val="00002EF3"/>
    <w:rsid w:val="00002FFD"/>
    <w:rsid w:val="00003733"/>
    <w:rsid w:val="00004103"/>
    <w:rsid w:val="00004164"/>
    <w:rsid w:val="0000657B"/>
    <w:rsid w:val="00006C93"/>
    <w:rsid w:val="00010405"/>
    <w:rsid w:val="00010AAA"/>
    <w:rsid w:val="00010ACE"/>
    <w:rsid w:val="00010BEE"/>
    <w:rsid w:val="000113FB"/>
    <w:rsid w:val="000119BC"/>
    <w:rsid w:val="00012F0B"/>
    <w:rsid w:val="00013791"/>
    <w:rsid w:val="0001432F"/>
    <w:rsid w:val="00015338"/>
    <w:rsid w:val="000154B2"/>
    <w:rsid w:val="00016384"/>
    <w:rsid w:val="000164B4"/>
    <w:rsid w:val="00017275"/>
    <w:rsid w:val="00017AF3"/>
    <w:rsid w:val="00020CE5"/>
    <w:rsid w:val="00021135"/>
    <w:rsid w:val="00021BDA"/>
    <w:rsid w:val="00021E31"/>
    <w:rsid w:val="0002280A"/>
    <w:rsid w:val="0002376D"/>
    <w:rsid w:val="00024479"/>
    <w:rsid w:val="0002660E"/>
    <w:rsid w:val="0002672B"/>
    <w:rsid w:val="00026DAB"/>
    <w:rsid w:val="000309E8"/>
    <w:rsid w:val="00031997"/>
    <w:rsid w:val="00031A4F"/>
    <w:rsid w:val="00031F94"/>
    <w:rsid w:val="000338E5"/>
    <w:rsid w:val="00034589"/>
    <w:rsid w:val="00034E23"/>
    <w:rsid w:val="000366D5"/>
    <w:rsid w:val="00037866"/>
    <w:rsid w:val="00040B35"/>
    <w:rsid w:val="00043715"/>
    <w:rsid w:val="000438C2"/>
    <w:rsid w:val="00044E89"/>
    <w:rsid w:val="00044F74"/>
    <w:rsid w:val="00045B3B"/>
    <w:rsid w:val="000466D5"/>
    <w:rsid w:val="0004687E"/>
    <w:rsid w:val="000505E9"/>
    <w:rsid w:val="00051D62"/>
    <w:rsid w:val="00052F87"/>
    <w:rsid w:val="00053E29"/>
    <w:rsid w:val="00054955"/>
    <w:rsid w:val="000553DC"/>
    <w:rsid w:val="0005724F"/>
    <w:rsid w:val="00057C41"/>
    <w:rsid w:val="0006136C"/>
    <w:rsid w:val="0006160F"/>
    <w:rsid w:val="00062818"/>
    <w:rsid w:val="00062F59"/>
    <w:rsid w:val="00064D2A"/>
    <w:rsid w:val="00064F58"/>
    <w:rsid w:val="000660E6"/>
    <w:rsid w:val="00066797"/>
    <w:rsid w:val="000676ED"/>
    <w:rsid w:val="00067CCC"/>
    <w:rsid w:val="00071ED1"/>
    <w:rsid w:val="000722E6"/>
    <w:rsid w:val="000725F8"/>
    <w:rsid w:val="00072BC1"/>
    <w:rsid w:val="00072BC4"/>
    <w:rsid w:val="000737BB"/>
    <w:rsid w:val="00074A1E"/>
    <w:rsid w:val="000768D1"/>
    <w:rsid w:val="00076A6E"/>
    <w:rsid w:val="00076F8F"/>
    <w:rsid w:val="000808C4"/>
    <w:rsid w:val="000815E0"/>
    <w:rsid w:val="000839BF"/>
    <w:rsid w:val="00085DEE"/>
    <w:rsid w:val="0008609D"/>
    <w:rsid w:val="00086339"/>
    <w:rsid w:val="00087541"/>
    <w:rsid w:val="00091E68"/>
    <w:rsid w:val="0009227E"/>
    <w:rsid w:val="000922FD"/>
    <w:rsid w:val="00092437"/>
    <w:rsid w:val="00092C3D"/>
    <w:rsid w:val="0009318D"/>
    <w:rsid w:val="000938B8"/>
    <w:rsid w:val="00095A94"/>
    <w:rsid w:val="00096310"/>
    <w:rsid w:val="00096E99"/>
    <w:rsid w:val="00097195"/>
    <w:rsid w:val="000972A6"/>
    <w:rsid w:val="0009740B"/>
    <w:rsid w:val="00097F70"/>
    <w:rsid w:val="000A0A1C"/>
    <w:rsid w:val="000A0B64"/>
    <w:rsid w:val="000A1C92"/>
    <w:rsid w:val="000A1EE3"/>
    <w:rsid w:val="000A2467"/>
    <w:rsid w:val="000A3653"/>
    <w:rsid w:val="000A572C"/>
    <w:rsid w:val="000A5D36"/>
    <w:rsid w:val="000A73DB"/>
    <w:rsid w:val="000B1EAC"/>
    <w:rsid w:val="000B27E2"/>
    <w:rsid w:val="000B3007"/>
    <w:rsid w:val="000B3407"/>
    <w:rsid w:val="000B44A3"/>
    <w:rsid w:val="000B4A84"/>
    <w:rsid w:val="000B519C"/>
    <w:rsid w:val="000B65A1"/>
    <w:rsid w:val="000B7EBB"/>
    <w:rsid w:val="000C05F3"/>
    <w:rsid w:val="000C0EB8"/>
    <w:rsid w:val="000C102A"/>
    <w:rsid w:val="000C16E6"/>
    <w:rsid w:val="000C2D3F"/>
    <w:rsid w:val="000C42F4"/>
    <w:rsid w:val="000C6C5E"/>
    <w:rsid w:val="000C70CE"/>
    <w:rsid w:val="000C79BF"/>
    <w:rsid w:val="000D00B0"/>
    <w:rsid w:val="000D0BC8"/>
    <w:rsid w:val="000D0CD4"/>
    <w:rsid w:val="000D22D6"/>
    <w:rsid w:val="000D2A77"/>
    <w:rsid w:val="000D4541"/>
    <w:rsid w:val="000D46F5"/>
    <w:rsid w:val="000D4A2C"/>
    <w:rsid w:val="000D4C3E"/>
    <w:rsid w:val="000D55A6"/>
    <w:rsid w:val="000D66E0"/>
    <w:rsid w:val="000D7314"/>
    <w:rsid w:val="000E01DC"/>
    <w:rsid w:val="000E1DBA"/>
    <w:rsid w:val="000E28FC"/>
    <w:rsid w:val="000E31CE"/>
    <w:rsid w:val="000E3CCA"/>
    <w:rsid w:val="000E42BE"/>
    <w:rsid w:val="000E468C"/>
    <w:rsid w:val="000E5BCE"/>
    <w:rsid w:val="000E608C"/>
    <w:rsid w:val="000E6D2F"/>
    <w:rsid w:val="000E6F60"/>
    <w:rsid w:val="000E6F64"/>
    <w:rsid w:val="000E71C2"/>
    <w:rsid w:val="000F000D"/>
    <w:rsid w:val="000F0A45"/>
    <w:rsid w:val="000F15CF"/>
    <w:rsid w:val="000F1D75"/>
    <w:rsid w:val="000F236B"/>
    <w:rsid w:val="000F23DA"/>
    <w:rsid w:val="000F284B"/>
    <w:rsid w:val="000F3175"/>
    <w:rsid w:val="000F3B4D"/>
    <w:rsid w:val="000F40C6"/>
    <w:rsid w:val="000F410B"/>
    <w:rsid w:val="000F551F"/>
    <w:rsid w:val="000F5537"/>
    <w:rsid w:val="000F5EA0"/>
    <w:rsid w:val="000F677B"/>
    <w:rsid w:val="000F6FF3"/>
    <w:rsid w:val="000F70C7"/>
    <w:rsid w:val="000F7958"/>
    <w:rsid w:val="00102F5A"/>
    <w:rsid w:val="0010315C"/>
    <w:rsid w:val="00103E05"/>
    <w:rsid w:val="001047FB"/>
    <w:rsid w:val="00106E91"/>
    <w:rsid w:val="00107B34"/>
    <w:rsid w:val="001104F0"/>
    <w:rsid w:val="001115FB"/>
    <w:rsid w:val="00112663"/>
    <w:rsid w:val="001147C7"/>
    <w:rsid w:val="00114FF2"/>
    <w:rsid w:val="001156E8"/>
    <w:rsid w:val="00115AA1"/>
    <w:rsid w:val="00115CDC"/>
    <w:rsid w:val="00116650"/>
    <w:rsid w:val="0012040D"/>
    <w:rsid w:val="00120FA6"/>
    <w:rsid w:val="00120FB8"/>
    <w:rsid w:val="00122920"/>
    <w:rsid w:val="00123681"/>
    <w:rsid w:val="001236CC"/>
    <w:rsid w:val="00123C7E"/>
    <w:rsid w:val="001240E1"/>
    <w:rsid w:val="00124CBF"/>
    <w:rsid w:val="00124D9B"/>
    <w:rsid w:val="00124DB7"/>
    <w:rsid w:val="0012655E"/>
    <w:rsid w:val="00126AEC"/>
    <w:rsid w:val="00126B79"/>
    <w:rsid w:val="001272BA"/>
    <w:rsid w:val="001272BF"/>
    <w:rsid w:val="00130129"/>
    <w:rsid w:val="001303A5"/>
    <w:rsid w:val="00132F90"/>
    <w:rsid w:val="00133B10"/>
    <w:rsid w:val="00134128"/>
    <w:rsid w:val="001342E0"/>
    <w:rsid w:val="00134B6E"/>
    <w:rsid w:val="00135695"/>
    <w:rsid w:val="00135EF5"/>
    <w:rsid w:val="001368B5"/>
    <w:rsid w:val="00136BEB"/>
    <w:rsid w:val="001378FB"/>
    <w:rsid w:val="00140768"/>
    <w:rsid w:val="00141E6D"/>
    <w:rsid w:val="001431AD"/>
    <w:rsid w:val="0014588E"/>
    <w:rsid w:val="00145C73"/>
    <w:rsid w:val="00146116"/>
    <w:rsid w:val="00147339"/>
    <w:rsid w:val="0014774C"/>
    <w:rsid w:val="00147865"/>
    <w:rsid w:val="001500AB"/>
    <w:rsid w:val="00150624"/>
    <w:rsid w:val="00150D60"/>
    <w:rsid w:val="001518BB"/>
    <w:rsid w:val="00152620"/>
    <w:rsid w:val="001529E1"/>
    <w:rsid w:val="00152E47"/>
    <w:rsid w:val="00152EC3"/>
    <w:rsid w:val="00153AA9"/>
    <w:rsid w:val="00153D2C"/>
    <w:rsid w:val="001542CB"/>
    <w:rsid w:val="0015655E"/>
    <w:rsid w:val="00157486"/>
    <w:rsid w:val="00160E3B"/>
    <w:rsid w:val="00160F80"/>
    <w:rsid w:val="00161233"/>
    <w:rsid w:val="00161607"/>
    <w:rsid w:val="0016190E"/>
    <w:rsid w:val="00161C54"/>
    <w:rsid w:val="00162E67"/>
    <w:rsid w:val="00162F17"/>
    <w:rsid w:val="00162F21"/>
    <w:rsid w:val="00162F6E"/>
    <w:rsid w:val="00163956"/>
    <w:rsid w:val="0016443B"/>
    <w:rsid w:val="00164F15"/>
    <w:rsid w:val="001654F6"/>
    <w:rsid w:val="00165A21"/>
    <w:rsid w:val="00165E2B"/>
    <w:rsid w:val="00165F8C"/>
    <w:rsid w:val="00166ABB"/>
    <w:rsid w:val="00166FF7"/>
    <w:rsid w:val="001708A1"/>
    <w:rsid w:val="00170F0F"/>
    <w:rsid w:val="00171C89"/>
    <w:rsid w:val="00172FD1"/>
    <w:rsid w:val="00173BF2"/>
    <w:rsid w:val="001749FF"/>
    <w:rsid w:val="00174A11"/>
    <w:rsid w:val="0017681E"/>
    <w:rsid w:val="00177610"/>
    <w:rsid w:val="00177E52"/>
    <w:rsid w:val="00180D54"/>
    <w:rsid w:val="001810F6"/>
    <w:rsid w:val="00181891"/>
    <w:rsid w:val="001818F9"/>
    <w:rsid w:val="00181949"/>
    <w:rsid w:val="00182241"/>
    <w:rsid w:val="0018294E"/>
    <w:rsid w:val="00182C5B"/>
    <w:rsid w:val="00182FA1"/>
    <w:rsid w:val="00183135"/>
    <w:rsid w:val="00183563"/>
    <w:rsid w:val="00184027"/>
    <w:rsid w:val="00184043"/>
    <w:rsid w:val="0018412E"/>
    <w:rsid w:val="0018450C"/>
    <w:rsid w:val="001846EA"/>
    <w:rsid w:val="00184BDE"/>
    <w:rsid w:val="00186C47"/>
    <w:rsid w:val="00187646"/>
    <w:rsid w:val="00190AE1"/>
    <w:rsid w:val="00190F75"/>
    <w:rsid w:val="00191140"/>
    <w:rsid w:val="0019146B"/>
    <w:rsid w:val="00194A8C"/>
    <w:rsid w:val="00195BC2"/>
    <w:rsid w:val="001972D0"/>
    <w:rsid w:val="0019761D"/>
    <w:rsid w:val="001A0155"/>
    <w:rsid w:val="001A180C"/>
    <w:rsid w:val="001A1F2D"/>
    <w:rsid w:val="001A21E8"/>
    <w:rsid w:val="001A28BB"/>
    <w:rsid w:val="001A3001"/>
    <w:rsid w:val="001A3B8E"/>
    <w:rsid w:val="001A3FE8"/>
    <w:rsid w:val="001A5159"/>
    <w:rsid w:val="001A5E63"/>
    <w:rsid w:val="001A7138"/>
    <w:rsid w:val="001A72F5"/>
    <w:rsid w:val="001A75E5"/>
    <w:rsid w:val="001A7C5D"/>
    <w:rsid w:val="001B1659"/>
    <w:rsid w:val="001B2949"/>
    <w:rsid w:val="001B476A"/>
    <w:rsid w:val="001B48A2"/>
    <w:rsid w:val="001B4C91"/>
    <w:rsid w:val="001B674A"/>
    <w:rsid w:val="001B6816"/>
    <w:rsid w:val="001B6CA3"/>
    <w:rsid w:val="001B6E4A"/>
    <w:rsid w:val="001B70F3"/>
    <w:rsid w:val="001B7256"/>
    <w:rsid w:val="001C0155"/>
    <w:rsid w:val="001C0A6C"/>
    <w:rsid w:val="001C2344"/>
    <w:rsid w:val="001C3A5E"/>
    <w:rsid w:val="001C5C3D"/>
    <w:rsid w:val="001C5F69"/>
    <w:rsid w:val="001C6BC0"/>
    <w:rsid w:val="001D07F8"/>
    <w:rsid w:val="001D190F"/>
    <w:rsid w:val="001D1A06"/>
    <w:rsid w:val="001D1F83"/>
    <w:rsid w:val="001D3C84"/>
    <w:rsid w:val="001D3E6A"/>
    <w:rsid w:val="001D6EBD"/>
    <w:rsid w:val="001D7074"/>
    <w:rsid w:val="001D70AE"/>
    <w:rsid w:val="001D715A"/>
    <w:rsid w:val="001D77B1"/>
    <w:rsid w:val="001D78A7"/>
    <w:rsid w:val="001E39ED"/>
    <w:rsid w:val="001E3FE0"/>
    <w:rsid w:val="001E4A79"/>
    <w:rsid w:val="001E4DF6"/>
    <w:rsid w:val="001E6BF6"/>
    <w:rsid w:val="001E6C9A"/>
    <w:rsid w:val="001E7D44"/>
    <w:rsid w:val="001F02A7"/>
    <w:rsid w:val="001F0DA8"/>
    <w:rsid w:val="001F1155"/>
    <w:rsid w:val="001F11D0"/>
    <w:rsid w:val="001F1305"/>
    <w:rsid w:val="001F176C"/>
    <w:rsid w:val="001F1EB1"/>
    <w:rsid w:val="001F2748"/>
    <w:rsid w:val="001F470E"/>
    <w:rsid w:val="001F49CA"/>
    <w:rsid w:val="001F56DC"/>
    <w:rsid w:val="001F6256"/>
    <w:rsid w:val="001F7018"/>
    <w:rsid w:val="0020002E"/>
    <w:rsid w:val="00200669"/>
    <w:rsid w:val="002007FE"/>
    <w:rsid w:val="002008A4"/>
    <w:rsid w:val="002010C5"/>
    <w:rsid w:val="00203282"/>
    <w:rsid w:val="002034A8"/>
    <w:rsid w:val="00203B4E"/>
    <w:rsid w:val="00204121"/>
    <w:rsid w:val="00204539"/>
    <w:rsid w:val="00205C7B"/>
    <w:rsid w:val="00205D2C"/>
    <w:rsid w:val="002067FF"/>
    <w:rsid w:val="00206CA1"/>
    <w:rsid w:val="002074E8"/>
    <w:rsid w:val="00210598"/>
    <w:rsid w:val="00210656"/>
    <w:rsid w:val="002111E5"/>
    <w:rsid w:val="002116E2"/>
    <w:rsid w:val="00211972"/>
    <w:rsid w:val="002119F6"/>
    <w:rsid w:val="0021237C"/>
    <w:rsid w:val="0021237F"/>
    <w:rsid w:val="00213B94"/>
    <w:rsid w:val="00213C4A"/>
    <w:rsid w:val="00215140"/>
    <w:rsid w:val="0021536C"/>
    <w:rsid w:val="0021689A"/>
    <w:rsid w:val="0021741C"/>
    <w:rsid w:val="00217879"/>
    <w:rsid w:val="00217988"/>
    <w:rsid w:val="00220688"/>
    <w:rsid w:val="00220C9E"/>
    <w:rsid w:val="00221152"/>
    <w:rsid w:val="00221320"/>
    <w:rsid w:val="00222264"/>
    <w:rsid w:val="00223FBF"/>
    <w:rsid w:val="002248FC"/>
    <w:rsid w:val="00224DA8"/>
    <w:rsid w:val="00224FE7"/>
    <w:rsid w:val="002256BE"/>
    <w:rsid w:val="00225D05"/>
    <w:rsid w:val="00225E9C"/>
    <w:rsid w:val="002261BD"/>
    <w:rsid w:val="0023007F"/>
    <w:rsid w:val="002303A9"/>
    <w:rsid w:val="00230555"/>
    <w:rsid w:val="00230B61"/>
    <w:rsid w:val="002310A0"/>
    <w:rsid w:val="00232ED8"/>
    <w:rsid w:val="002340AE"/>
    <w:rsid w:val="002348FC"/>
    <w:rsid w:val="0023499D"/>
    <w:rsid w:val="0023554F"/>
    <w:rsid w:val="00235F44"/>
    <w:rsid w:val="00236DDB"/>
    <w:rsid w:val="002377AF"/>
    <w:rsid w:val="00237A0E"/>
    <w:rsid w:val="00237C8B"/>
    <w:rsid w:val="00240320"/>
    <w:rsid w:val="002403A8"/>
    <w:rsid w:val="00242063"/>
    <w:rsid w:val="0024308E"/>
    <w:rsid w:val="0024351C"/>
    <w:rsid w:val="002444F1"/>
    <w:rsid w:val="00244F9D"/>
    <w:rsid w:val="00245447"/>
    <w:rsid w:val="00247B32"/>
    <w:rsid w:val="00250C7C"/>
    <w:rsid w:val="00253057"/>
    <w:rsid w:val="00253242"/>
    <w:rsid w:val="002532E1"/>
    <w:rsid w:val="00253310"/>
    <w:rsid w:val="0025375B"/>
    <w:rsid w:val="0025388A"/>
    <w:rsid w:val="0025487A"/>
    <w:rsid w:val="0025544D"/>
    <w:rsid w:val="0025667A"/>
    <w:rsid w:val="00256909"/>
    <w:rsid w:val="00256929"/>
    <w:rsid w:val="00256DB5"/>
    <w:rsid w:val="00257272"/>
    <w:rsid w:val="002579E1"/>
    <w:rsid w:val="00260088"/>
    <w:rsid w:val="00260096"/>
    <w:rsid w:val="0026092A"/>
    <w:rsid w:val="00261163"/>
    <w:rsid w:val="00261281"/>
    <w:rsid w:val="0026299D"/>
    <w:rsid w:val="00263300"/>
    <w:rsid w:val="00263A4C"/>
    <w:rsid w:val="00263CE8"/>
    <w:rsid w:val="00264128"/>
    <w:rsid w:val="00266798"/>
    <w:rsid w:val="00267596"/>
    <w:rsid w:val="00267C4C"/>
    <w:rsid w:val="00270BD5"/>
    <w:rsid w:val="00271D4C"/>
    <w:rsid w:val="00272198"/>
    <w:rsid w:val="002727A2"/>
    <w:rsid w:val="00272DB0"/>
    <w:rsid w:val="00273753"/>
    <w:rsid w:val="00273770"/>
    <w:rsid w:val="00273920"/>
    <w:rsid w:val="00273A60"/>
    <w:rsid w:val="00273D79"/>
    <w:rsid w:val="002746C2"/>
    <w:rsid w:val="00275FBA"/>
    <w:rsid w:val="00276082"/>
    <w:rsid w:val="002765CE"/>
    <w:rsid w:val="00276817"/>
    <w:rsid w:val="00276E59"/>
    <w:rsid w:val="00280355"/>
    <w:rsid w:val="00281244"/>
    <w:rsid w:val="002822B5"/>
    <w:rsid w:val="0028311B"/>
    <w:rsid w:val="0028366D"/>
    <w:rsid w:val="00283C11"/>
    <w:rsid w:val="002842A9"/>
    <w:rsid w:val="00285792"/>
    <w:rsid w:val="00285CA1"/>
    <w:rsid w:val="0028617A"/>
    <w:rsid w:val="002874E9"/>
    <w:rsid w:val="002879D6"/>
    <w:rsid w:val="00287DF1"/>
    <w:rsid w:val="00290027"/>
    <w:rsid w:val="002905FD"/>
    <w:rsid w:val="00291319"/>
    <w:rsid w:val="00291832"/>
    <w:rsid w:val="002928CE"/>
    <w:rsid w:val="00292A20"/>
    <w:rsid w:val="00294F25"/>
    <w:rsid w:val="00295149"/>
    <w:rsid w:val="0029518C"/>
    <w:rsid w:val="00295BB8"/>
    <w:rsid w:val="00295E5F"/>
    <w:rsid w:val="002961F2"/>
    <w:rsid w:val="0029655D"/>
    <w:rsid w:val="0029683C"/>
    <w:rsid w:val="0029760D"/>
    <w:rsid w:val="00297977"/>
    <w:rsid w:val="00297BD1"/>
    <w:rsid w:val="00297C14"/>
    <w:rsid w:val="002A27B8"/>
    <w:rsid w:val="002A2838"/>
    <w:rsid w:val="002A3DC5"/>
    <w:rsid w:val="002A4340"/>
    <w:rsid w:val="002A43E0"/>
    <w:rsid w:val="002A52FA"/>
    <w:rsid w:val="002A5402"/>
    <w:rsid w:val="002A5576"/>
    <w:rsid w:val="002A5A08"/>
    <w:rsid w:val="002A7C6B"/>
    <w:rsid w:val="002B18EA"/>
    <w:rsid w:val="002B1AC4"/>
    <w:rsid w:val="002B24DD"/>
    <w:rsid w:val="002B3E9B"/>
    <w:rsid w:val="002B75A5"/>
    <w:rsid w:val="002C03EC"/>
    <w:rsid w:val="002C041D"/>
    <w:rsid w:val="002C0487"/>
    <w:rsid w:val="002C0ED7"/>
    <w:rsid w:val="002C12E4"/>
    <w:rsid w:val="002C16AF"/>
    <w:rsid w:val="002C18CD"/>
    <w:rsid w:val="002C1FA0"/>
    <w:rsid w:val="002C2881"/>
    <w:rsid w:val="002C2F15"/>
    <w:rsid w:val="002C2F87"/>
    <w:rsid w:val="002C378C"/>
    <w:rsid w:val="002C4039"/>
    <w:rsid w:val="002C49C9"/>
    <w:rsid w:val="002C4EAC"/>
    <w:rsid w:val="002C567E"/>
    <w:rsid w:val="002C5C8D"/>
    <w:rsid w:val="002C5F49"/>
    <w:rsid w:val="002C66EB"/>
    <w:rsid w:val="002C704C"/>
    <w:rsid w:val="002C76C9"/>
    <w:rsid w:val="002D0119"/>
    <w:rsid w:val="002D0CF7"/>
    <w:rsid w:val="002D3286"/>
    <w:rsid w:val="002D45DE"/>
    <w:rsid w:val="002D4B70"/>
    <w:rsid w:val="002D4E81"/>
    <w:rsid w:val="002D6489"/>
    <w:rsid w:val="002D65CB"/>
    <w:rsid w:val="002D799D"/>
    <w:rsid w:val="002E046A"/>
    <w:rsid w:val="002E09E6"/>
    <w:rsid w:val="002E0DBA"/>
    <w:rsid w:val="002E19F4"/>
    <w:rsid w:val="002E22A9"/>
    <w:rsid w:val="002E3951"/>
    <w:rsid w:val="002E3A63"/>
    <w:rsid w:val="002E4022"/>
    <w:rsid w:val="002E413F"/>
    <w:rsid w:val="002E4554"/>
    <w:rsid w:val="002E5C5A"/>
    <w:rsid w:val="002E5E5D"/>
    <w:rsid w:val="002E629F"/>
    <w:rsid w:val="002E66C2"/>
    <w:rsid w:val="002E6FFC"/>
    <w:rsid w:val="002F005D"/>
    <w:rsid w:val="002F1EC4"/>
    <w:rsid w:val="002F2602"/>
    <w:rsid w:val="002F3BCC"/>
    <w:rsid w:val="002F4642"/>
    <w:rsid w:val="002F4EF7"/>
    <w:rsid w:val="002F535B"/>
    <w:rsid w:val="002F6A0E"/>
    <w:rsid w:val="002F6C3E"/>
    <w:rsid w:val="002F77E6"/>
    <w:rsid w:val="00300A89"/>
    <w:rsid w:val="00300E1B"/>
    <w:rsid w:val="003013CB"/>
    <w:rsid w:val="00301A04"/>
    <w:rsid w:val="00301E67"/>
    <w:rsid w:val="00303172"/>
    <w:rsid w:val="00304F84"/>
    <w:rsid w:val="0030732E"/>
    <w:rsid w:val="00307E4E"/>
    <w:rsid w:val="00307F52"/>
    <w:rsid w:val="003100ED"/>
    <w:rsid w:val="00311F24"/>
    <w:rsid w:val="003144D9"/>
    <w:rsid w:val="00314921"/>
    <w:rsid w:val="00315453"/>
    <w:rsid w:val="003160A0"/>
    <w:rsid w:val="00316449"/>
    <w:rsid w:val="00317D6D"/>
    <w:rsid w:val="003201B3"/>
    <w:rsid w:val="00320D53"/>
    <w:rsid w:val="00320E43"/>
    <w:rsid w:val="00320E75"/>
    <w:rsid w:val="00322BF0"/>
    <w:rsid w:val="00322E5E"/>
    <w:rsid w:val="00325018"/>
    <w:rsid w:val="003252C8"/>
    <w:rsid w:val="00325A12"/>
    <w:rsid w:val="00326F40"/>
    <w:rsid w:val="00326FC7"/>
    <w:rsid w:val="00327852"/>
    <w:rsid w:val="00327A83"/>
    <w:rsid w:val="00327C6F"/>
    <w:rsid w:val="00330046"/>
    <w:rsid w:val="00330CD3"/>
    <w:rsid w:val="00330CEF"/>
    <w:rsid w:val="00331A35"/>
    <w:rsid w:val="00334127"/>
    <w:rsid w:val="003342C1"/>
    <w:rsid w:val="00336328"/>
    <w:rsid w:val="003363B6"/>
    <w:rsid w:val="003366E4"/>
    <w:rsid w:val="00337E31"/>
    <w:rsid w:val="00341770"/>
    <w:rsid w:val="003439DC"/>
    <w:rsid w:val="00344A53"/>
    <w:rsid w:val="00344E7D"/>
    <w:rsid w:val="003455D8"/>
    <w:rsid w:val="00346229"/>
    <w:rsid w:val="003465DB"/>
    <w:rsid w:val="00346E4D"/>
    <w:rsid w:val="00350275"/>
    <w:rsid w:val="00352B79"/>
    <w:rsid w:val="00352C43"/>
    <w:rsid w:val="00352DE8"/>
    <w:rsid w:val="00353E51"/>
    <w:rsid w:val="00354BFA"/>
    <w:rsid w:val="0035529B"/>
    <w:rsid w:val="00355336"/>
    <w:rsid w:val="00355F3A"/>
    <w:rsid w:val="003561DF"/>
    <w:rsid w:val="003562B8"/>
    <w:rsid w:val="00356AC2"/>
    <w:rsid w:val="00357A44"/>
    <w:rsid w:val="00357B8A"/>
    <w:rsid w:val="00360140"/>
    <w:rsid w:val="00360209"/>
    <w:rsid w:val="0036046D"/>
    <w:rsid w:val="00363371"/>
    <w:rsid w:val="0036354B"/>
    <w:rsid w:val="003637FA"/>
    <w:rsid w:val="00363AA0"/>
    <w:rsid w:val="00363B11"/>
    <w:rsid w:val="00364211"/>
    <w:rsid w:val="00364C8B"/>
    <w:rsid w:val="00364D0D"/>
    <w:rsid w:val="0036502F"/>
    <w:rsid w:val="0036788B"/>
    <w:rsid w:val="00370028"/>
    <w:rsid w:val="00370280"/>
    <w:rsid w:val="00370AEA"/>
    <w:rsid w:val="00371B84"/>
    <w:rsid w:val="00372F3A"/>
    <w:rsid w:val="00373363"/>
    <w:rsid w:val="003737B9"/>
    <w:rsid w:val="0037443D"/>
    <w:rsid w:val="003744A0"/>
    <w:rsid w:val="00375F88"/>
    <w:rsid w:val="00376F61"/>
    <w:rsid w:val="00377376"/>
    <w:rsid w:val="003774DE"/>
    <w:rsid w:val="00377E56"/>
    <w:rsid w:val="00381352"/>
    <w:rsid w:val="00382821"/>
    <w:rsid w:val="003829AA"/>
    <w:rsid w:val="00382D5D"/>
    <w:rsid w:val="003849B7"/>
    <w:rsid w:val="00384A8F"/>
    <w:rsid w:val="0038548B"/>
    <w:rsid w:val="00385CCB"/>
    <w:rsid w:val="00386D57"/>
    <w:rsid w:val="0038773E"/>
    <w:rsid w:val="00387D96"/>
    <w:rsid w:val="003924E2"/>
    <w:rsid w:val="00392851"/>
    <w:rsid w:val="00393916"/>
    <w:rsid w:val="00394873"/>
    <w:rsid w:val="00394E5A"/>
    <w:rsid w:val="0039511C"/>
    <w:rsid w:val="003959B2"/>
    <w:rsid w:val="00395AC7"/>
    <w:rsid w:val="00396095"/>
    <w:rsid w:val="00396C59"/>
    <w:rsid w:val="00397BB2"/>
    <w:rsid w:val="003A022C"/>
    <w:rsid w:val="003A1F4D"/>
    <w:rsid w:val="003A2220"/>
    <w:rsid w:val="003A325D"/>
    <w:rsid w:val="003A343D"/>
    <w:rsid w:val="003A4B47"/>
    <w:rsid w:val="003A5BFB"/>
    <w:rsid w:val="003A69A1"/>
    <w:rsid w:val="003B08E1"/>
    <w:rsid w:val="003B0C65"/>
    <w:rsid w:val="003B1140"/>
    <w:rsid w:val="003B3419"/>
    <w:rsid w:val="003B3A9F"/>
    <w:rsid w:val="003B46E9"/>
    <w:rsid w:val="003B4898"/>
    <w:rsid w:val="003B548D"/>
    <w:rsid w:val="003B59F8"/>
    <w:rsid w:val="003B5F51"/>
    <w:rsid w:val="003B7884"/>
    <w:rsid w:val="003B7C46"/>
    <w:rsid w:val="003C06A3"/>
    <w:rsid w:val="003C0B9F"/>
    <w:rsid w:val="003C1F2A"/>
    <w:rsid w:val="003C246E"/>
    <w:rsid w:val="003C2783"/>
    <w:rsid w:val="003C3925"/>
    <w:rsid w:val="003C3E81"/>
    <w:rsid w:val="003C411B"/>
    <w:rsid w:val="003C4A28"/>
    <w:rsid w:val="003C65DF"/>
    <w:rsid w:val="003C6868"/>
    <w:rsid w:val="003C6B62"/>
    <w:rsid w:val="003C70B5"/>
    <w:rsid w:val="003C7D8A"/>
    <w:rsid w:val="003C7EE0"/>
    <w:rsid w:val="003D09D3"/>
    <w:rsid w:val="003D0E99"/>
    <w:rsid w:val="003D1526"/>
    <w:rsid w:val="003D196D"/>
    <w:rsid w:val="003D265F"/>
    <w:rsid w:val="003D2BF0"/>
    <w:rsid w:val="003D2F0F"/>
    <w:rsid w:val="003D3094"/>
    <w:rsid w:val="003D3B61"/>
    <w:rsid w:val="003D3D3D"/>
    <w:rsid w:val="003D40F6"/>
    <w:rsid w:val="003D45C3"/>
    <w:rsid w:val="003D58E5"/>
    <w:rsid w:val="003D5DD6"/>
    <w:rsid w:val="003D6C3D"/>
    <w:rsid w:val="003D6C84"/>
    <w:rsid w:val="003D746F"/>
    <w:rsid w:val="003D7C0F"/>
    <w:rsid w:val="003E117F"/>
    <w:rsid w:val="003E1537"/>
    <w:rsid w:val="003E360F"/>
    <w:rsid w:val="003E4D30"/>
    <w:rsid w:val="003E4E52"/>
    <w:rsid w:val="003E6BA0"/>
    <w:rsid w:val="003E6F56"/>
    <w:rsid w:val="003E728E"/>
    <w:rsid w:val="003E784F"/>
    <w:rsid w:val="003F1967"/>
    <w:rsid w:val="003F2189"/>
    <w:rsid w:val="003F3B1B"/>
    <w:rsid w:val="003F4D1A"/>
    <w:rsid w:val="003F6535"/>
    <w:rsid w:val="003F6FBD"/>
    <w:rsid w:val="003F7262"/>
    <w:rsid w:val="003F7761"/>
    <w:rsid w:val="00400A38"/>
    <w:rsid w:val="00401070"/>
    <w:rsid w:val="00401BF9"/>
    <w:rsid w:val="0040204F"/>
    <w:rsid w:val="0040319B"/>
    <w:rsid w:val="00404563"/>
    <w:rsid w:val="00404F7B"/>
    <w:rsid w:val="004058C4"/>
    <w:rsid w:val="00405B03"/>
    <w:rsid w:val="004064B5"/>
    <w:rsid w:val="004078D6"/>
    <w:rsid w:val="00407C43"/>
    <w:rsid w:val="0041193A"/>
    <w:rsid w:val="00412320"/>
    <w:rsid w:val="0041298E"/>
    <w:rsid w:val="00412998"/>
    <w:rsid w:val="004131EB"/>
    <w:rsid w:val="004134A1"/>
    <w:rsid w:val="00414726"/>
    <w:rsid w:val="00415627"/>
    <w:rsid w:val="00415884"/>
    <w:rsid w:val="004170AA"/>
    <w:rsid w:val="0042072C"/>
    <w:rsid w:val="00420B38"/>
    <w:rsid w:val="00420D6F"/>
    <w:rsid w:val="004214E4"/>
    <w:rsid w:val="0042188B"/>
    <w:rsid w:val="00422A4C"/>
    <w:rsid w:val="00423125"/>
    <w:rsid w:val="00424F9F"/>
    <w:rsid w:val="0042530E"/>
    <w:rsid w:val="00425A9D"/>
    <w:rsid w:val="00425B30"/>
    <w:rsid w:val="00425BDC"/>
    <w:rsid w:val="004265CE"/>
    <w:rsid w:val="00427735"/>
    <w:rsid w:val="00430397"/>
    <w:rsid w:val="00430E7B"/>
    <w:rsid w:val="00431430"/>
    <w:rsid w:val="0043428C"/>
    <w:rsid w:val="004352F3"/>
    <w:rsid w:val="00435965"/>
    <w:rsid w:val="00435A9D"/>
    <w:rsid w:val="00437253"/>
    <w:rsid w:val="00437FA7"/>
    <w:rsid w:val="00440D91"/>
    <w:rsid w:val="00441427"/>
    <w:rsid w:val="00442746"/>
    <w:rsid w:val="004440D6"/>
    <w:rsid w:val="00444DD4"/>
    <w:rsid w:val="00445630"/>
    <w:rsid w:val="004463D5"/>
    <w:rsid w:val="00446A3C"/>
    <w:rsid w:val="00446B2B"/>
    <w:rsid w:val="00446D56"/>
    <w:rsid w:val="00450171"/>
    <w:rsid w:val="00451B20"/>
    <w:rsid w:val="00451FA6"/>
    <w:rsid w:val="0045290B"/>
    <w:rsid w:val="0045423E"/>
    <w:rsid w:val="00455959"/>
    <w:rsid w:val="00456594"/>
    <w:rsid w:val="00456D59"/>
    <w:rsid w:val="0045777E"/>
    <w:rsid w:val="00460129"/>
    <w:rsid w:val="00460DC2"/>
    <w:rsid w:val="00460E5A"/>
    <w:rsid w:val="004620D3"/>
    <w:rsid w:val="00462B56"/>
    <w:rsid w:val="0046418C"/>
    <w:rsid w:val="00464D5B"/>
    <w:rsid w:val="00464DF4"/>
    <w:rsid w:val="00464E0C"/>
    <w:rsid w:val="00465156"/>
    <w:rsid w:val="00465684"/>
    <w:rsid w:val="004701D5"/>
    <w:rsid w:val="0047094B"/>
    <w:rsid w:val="00471DB8"/>
    <w:rsid w:val="004727AC"/>
    <w:rsid w:val="00474FF9"/>
    <w:rsid w:val="004750A2"/>
    <w:rsid w:val="00475614"/>
    <w:rsid w:val="00477424"/>
    <w:rsid w:val="004819A7"/>
    <w:rsid w:val="004822ED"/>
    <w:rsid w:val="004824A3"/>
    <w:rsid w:val="0048310F"/>
    <w:rsid w:val="004831EC"/>
    <w:rsid w:val="00485195"/>
    <w:rsid w:val="004854EC"/>
    <w:rsid w:val="004861BA"/>
    <w:rsid w:val="004869AF"/>
    <w:rsid w:val="00486CF3"/>
    <w:rsid w:val="00490DB9"/>
    <w:rsid w:val="004920C3"/>
    <w:rsid w:val="004935D3"/>
    <w:rsid w:val="00494CE3"/>
    <w:rsid w:val="00495657"/>
    <w:rsid w:val="00497A3B"/>
    <w:rsid w:val="00497E70"/>
    <w:rsid w:val="004A09C7"/>
    <w:rsid w:val="004A0A5E"/>
    <w:rsid w:val="004A0E4F"/>
    <w:rsid w:val="004A1D0B"/>
    <w:rsid w:val="004A29C9"/>
    <w:rsid w:val="004A3330"/>
    <w:rsid w:val="004A400D"/>
    <w:rsid w:val="004A4279"/>
    <w:rsid w:val="004A67C3"/>
    <w:rsid w:val="004A7AF6"/>
    <w:rsid w:val="004A7DFB"/>
    <w:rsid w:val="004B069E"/>
    <w:rsid w:val="004B09B9"/>
    <w:rsid w:val="004B0D5E"/>
    <w:rsid w:val="004B12E5"/>
    <w:rsid w:val="004B16C1"/>
    <w:rsid w:val="004B1BFC"/>
    <w:rsid w:val="004B1E23"/>
    <w:rsid w:val="004B2976"/>
    <w:rsid w:val="004B2AAE"/>
    <w:rsid w:val="004B2F42"/>
    <w:rsid w:val="004B384A"/>
    <w:rsid w:val="004B3979"/>
    <w:rsid w:val="004B6C18"/>
    <w:rsid w:val="004B6F33"/>
    <w:rsid w:val="004C085D"/>
    <w:rsid w:val="004C136B"/>
    <w:rsid w:val="004C16EE"/>
    <w:rsid w:val="004C1B81"/>
    <w:rsid w:val="004C48D1"/>
    <w:rsid w:val="004C667D"/>
    <w:rsid w:val="004C6889"/>
    <w:rsid w:val="004D0181"/>
    <w:rsid w:val="004D1392"/>
    <w:rsid w:val="004D15FC"/>
    <w:rsid w:val="004D18CD"/>
    <w:rsid w:val="004D331C"/>
    <w:rsid w:val="004D3820"/>
    <w:rsid w:val="004D4084"/>
    <w:rsid w:val="004D4796"/>
    <w:rsid w:val="004D4D7C"/>
    <w:rsid w:val="004D542C"/>
    <w:rsid w:val="004D5867"/>
    <w:rsid w:val="004D6A0F"/>
    <w:rsid w:val="004D75A7"/>
    <w:rsid w:val="004D7941"/>
    <w:rsid w:val="004E03E5"/>
    <w:rsid w:val="004E09B7"/>
    <w:rsid w:val="004E0B4C"/>
    <w:rsid w:val="004E0DEB"/>
    <w:rsid w:val="004E111E"/>
    <w:rsid w:val="004E1ADC"/>
    <w:rsid w:val="004E298A"/>
    <w:rsid w:val="004E2A37"/>
    <w:rsid w:val="004E5441"/>
    <w:rsid w:val="004E57A3"/>
    <w:rsid w:val="004E591D"/>
    <w:rsid w:val="004E62C7"/>
    <w:rsid w:val="004E64A3"/>
    <w:rsid w:val="004E70AB"/>
    <w:rsid w:val="004F0A8A"/>
    <w:rsid w:val="004F0CB4"/>
    <w:rsid w:val="004F2771"/>
    <w:rsid w:val="004F3DE6"/>
    <w:rsid w:val="004F4DE4"/>
    <w:rsid w:val="004F51EB"/>
    <w:rsid w:val="004F6BF9"/>
    <w:rsid w:val="004F76E5"/>
    <w:rsid w:val="004F7EE5"/>
    <w:rsid w:val="0050107F"/>
    <w:rsid w:val="005010C7"/>
    <w:rsid w:val="00501ED6"/>
    <w:rsid w:val="0050201D"/>
    <w:rsid w:val="005033D8"/>
    <w:rsid w:val="005040B5"/>
    <w:rsid w:val="00504E72"/>
    <w:rsid w:val="00506062"/>
    <w:rsid w:val="0050686E"/>
    <w:rsid w:val="005100EA"/>
    <w:rsid w:val="0051166B"/>
    <w:rsid w:val="005126BD"/>
    <w:rsid w:val="00512AC8"/>
    <w:rsid w:val="00512CAD"/>
    <w:rsid w:val="005133E5"/>
    <w:rsid w:val="00513ED7"/>
    <w:rsid w:val="0051419F"/>
    <w:rsid w:val="005145D1"/>
    <w:rsid w:val="00514EDC"/>
    <w:rsid w:val="005172FC"/>
    <w:rsid w:val="00520442"/>
    <w:rsid w:val="0052097F"/>
    <w:rsid w:val="00520E83"/>
    <w:rsid w:val="00521073"/>
    <w:rsid w:val="0052549C"/>
    <w:rsid w:val="00525BA4"/>
    <w:rsid w:val="00530218"/>
    <w:rsid w:val="00532431"/>
    <w:rsid w:val="005337EA"/>
    <w:rsid w:val="00534813"/>
    <w:rsid w:val="00534ACE"/>
    <w:rsid w:val="00534F70"/>
    <w:rsid w:val="00535C75"/>
    <w:rsid w:val="005369C9"/>
    <w:rsid w:val="005371EB"/>
    <w:rsid w:val="005407D0"/>
    <w:rsid w:val="00541CAC"/>
    <w:rsid w:val="00543B6E"/>
    <w:rsid w:val="0054500F"/>
    <w:rsid w:val="005451CB"/>
    <w:rsid w:val="00545217"/>
    <w:rsid w:val="00545391"/>
    <w:rsid w:val="00546309"/>
    <w:rsid w:val="0055320B"/>
    <w:rsid w:val="005540C6"/>
    <w:rsid w:val="00554448"/>
    <w:rsid w:val="00555301"/>
    <w:rsid w:val="00555F9D"/>
    <w:rsid w:val="00556B17"/>
    <w:rsid w:val="0056221B"/>
    <w:rsid w:val="005624BC"/>
    <w:rsid w:val="00562EB7"/>
    <w:rsid w:val="005641FE"/>
    <w:rsid w:val="005644C3"/>
    <w:rsid w:val="00565A12"/>
    <w:rsid w:val="00567598"/>
    <w:rsid w:val="00567AEC"/>
    <w:rsid w:val="00567FAF"/>
    <w:rsid w:val="005703DB"/>
    <w:rsid w:val="00571864"/>
    <w:rsid w:val="005719D6"/>
    <w:rsid w:val="00571C22"/>
    <w:rsid w:val="00572AAD"/>
    <w:rsid w:val="005749D7"/>
    <w:rsid w:val="00574AB0"/>
    <w:rsid w:val="00574B1C"/>
    <w:rsid w:val="00574B80"/>
    <w:rsid w:val="00575508"/>
    <w:rsid w:val="00576294"/>
    <w:rsid w:val="00576C53"/>
    <w:rsid w:val="00577067"/>
    <w:rsid w:val="005777CB"/>
    <w:rsid w:val="00577A37"/>
    <w:rsid w:val="00577A77"/>
    <w:rsid w:val="005811E5"/>
    <w:rsid w:val="00581E30"/>
    <w:rsid w:val="00582013"/>
    <w:rsid w:val="005825E0"/>
    <w:rsid w:val="005826A4"/>
    <w:rsid w:val="0058270E"/>
    <w:rsid w:val="00583AE3"/>
    <w:rsid w:val="0058429E"/>
    <w:rsid w:val="00585EFC"/>
    <w:rsid w:val="005872A2"/>
    <w:rsid w:val="00587E6D"/>
    <w:rsid w:val="00590147"/>
    <w:rsid w:val="00591340"/>
    <w:rsid w:val="00592D55"/>
    <w:rsid w:val="00592E13"/>
    <w:rsid w:val="00593282"/>
    <w:rsid w:val="005941A2"/>
    <w:rsid w:val="0059496A"/>
    <w:rsid w:val="00595DF7"/>
    <w:rsid w:val="00595F23"/>
    <w:rsid w:val="00596C8F"/>
    <w:rsid w:val="00597440"/>
    <w:rsid w:val="005A0392"/>
    <w:rsid w:val="005A0E77"/>
    <w:rsid w:val="005A1399"/>
    <w:rsid w:val="005A1523"/>
    <w:rsid w:val="005A3148"/>
    <w:rsid w:val="005A4329"/>
    <w:rsid w:val="005A4A47"/>
    <w:rsid w:val="005A6156"/>
    <w:rsid w:val="005A70C1"/>
    <w:rsid w:val="005A7CC6"/>
    <w:rsid w:val="005B13F3"/>
    <w:rsid w:val="005B14C7"/>
    <w:rsid w:val="005B17DE"/>
    <w:rsid w:val="005B2093"/>
    <w:rsid w:val="005B22D8"/>
    <w:rsid w:val="005B286B"/>
    <w:rsid w:val="005B2BB2"/>
    <w:rsid w:val="005B2E1B"/>
    <w:rsid w:val="005B370F"/>
    <w:rsid w:val="005B3AA4"/>
    <w:rsid w:val="005B3DC6"/>
    <w:rsid w:val="005B4305"/>
    <w:rsid w:val="005B44BB"/>
    <w:rsid w:val="005B56D5"/>
    <w:rsid w:val="005B7861"/>
    <w:rsid w:val="005C0DBA"/>
    <w:rsid w:val="005C222C"/>
    <w:rsid w:val="005C2DC8"/>
    <w:rsid w:val="005C60C2"/>
    <w:rsid w:val="005C6658"/>
    <w:rsid w:val="005C6C37"/>
    <w:rsid w:val="005C6D08"/>
    <w:rsid w:val="005C771B"/>
    <w:rsid w:val="005D01AC"/>
    <w:rsid w:val="005D0B70"/>
    <w:rsid w:val="005D0F27"/>
    <w:rsid w:val="005D0FFC"/>
    <w:rsid w:val="005D30DF"/>
    <w:rsid w:val="005D3EE7"/>
    <w:rsid w:val="005D42EF"/>
    <w:rsid w:val="005D4605"/>
    <w:rsid w:val="005D49DF"/>
    <w:rsid w:val="005D4E92"/>
    <w:rsid w:val="005D6ABC"/>
    <w:rsid w:val="005D6D71"/>
    <w:rsid w:val="005D7B84"/>
    <w:rsid w:val="005E0922"/>
    <w:rsid w:val="005E235C"/>
    <w:rsid w:val="005E3BF9"/>
    <w:rsid w:val="005E49ED"/>
    <w:rsid w:val="005E5F4B"/>
    <w:rsid w:val="005E6248"/>
    <w:rsid w:val="005E7531"/>
    <w:rsid w:val="005E7FDD"/>
    <w:rsid w:val="005F07A4"/>
    <w:rsid w:val="005F1ADF"/>
    <w:rsid w:val="005F353F"/>
    <w:rsid w:val="005F3A15"/>
    <w:rsid w:val="005F47C4"/>
    <w:rsid w:val="005F6120"/>
    <w:rsid w:val="005F6351"/>
    <w:rsid w:val="005F67FD"/>
    <w:rsid w:val="005F6D4D"/>
    <w:rsid w:val="005F7B8E"/>
    <w:rsid w:val="00600230"/>
    <w:rsid w:val="00601AD8"/>
    <w:rsid w:val="00601FBA"/>
    <w:rsid w:val="00603826"/>
    <w:rsid w:val="00604612"/>
    <w:rsid w:val="00604C1F"/>
    <w:rsid w:val="006065C2"/>
    <w:rsid w:val="00606B13"/>
    <w:rsid w:val="00610B15"/>
    <w:rsid w:val="00612916"/>
    <w:rsid w:val="006136E5"/>
    <w:rsid w:val="0061464C"/>
    <w:rsid w:val="00615735"/>
    <w:rsid w:val="00616092"/>
    <w:rsid w:val="0061751A"/>
    <w:rsid w:val="00617851"/>
    <w:rsid w:val="00620865"/>
    <w:rsid w:val="00621F4E"/>
    <w:rsid w:val="0062221E"/>
    <w:rsid w:val="00622C46"/>
    <w:rsid w:val="006234DA"/>
    <w:rsid w:val="006237B3"/>
    <w:rsid w:val="00623C38"/>
    <w:rsid w:val="00624348"/>
    <w:rsid w:val="00626330"/>
    <w:rsid w:val="00626ECA"/>
    <w:rsid w:val="00626EF5"/>
    <w:rsid w:val="0063035F"/>
    <w:rsid w:val="0063049F"/>
    <w:rsid w:val="006310D5"/>
    <w:rsid w:val="00631CE0"/>
    <w:rsid w:val="0063309E"/>
    <w:rsid w:val="00634166"/>
    <w:rsid w:val="00634219"/>
    <w:rsid w:val="00634628"/>
    <w:rsid w:val="0063467C"/>
    <w:rsid w:val="00634B37"/>
    <w:rsid w:val="00636048"/>
    <w:rsid w:val="00636575"/>
    <w:rsid w:val="006372BC"/>
    <w:rsid w:val="00637537"/>
    <w:rsid w:val="006376D2"/>
    <w:rsid w:val="0064023F"/>
    <w:rsid w:val="00640338"/>
    <w:rsid w:val="00641C1E"/>
    <w:rsid w:val="00641ED0"/>
    <w:rsid w:val="00643335"/>
    <w:rsid w:val="006434E1"/>
    <w:rsid w:val="00643E9F"/>
    <w:rsid w:val="00644A56"/>
    <w:rsid w:val="00644B29"/>
    <w:rsid w:val="00644D42"/>
    <w:rsid w:val="00644F88"/>
    <w:rsid w:val="00644F9C"/>
    <w:rsid w:val="0064517B"/>
    <w:rsid w:val="00645FA8"/>
    <w:rsid w:val="0064608C"/>
    <w:rsid w:val="00647369"/>
    <w:rsid w:val="00650BE7"/>
    <w:rsid w:val="00650F0D"/>
    <w:rsid w:val="00651CCE"/>
    <w:rsid w:val="006526B8"/>
    <w:rsid w:val="006527A2"/>
    <w:rsid w:val="0065283F"/>
    <w:rsid w:val="00654D04"/>
    <w:rsid w:val="00654DB1"/>
    <w:rsid w:val="00655224"/>
    <w:rsid w:val="0065593B"/>
    <w:rsid w:val="00655BCD"/>
    <w:rsid w:val="006566B4"/>
    <w:rsid w:val="00657266"/>
    <w:rsid w:val="00660BE6"/>
    <w:rsid w:val="00660E3F"/>
    <w:rsid w:val="00661B9A"/>
    <w:rsid w:val="00663486"/>
    <w:rsid w:val="00663D02"/>
    <w:rsid w:val="006652E8"/>
    <w:rsid w:val="006657E4"/>
    <w:rsid w:val="00665A56"/>
    <w:rsid w:val="00665EBE"/>
    <w:rsid w:val="00665FB4"/>
    <w:rsid w:val="00666B0F"/>
    <w:rsid w:val="00666D01"/>
    <w:rsid w:val="00667512"/>
    <w:rsid w:val="0067025F"/>
    <w:rsid w:val="00670F7E"/>
    <w:rsid w:val="0067179D"/>
    <w:rsid w:val="00671BE5"/>
    <w:rsid w:val="006721D2"/>
    <w:rsid w:val="006729F4"/>
    <w:rsid w:val="00673509"/>
    <w:rsid w:val="006747F4"/>
    <w:rsid w:val="00674E00"/>
    <w:rsid w:val="006754A6"/>
    <w:rsid w:val="006759A0"/>
    <w:rsid w:val="00676075"/>
    <w:rsid w:val="00680DDD"/>
    <w:rsid w:val="00680EF2"/>
    <w:rsid w:val="00680FC3"/>
    <w:rsid w:val="00681067"/>
    <w:rsid w:val="006812BA"/>
    <w:rsid w:val="00681840"/>
    <w:rsid w:val="0068278F"/>
    <w:rsid w:val="0068322D"/>
    <w:rsid w:val="006835CD"/>
    <w:rsid w:val="006836E0"/>
    <w:rsid w:val="006839DD"/>
    <w:rsid w:val="006844BB"/>
    <w:rsid w:val="006850D9"/>
    <w:rsid w:val="00685252"/>
    <w:rsid w:val="006860F5"/>
    <w:rsid w:val="00686243"/>
    <w:rsid w:val="00686752"/>
    <w:rsid w:val="00686FCE"/>
    <w:rsid w:val="006870B6"/>
    <w:rsid w:val="00687C7E"/>
    <w:rsid w:val="00690575"/>
    <w:rsid w:val="00691D16"/>
    <w:rsid w:val="00691DA7"/>
    <w:rsid w:val="006924A9"/>
    <w:rsid w:val="00692B6F"/>
    <w:rsid w:val="006941F3"/>
    <w:rsid w:val="006947BE"/>
    <w:rsid w:val="0069532B"/>
    <w:rsid w:val="00695520"/>
    <w:rsid w:val="006961AD"/>
    <w:rsid w:val="0069649C"/>
    <w:rsid w:val="00696B83"/>
    <w:rsid w:val="0069723C"/>
    <w:rsid w:val="006A0389"/>
    <w:rsid w:val="006A0C3C"/>
    <w:rsid w:val="006A0D1D"/>
    <w:rsid w:val="006A0E6E"/>
    <w:rsid w:val="006A2175"/>
    <w:rsid w:val="006A2907"/>
    <w:rsid w:val="006A2D6B"/>
    <w:rsid w:val="006A301E"/>
    <w:rsid w:val="006A35A5"/>
    <w:rsid w:val="006A4DD9"/>
    <w:rsid w:val="006A50C0"/>
    <w:rsid w:val="006A5129"/>
    <w:rsid w:val="006A53E8"/>
    <w:rsid w:val="006A56F5"/>
    <w:rsid w:val="006A6A3F"/>
    <w:rsid w:val="006B02FA"/>
    <w:rsid w:val="006B1318"/>
    <w:rsid w:val="006B133D"/>
    <w:rsid w:val="006B15E3"/>
    <w:rsid w:val="006B1998"/>
    <w:rsid w:val="006B1B0A"/>
    <w:rsid w:val="006B214C"/>
    <w:rsid w:val="006B2743"/>
    <w:rsid w:val="006B3295"/>
    <w:rsid w:val="006B5BB8"/>
    <w:rsid w:val="006B5F50"/>
    <w:rsid w:val="006B6A97"/>
    <w:rsid w:val="006B7C2A"/>
    <w:rsid w:val="006B7C5C"/>
    <w:rsid w:val="006C04C2"/>
    <w:rsid w:val="006C1425"/>
    <w:rsid w:val="006C24A2"/>
    <w:rsid w:val="006C24FD"/>
    <w:rsid w:val="006C2C47"/>
    <w:rsid w:val="006C362B"/>
    <w:rsid w:val="006C4C16"/>
    <w:rsid w:val="006C4C64"/>
    <w:rsid w:val="006C517D"/>
    <w:rsid w:val="006C67ED"/>
    <w:rsid w:val="006C6AAA"/>
    <w:rsid w:val="006D10BD"/>
    <w:rsid w:val="006D27A8"/>
    <w:rsid w:val="006D362F"/>
    <w:rsid w:val="006D379A"/>
    <w:rsid w:val="006D3AD4"/>
    <w:rsid w:val="006D3E4C"/>
    <w:rsid w:val="006D429A"/>
    <w:rsid w:val="006D50EA"/>
    <w:rsid w:val="006D50FB"/>
    <w:rsid w:val="006D5198"/>
    <w:rsid w:val="006D5830"/>
    <w:rsid w:val="006D598C"/>
    <w:rsid w:val="006D5AD1"/>
    <w:rsid w:val="006D5C20"/>
    <w:rsid w:val="006D6056"/>
    <w:rsid w:val="006D66A7"/>
    <w:rsid w:val="006D6EDB"/>
    <w:rsid w:val="006D7D50"/>
    <w:rsid w:val="006E0214"/>
    <w:rsid w:val="006E0BAB"/>
    <w:rsid w:val="006E1164"/>
    <w:rsid w:val="006E119B"/>
    <w:rsid w:val="006E23DE"/>
    <w:rsid w:val="006E2C7F"/>
    <w:rsid w:val="006E3175"/>
    <w:rsid w:val="006E49C7"/>
    <w:rsid w:val="006E534F"/>
    <w:rsid w:val="006E541B"/>
    <w:rsid w:val="006E5D46"/>
    <w:rsid w:val="006E6536"/>
    <w:rsid w:val="006E664B"/>
    <w:rsid w:val="006E66CD"/>
    <w:rsid w:val="006F05BD"/>
    <w:rsid w:val="006F268D"/>
    <w:rsid w:val="006F31EE"/>
    <w:rsid w:val="006F40C5"/>
    <w:rsid w:val="006F538A"/>
    <w:rsid w:val="006F54E3"/>
    <w:rsid w:val="006F55AF"/>
    <w:rsid w:val="006F6B6F"/>
    <w:rsid w:val="006F746E"/>
    <w:rsid w:val="00701ACE"/>
    <w:rsid w:val="00701D67"/>
    <w:rsid w:val="00703E5F"/>
    <w:rsid w:val="00704A90"/>
    <w:rsid w:val="00704E41"/>
    <w:rsid w:val="00705C59"/>
    <w:rsid w:val="0071143B"/>
    <w:rsid w:val="00711CFC"/>
    <w:rsid w:val="0071233F"/>
    <w:rsid w:val="007126D1"/>
    <w:rsid w:val="00712873"/>
    <w:rsid w:val="00713A89"/>
    <w:rsid w:val="00714BEF"/>
    <w:rsid w:val="00715482"/>
    <w:rsid w:val="00715866"/>
    <w:rsid w:val="00715E91"/>
    <w:rsid w:val="00716202"/>
    <w:rsid w:val="00716E78"/>
    <w:rsid w:val="007209E9"/>
    <w:rsid w:val="00721012"/>
    <w:rsid w:val="00722825"/>
    <w:rsid w:val="00724EBD"/>
    <w:rsid w:val="007252D4"/>
    <w:rsid w:val="007275B5"/>
    <w:rsid w:val="00727E31"/>
    <w:rsid w:val="00730284"/>
    <w:rsid w:val="007311A8"/>
    <w:rsid w:val="007336B0"/>
    <w:rsid w:val="00733CC1"/>
    <w:rsid w:val="00733DFE"/>
    <w:rsid w:val="0073452E"/>
    <w:rsid w:val="007346A4"/>
    <w:rsid w:val="007346D3"/>
    <w:rsid w:val="007356E1"/>
    <w:rsid w:val="00740C45"/>
    <w:rsid w:val="0074284A"/>
    <w:rsid w:val="00742A76"/>
    <w:rsid w:val="00742B97"/>
    <w:rsid w:val="00742DC4"/>
    <w:rsid w:val="00742E74"/>
    <w:rsid w:val="0074362E"/>
    <w:rsid w:val="0074465F"/>
    <w:rsid w:val="007456D2"/>
    <w:rsid w:val="00745ACF"/>
    <w:rsid w:val="00746320"/>
    <w:rsid w:val="00747CE4"/>
    <w:rsid w:val="00750436"/>
    <w:rsid w:val="007504DB"/>
    <w:rsid w:val="00752DA4"/>
    <w:rsid w:val="0075310A"/>
    <w:rsid w:val="00753BCF"/>
    <w:rsid w:val="00753C34"/>
    <w:rsid w:val="00754252"/>
    <w:rsid w:val="00754371"/>
    <w:rsid w:val="00754F61"/>
    <w:rsid w:val="007555DD"/>
    <w:rsid w:val="0075588F"/>
    <w:rsid w:val="00755C75"/>
    <w:rsid w:val="00755F84"/>
    <w:rsid w:val="00756B3F"/>
    <w:rsid w:val="00760142"/>
    <w:rsid w:val="00760879"/>
    <w:rsid w:val="00760D3A"/>
    <w:rsid w:val="00761827"/>
    <w:rsid w:val="00761AAF"/>
    <w:rsid w:val="0076224B"/>
    <w:rsid w:val="0076227B"/>
    <w:rsid w:val="00762492"/>
    <w:rsid w:val="00762E76"/>
    <w:rsid w:val="007633C5"/>
    <w:rsid w:val="0076364B"/>
    <w:rsid w:val="007639C7"/>
    <w:rsid w:val="00763EFB"/>
    <w:rsid w:val="00765661"/>
    <w:rsid w:val="00765AA9"/>
    <w:rsid w:val="0076688C"/>
    <w:rsid w:val="0076694B"/>
    <w:rsid w:val="00767201"/>
    <w:rsid w:val="00770428"/>
    <w:rsid w:val="00771193"/>
    <w:rsid w:val="00771734"/>
    <w:rsid w:val="00771E19"/>
    <w:rsid w:val="007727A7"/>
    <w:rsid w:val="00772BDC"/>
    <w:rsid w:val="007747A3"/>
    <w:rsid w:val="007748C0"/>
    <w:rsid w:val="00774D31"/>
    <w:rsid w:val="00774E64"/>
    <w:rsid w:val="0077599C"/>
    <w:rsid w:val="00775E9F"/>
    <w:rsid w:val="00776878"/>
    <w:rsid w:val="00777441"/>
    <w:rsid w:val="00777944"/>
    <w:rsid w:val="00777972"/>
    <w:rsid w:val="00780C8D"/>
    <w:rsid w:val="00780DB2"/>
    <w:rsid w:val="007824A8"/>
    <w:rsid w:val="00782974"/>
    <w:rsid w:val="0078370E"/>
    <w:rsid w:val="00783B80"/>
    <w:rsid w:val="00784828"/>
    <w:rsid w:val="00784B21"/>
    <w:rsid w:val="00785204"/>
    <w:rsid w:val="0078583C"/>
    <w:rsid w:val="00786187"/>
    <w:rsid w:val="00786608"/>
    <w:rsid w:val="00786A6B"/>
    <w:rsid w:val="00786AA0"/>
    <w:rsid w:val="00786C3E"/>
    <w:rsid w:val="007873DB"/>
    <w:rsid w:val="00787C49"/>
    <w:rsid w:val="007900FC"/>
    <w:rsid w:val="007908DB"/>
    <w:rsid w:val="00792560"/>
    <w:rsid w:val="00792B25"/>
    <w:rsid w:val="007930A4"/>
    <w:rsid w:val="00793A21"/>
    <w:rsid w:val="00793D39"/>
    <w:rsid w:val="00794248"/>
    <w:rsid w:val="00794421"/>
    <w:rsid w:val="0079483E"/>
    <w:rsid w:val="00794CAD"/>
    <w:rsid w:val="007960B7"/>
    <w:rsid w:val="007974D2"/>
    <w:rsid w:val="0079761C"/>
    <w:rsid w:val="00797B51"/>
    <w:rsid w:val="007A0037"/>
    <w:rsid w:val="007A04FE"/>
    <w:rsid w:val="007A0517"/>
    <w:rsid w:val="007A096B"/>
    <w:rsid w:val="007A09C3"/>
    <w:rsid w:val="007A0DF5"/>
    <w:rsid w:val="007A2A79"/>
    <w:rsid w:val="007A2C80"/>
    <w:rsid w:val="007A2DDB"/>
    <w:rsid w:val="007A4140"/>
    <w:rsid w:val="007A48CF"/>
    <w:rsid w:val="007A4EC1"/>
    <w:rsid w:val="007A52A7"/>
    <w:rsid w:val="007A58B6"/>
    <w:rsid w:val="007A5944"/>
    <w:rsid w:val="007A5DB4"/>
    <w:rsid w:val="007A763E"/>
    <w:rsid w:val="007A7C56"/>
    <w:rsid w:val="007A7D6B"/>
    <w:rsid w:val="007B0238"/>
    <w:rsid w:val="007B0CD2"/>
    <w:rsid w:val="007B0EE2"/>
    <w:rsid w:val="007B0FB5"/>
    <w:rsid w:val="007B13D7"/>
    <w:rsid w:val="007B22E3"/>
    <w:rsid w:val="007B34C4"/>
    <w:rsid w:val="007B3732"/>
    <w:rsid w:val="007B4580"/>
    <w:rsid w:val="007B4A7D"/>
    <w:rsid w:val="007B4A84"/>
    <w:rsid w:val="007B5EA6"/>
    <w:rsid w:val="007B5F57"/>
    <w:rsid w:val="007B72C2"/>
    <w:rsid w:val="007B7A40"/>
    <w:rsid w:val="007C290F"/>
    <w:rsid w:val="007C29D5"/>
    <w:rsid w:val="007C45FA"/>
    <w:rsid w:val="007C4E85"/>
    <w:rsid w:val="007D0127"/>
    <w:rsid w:val="007D090A"/>
    <w:rsid w:val="007D0E6A"/>
    <w:rsid w:val="007D2F5C"/>
    <w:rsid w:val="007D40B0"/>
    <w:rsid w:val="007D4137"/>
    <w:rsid w:val="007D5530"/>
    <w:rsid w:val="007D5774"/>
    <w:rsid w:val="007D5BD3"/>
    <w:rsid w:val="007D6538"/>
    <w:rsid w:val="007D7641"/>
    <w:rsid w:val="007D7711"/>
    <w:rsid w:val="007E0040"/>
    <w:rsid w:val="007E0056"/>
    <w:rsid w:val="007E5151"/>
    <w:rsid w:val="007E5CD9"/>
    <w:rsid w:val="007E5E92"/>
    <w:rsid w:val="007E7811"/>
    <w:rsid w:val="007F01EE"/>
    <w:rsid w:val="007F1DEB"/>
    <w:rsid w:val="007F2EA4"/>
    <w:rsid w:val="007F340A"/>
    <w:rsid w:val="007F3F11"/>
    <w:rsid w:val="007F44BF"/>
    <w:rsid w:val="007F456A"/>
    <w:rsid w:val="007F513E"/>
    <w:rsid w:val="007F657C"/>
    <w:rsid w:val="007F7571"/>
    <w:rsid w:val="007F770C"/>
    <w:rsid w:val="007F7A67"/>
    <w:rsid w:val="007F7FB0"/>
    <w:rsid w:val="00800DF5"/>
    <w:rsid w:val="008014FC"/>
    <w:rsid w:val="008018A8"/>
    <w:rsid w:val="00801F26"/>
    <w:rsid w:val="008024A0"/>
    <w:rsid w:val="00802BE9"/>
    <w:rsid w:val="0080479F"/>
    <w:rsid w:val="00804BE6"/>
    <w:rsid w:val="00805884"/>
    <w:rsid w:val="00805B30"/>
    <w:rsid w:val="00805B52"/>
    <w:rsid w:val="00805B96"/>
    <w:rsid w:val="00806A8D"/>
    <w:rsid w:val="00807FDC"/>
    <w:rsid w:val="00811507"/>
    <w:rsid w:val="00811820"/>
    <w:rsid w:val="0081261F"/>
    <w:rsid w:val="0081294B"/>
    <w:rsid w:val="00812CE4"/>
    <w:rsid w:val="0081327D"/>
    <w:rsid w:val="00814EF0"/>
    <w:rsid w:val="00815530"/>
    <w:rsid w:val="00815EE8"/>
    <w:rsid w:val="00816044"/>
    <w:rsid w:val="00816438"/>
    <w:rsid w:val="00817C33"/>
    <w:rsid w:val="00821122"/>
    <w:rsid w:val="00821259"/>
    <w:rsid w:val="0082176E"/>
    <w:rsid w:val="008225C9"/>
    <w:rsid w:val="008227AE"/>
    <w:rsid w:val="00822D96"/>
    <w:rsid w:val="008233BF"/>
    <w:rsid w:val="00823598"/>
    <w:rsid w:val="0082461F"/>
    <w:rsid w:val="0082564D"/>
    <w:rsid w:val="00825C5C"/>
    <w:rsid w:val="008260D5"/>
    <w:rsid w:val="0082680E"/>
    <w:rsid w:val="00826A1A"/>
    <w:rsid w:val="00827588"/>
    <w:rsid w:val="00827C70"/>
    <w:rsid w:val="00827E19"/>
    <w:rsid w:val="008303C8"/>
    <w:rsid w:val="00830E35"/>
    <w:rsid w:val="00831803"/>
    <w:rsid w:val="00832145"/>
    <w:rsid w:val="008324DD"/>
    <w:rsid w:val="00832ADF"/>
    <w:rsid w:val="008334B0"/>
    <w:rsid w:val="008352C9"/>
    <w:rsid w:val="00835EC6"/>
    <w:rsid w:val="00837744"/>
    <w:rsid w:val="00837E40"/>
    <w:rsid w:val="00837EDC"/>
    <w:rsid w:val="00841BA7"/>
    <w:rsid w:val="00841C3B"/>
    <w:rsid w:val="0084394C"/>
    <w:rsid w:val="00843E22"/>
    <w:rsid w:val="00844243"/>
    <w:rsid w:val="00844499"/>
    <w:rsid w:val="00846F90"/>
    <w:rsid w:val="0084717A"/>
    <w:rsid w:val="00847DFF"/>
    <w:rsid w:val="008513D2"/>
    <w:rsid w:val="00851802"/>
    <w:rsid w:val="00851DFD"/>
    <w:rsid w:val="00851E44"/>
    <w:rsid w:val="00852D3C"/>
    <w:rsid w:val="00853719"/>
    <w:rsid w:val="00855A35"/>
    <w:rsid w:val="00857289"/>
    <w:rsid w:val="00861669"/>
    <w:rsid w:val="008623AA"/>
    <w:rsid w:val="00862A0B"/>
    <w:rsid w:val="00862E23"/>
    <w:rsid w:val="0086363D"/>
    <w:rsid w:val="00863793"/>
    <w:rsid w:val="008638A8"/>
    <w:rsid w:val="00865505"/>
    <w:rsid w:val="00866F68"/>
    <w:rsid w:val="0086759C"/>
    <w:rsid w:val="008710A2"/>
    <w:rsid w:val="008716BF"/>
    <w:rsid w:val="00871999"/>
    <w:rsid w:val="00872CCA"/>
    <w:rsid w:val="00872F22"/>
    <w:rsid w:val="00873CDA"/>
    <w:rsid w:val="0087411D"/>
    <w:rsid w:val="0087443F"/>
    <w:rsid w:val="00875204"/>
    <w:rsid w:val="0087545B"/>
    <w:rsid w:val="008773BA"/>
    <w:rsid w:val="00880B5F"/>
    <w:rsid w:val="008811E2"/>
    <w:rsid w:val="008815AC"/>
    <w:rsid w:val="00882449"/>
    <w:rsid w:val="00883EAE"/>
    <w:rsid w:val="008844A1"/>
    <w:rsid w:val="00884E6A"/>
    <w:rsid w:val="008857B7"/>
    <w:rsid w:val="00887AAC"/>
    <w:rsid w:val="00890BA8"/>
    <w:rsid w:val="00890F12"/>
    <w:rsid w:val="0089149A"/>
    <w:rsid w:val="008920F0"/>
    <w:rsid w:val="00893287"/>
    <w:rsid w:val="00893319"/>
    <w:rsid w:val="008935C6"/>
    <w:rsid w:val="00893B71"/>
    <w:rsid w:val="00893FC2"/>
    <w:rsid w:val="008944BC"/>
    <w:rsid w:val="00894E30"/>
    <w:rsid w:val="00895511"/>
    <w:rsid w:val="008975FC"/>
    <w:rsid w:val="00897B8B"/>
    <w:rsid w:val="008A101C"/>
    <w:rsid w:val="008A1A37"/>
    <w:rsid w:val="008A1B40"/>
    <w:rsid w:val="008A2831"/>
    <w:rsid w:val="008A4090"/>
    <w:rsid w:val="008A4BA9"/>
    <w:rsid w:val="008A53CE"/>
    <w:rsid w:val="008A5A17"/>
    <w:rsid w:val="008A6EC1"/>
    <w:rsid w:val="008B0A02"/>
    <w:rsid w:val="008B1DAD"/>
    <w:rsid w:val="008B2CD1"/>
    <w:rsid w:val="008B3053"/>
    <w:rsid w:val="008B4B0C"/>
    <w:rsid w:val="008B4F15"/>
    <w:rsid w:val="008B5129"/>
    <w:rsid w:val="008B6555"/>
    <w:rsid w:val="008B67FC"/>
    <w:rsid w:val="008B69D9"/>
    <w:rsid w:val="008B6AE9"/>
    <w:rsid w:val="008B7EEC"/>
    <w:rsid w:val="008C1798"/>
    <w:rsid w:val="008C2409"/>
    <w:rsid w:val="008C29FF"/>
    <w:rsid w:val="008C2DFB"/>
    <w:rsid w:val="008C32C0"/>
    <w:rsid w:val="008C3EB1"/>
    <w:rsid w:val="008C5DA3"/>
    <w:rsid w:val="008C642A"/>
    <w:rsid w:val="008D000B"/>
    <w:rsid w:val="008D0BF6"/>
    <w:rsid w:val="008D0DF3"/>
    <w:rsid w:val="008D2136"/>
    <w:rsid w:val="008D452E"/>
    <w:rsid w:val="008D5028"/>
    <w:rsid w:val="008D5CC4"/>
    <w:rsid w:val="008D62AC"/>
    <w:rsid w:val="008D6DD6"/>
    <w:rsid w:val="008D7BE2"/>
    <w:rsid w:val="008E1159"/>
    <w:rsid w:val="008E1C2A"/>
    <w:rsid w:val="008E2A80"/>
    <w:rsid w:val="008E53E0"/>
    <w:rsid w:val="008E642C"/>
    <w:rsid w:val="008E7465"/>
    <w:rsid w:val="008F2475"/>
    <w:rsid w:val="008F40F3"/>
    <w:rsid w:val="008F49FA"/>
    <w:rsid w:val="008F4B15"/>
    <w:rsid w:val="008F516C"/>
    <w:rsid w:val="008F6168"/>
    <w:rsid w:val="008F712F"/>
    <w:rsid w:val="0090000A"/>
    <w:rsid w:val="00900CFE"/>
    <w:rsid w:val="00902868"/>
    <w:rsid w:val="00902944"/>
    <w:rsid w:val="00903F0E"/>
    <w:rsid w:val="00903FAE"/>
    <w:rsid w:val="0090582E"/>
    <w:rsid w:val="00905A5A"/>
    <w:rsid w:val="0090633A"/>
    <w:rsid w:val="0090788B"/>
    <w:rsid w:val="009079AB"/>
    <w:rsid w:val="0091002D"/>
    <w:rsid w:val="00910256"/>
    <w:rsid w:val="00910705"/>
    <w:rsid w:val="00910849"/>
    <w:rsid w:val="0091124E"/>
    <w:rsid w:val="009123FD"/>
    <w:rsid w:val="00912868"/>
    <w:rsid w:val="00913335"/>
    <w:rsid w:val="00913589"/>
    <w:rsid w:val="00913707"/>
    <w:rsid w:val="00915557"/>
    <w:rsid w:val="00915EA7"/>
    <w:rsid w:val="00916551"/>
    <w:rsid w:val="00916673"/>
    <w:rsid w:val="00916D0F"/>
    <w:rsid w:val="00916EA4"/>
    <w:rsid w:val="00917A46"/>
    <w:rsid w:val="00920D4B"/>
    <w:rsid w:val="00921B1E"/>
    <w:rsid w:val="00922211"/>
    <w:rsid w:val="0092282A"/>
    <w:rsid w:val="009229CA"/>
    <w:rsid w:val="00922DEF"/>
    <w:rsid w:val="00922E90"/>
    <w:rsid w:val="00923624"/>
    <w:rsid w:val="00923F16"/>
    <w:rsid w:val="009256A1"/>
    <w:rsid w:val="00925911"/>
    <w:rsid w:val="00926AA1"/>
    <w:rsid w:val="00927E68"/>
    <w:rsid w:val="00927FFE"/>
    <w:rsid w:val="00931590"/>
    <w:rsid w:val="00931F3B"/>
    <w:rsid w:val="009334D7"/>
    <w:rsid w:val="009344BD"/>
    <w:rsid w:val="0093615B"/>
    <w:rsid w:val="00936184"/>
    <w:rsid w:val="00940250"/>
    <w:rsid w:val="009405D1"/>
    <w:rsid w:val="009412C1"/>
    <w:rsid w:val="009415D3"/>
    <w:rsid w:val="0094160F"/>
    <w:rsid w:val="00941ED5"/>
    <w:rsid w:val="00942224"/>
    <w:rsid w:val="00942A3D"/>
    <w:rsid w:val="009449B3"/>
    <w:rsid w:val="00945603"/>
    <w:rsid w:val="00946068"/>
    <w:rsid w:val="0094631C"/>
    <w:rsid w:val="0094661E"/>
    <w:rsid w:val="0094709A"/>
    <w:rsid w:val="009476A3"/>
    <w:rsid w:val="00947D4C"/>
    <w:rsid w:val="00950306"/>
    <w:rsid w:val="009520F9"/>
    <w:rsid w:val="00952157"/>
    <w:rsid w:val="00952FF2"/>
    <w:rsid w:val="009539DF"/>
    <w:rsid w:val="009547FF"/>
    <w:rsid w:val="00955C7D"/>
    <w:rsid w:val="009560A1"/>
    <w:rsid w:val="00960224"/>
    <w:rsid w:val="009607E1"/>
    <w:rsid w:val="009609AE"/>
    <w:rsid w:val="00960D1C"/>
    <w:rsid w:val="00961991"/>
    <w:rsid w:val="00961CBB"/>
    <w:rsid w:val="00962C46"/>
    <w:rsid w:val="00962DCA"/>
    <w:rsid w:val="00962E24"/>
    <w:rsid w:val="0096389D"/>
    <w:rsid w:val="0096441C"/>
    <w:rsid w:val="00965DED"/>
    <w:rsid w:val="00966A0F"/>
    <w:rsid w:val="009717BA"/>
    <w:rsid w:val="00971911"/>
    <w:rsid w:val="00971B99"/>
    <w:rsid w:val="009720A5"/>
    <w:rsid w:val="009723C5"/>
    <w:rsid w:val="00972AE9"/>
    <w:rsid w:val="0097430D"/>
    <w:rsid w:val="00974FE3"/>
    <w:rsid w:val="0097555C"/>
    <w:rsid w:val="00977DFF"/>
    <w:rsid w:val="00980C6D"/>
    <w:rsid w:val="00980E1A"/>
    <w:rsid w:val="00982D6C"/>
    <w:rsid w:val="009830E7"/>
    <w:rsid w:val="009839F2"/>
    <w:rsid w:val="00983C05"/>
    <w:rsid w:val="00984116"/>
    <w:rsid w:val="0098428B"/>
    <w:rsid w:val="00984CFA"/>
    <w:rsid w:val="00984E73"/>
    <w:rsid w:val="00985187"/>
    <w:rsid w:val="00985694"/>
    <w:rsid w:val="00985F98"/>
    <w:rsid w:val="00986387"/>
    <w:rsid w:val="00986653"/>
    <w:rsid w:val="0098695A"/>
    <w:rsid w:val="0098755C"/>
    <w:rsid w:val="00987AC2"/>
    <w:rsid w:val="00990769"/>
    <w:rsid w:val="009919A3"/>
    <w:rsid w:val="0099218C"/>
    <w:rsid w:val="00993964"/>
    <w:rsid w:val="0099606D"/>
    <w:rsid w:val="009965E9"/>
    <w:rsid w:val="009967C1"/>
    <w:rsid w:val="00997976"/>
    <w:rsid w:val="009A043F"/>
    <w:rsid w:val="009A06B4"/>
    <w:rsid w:val="009A0FEB"/>
    <w:rsid w:val="009A2D8A"/>
    <w:rsid w:val="009A3C68"/>
    <w:rsid w:val="009A4107"/>
    <w:rsid w:val="009A5ABA"/>
    <w:rsid w:val="009A78B8"/>
    <w:rsid w:val="009A7F90"/>
    <w:rsid w:val="009B07C6"/>
    <w:rsid w:val="009B1886"/>
    <w:rsid w:val="009B1F5F"/>
    <w:rsid w:val="009B2BF0"/>
    <w:rsid w:val="009B2E5A"/>
    <w:rsid w:val="009B31C1"/>
    <w:rsid w:val="009B333E"/>
    <w:rsid w:val="009B3E16"/>
    <w:rsid w:val="009B4163"/>
    <w:rsid w:val="009B5652"/>
    <w:rsid w:val="009B5B0A"/>
    <w:rsid w:val="009B6081"/>
    <w:rsid w:val="009B667E"/>
    <w:rsid w:val="009B6B63"/>
    <w:rsid w:val="009B7D74"/>
    <w:rsid w:val="009C0A08"/>
    <w:rsid w:val="009C1FB6"/>
    <w:rsid w:val="009C283C"/>
    <w:rsid w:val="009C3217"/>
    <w:rsid w:val="009C3430"/>
    <w:rsid w:val="009C35A2"/>
    <w:rsid w:val="009C37E8"/>
    <w:rsid w:val="009C3D16"/>
    <w:rsid w:val="009C5383"/>
    <w:rsid w:val="009C660D"/>
    <w:rsid w:val="009C6B60"/>
    <w:rsid w:val="009C704E"/>
    <w:rsid w:val="009C79D3"/>
    <w:rsid w:val="009C7DF2"/>
    <w:rsid w:val="009D00C3"/>
    <w:rsid w:val="009D0A78"/>
    <w:rsid w:val="009D0B0D"/>
    <w:rsid w:val="009D1248"/>
    <w:rsid w:val="009D147B"/>
    <w:rsid w:val="009D1F2B"/>
    <w:rsid w:val="009D236A"/>
    <w:rsid w:val="009D2388"/>
    <w:rsid w:val="009D2E55"/>
    <w:rsid w:val="009D2F18"/>
    <w:rsid w:val="009D3258"/>
    <w:rsid w:val="009D3804"/>
    <w:rsid w:val="009D3B91"/>
    <w:rsid w:val="009D4B6E"/>
    <w:rsid w:val="009D533F"/>
    <w:rsid w:val="009D5598"/>
    <w:rsid w:val="009D6C55"/>
    <w:rsid w:val="009D6FF0"/>
    <w:rsid w:val="009E00A7"/>
    <w:rsid w:val="009E05CD"/>
    <w:rsid w:val="009E0FC2"/>
    <w:rsid w:val="009E1653"/>
    <w:rsid w:val="009E1772"/>
    <w:rsid w:val="009E31AC"/>
    <w:rsid w:val="009E362B"/>
    <w:rsid w:val="009E57CE"/>
    <w:rsid w:val="009E5FCD"/>
    <w:rsid w:val="009E69E2"/>
    <w:rsid w:val="009E7568"/>
    <w:rsid w:val="009E769E"/>
    <w:rsid w:val="009E7A27"/>
    <w:rsid w:val="009F0200"/>
    <w:rsid w:val="009F05F9"/>
    <w:rsid w:val="009F0CA2"/>
    <w:rsid w:val="009F13B5"/>
    <w:rsid w:val="009F1B0A"/>
    <w:rsid w:val="009F1D4E"/>
    <w:rsid w:val="009F24FA"/>
    <w:rsid w:val="009F3147"/>
    <w:rsid w:val="009F3B3A"/>
    <w:rsid w:val="009F3EE7"/>
    <w:rsid w:val="009F4105"/>
    <w:rsid w:val="009F5004"/>
    <w:rsid w:val="009F6215"/>
    <w:rsid w:val="009F6D0B"/>
    <w:rsid w:val="009F6DE0"/>
    <w:rsid w:val="009F72FD"/>
    <w:rsid w:val="009F7BCA"/>
    <w:rsid w:val="009F7E2D"/>
    <w:rsid w:val="00A00CA7"/>
    <w:rsid w:val="00A0129D"/>
    <w:rsid w:val="00A01BD9"/>
    <w:rsid w:val="00A01CF1"/>
    <w:rsid w:val="00A036D2"/>
    <w:rsid w:val="00A04BE9"/>
    <w:rsid w:val="00A056A9"/>
    <w:rsid w:val="00A06E28"/>
    <w:rsid w:val="00A101C5"/>
    <w:rsid w:val="00A11489"/>
    <w:rsid w:val="00A11B39"/>
    <w:rsid w:val="00A13BD4"/>
    <w:rsid w:val="00A14EA2"/>
    <w:rsid w:val="00A16476"/>
    <w:rsid w:val="00A16D4E"/>
    <w:rsid w:val="00A170B3"/>
    <w:rsid w:val="00A17DF6"/>
    <w:rsid w:val="00A21073"/>
    <w:rsid w:val="00A21179"/>
    <w:rsid w:val="00A21A6F"/>
    <w:rsid w:val="00A225FD"/>
    <w:rsid w:val="00A23BE7"/>
    <w:rsid w:val="00A23E61"/>
    <w:rsid w:val="00A2412A"/>
    <w:rsid w:val="00A2475E"/>
    <w:rsid w:val="00A2515C"/>
    <w:rsid w:val="00A26888"/>
    <w:rsid w:val="00A3018B"/>
    <w:rsid w:val="00A30E3A"/>
    <w:rsid w:val="00A317F2"/>
    <w:rsid w:val="00A3217C"/>
    <w:rsid w:val="00A32C4D"/>
    <w:rsid w:val="00A334A0"/>
    <w:rsid w:val="00A33991"/>
    <w:rsid w:val="00A33D90"/>
    <w:rsid w:val="00A34C9E"/>
    <w:rsid w:val="00A354A5"/>
    <w:rsid w:val="00A356CF"/>
    <w:rsid w:val="00A35D50"/>
    <w:rsid w:val="00A36199"/>
    <w:rsid w:val="00A364DD"/>
    <w:rsid w:val="00A378CA"/>
    <w:rsid w:val="00A37ED8"/>
    <w:rsid w:val="00A37F78"/>
    <w:rsid w:val="00A4329F"/>
    <w:rsid w:val="00A43909"/>
    <w:rsid w:val="00A43BF7"/>
    <w:rsid w:val="00A4419F"/>
    <w:rsid w:val="00A4485C"/>
    <w:rsid w:val="00A44C53"/>
    <w:rsid w:val="00A45279"/>
    <w:rsid w:val="00A45C0E"/>
    <w:rsid w:val="00A46327"/>
    <w:rsid w:val="00A46A43"/>
    <w:rsid w:val="00A4715B"/>
    <w:rsid w:val="00A473B3"/>
    <w:rsid w:val="00A51134"/>
    <w:rsid w:val="00A523EB"/>
    <w:rsid w:val="00A5285A"/>
    <w:rsid w:val="00A53D93"/>
    <w:rsid w:val="00A5529E"/>
    <w:rsid w:val="00A557E4"/>
    <w:rsid w:val="00A55866"/>
    <w:rsid w:val="00A55C6B"/>
    <w:rsid w:val="00A578A4"/>
    <w:rsid w:val="00A57933"/>
    <w:rsid w:val="00A57BCE"/>
    <w:rsid w:val="00A60224"/>
    <w:rsid w:val="00A61B0B"/>
    <w:rsid w:val="00A61F3F"/>
    <w:rsid w:val="00A62A70"/>
    <w:rsid w:val="00A6345F"/>
    <w:rsid w:val="00A63B1A"/>
    <w:rsid w:val="00A645B9"/>
    <w:rsid w:val="00A64F89"/>
    <w:rsid w:val="00A655F3"/>
    <w:rsid w:val="00A675D4"/>
    <w:rsid w:val="00A679A8"/>
    <w:rsid w:val="00A67AEB"/>
    <w:rsid w:val="00A7036E"/>
    <w:rsid w:val="00A71C24"/>
    <w:rsid w:val="00A731E8"/>
    <w:rsid w:val="00A7374A"/>
    <w:rsid w:val="00A740CE"/>
    <w:rsid w:val="00A741A3"/>
    <w:rsid w:val="00A77DC0"/>
    <w:rsid w:val="00A806AE"/>
    <w:rsid w:val="00A8097A"/>
    <w:rsid w:val="00A81861"/>
    <w:rsid w:val="00A81A12"/>
    <w:rsid w:val="00A82DDE"/>
    <w:rsid w:val="00A837DA"/>
    <w:rsid w:val="00A83B1C"/>
    <w:rsid w:val="00A83E8B"/>
    <w:rsid w:val="00A84D59"/>
    <w:rsid w:val="00A85703"/>
    <w:rsid w:val="00A872C6"/>
    <w:rsid w:val="00A87412"/>
    <w:rsid w:val="00A90A7D"/>
    <w:rsid w:val="00A9187D"/>
    <w:rsid w:val="00A923E0"/>
    <w:rsid w:val="00A92EB0"/>
    <w:rsid w:val="00A93253"/>
    <w:rsid w:val="00A93BE8"/>
    <w:rsid w:val="00A94631"/>
    <w:rsid w:val="00A957DC"/>
    <w:rsid w:val="00A95AD8"/>
    <w:rsid w:val="00A9600E"/>
    <w:rsid w:val="00A960F3"/>
    <w:rsid w:val="00A97B7C"/>
    <w:rsid w:val="00AA06D1"/>
    <w:rsid w:val="00AA0950"/>
    <w:rsid w:val="00AA1C71"/>
    <w:rsid w:val="00AA2B91"/>
    <w:rsid w:val="00AA2FB0"/>
    <w:rsid w:val="00AA4920"/>
    <w:rsid w:val="00AA4C82"/>
    <w:rsid w:val="00AA58ED"/>
    <w:rsid w:val="00AA5FAC"/>
    <w:rsid w:val="00AA6571"/>
    <w:rsid w:val="00AA76EE"/>
    <w:rsid w:val="00AB1C12"/>
    <w:rsid w:val="00AB5EB0"/>
    <w:rsid w:val="00AB6170"/>
    <w:rsid w:val="00AB6339"/>
    <w:rsid w:val="00AB6B9D"/>
    <w:rsid w:val="00AB6C94"/>
    <w:rsid w:val="00AB7F40"/>
    <w:rsid w:val="00AC01F4"/>
    <w:rsid w:val="00AC1393"/>
    <w:rsid w:val="00AC188E"/>
    <w:rsid w:val="00AC1A49"/>
    <w:rsid w:val="00AC1D09"/>
    <w:rsid w:val="00AC2861"/>
    <w:rsid w:val="00AC2867"/>
    <w:rsid w:val="00AC2AAE"/>
    <w:rsid w:val="00AC2BCC"/>
    <w:rsid w:val="00AC2CEB"/>
    <w:rsid w:val="00AC3088"/>
    <w:rsid w:val="00AC404D"/>
    <w:rsid w:val="00AC4E85"/>
    <w:rsid w:val="00AC501C"/>
    <w:rsid w:val="00AC5CB7"/>
    <w:rsid w:val="00AC6301"/>
    <w:rsid w:val="00AC6FB0"/>
    <w:rsid w:val="00AC72AE"/>
    <w:rsid w:val="00AC7725"/>
    <w:rsid w:val="00AC773F"/>
    <w:rsid w:val="00AC783A"/>
    <w:rsid w:val="00AD0887"/>
    <w:rsid w:val="00AD0FE8"/>
    <w:rsid w:val="00AD23AB"/>
    <w:rsid w:val="00AD2618"/>
    <w:rsid w:val="00AD5954"/>
    <w:rsid w:val="00AD5CCF"/>
    <w:rsid w:val="00AD78B3"/>
    <w:rsid w:val="00AE02B2"/>
    <w:rsid w:val="00AE0321"/>
    <w:rsid w:val="00AE0653"/>
    <w:rsid w:val="00AE0F89"/>
    <w:rsid w:val="00AE25F6"/>
    <w:rsid w:val="00AE354D"/>
    <w:rsid w:val="00AE43FD"/>
    <w:rsid w:val="00AE4F4F"/>
    <w:rsid w:val="00AE635B"/>
    <w:rsid w:val="00AE7127"/>
    <w:rsid w:val="00AE7489"/>
    <w:rsid w:val="00AE7D24"/>
    <w:rsid w:val="00AE7F9F"/>
    <w:rsid w:val="00AF060E"/>
    <w:rsid w:val="00AF074C"/>
    <w:rsid w:val="00AF158E"/>
    <w:rsid w:val="00AF18F3"/>
    <w:rsid w:val="00AF3A2B"/>
    <w:rsid w:val="00AF4DF5"/>
    <w:rsid w:val="00AF5D6F"/>
    <w:rsid w:val="00AF6FD6"/>
    <w:rsid w:val="00B0023F"/>
    <w:rsid w:val="00B014BF"/>
    <w:rsid w:val="00B02B68"/>
    <w:rsid w:val="00B02D82"/>
    <w:rsid w:val="00B02E29"/>
    <w:rsid w:val="00B032AD"/>
    <w:rsid w:val="00B03343"/>
    <w:rsid w:val="00B03626"/>
    <w:rsid w:val="00B038A0"/>
    <w:rsid w:val="00B04791"/>
    <w:rsid w:val="00B04C3B"/>
    <w:rsid w:val="00B054B4"/>
    <w:rsid w:val="00B06642"/>
    <w:rsid w:val="00B06A49"/>
    <w:rsid w:val="00B07A6A"/>
    <w:rsid w:val="00B07EF1"/>
    <w:rsid w:val="00B12288"/>
    <w:rsid w:val="00B12EB1"/>
    <w:rsid w:val="00B14CF3"/>
    <w:rsid w:val="00B15036"/>
    <w:rsid w:val="00B1512A"/>
    <w:rsid w:val="00B15903"/>
    <w:rsid w:val="00B1677C"/>
    <w:rsid w:val="00B17272"/>
    <w:rsid w:val="00B2016D"/>
    <w:rsid w:val="00B2068B"/>
    <w:rsid w:val="00B20C3D"/>
    <w:rsid w:val="00B20EF4"/>
    <w:rsid w:val="00B2190A"/>
    <w:rsid w:val="00B2193B"/>
    <w:rsid w:val="00B22181"/>
    <w:rsid w:val="00B23F07"/>
    <w:rsid w:val="00B26DD1"/>
    <w:rsid w:val="00B27818"/>
    <w:rsid w:val="00B2799D"/>
    <w:rsid w:val="00B279AE"/>
    <w:rsid w:val="00B300E0"/>
    <w:rsid w:val="00B30E50"/>
    <w:rsid w:val="00B311CC"/>
    <w:rsid w:val="00B3137F"/>
    <w:rsid w:val="00B314A4"/>
    <w:rsid w:val="00B31E93"/>
    <w:rsid w:val="00B31F20"/>
    <w:rsid w:val="00B3214F"/>
    <w:rsid w:val="00B3252A"/>
    <w:rsid w:val="00B3273D"/>
    <w:rsid w:val="00B328EC"/>
    <w:rsid w:val="00B32EB9"/>
    <w:rsid w:val="00B331DA"/>
    <w:rsid w:val="00B34344"/>
    <w:rsid w:val="00B34680"/>
    <w:rsid w:val="00B346BF"/>
    <w:rsid w:val="00B3602D"/>
    <w:rsid w:val="00B37287"/>
    <w:rsid w:val="00B410BF"/>
    <w:rsid w:val="00B41126"/>
    <w:rsid w:val="00B4157D"/>
    <w:rsid w:val="00B41A2F"/>
    <w:rsid w:val="00B41C1A"/>
    <w:rsid w:val="00B425BE"/>
    <w:rsid w:val="00B42D26"/>
    <w:rsid w:val="00B43B51"/>
    <w:rsid w:val="00B4407B"/>
    <w:rsid w:val="00B4578C"/>
    <w:rsid w:val="00B46178"/>
    <w:rsid w:val="00B464C9"/>
    <w:rsid w:val="00B46B0B"/>
    <w:rsid w:val="00B505DB"/>
    <w:rsid w:val="00B52020"/>
    <w:rsid w:val="00B523F3"/>
    <w:rsid w:val="00B528CA"/>
    <w:rsid w:val="00B52FB2"/>
    <w:rsid w:val="00B537D2"/>
    <w:rsid w:val="00B54924"/>
    <w:rsid w:val="00B54AD0"/>
    <w:rsid w:val="00B54F12"/>
    <w:rsid w:val="00B5538D"/>
    <w:rsid w:val="00B56264"/>
    <w:rsid w:val="00B564E1"/>
    <w:rsid w:val="00B57285"/>
    <w:rsid w:val="00B602D0"/>
    <w:rsid w:val="00B60B02"/>
    <w:rsid w:val="00B60DBE"/>
    <w:rsid w:val="00B614EA"/>
    <w:rsid w:val="00B632AF"/>
    <w:rsid w:val="00B64730"/>
    <w:rsid w:val="00B64F3E"/>
    <w:rsid w:val="00B6624D"/>
    <w:rsid w:val="00B67B24"/>
    <w:rsid w:val="00B67E09"/>
    <w:rsid w:val="00B702ED"/>
    <w:rsid w:val="00B70AF4"/>
    <w:rsid w:val="00B729E5"/>
    <w:rsid w:val="00B72C5E"/>
    <w:rsid w:val="00B73081"/>
    <w:rsid w:val="00B73585"/>
    <w:rsid w:val="00B752F3"/>
    <w:rsid w:val="00B759A4"/>
    <w:rsid w:val="00B75D51"/>
    <w:rsid w:val="00B76B37"/>
    <w:rsid w:val="00B77103"/>
    <w:rsid w:val="00B77FEE"/>
    <w:rsid w:val="00B8070A"/>
    <w:rsid w:val="00B8250F"/>
    <w:rsid w:val="00B82A08"/>
    <w:rsid w:val="00B830AC"/>
    <w:rsid w:val="00B84625"/>
    <w:rsid w:val="00B84E15"/>
    <w:rsid w:val="00B8570B"/>
    <w:rsid w:val="00B867B9"/>
    <w:rsid w:val="00B87675"/>
    <w:rsid w:val="00B87C22"/>
    <w:rsid w:val="00B90A00"/>
    <w:rsid w:val="00B90E86"/>
    <w:rsid w:val="00B92DEC"/>
    <w:rsid w:val="00B936A0"/>
    <w:rsid w:val="00B93CAE"/>
    <w:rsid w:val="00B94244"/>
    <w:rsid w:val="00B950A4"/>
    <w:rsid w:val="00B95197"/>
    <w:rsid w:val="00B952A0"/>
    <w:rsid w:val="00B957BB"/>
    <w:rsid w:val="00B96061"/>
    <w:rsid w:val="00B96861"/>
    <w:rsid w:val="00B96F7D"/>
    <w:rsid w:val="00BA01EA"/>
    <w:rsid w:val="00BA0C38"/>
    <w:rsid w:val="00BA14EA"/>
    <w:rsid w:val="00BA1CF0"/>
    <w:rsid w:val="00BA2633"/>
    <w:rsid w:val="00BA2B84"/>
    <w:rsid w:val="00BA38D8"/>
    <w:rsid w:val="00BA4184"/>
    <w:rsid w:val="00BA4BB1"/>
    <w:rsid w:val="00BA4BB9"/>
    <w:rsid w:val="00BA542F"/>
    <w:rsid w:val="00BA5682"/>
    <w:rsid w:val="00BA5F72"/>
    <w:rsid w:val="00BA616C"/>
    <w:rsid w:val="00BA659C"/>
    <w:rsid w:val="00BA6F49"/>
    <w:rsid w:val="00BA723E"/>
    <w:rsid w:val="00BA74D8"/>
    <w:rsid w:val="00BB0578"/>
    <w:rsid w:val="00BB2622"/>
    <w:rsid w:val="00BB2753"/>
    <w:rsid w:val="00BB2D15"/>
    <w:rsid w:val="00BB2DE9"/>
    <w:rsid w:val="00BB2EF6"/>
    <w:rsid w:val="00BB3050"/>
    <w:rsid w:val="00BB34CD"/>
    <w:rsid w:val="00BB3A32"/>
    <w:rsid w:val="00BB4153"/>
    <w:rsid w:val="00BB55F7"/>
    <w:rsid w:val="00BB6660"/>
    <w:rsid w:val="00BB6C17"/>
    <w:rsid w:val="00BB6E4A"/>
    <w:rsid w:val="00BB75DC"/>
    <w:rsid w:val="00BB79D6"/>
    <w:rsid w:val="00BB7B3A"/>
    <w:rsid w:val="00BC0208"/>
    <w:rsid w:val="00BC1262"/>
    <w:rsid w:val="00BC1709"/>
    <w:rsid w:val="00BC2FF1"/>
    <w:rsid w:val="00BC380C"/>
    <w:rsid w:val="00BC4BD8"/>
    <w:rsid w:val="00BC5188"/>
    <w:rsid w:val="00BC6A24"/>
    <w:rsid w:val="00BC6F3F"/>
    <w:rsid w:val="00BC7500"/>
    <w:rsid w:val="00BC7A2A"/>
    <w:rsid w:val="00BC7FB9"/>
    <w:rsid w:val="00BD032F"/>
    <w:rsid w:val="00BD1605"/>
    <w:rsid w:val="00BD20D7"/>
    <w:rsid w:val="00BD2322"/>
    <w:rsid w:val="00BD24C3"/>
    <w:rsid w:val="00BD2DCF"/>
    <w:rsid w:val="00BD45F5"/>
    <w:rsid w:val="00BD50D3"/>
    <w:rsid w:val="00BD56B3"/>
    <w:rsid w:val="00BD6531"/>
    <w:rsid w:val="00BD6D55"/>
    <w:rsid w:val="00BD6F5F"/>
    <w:rsid w:val="00BD7291"/>
    <w:rsid w:val="00BD72E5"/>
    <w:rsid w:val="00BD75CD"/>
    <w:rsid w:val="00BD76ED"/>
    <w:rsid w:val="00BD7890"/>
    <w:rsid w:val="00BD7BF0"/>
    <w:rsid w:val="00BE0093"/>
    <w:rsid w:val="00BE0332"/>
    <w:rsid w:val="00BE0981"/>
    <w:rsid w:val="00BE0DC7"/>
    <w:rsid w:val="00BE0E5D"/>
    <w:rsid w:val="00BE1030"/>
    <w:rsid w:val="00BE19CC"/>
    <w:rsid w:val="00BE1C88"/>
    <w:rsid w:val="00BE252E"/>
    <w:rsid w:val="00BE358E"/>
    <w:rsid w:val="00BE4E92"/>
    <w:rsid w:val="00BE5100"/>
    <w:rsid w:val="00BE56E6"/>
    <w:rsid w:val="00BE5D81"/>
    <w:rsid w:val="00BE5E94"/>
    <w:rsid w:val="00BE6148"/>
    <w:rsid w:val="00BE6368"/>
    <w:rsid w:val="00BE748F"/>
    <w:rsid w:val="00BF0A21"/>
    <w:rsid w:val="00BF2DD2"/>
    <w:rsid w:val="00BF4514"/>
    <w:rsid w:val="00BF52F4"/>
    <w:rsid w:val="00BF5759"/>
    <w:rsid w:val="00BF5F41"/>
    <w:rsid w:val="00BF6086"/>
    <w:rsid w:val="00BF66CC"/>
    <w:rsid w:val="00BF696F"/>
    <w:rsid w:val="00C00FEF"/>
    <w:rsid w:val="00C021FC"/>
    <w:rsid w:val="00C02F39"/>
    <w:rsid w:val="00C03B36"/>
    <w:rsid w:val="00C03DC4"/>
    <w:rsid w:val="00C04708"/>
    <w:rsid w:val="00C04B45"/>
    <w:rsid w:val="00C04E0E"/>
    <w:rsid w:val="00C0528B"/>
    <w:rsid w:val="00C054E7"/>
    <w:rsid w:val="00C06456"/>
    <w:rsid w:val="00C06EDF"/>
    <w:rsid w:val="00C07358"/>
    <w:rsid w:val="00C073DA"/>
    <w:rsid w:val="00C077CC"/>
    <w:rsid w:val="00C0789F"/>
    <w:rsid w:val="00C07EAB"/>
    <w:rsid w:val="00C07ED2"/>
    <w:rsid w:val="00C105ED"/>
    <w:rsid w:val="00C10A95"/>
    <w:rsid w:val="00C1227F"/>
    <w:rsid w:val="00C13C7A"/>
    <w:rsid w:val="00C14133"/>
    <w:rsid w:val="00C14A27"/>
    <w:rsid w:val="00C14D65"/>
    <w:rsid w:val="00C155A1"/>
    <w:rsid w:val="00C16D1C"/>
    <w:rsid w:val="00C16D4F"/>
    <w:rsid w:val="00C2034B"/>
    <w:rsid w:val="00C204EF"/>
    <w:rsid w:val="00C20551"/>
    <w:rsid w:val="00C20D9F"/>
    <w:rsid w:val="00C225EC"/>
    <w:rsid w:val="00C228E1"/>
    <w:rsid w:val="00C23230"/>
    <w:rsid w:val="00C23B98"/>
    <w:rsid w:val="00C25106"/>
    <w:rsid w:val="00C259EA"/>
    <w:rsid w:val="00C26993"/>
    <w:rsid w:val="00C27047"/>
    <w:rsid w:val="00C30178"/>
    <w:rsid w:val="00C3190B"/>
    <w:rsid w:val="00C324E9"/>
    <w:rsid w:val="00C32820"/>
    <w:rsid w:val="00C32B83"/>
    <w:rsid w:val="00C3344D"/>
    <w:rsid w:val="00C352E8"/>
    <w:rsid w:val="00C3567D"/>
    <w:rsid w:val="00C36A46"/>
    <w:rsid w:val="00C36E94"/>
    <w:rsid w:val="00C36F91"/>
    <w:rsid w:val="00C37BD5"/>
    <w:rsid w:val="00C37CAC"/>
    <w:rsid w:val="00C40761"/>
    <w:rsid w:val="00C4370D"/>
    <w:rsid w:val="00C44C84"/>
    <w:rsid w:val="00C45AFB"/>
    <w:rsid w:val="00C46AF6"/>
    <w:rsid w:val="00C46E8B"/>
    <w:rsid w:val="00C47717"/>
    <w:rsid w:val="00C50896"/>
    <w:rsid w:val="00C50B24"/>
    <w:rsid w:val="00C51A19"/>
    <w:rsid w:val="00C536E9"/>
    <w:rsid w:val="00C53F13"/>
    <w:rsid w:val="00C540B1"/>
    <w:rsid w:val="00C542A6"/>
    <w:rsid w:val="00C5489F"/>
    <w:rsid w:val="00C54ED8"/>
    <w:rsid w:val="00C5531A"/>
    <w:rsid w:val="00C57181"/>
    <w:rsid w:val="00C57340"/>
    <w:rsid w:val="00C573C4"/>
    <w:rsid w:val="00C57A41"/>
    <w:rsid w:val="00C604D4"/>
    <w:rsid w:val="00C60757"/>
    <w:rsid w:val="00C60A59"/>
    <w:rsid w:val="00C61E96"/>
    <w:rsid w:val="00C62AB8"/>
    <w:rsid w:val="00C63CB4"/>
    <w:rsid w:val="00C63E9B"/>
    <w:rsid w:val="00C641A3"/>
    <w:rsid w:val="00C647FE"/>
    <w:rsid w:val="00C65A55"/>
    <w:rsid w:val="00C6622C"/>
    <w:rsid w:val="00C662DB"/>
    <w:rsid w:val="00C66EB5"/>
    <w:rsid w:val="00C673E1"/>
    <w:rsid w:val="00C67EB8"/>
    <w:rsid w:val="00C70BFA"/>
    <w:rsid w:val="00C70FD7"/>
    <w:rsid w:val="00C7175C"/>
    <w:rsid w:val="00C738DB"/>
    <w:rsid w:val="00C74FCC"/>
    <w:rsid w:val="00C75BF1"/>
    <w:rsid w:val="00C76ED6"/>
    <w:rsid w:val="00C80C2A"/>
    <w:rsid w:val="00C8113E"/>
    <w:rsid w:val="00C81452"/>
    <w:rsid w:val="00C82D94"/>
    <w:rsid w:val="00C832AC"/>
    <w:rsid w:val="00C835A8"/>
    <w:rsid w:val="00C83FB9"/>
    <w:rsid w:val="00C853B0"/>
    <w:rsid w:val="00C85BA2"/>
    <w:rsid w:val="00C87F89"/>
    <w:rsid w:val="00C91794"/>
    <w:rsid w:val="00C91865"/>
    <w:rsid w:val="00C9244E"/>
    <w:rsid w:val="00C92A03"/>
    <w:rsid w:val="00C92E36"/>
    <w:rsid w:val="00C92E84"/>
    <w:rsid w:val="00C9309C"/>
    <w:rsid w:val="00C932E6"/>
    <w:rsid w:val="00C9334E"/>
    <w:rsid w:val="00C93975"/>
    <w:rsid w:val="00C94241"/>
    <w:rsid w:val="00C9440E"/>
    <w:rsid w:val="00C94607"/>
    <w:rsid w:val="00C95754"/>
    <w:rsid w:val="00C9597B"/>
    <w:rsid w:val="00C95F28"/>
    <w:rsid w:val="00C97CAC"/>
    <w:rsid w:val="00CA0239"/>
    <w:rsid w:val="00CA07B1"/>
    <w:rsid w:val="00CA18E9"/>
    <w:rsid w:val="00CA1DB7"/>
    <w:rsid w:val="00CA1E3A"/>
    <w:rsid w:val="00CA20A2"/>
    <w:rsid w:val="00CA2495"/>
    <w:rsid w:val="00CA2E7B"/>
    <w:rsid w:val="00CA2F69"/>
    <w:rsid w:val="00CA3BC9"/>
    <w:rsid w:val="00CA3F9C"/>
    <w:rsid w:val="00CA42A6"/>
    <w:rsid w:val="00CA43D5"/>
    <w:rsid w:val="00CA56EE"/>
    <w:rsid w:val="00CA5864"/>
    <w:rsid w:val="00CA60C5"/>
    <w:rsid w:val="00CA635D"/>
    <w:rsid w:val="00CA7536"/>
    <w:rsid w:val="00CB02E6"/>
    <w:rsid w:val="00CB13F3"/>
    <w:rsid w:val="00CB1CA8"/>
    <w:rsid w:val="00CB21CA"/>
    <w:rsid w:val="00CB2555"/>
    <w:rsid w:val="00CB2CB0"/>
    <w:rsid w:val="00CB355D"/>
    <w:rsid w:val="00CB390C"/>
    <w:rsid w:val="00CB3A65"/>
    <w:rsid w:val="00CB40EE"/>
    <w:rsid w:val="00CB52EB"/>
    <w:rsid w:val="00CB538A"/>
    <w:rsid w:val="00CB67C8"/>
    <w:rsid w:val="00CB6F43"/>
    <w:rsid w:val="00CB76AD"/>
    <w:rsid w:val="00CB7E1A"/>
    <w:rsid w:val="00CC0A64"/>
    <w:rsid w:val="00CC1B55"/>
    <w:rsid w:val="00CC2013"/>
    <w:rsid w:val="00CC20B4"/>
    <w:rsid w:val="00CC2BC6"/>
    <w:rsid w:val="00CC30E1"/>
    <w:rsid w:val="00CC3BDF"/>
    <w:rsid w:val="00CC4349"/>
    <w:rsid w:val="00CC49D1"/>
    <w:rsid w:val="00CC4A7B"/>
    <w:rsid w:val="00CC4F76"/>
    <w:rsid w:val="00CC517C"/>
    <w:rsid w:val="00CC5988"/>
    <w:rsid w:val="00CC78C1"/>
    <w:rsid w:val="00CD05FA"/>
    <w:rsid w:val="00CD08CA"/>
    <w:rsid w:val="00CD1BDE"/>
    <w:rsid w:val="00CD2B68"/>
    <w:rsid w:val="00CD2C40"/>
    <w:rsid w:val="00CD2FAA"/>
    <w:rsid w:val="00CD38F0"/>
    <w:rsid w:val="00CD43E8"/>
    <w:rsid w:val="00CD5525"/>
    <w:rsid w:val="00CD5F9C"/>
    <w:rsid w:val="00CD7853"/>
    <w:rsid w:val="00CD7B7B"/>
    <w:rsid w:val="00CE0091"/>
    <w:rsid w:val="00CE077D"/>
    <w:rsid w:val="00CE1847"/>
    <w:rsid w:val="00CE2033"/>
    <w:rsid w:val="00CE2356"/>
    <w:rsid w:val="00CE338F"/>
    <w:rsid w:val="00CE3B77"/>
    <w:rsid w:val="00CE4CB7"/>
    <w:rsid w:val="00CE5E49"/>
    <w:rsid w:val="00CE7228"/>
    <w:rsid w:val="00CF032D"/>
    <w:rsid w:val="00CF0351"/>
    <w:rsid w:val="00CF0C21"/>
    <w:rsid w:val="00CF14BF"/>
    <w:rsid w:val="00CF18A1"/>
    <w:rsid w:val="00CF1A25"/>
    <w:rsid w:val="00CF1E62"/>
    <w:rsid w:val="00CF274C"/>
    <w:rsid w:val="00CF467D"/>
    <w:rsid w:val="00CF59BB"/>
    <w:rsid w:val="00CF6467"/>
    <w:rsid w:val="00CF6550"/>
    <w:rsid w:val="00CF7104"/>
    <w:rsid w:val="00CF7C6D"/>
    <w:rsid w:val="00CF7E80"/>
    <w:rsid w:val="00D004E6"/>
    <w:rsid w:val="00D008EB"/>
    <w:rsid w:val="00D00B17"/>
    <w:rsid w:val="00D02060"/>
    <w:rsid w:val="00D03066"/>
    <w:rsid w:val="00D03992"/>
    <w:rsid w:val="00D04290"/>
    <w:rsid w:val="00D042CE"/>
    <w:rsid w:val="00D07A92"/>
    <w:rsid w:val="00D11539"/>
    <w:rsid w:val="00D1165F"/>
    <w:rsid w:val="00D11F09"/>
    <w:rsid w:val="00D12F76"/>
    <w:rsid w:val="00D13229"/>
    <w:rsid w:val="00D147F4"/>
    <w:rsid w:val="00D152F4"/>
    <w:rsid w:val="00D171D1"/>
    <w:rsid w:val="00D17336"/>
    <w:rsid w:val="00D174C7"/>
    <w:rsid w:val="00D201C3"/>
    <w:rsid w:val="00D2032D"/>
    <w:rsid w:val="00D218E3"/>
    <w:rsid w:val="00D2298B"/>
    <w:rsid w:val="00D22D60"/>
    <w:rsid w:val="00D2381B"/>
    <w:rsid w:val="00D23FBD"/>
    <w:rsid w:val="00D24E66"/>
    <w:rsid w:val="00D250AA"/>
    <w:rsid w:val="00D25ADE"/>
    <w:rsid w:val="00D26221"/>
    <w:rsid w:val="00D27F0B"/>
    <w:rsid w:val="00D302D6"/>
    <w:rsid w:val="00D32C12"/>
    <w:rsid w:val="00D32EE5"/>
    <w:rsid w:val="00D33AAE"/>
    <w:rsid w:val="00D33E22"/>
    <w:rsid w:val="00D33E5C"/>
    <w:rsid w:val="00D35C77"/>
    <w:rsid w:val="00D35FBB"/>
    <w:rsid w:val="00D36EA6"/>
    <w:rsid w:val="00D36EBB"/>
    <w:rsid w:val="00D4048F"/>
    <w:rsid w:val="00D42567"/>
    <w:rsid w:val="00D4257D"/>
    <w:rsid w:val="00D435B6"/>
    <w:rsid w:val="00D43C84"/>
    <w:rsid w:val="00D452CF"/>
    <w:rsid w:val="00D46726"/>
    <w:rsid w:val="00D46CA8"/>
    <w:rsid w:val="00D479F5"/>
    <w:rsid w:val="00D47EEF"/>
    <w:rsid w:val="00D47F54"/>
    <w:rsid w:val="00D5010C"/>
    <w:rsid w:val="00D5085D"/>
    <w:rsid w:val="00D50D35"/>
    <w:rsid w:val="00D54EE0"/>
    <w:rsid w:val="00D553CB"/>
    <w:rsid w:val="00D5558A"/>
    <w:rsid w:val="00D57C3A"/>
    <w:rsid w:val="00D619B6"/>
    <w:rsid w:val="00D619FD"/>
    <w:rsid w:val="00D61CBD"/>
    <w:rsid w:val="00D62BF3"/>
    <w:rsid w:val="00D62E67"/>
    <w:rsid w:val="00D63649"/>
    <w:rsid w:val="00D63C56"/>
    <w:rsid w:val="00D643FA"/>
    <w:rsid w:val="00D64975"/>
    <w:rsid w:val="00D649B0"/>
    <w:rsid w:val="00D65833"/>
    <w:rsid w:val="00D65981"/>
    <w:rsid w:val="00D65B99"/>
    <w:rsid w:val="00D65F8D"/>
    <w:rsid w:val="00D65FAA"/>
    <w:rsid w:val="00D66D93"/>
    <w:rsid w:val="00D67280"/>
    <w:rsid w:val="00D67F53"/>
    <w:rsid w:val="00D7001C"/>
    <w:rsid w:val="00D70A27"/>
    <w:rsid w:val="00D71645"/>
    <w:rsid w:val="00D721A6"/>
    <w:rsid w:val="00D72DCB"/>
    <w:rsid w:val="00D740BF"/>
    <w:rsid w:val="00D758BB"/>
    <w:rsid w:val="00D75923"/>
    <w:rsid w:val="00D77634"/>
    <w:rsid w:val="00D7786F"/>
    <w:rsid w:val="00D80B3D"/>
    <w:rsid w:val="00D80FE2"/>
    <w:rsid w:val="00D817EA"/>
    <w:rsid w:val="00D81BBF"/>
    <w:rsid w:val="00D82115"/>
    <w:rsid w:val="00D824E1"/>
    <w:rsid w:val="00D827AD"/>
    <w:rsid w:val="00D82968"/>
    <w:rsid w:val="00D83171"/>
    <w:rsid w:val="00D84162"/>
    <w:rsid w:val="00D84352"/>
    <w:rsid w:val="00D84C1D"/>
    <w:rsid w:val="00D8545C"/>
    <w:rsid w:val="00D85A61"/>
    <w:rsid w:val="00D864DD"/>
    <w:rsid w:val="00D86CCC"/>
    <w:rsid w:val="00D876D1"/>
    <w:rsid w:val="00D8777D"/>
    <w:rsid w:val="00D900D8"/>
    <w:rsid w:val="00D90E13"/>
    <w:rsid w:val="00D911A7"/>
    <w:rsid w:val="00D91531"/>
    <w:rsid w:val="00D91893"/>
    <w:rsid w:val="00D91E46"/>
    <w:rsid w:val="00D92DDA"/>
    <w:rsid w:val="00D93F10"/>
    <w:rsid w:val="00D95356"/>
    <w:rsid w:val="00D9569E"/>
    <w:rsid w:val="00D95AF6"/>
    <w:rsid w:val="00D960C9"/>
    <w:rsid w:val="00D9624E"/>
    <w:rsid w:val="00D97013"/>
    <w:rsid w:val="00DA066F"/>
    <w:rsid w:val="00DA0B95"/>
    <w:rsid w:val="00DA1159"/>
    <w:rsid w:val="00DA186A"/>
    <w:rsid w:val="00DA2EB3"/>
    <w:rsid w:val="00DA36C5"/>
    <w:rsid w:val="00DA3CF8"/>
    <w:rsid w:val="00DA501F"/>
    <w:rsid w:val="00DA5F06"/>
    <w:rsid w:val="00DA6BD4"/>
    <w:rsid w:val="00DA7135"/>
    <w:rsid w:val="00DA7948"/>
    <w:rsid w:val="00DA7E32"/>
    <w:rsid w:val="00DA7F4E"/>
    <w:rsid w:val="00DB0227"/>
    <w:rsid w:val="00DB09A0"/>
    <w:rsid w:val="00DB0AA3"/>
    <w:rsid w:val="00DB27A7"/>
    <w:rsid w:val="00DB2FD8"/>
    <w:rsid w:val="00DB5097"/>
    <w:rsid w:val="00DB547E"/>
    <w:rsid w:val="00DB6174"/>
    <w:rsid w:val="00DB63DE"/>
    <w:rsid w:val="00DB72A3"/>
    <w:rsid w:val="00DC166C"/>
    <w:rsid w:val="00DC1A9F"/>
    <w:rsid w:val="00DC2A58"/>
    <w:rsid w:val="00DC37A5"/>
    <w:rsid w:val="00DC4D6E"/>
    <w:rsid w:val="00DC558B"/>
    <w:rsid w:val="00DC573E"/>
    <w:rsid w:val="00DC5EE8"/>
    <w:rsid w:val="00DC691A"/>
    <w:rsid w:val="00DC697B"/>
    <w:rsid w:val="00DC6D15"/>
    <w:rsid w:val="00DC78A8"/>
    <w:rsid w:val="00DD060F"/>
    <w:rsid w:val="00DD0F00"/>
    <w:rsid w:val="00DD10B8"/>
    <w:rsid w:val="00DD1EF5"/>
    <w:rsid w:val="00DD241B"/>
    <w:rsid w:val="00DD283E"/>
    <w:rsid w:val="00DD3DF8"/>
    <w:rsid w:val="00DD52D8"/>
    <w:rsid w:val="00DD739E"/>
    <w:rsid w:val="00DD7630"/>
    <w:rsid w:val="00DE0D59"/>
    <w:rsid w:val="00DE1E7C"/>
    <w:rsid w:val="00DE22D4"/>
    <w:rsid w:val="00DE2578"/>
    <w:rsid w:val="00DE2670"/>
    <w:rsid w:val="00DE2C23"/>
    <w:rsid w:val="00DE354C"/>
    <w:rsid w:val="00DE3A33"/>
    <w:rsid w:val="00DE3A6A"/>
    <w:rsid w:val="00DE4CC3"/>
    <w:rsid w:val="00DE5CD7"/>
    <w:rsid w:val="00DE6C81"/>
    <w:rsid w:val="00DF07C6"/>
    <w:rsid w:val="00DF0EB6"/>
    <w:rsid w:val="00DF2612"/>
    <w:rsid w:val="00DF34CF"/>
    <w:rsid w:val="00DF37B6"/>
    <w:rsid w:val="00DF3A37"/>
    <w:rsid w:val="00DF3A84"/>
    <w:rsid w:val="00DF3D05"/>
    <w:rsid w:val="00DF3D81"/>
    <w:rsid w:val="00DF4323"/>
    <w:rsid w:val="00DF4DA9"/>
    <w:rsid w:val="00DF5635"/>
    <w:rsid w:val="00DF5B83"/>
    <w:rsid w:val="00DF5F73"/>
    <w:rsid w:val="00DF6690"/>
    <w:rsid w:val="00DF697C"/>
    <w:rsid w:val="00DF77F6"/>
    <w:rsid w:val="00DF7847"/>
    <w:rsid w:val="00E007A2"/>
    <w:rsid w:val="00E02130"/>
    <w:rsid w:val="00E028C7"/>
    <w:rsid w:val="00E02E94"/>
    <w:rsid w:val="00E03337"/>
    <w:rsid w:val="00E04A03"/>
    <w:rsid w:val="00E06873"/>
    <w:rsid w:val="00E07450"/>
    <w:rsid w:val="00E10148"/>
    <w:rsid w:val="00E14B4C"/>
    <w:rsid w:val="00E15105"/>
    <w:rsid w:val="00E1552D"/>
    <w:rsid w:val="00E15D2D"/>
    <w:rsid w:val="00E15ED0"/>
    <w:rsid w:val="00E160E9"/>
    <w:rsid w:val="00E21A4B"/>
    <w:rsid w:val="00E21E02"/>
    <w:rsid w:val="00E24422"/>
    <w:rsid w:val="00E24E5C"/>
    <w:rsid w:val="00E252A3"/>
    <w:rsid w:val="00E2531F"/>
    <w:rsid w:val="00E25C19"/>
    <w:rsid w:val="00E25D36"/>
    <w:rsid w:val="00E26BCF"/>
    <w:rsid w:val="00E26D27"/>
    <w:rsid w:val="00E26FA0"/>
    <w:rsid w:val="00E27695"/>
    <w:rsid w:val="00E27F46"/>
    <w:rsid w:val="00E27FE7"/>
    <w:rsid w:val="00E305D9"/>
    <w:rsid w:val="00E307AC"/>
    <w:rsid w:val="00E308F7"/>
    <w:rsid w:val="00E31FE9"/>
    <w:rsid w:val="00E32672"/>
    <w:rsid w:val="00E34671"/>
    <w:rsid w:val="00E35209"/>
    <w:rsid w:val="00E3581C"/>
    <w:rsid w:val="00E35BD9"/>
    <w:rsid w:val="00E36440"/>
    <w:rsid w:val="00E41A4A"/>
    <w:rsid w:val="00E4225F"/>
    <w:rsid w:val="00E424F2"/>
    <w:rsid w:val="00E4280A"/>
    <w:rsid w:val="00E42A4C"/>
    <w:rsid w:val="00E42CCF"/>
    <w:rsid w:val="00E42E74"/>
    <w:rsid w:val="00E42EF1"/>
    <w:rsid w:val="00E434B8"/>
    <w:rsid w:val="00E43683"/>
    <w:rsid w:val="00E4378A"/>
    <w:rsid w:val="00E43CEC"/>
    <w:rsid w:val="00E44F70"/>
    <w:rsid w:val="00E45942"/>
    <w:rsid w:val="00E46029"/>
    <w:rsid w:val="00E46399"/>
    <w:rsid w:val="00E466CC"/>
    <w:rsid w:val="00E46760"/>
    <w:rsid w:val="00E47635"/>
    <w:rsid w:val="00E50A83"/>
    <w:rsid w:val="00E5224B"/>
    <w:rsid w:val="00E5228C"/>
    <w:rsid w:val="00E52A35"/>
    <w:rsid w:val="00E52B97"/>
    <w:rsid w:val="00E52E70"/>
    <w:rsid w:val="00E539D6"/>
    <w:rsid w:val="00E547F9"/>
    <w:rsid w:val="00E54ABF"/>
    <w:rsid w:val="00E55968"/>
    <w:rsid w:val="00E561DF"/>
    <w:rsid w:val="00E57C4E"/>
    <w:rsid w:val="00E63FCB"/>
    <w:rsid w:val="00E6478B"/>
    <w:rsid w:val="00E651A6"/>
    <w:rsid w:val="00E65447"/>
    <w:rsid w:val="00E672F2"/>
    <w:rsid w:val="00E674C3"/>
    <w:rsid w:val="00E67F3D"/>
    <w:rsid w:val="00E70135"/>
    <w:rsid w:val="00E701AC"/>
    <w:rsid w:val="00E70455"/>
    <w:rsid w:val="00E706F5"/>
    <w:rsid w:val="00E70EA7"/>
    <w:rsid w:val="00E71915"/>
    <w:rsid w:val="00E72820"/>
    <w:rsid w:val="00E74054"/>
    <w:rsid w:val="00E76867"/>
    <w:rsid w:val="00E7708E"/>
    <w:rsid w:val="00E771C7"/>
    <w:rsid w:val="00E80505"/>
    <w:rsid w:val="00E80611"/>
    <w:rsid w:val="00E80A87"/>
    <w:rsid w:val="00E81A4B"/>
    <w:rsid w:val="00E81AD6"/>
    <w:rsid w:val="00E82B09"/>
    <w:rsid w:val="00E831DD"/>
    <w:rsid w:val="00E83CF3"/>
    <w:rsid w:val="00E85A6C"/>
    <w:rsid w:val="00E86105"/>
    <w:rsid w:val="00E8620D"/>
    <w:rsid w:val="00E86FDD"/>
    <w:rsid w:val="00E8731B"/>
    <w:rsid w:val="00E87B6E"/>
    <w:rsid w:val="00E87CAE"/>
    <w:rsid w:val="00E87E7F"/>
    <w:rsid w:val="00E90A9D"/>
    <w:rsid w:val="00E90F2A"/>
    <w:rsid w:val="00E910C5"/>
    <w:rsid w:val="00E92196"/>
    <w:rsid w:val="00E92715"/>
    <w:rsid w:val="00E92F72"/>
    <w:rsid w:val="00E93AC1"/>
    <w:rsid w:val="00E941B7"/>
    <w:rsid w:val="00E94547"/>
    <w:rsid w:val="00EA02DC"/>
    <w:rsid w:val="00EA09B0"/>
    <w:rsid w:val="00EA322B"/>
    <w:rsid w:val="00EA3344"/>
    <w:rsid w:val="00EA52C3"/>
    <w:rsid w:val="00EA5A7E"/>
    <w:rsid w:val="00EA6098"/>
    <w:rsid w:val="00EA68C2"/>
    <w:rsid w:val="00EA6A39"/>
    <w:rsid w:val="00EB0C19"/>
    <w:rsid w:val="00EB1618"/>
    <w:rsid w:val="00EB1DEE"/>
    <w:rsid w:val="00EB1DFB"/>
    <w:rsid w:val="00EB2618"/>
    <w:rsid w:val="00EB286F"/>
    <w:rsid w:val="00EB2876"/>
    <w:rsid w:val="00EB2E35"/>
    <w:rsid w:val="00EB36B0"/>
    <w:rsid w:val="00EB4A89"/>
    <w:rsid w:val="00EB5E8B"/>
    <w:rsid w:val="00EB6268"/>
    <w:rsid w:val="00EB75AA"/>
    <w:rsid w:val="00EC0066"/>
    <w:rsid w:val="00EC0EB9"/>
    <w:rsid w:val="00EC12DF"/>
    <w:rsid w:val="00EC144D"/>
    <w:rsid w:val="00EC22E7"/>
    <w:rsid w:val="00EC2E5B"/>
    <w:rsid w:val="00EC3862"/>
    <w:rsid w:val="00EC6127"/>
    <w:rsid w:val="00EC6426"/>
    <w:rsid w:val="00EC6E89"/>
    <w:rsid w:val="00EC7979"/>
    <w:rsid w:val="00ED00E1"/>
    <w:rsid w:val="00ED14E5"/>
    <w:rsid w:val="00ED1759"/>
    <w:rsid w:val="00ED3341"/>
    <w:rsid w:val="00ED428B"/>
    <w:rsid w:val="00ED4C6E"/>
    <w:rsid w:val="00ED527B"/>
    <w:rsid w:val="00EE0CE6"/>
    <w:rsid w:val="00EE2DDF"/>
    <w:rsid w:val="00EE31B2"/>
    <w:rsid w:val="00EE3524"/>
    <w:rsid w:val="00EE54DF"/>
    <w:rsid w:val="00EE721D"/>
    <w:rsid w:val="00EE7DCE"/>
    <w:rsid w:val="00EF0579"/>
    <w:rsid w:val="00EF1B52"/>
    <w:rsid w:val="00EF1BEC"/>
    <w:rsid w:val="00EF1E00"/>
    <w:rsid w:val="00EF2E1E"/>
    <w:rsid w:val="00EF2EA5"/>
    <w:rsid w:val="00EF3E88"/>
    <w:rsid w:val="00EF4617"/>
    <w:rsid w:val="00EF5A0F"/>
    <w:rsid w:val="00F0102C"/>
    <w:rsid w:val="00F018F1"/>
    <w:rsid w:val="00F02285"/>
    <w:rsid w:val="00F02E25"/>
    <w:rsid w:val="00F043FA"/>
    <w:rsid w:val="00F0476A"/>
    <w:rsid w:val="00F057A5"/>
    <w:rsid w:val="00F06737"/>
    <w:rsid w:val="00F0787A"/>
    <w:rsid w:val="00F100C5"/>
    <w:rsid w:val="00F10459"/>
    <w:rsid w:val="00F1095B"/>
    <w:rsid w:val="00F119F7"/>
    <w:rsid w:val="00F13DE9"/>
    <w:rsid w:val="00F168DF"/>
    <w:rsid w:val="00F16E06"/>
    <w:rsid w:val="00F16FCF"/>
    <w:rsid w:val="00F171A4"/>
    <w:rsid w:val="00F21D5F"/>
    <w:rsid w:val="00F2219A"/>
    <w:rsid w:val="00F22BF2"/>
    <w:rsid w:val="00F23038"/>
    <w:rsid w:val="00F2339B"/>
    <w:rsid w:val="00F23A76"/>
    <w:rsid w:val="00F23B3B"/>
    <w:rsid w:val="00F25006"/>
    <w:rsid w:val="00F25AC1"/>
    <w:rsid w:val="00F264B6"/>
    <w:rsid w:val="00F303D5"/>
    <w:rsid w:val="00F3141E"/>
    <w:rsid w:val="00F31F42"/>
    <w:rsid w:val="00F329FC"/>
    <w:rsid w:val="00F335DC"/>
    <w:rsid w:val="00F34203"/>
    <w:rsid w:val="00F35A6C"/>
    <w:rsid w:val="00F35FE4"/>
    <w:rsid w:val="00F36FFE"/>
    <w:rsid w:val="00F37A8A"/>
    <w:rsid w:val="00F37C84"/>
    <w:rsid w:val="00F41927"/>
    <w:rsid w:val="00F41C41"/>
    <w:rsid w:val="00F42ED8"/>
    <w:rsid w:val="00F439AD"/>
    <w:rsid w:val="00F442B9"/>
    <w:rsid w:val="00F44A28"/>
    <w:rsid w:val="00F44A62"/>
    <w:rsid w:val="00F45166"/>
    <w:rsid w:val="00F45215"/>
    <w:rsid w:val="00F4650B"/>
    <w:rsid w:val="00F46CCC"/>
    <w:rsid w:val="00F473E2"/>
    <w:rsid w:val="00F47664"/>
    <w:rsid w:val="00F47B87"/>
    <w:rsid w:val="00F47E70"/>
    <w:rsid w:val="00F47F83"/>
    <w:rsid w:val="00F50873"/>
    <w:rsid w:val="00F5169A"/>
    <w:rsid w:val="00F51FE2"/>
    <w:rsid w:val="00F53DDA"/>
    <w:rsid w:val="00F54BEE"/>
    <w:rsid w:val="00F54F4D"/>
    <w:rsid w:val="00F55AD1"/>
    <w:rsid w:val="00F56D3C"/>
    <w:rsid w:val="00F579B4"/>
    <w:rsid w:val="00F62DA1"/>
    <w:rsid w:val="00F63476"/>
    <w:rsid w:val="00F642F6"/>
    <w:rsid w:val="00F64D5D"/>
    <w:rsid w:val="00F65A08"/>
    <w:rsid w:val="00F709E8"/>
    <w:rsid w:val="00F70E38"/>
    <w:rsid w:val="00F71073"/>
    <w:rsid w:val="00F71373"/>
    <w:rsid w:val="00F7149B"/>
    <w:rsid w:val="00F71E21"/>
    <w:rsid w:val="00F737E0"/>
    <w:rsid w:val="00F73E3B"/>
    <w:rsid w:val="00F742FE"/>
    <w:rsid w:val="00F749A2"/>
    <w:rsid w:val="00F74DD4"/>
    <w:rsid w:val="00F80516"/>
    <w:rsid w:val="00F8165E"/>
    <w:rsid w:val="00F81786"/>
    <w:rsid w:val="00F83473"/>
    <w:rsid w:val="00F83582"/>
    <w:rsid w:val="00F851E1"/>
    <w:rsid w:val="00F8566B"/>
    <w:rsid w:val="00F86786"/>
    <w:rsid w:val="00F903CC"/>
    <w:rsid w:val="00F91316"/>
    <w:rsid w:val="00F9322C"/>
    <w:rsid w:val="00F93C05"/>
    <w:rsid w:val="00F93EE0"/>
    <w:rsid w:val="00F94497"/>
    <w:rsid w:val="00F949FB"/>
    <w:rsid w:val="00F956CA"/>
    <w:rsid w:val="00F95D04"/>
    <w:rsid w:val="00F979AB"/>
    <w:rsid w:val="00FA3939"/>
    <w:rsid w:val="00FA414B"/>
    <w:rsid w:val="00FA454F"/>
    <w:rsid w:val="00FA46CB"/>
    <w:rsid w:val="00FA573F"/>
    <w:rsid w:val="00FA5826"/>
    <w:rsid w:val="00FA6C84"/>
    <w:rsid w:val="00FA7359"/>
    <w:rsid w:val="00FB0972"/>
    <w:rsid w:val="00FB22D0"/>
    <w:rsid w:val="00FB3179"/>
    <w:rsid w:val="00FB3DC4"/>
    <w:rsid w:val="00FB45AA"/>
    <w:rsid w:val="00FB466C"/>
    <w:rsid w:val="00FB49E3"/>
    <w:rsid w:val="00FB4F52"/>
    <w:rsid w:val="00FB6852"/>
    <w:rsid w:val="00FB68B1"/>
    <w:rsid w:val="00FB6E34"/>
    <w:rsid w:val="00FB739F"/>
    <w:rsid w:val="00FB76F8"/>
    <w:rsid w:val="00FB7D4D"/>
    <w:rsid w:val="00FC0783"/>
    <w:rsid w:val="00FC1B2D"/>
    <w:rsid w:val="00FC27B7"/>
    <w:rsid w:val="00FC3325"/>
    <w:rsid w:val="00FC380F"/>
    <w:rsid w:val="00FC49DB"/>
    <w:rsid w:val="00FC4FA6"/>
    <w:rsid w:val="00FC5D9E"/>
    <w:rsid w:val="00FC6CCA"/>
    <w:rsid w:val="00FC6D83"/>
    <w:rsid w:val="00FC7D2E"/>
    <w:rsid w:val="00FC7F60"/>
    <w:rsid w:val="00FD160A"/>
    <w:rsid w:val="00FD2126"/>
    <w:rsid w:val="00FD26B7"/>
    <w:rsid w:val="00FD2BC3"/>
    <w:rsid w:val="00FD2F12"/>
    <w:rsid w:val="00FD3E27"/>
    <w:rsid w:val="00FD69CA"/>
    <w:rsid w:val="00FD6C1E"/>
    <w:rsid w:val="00FD6D1D"/>
    <w:rsid w:val="00FE12AD"/>
    <w:rsid w:val="00FE1A00"/>
    <w:rsid w:val="00FE1B5D"/>
    <w:rsid w:val="00FE1B97"/>
    <w:rsid w:val="00FE216A"/>
    <w:rsid w:val="00FE2704"/>
    <w:rsid w:val="00FE2C5D"/>
    <w:rsid w:val="00FE3716"/>
    <w:rsid w:val="00FE4F5C"/>
    <w:rsid w:val="00FE7867"/>
    <w:rsid w:val="00FE7F3F"/>
    <w:rsid w:val="00FF0635"/>
    <w:rsid w:val="00FF12E2"/>
    <w:rsid w:val="00FF2AC8"/>
    <w:rsid w:val="00FF3258"/>
    <w:rsid w:val="00FF3653"/>
    <w:rsid w:val="00FF3963"/>
    <w:rsid w:val="00FF4935"/>
    <w:rsid w:val="00FF4DE6"/>
    <w:rsid w:val="00FF79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98D48"/>
  <w15:chartTrackingRefBased/>
  <w15:docId w15:val="{791C4995-280D-4422-BF82-65C92C50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AA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A34C9E"/>
    <w:pPr>
      <w:spacing w:before="108" w:after="108"/>
      <w:ind w:firstLine="0"/>
      <w:jc w:val="center"/>
      <w:outlineLvl w:val="0"/>
    </w:pPr>
    <w:rPr>
      <w:rFonts w:cs="Times New Roman"/>
      <w:b/>
      <w:bCs/>
      <w:color w:val="000080"/>
      <w:lang w:val="x-none"/>
    </w:rPr>
  </w:style>
  <w:style w:type="paragraph" w:styleId="2">
    <w:name w:val="heading 2"/>
    <w:basedOn w:val="1"/>
    <w:next w:val="a"/>
    <w:link w:val="20"/>
    <w:uiPriority w:val="99"/>
    <w:qFormat/>
    <w:rsid w:val="00984116"/>
    <w:pPr>
      <w:outlineLvl w:val="1"/>
    </w:pPr>
  </w:style>
  <w:style w:type="paragraph" w:styleId="3">
    <w:name w:val="heading 3"/>
    <w:basedOn w:val="2"/>
    <w:next w:val="a"/>
    <w:link w:val="30"/>
    <w:uiPriority w:val="99"/>
    <w:qFormat/>
    <w:rsid w:val="00984116"/>
    <w:pPr>
      <w:outlineLvl w:val="2"/>
    </w:pPr>
  </w:style>
  <w:style w:type="paragraph" w:styleId="4">
    <w:name w:val="heading 4"/>
    <w:basedOn w:val="3"/>
    <w:next w:val="a"/>
    <w:link w:val="40"/>
    <w:uiPriority w:val="99"/>
    <w:qFormat/>
    <w:rsid w:val="0098411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34C9E"/>
    <w:rPr>
      <w:rFonts w:ascii="Times New Roman CYR" w:eastAsia="Times New Roman" w:hAnsi="Times New Roman CYR" w:cs="Times New Roman CYR"/>
      <w:b/>
      <w:bCs/>
      <w:color w:val="000080"/>
      <w:sz w:val="24"/>
      <w:szCs w:val="24"/>
      <w:lang w:eastAsia="ru-RU"/>
    </w:rPr>
  </w:style>
  <w:style w:type="character" w:customStyle="1" w:styleId="20">
    <w:name w:val="Заголовок 2 Знак"/>
    <w:link w:val="2"/>
    <w:uiPriority w:val="99"/>
    <w:rsid w:val="00984116"/>
    <w:rPr>
      <w:rFonts w:ascii="Times New Roman CYR" w:eastAsia="Times New Roman" w:hAnsi="Times New Roman CYR" w:cs="Times New Roman CYR"/>
      <w:b/>
      <w:bCs/>
      <w:color w:val="000080"/>
      <w:sz w:val="24"/>
      <w:szCs w:val="24"/>
      <w:lang w:eastAsia="ru-RU"/>
    </w:rPr>
  </w:style>
  <w:style w:type="character" w:customStyle="1" w:styleId="30">
    <w:name w:val="Заголовок 3 Знак"/>
    <w:link w:val="3"/>
    <w:uiPriority w:val="99"/>
    <w:rsid w:val="00984116"/>
    <w:rPr>
      <w:rFonts w:ascii="Times New Roman CYR" w:eastAsia="Times New Roman" w:hAnsi="Times New Roman CYR" w:cs="Times New Roman CYR"/>
      <w:b/>
      <w:bCs/>
      <w:color w:val="000080"/>
      <w:sz w:val="24"/>
      <w:szCs w:val="24"/>
      <w:lang w:eastAsia="ru-RU"/>
    </w:rPr>
  </w:style>
  <w:style w:type="character" w:customStyle="1" w:styleId="40">
    <w:name w:val="Заголовок 4 Знак"/>
    <w:link w:val="4"/>
    <w:uiPriority w:val="99"/>
    <w:rsid w:val="00984116"/>
    <w:rPr>
      <w:rFonts w:ascii="Times New Roman CYR" w:eastAsia="Times New Roman" w:hAnsi="Times New Roman CYR" w:cs="Times New Roman CYR"/>
      <w:b/>
      <w:bCs/>
      <w:color w:val="000080"/>
      <w:sz w:val="24"/>
      <w:szCs w:val="24"/>
      <w:lang w:eastAsia="ru-RU"/>
    </w:rPr>
  </w:style>
  <w:style w:type="character" w:customStyle="1" w:styleId="a3">
    <w:name w:val="Гипертекстовая ссылка"/>
    <w:uiPriority w:val="99"/>
    <w:rsid w:val="003A1F4D"/>
    <w:rPr>
      <w:b/>
      <w:bCs/>
      <w:color w:val="008000"/>
    </w:rPr>
  </w:style>
  <w:style w:type="paragraph" w:customStyle="1" w:styleId="a4">
    <w:name w:val="Нормальный (таблица)"/>
    <w:basedOn w:val="a"/>
    <w:next w:val="a"/>
    <w:uiPriority w:val="99"/>
    <w:rsid w:val="003A1F4D"/>
    <w:pPr>
      <w:ind w:firstLine="0"/>
    </w:pPr>
  </w:style>
  <w:style w:type="paragraph" w:customStyle="1" w:styleId="a5">
    <w:name w:val="Прижатый влево"/>
    <w:basedOn w:val="a"/>
    <w:next w:val="a"/>
    <w:uiPriority w:val="99"/>
    <w:rsid w:val="003A1F4D"/>
    <w:pPr>
      <w:ind w:firstLine="0"/>
      <w:jc w:val="left"/>
    </w:pPr>
  </w:style>
  <w:style w:type="paragraph" w:customStyle="1" w:styleId="ConsPlusCell">
    <w:name w:val="ConsPlusCell"/>
    <w:uiPriority w:val="99"/>
    <w:rsid w:val="003A1F4D"/>
    <w:pPr>
      <w:widowControl w:val="0"/>
      <w:autoSpaceDE w:val="0"/>
      <w:autoSpaceDN w:val="0"/>
      <w:adjustRightInd w:val="0"/>
    </w:pPr>
    <w:rPr>
      <w:rFonts w:eastAsia="Times New Roman" w:cs="Calibri"/>
      <w:sz w:val="22"/>
      <w:szCs w:val="22"/>
    </w:rPr>
  </w:style>
  <w:style w:type="paragraph" w:styleId="a6">
    <w:name w:val="header"/>
    <w:basedOn w:val="a"/>
    <w:link w:val="a7"/>
    <w:uiPriority w:val="99"/>
    <w:unhideWhenUsed/>
    <w:rsid w:val="00825C5C"/>
    <w:pPr>
      <w:tabs>
        <w:tab w:val="center" w:pos="4677"/>
        <w:tab w:val="right" w:pos="9355"/>
      </w:tabs>
    </w:pPr>
    <w:rPr>
      <w:rFonts w:cs="Times New Roman"/>
      <w:lang w:val="x-none"/>
    </w:rPr>
  </w:style>
  <w:style w:type="character" w:customStyle="1" w:styleId="a7">
    <w:name w:val="Верхний колонтитул Знак"/>
    <w:link w:val="a6"/>
    <w:uiPriority w:val="99"/>
    <w:rsid w:val="00825C5C"/>
    <w:rPr>
      <w:rFonts w:ascii="Times New Roman CYR" w:eastAsia="Times New Roman" w:hAnsi="Times New Roman CYR" w:cs="Times New Roman CYR"/>
      <w:sz w:val="24"/>
      <w:szCs w:val="24"/>
      <w:lang w:eastAsia="ru-RU"/>
    </w:rPr>
  </w:style>
  <w:style w:type="paragraph" w:styleId="a8">
    <w:name w:val="footer"/>
    <w:basedOn w:val="a"/>
    <w:link w:val="a9"/>
    <w:uiPriority w:val="99"/>
    <w:unhideWhenUsed/>
    <w:rsid w:val="00825C5C"/>
    <w:pPr>
      <w:tabs>
        <w:tab w:val="center" w:pos="4677"/>
        <w:tab w:val="right" w:pos="9355"/>
      </w:tabs>
    </w:pPr>
    <w:rPr>
      <w:rFonts w:cs="Times New Roman"/>
      <w:lang w:val="x-none"/>
    </w:rPr>
  </w:style>
  <w:style w:type="character" w:customStyle="1" w:styleId="a9">
    <w:name w:val="Нижний колонтитул Знак"/>
    <w:link w:val="a8"/>
    <w:uiPriority w:val="99"/>
    <w:rsid w:val="00825C5C"/>
    <w:rPr>
      <w:rFonts w:ascii="Times New Roman CYR" w:eastAsia="Times New Roman" w:hAnsi="Times New Roman CYR" w:cs="Times New Roman CYR"/>
      <w:sz w:val="24"/>
      <w:szCs w:val="24"/>
      <w:lang w:eastAsia="ru-RU"/>
    </w:rPr>
  </w:style>
  <w:style w:type="paragraph" w:customStyle="1" w:styleId="ConsPlusNormal">
    <w:name w:val="ConsPlusNormal"/>
    <w:rsid w:val="004064B5"/>
    <w:pPr>
      <w:widowControl w:val="0"/>
      <w:autoSpaceDE w:val="0"/>
      <w:autoSpaceDN w:val="0"/>
    </w:pPr>
    <w:rPr>
      <w:rFonts w:eastAsia="Times New Roman" w:cs="Calibri"/>
      <w:sz w:val="22"/>
    </w:rPr>
  </w:style>
  <w:style w:type="character" w:customStyle="1" w:styleId="aa">
    <w:name w:val="Цветовое выделение"/>
    <w:uiPriority w:val="99"/>
    <w:rsid w:val="00A34C9E"/>
    <w:rPr>
      <w:b/>
      <w:bCs/>
      <w:color w:val="000080"/>
    </w:rPr>
  </w:style>
  <w:style w:type="character" w:customStyle="1" w:styleId="ab">
    <w:name w:val="Активная гиперссылка"/>
    <w:uiPriority w:val="99"/>
    <w:rsid w:val="00984116"/>
    <w:rPr>
      <w:b/>
      <w:bCs/>
      <w:color w:val="008000"/>
      <w:u w:val="single"/>
    </w:rPr>
  </w:style>
  <w:style w:type="paragraph" w:customStyle="1" w:styleId="ac">
    <w:name w:val="Внимание"/>
    <w:basedOn w:val="a"/>
    <w:next w:val="a"/>
    <w:uiPriority w:val="99"/>
    <w:rsid w:val="00984116"/>
    <w:pPr>
      <w:spacing w:before="240" w:after="240"/>
      <w:ind w:left="420" w:right="420" w:firstLine="300"/>
    </w:pPr>
    <w:rPr>
      <w:shd w:val="clear" w:color="auto" w:fill="F5F3DA"/>
    </w:rPr>
  </w:style>
  <w:style w:type="paragraph" w:customStyle="1" w:styleId="ad">
    <w:name w:val="Внимание: криминал!!"/>
    <w:basedOn w:val="ac"/>
    <w:next w:val="a"/>
    <w:uiPriority w:val="99"/>
    <w:rsid w:val="00984116"/>
  </w:style>
  <w:style w:type="paragraph" w:customStyle="1" w:styleId="ae">
    <w:name w:val="Внимание: недобросовестность!"/>
    <w:basedOn w:val="ac"/>
    <w:next w:val="a"/>
    <w:uiPriority w:val="99"/>
    <w:rsid w:val="00984116"/>
  </w:style>
  <w:style w:type="character" w:customStyle="1" w:styleId="af">
    <w:name w:val="Выделение для Базового Поиска"/>
    <w:uiPriority w:val="99"/>
    <w:rsid w:val="00984116"/>
    <w:rPr>
      <w:b/>
      <w:bCs/>
      <w:color w:val="0058A9"/>
    </w:rPr>
  </w:style>
  <w:style w:type="character" w:customStyle="1" w:styleId="af0">
    <w:name w:val="Выделение для Базового Поиска (курсив)"/>
    <w:uiPriority w:val="99"/>
    <w:rsid w:val="00984116"/>
    <w:rPr>
      <w:b/>
      <w:bCs/>
      <w:i/>
      <w:iCs/>
      <w:color w:val="0058A9"/>
    </w:rPr>
  </w:style>
  <w:style w:type="character" w:customStyle="1" w:styleId="af1">
    <w:name w:val="Сравнение редакций"/>
    <w:uiPriority w:val="99"/>
    <w:rsid w:val="00984116"/>
    <w:rPr>
      <w:b/>
      <w:bCs/>
      <w:color w:val="000080"/>
    </w:rPr>
  </w:style>
  <w:style w:type="character" w:customStyle="1" w:styleId="af2">
    <w:name w:val="Добавленный текст"/>
    <w:uiPriority w:val="99"/>
    <w:rsid w:val="00984116"/>
    <w:rPr>
      <w:shd w:val="clear" w:color="auto" w:fill="00FFFF"/>
    </w:rPr>
  </w:style>
  <w:style w:type="paragraph" w:customStyle="1" w:styleId="af3">
    <w:name w:val="Дочерний элемент списка"/>
    <w:basedOn w:val="a"/>
    <w:next w:val="a"/>
    <w:uiPriority w:val="99"/>
    <w:rsid w:val="00984116"/>
    <w:pPr>
      <w:ind w:firstLine="0"/>
    </w:pPr>
    <w:rPr>
      <w:color w:val="868381"/>
      <w:sz w:val="22"/>
      <w:szCs w:val="22"/>
    </w:rPr>
  </w:style>
  <w:style w:type="paragraph" w:customStyle="1" w:styleId="af4">
    <w:name w:val="Основное меню (преемственное)"/>
    <w:basedOn w:val="a"/>
    <w:next w:val="a"/>
    <w:uiPriority w:val="99"/>
    <w:rsid w:val="00984116"/>
    <w:rPr>
      <w:rFonts w:ascii="Verdana" w:hAnsi="Verdana" w:cs="Verdana"/>
      <w:sz w:val="16"/>
      <w:szCs w:val="16"/>
    </w:rPr>
  </w:style>
  <w:style w:type="paragraph" w:customStyle="1" w:styleId="af5">
    <w:name w:val="Заголовок *"/>
    <w:basedOn w:val="af4"/>
    <w:next w:val="a"/>
    <w:uiPriority w:val="99"/>
    <w:rsid w:val="00984116"/>
    <w:rPr>
      <w:b/>
      <w:bCs/>
      <w:color w:val="0058A9"/>
      <w:shd w:val="clear" w:color="auto" w:fill="D4D0C8"/>
    </w:rPr>
  </w:style>
  <w:style w:type="paragraph" w:customStyle="1" w:styleId="af6">
    <w:name w:val="Заголовок группы контролов"/>
    <w:basedOn w:val="a"/>
    <w:next w:val="a"/>
    <w:uiPriority w:val="99"/>
    <w:rsid w:val="00984116"/>
    <w:rPr>
      <w:b/>
      <w:bCs/>
      <w:color w:val="000000"/>
    </w:rPr>
  </w:style>
  <w:style w:type="paragraph" w:customStyle="1" w:styleId="af7">
    <w:name w:val="Заголовок для информации об изменениях"/>
    <w:basedOn w:val="1"/>
    <w:next w:val="a"/>
    <w:uiPriority w:val="99"/>
    <w:rsid w:val="00984116"/>
    <w:pPr>
      <w:spacing w:before="0"/>
      <w:outlineLvl w:val="9"/>
    </w:pPr>
    <w:rPr>
      <w:shd w:val="clear" w:color="auto" w:fill="FFFFFF"/>
    </w:rPr>
  </w:style>
  <w:style w:type="character" w:customStyle="1" w:styleId="af8">
    <w:name w:val="Заголовок полученного сообщения"/>
    <w:uiPriority w:val="99"/>
    <w:rsid w:val="00984116"/>
    <w:rPr>
      <w:b/>
      <w:bCs/>
      <w:color w:val="000080"/>
    </w:rPr>
  </w:style>
  <w:style w:type="paragraph" w:customStyle="1" w:styleId="af9">
    <w:name w:val="Заголовок распахивающейся части диалога"/>
    <w:basedOn w:val="a"/>
    <w:next w:val="a"/>
    <w:uiPriority w:val="99"/>
    <w:rsid w:val="00984116"/>
    <w:rPr>
      <w:i/>
      <w:iCs/>
      <w:color w:val="000080"/>
    </w:rPr>
  </w:style>
  <w:style w:type="character" w:customStyle="1" w:styleId="afa">
    <w:name w:val="Заголовок собственного сообщения"/>
    <w:uiPriority w:val="99"/>
    <w:rsid w:val="00984116"/>
    <w:rPr>
      <w:b/>
      <w:bCs/>
      <w:color w:val="000080"/>
    </w:rPr>
  </w:style>
  <w:style w:type="paragraph" w:customStyle="1" w:styleId="afb">
    <w:name w:val="Заголовок статьи"/>
    <w:basedOn w:val="a"/>
    <w:next w:val="a"/>
    <w:uiPriority w:val="99"/>
    <w:rsid w:val="00984116"/>
    <w:pPr>
      <w:ind w:left="1612" w:hanging="892"/>
    </w:pPr>
  </w:style>
  <w:style w:type="paragraph" w:customStyle="1" w:styleId="afc">
    <w:name w:val="Заголовок ЭР (левое окно)"/>
    <w:basedOn w:val="a"/>
    <w:next w:val="a"/>
    <w:uiPriority w:val="99"/>
    <w:rsid w:val="00984116"/>
    <w:pPr>
      <w:spacing w:before="300" w:after="250"/>
      <w:ind w:firstLine="0"/>
      <w:jc w:val="center"/>
    </w:pPr>
    <w:rPr>
      <w:b/>
      <w:bCs/>
      <w:color w:val="26282F"/>
      <w:sz w:val="28"/>
      <w:szCs w:val="28"/>
    </w:rPr>
  </w:style>
  <w:style w:type="paragraph" w:customStyle="1" w:styleId="afd">
    <w:name w:val="Заголовок ЭР (правое окно)"/>
    <w:basedOn w:val="afc"/>
    <w:next w:val="a"/>
    <w:uiPriority w:val="99"/>
    <w:rsid w:val="00984116"/>
    <w:pPr>
      <w:spacing w:after="0"/>
      <w:jc w:val="left"/>
    </w:pPr>
  </w:style>
  <w:style w:type="paragraph" w:customStyle="1" w:styleId="afe">
    <w:name w:val="Интерактивный заголовок"/>
    <w:basedOn w:val="af5"/>
    <w:next w:val="a"/>
    <w:uiPriority w:val="99"/>
    <w:rsid w:val="00984116"/>
    <w:rPr>
      <w:u w:val="single"/>
    </w:rPr>
  </w:style>
  <w:style w:type="paragraph" w:customStyle="1" w:styleId="aff">
    <w:name w:val="Текст (справка)"/>
    <w:basedOn w:val="a"/>
    <w:next w:val="a"/>
    <w:uiPriority w:val="99"/>
    <w:rsid w:val="00984116"/>
    <w:pPr>
      <w:ind w:left="170" w:right="170" w:firstLine="0"/>
      <w:jc w:val="left"/>
    </w:pPr>
  </w:style>
  <w:style w:type="paragraph" w:customStyle="1" w:styleId="aff0">
    <w:name w:val="Комментарий"/>
    <w:basedOn w:val="aff"/>
    <w:next w:val="a"/>
    <w:uiPriority w:val="99"/>
    <w:rsid w:val="00984116"/>
    <w:pPr>
      <w:spacing w:before="75"/>
      <w:ind w:right="0"/>
      <w:jc w:val="both"/>
    </w:pPr>
    <w:rPr>
      <w:i/>
      <w:iCs/>
      <w:color w:val="800080"/>
    </w:rPr>
  </w:style>
  <w:style w:type="paragraph" w:customStyle="1" w:styleId="aff1">
    <w:name w:val="Информация о версии"/>
    <w:basedOn w:val="aff0"/>
    <w:next w:val="a"/>
    <w:uiPriority w:val="99"/>
    <w:rsid w:val="00984116"/>
    <w:rPr>
      <w:color w:val="000080"/>
    </w:rPr>
  </w:style>
  <w:style w:type="paragraph" w:customStyle="1" w:styleId="aff2">
    <w:name w:val="Текст информации об изменениях"/>
    <w:basedOn w:val="a"/>
    <w:next w:val="a"/>
    <w:uiPriority w:val="99"/>
    <w:rsid w:val="00984116"/>
    <w:rPr>
      <w:sz w:val="20"/>
      <w:szCs w:val="20"/>
    </w:rPr>
  </w:style>
  <w:style w:type="paragraph" w:customStyle="1" w:styleId="aff3">
    <w:name w:val="Информация об изменениях"/>
    <w:basedOn w:val="aff2"/>
    <w:next w:val="a"/>
    <w:uiPriority w:val="99"/>
    <w:rsid w:val="00984116"/>
    <w:pPr>
      <w:spacing w:before="180"/>
      <w:ind w:left="360" w:right="360" w:firstLine="0"/>
    </w:pPr>
    <w:rPr>
      <w:shd w:val="clear" w:color="auto" w:fill="EDEFF3"/>
    </w:rPr>
  </w:style>
  <w:style w:type="paragraph" w:customStyle="1" w:styleId="aff4">
    <w:name w:val="Текст (лев. подпись)"/>
    <w:basedOn w:val="a"/>
    <w:next w:val="a"/>
    <w:uiPriority w:val="99"/>
    <w:rsid w:val="00984116"/>
    <w:pPr>
      <w:ind w:firstLine="0"/>
      <w:jc w:val="left"/>
    </w:pPr>
  </w:style>
  <w:style w:type="paragraph" w:customStyle="1" w:styleId="aff5">
    <w:name w:val="Колонтитул (левый)"/>
    <w:basedOn w:val="aff4"/>
    <w:next w:val="a"/>
    <w:uiPriority w:val="99"/>
    <w:rsid w:val="00984116"/>
    <w:rPr>
      <w:sz w:val="12"/>
      <w:szCs w:val="12"/>
    </w:rPr>
  </w:style>
  <w:style w:type="paragraph" w:customStyle="1" w:styleId="aff6">
    <w:name w:val="Текст (прав. подпись)"/>
    <w:basedOn w:val="a"/>
    <w:next w:val="a"/>
    <w:uiPriority w:val="99"/>
    <w:rsid w:val="00984116"/>
    <w:pPr>
      <w:ind w:firstLine="0"/>
      <w:jc w:val="right"/>
    </w:pPr>
  </w:style>
  <w:style w:type="paragraph" w:customStyle="1" w:styleId="aff7">
    <w:name w:val="Колонтитул (правый)"/>
    <w:basedOn w:val="aff6"/>
    <w:next w:val="a"/>
    <w:uiPriority w:val="99"/>
    <w:rsid w:val="00984116"/>
    <w:rPr>
      <w:sz w:val="12"/>
      <w:szCs w:val="12"/>
    </w:rPr>
  </w:style>
  <w:style w:type="paragraph" w:customStyle="1" w:styleId="aff8">
    <w:name w:val="Комментарий пользователя"/>
    <w:basedOn w:val="aff0"/>
    <w:next w:val="a"/>
    <w:uiPriority w:val="99"/>
    <w:rsid w:val="00984116"/>
    <w:pPr>
      <w:jc w:val="left"/>
    </w:pPr>
    <w:rPr>
      <w:color w:val="000080"/>
    </w:rPr>
  </w:style>
  <w:style w:type="paragraph" w:customStyle="1" w:styleId="aff9">
    <w:name w:val="Куда обратиться?"/>
    <w:basedOn w:val="ac"/>
    <w:next w:val="a"/>
    <w:uiPriority w:val="99"/>
    <w:rsid w:val="00984116"/>
  </w:style>
  <w:style w:type="paragraph" w:customStyle="1" w:styleId="affa">
    <w:name w:val="Моноширинный"/>
    <w:basedOn w:val="a"/>
    <w:next w:val="a"/>
    <w:uiPriority w:val="99"/>
    <w:rsid w:val="00984116"/>
    <w:pPr>
      <w:ind w:firstLine="0"/>
      <w:jc w:val="left"/>
    </w:pPr>
    <w:rPr>
      <w:rFonts w:ascii="Courier New" w:hAnsi="Courier New" w:cs="Courier New"/>
    </w:rPr>
  </w:style>
  <w:style w:type="character" w:customStyle="1" w:styleId="affb">
    <w:name w:val="Найденные слова"/>
    <w:uiPriority w:val="99"/>
    <w:rsid w:val="00984116"/>
    <w:rPr>
      <w:b/>
      <w:bCs/>
      <w:color w:val="FFFFFF"/>
      <w:shd w:val="clear" w:color="auto" w:fill="FF0000"/>
    </w:rPr>
  </w:style>
  <w:style w:type="paragraph" w:customStyle="1" w:styleId="affc">
    <w:name w:val="Напишите нам"/>
    <w:basedOn w:val="a"/>
    <w:next w:val="a"/>
    <w:uiPriority w:val="99"/>
    <w:rsid w:val="00984116"/>
    <w:pPr>
      <w:spacing w:before="90" w:after="90"/>
      <w:ind w:left="180" w:right="180" w:firstLine="0"/>
    </w:pPr>
    <w:rPr>
      <w:sz w:val="20"/>
      <w:szCs w:val="20"/>
      <w:shd w:val="clear" w:color="auto" w:fill="EFFFAD"/>
    </w:rPr>
  </w:style>
  <w:style w:type="character" w:customStyle="1" w:styleId="affd">
    <w:name w:val="Не вступил в силу"/>
    <w:uiPriority w:val="99"/>
    <w:rsid w:val="00984116"/>
    <w:rPr>
      <w:b/>
      <w:bCs/>
      <w:strike/>
      <w:color w:val="008080"/>
    </w:rPr>
  </w:style>
  <w:style w:type="paragraph" w:customStyle="1" w:styleId="affe">
    <w:name w:val="Необходимые документы"/>
    <w:basedOn w:val="ac"/>
    <w:next w:val="a"/>
    <w:uiPriority w:val="99"/>
    <w:rsid w:val="00984116"/>
    <w:pPr>
      <w:ind w:firstLine="118"/>
    </w:pPr>
  </w:style>
  <w:style w:type="paragraph" w:customStyle="1" w:styleId="afff">
    <w:name w:val="Таблицы (моноширинный)"/>
    <w:basedOn w:val="a"/>
    <w:next w:val="a"/>
    <w:uiPriority w:val="99"/>
    <w:rsid w:val="00984116"/>
    <w:pPr>
      <w:ind w:firstLine="0"/>
      <w:jc w:val="left"/>
    </w:pPr>
    <w:rPr>
      <w:rFonts w:ascii="Courier New" w:hAnsi="Courier New" w:cs="Courier New"/>
    </w:rPr>
  </w:style>
  <w:style w:type="paragraph" w:customStyle="1" w:styleId="afff0">
    <w:name w:val="Оглавление"/>
    <w:basedOn w:val="afff"/>
    <w:next w:val="a"/>
    <w:uiPriority w:val="99"/>
    <w:rsid w:val="00984116"/>
    <w:pPr>
      <w:ind w:left="140"/>
    </w:pPr>
  </w:style>
  <w:style w:type="character" w:customStyle="1" w:styleId="afff1">
    <w:name w:val="Опечатки"/>
    <w:uiPriority w:val="99"/>
    <w:rsid w:val="00984116"/>
    <w:rPr>
      <w:color w:val="FF0000"/>
    </w:rPr>
  </w:style>
  <w:style w:type="paragraph" w:customStyle="1" w:styleId="afff2">
    <w:name w:val="Переменная часть"/>
    <w:basedOn w:val="af4"/>
    <w:next w:val="a"/>
    <w:uiPriority w:val="99"/>
    <w:rsid w:val="00984116"/>
  </w:style>
  <w:style w:type="paragraph" w:customStyle="1" w:styleId="afff3">
    <w:name w:val="Подвал для информации об изменениях"/>
    <w:basedOn w:val="1"/>
    <w:next w:val="a"/>
    <w:uiPriority w:val="99"/>
    <w:rsid w:val="00984116"/>
    <w:pPr>
      <w:outlineLvl w:val="9"/>
    </w:pPr>
    <w:rPr>
      <w:b w:val="0"/>
      <w:bCs w:val="0"/>
      <w:sz w:val="20"/>
      <w:szCs w:val="20"/>
    </w:rPr>
  </w:style>
  <w:style w:type="paragraph" w:customStyle="1" w:styleId="afff4">
    <w:name w:val="Подзаголовок для информации об изменениях"/>
    <w:basedOn w:val="aff2"/>
    <w:next w:val="a"/>
    <w:uiPriority w:val="99"/>
    <w:rsid w:val="00984116"/>
    <w:rPr>
      <w:b/>
      <w:bCs/>
      <w:color w:val="000080"/>
    </w:rPr>
  </w:style>
  <w:style w:type="paragraph" w:customStyle="1" w:styleId="afff5">
    <w:name w:val="Подчёркнутый текст"/>
    <w:basedOn w:val="a"/>
    <w:next w:val="a"/>
    <w:uiPriority w:val="99"/>
    <w:rsid w:val="00984116"/>
    <w:pPr>
      <w:pBdr>
        <w:bottom w:val="single" w:sz="4" w:space="0" w:color="auto"/>
      </w:pBdr>
    </w:pPr>
  </w:style>
  <w:style w:type="paragraph" w:customStyle="1" w:styleId="afff6">
    <w:name w:val="Постоянная часть *"/>
    <w:basedOn w:val="af4"/>
    <w:next w:val="a"/>
    <w:uiPriority w:val="99"/>
    <w:rsid w:val="00984116"/>
    <w:rPr>
      <w:b/>
      <w:bCs/>
      <w:u w:val="single"/>
    </w:rPr>
  </w:style>
  <w:style w:type="paragraph" w:customStyle="1" w:styleId="afff7">
    <w:name w:val="Пример."/>
    <w:basedOn w:val="ac"/>
    <w:next w:val="a"/>
    <w:uiPriority w:val="99"/>
    <w:rsid w:val="00984116"/>
  </w:style>
  <w:style w:type="paragraph" w:customStyle="1" w:styleId="afff8">
    <w:name w:val="Примечание."/>
    <w:basedOn w:val="ac"/>
    <w:next w:val="a"/>
    <w:uiPriority w:val="99"/>
    <w:rsid w:val="00984116"/>
  </w:style>
  <w:style w:type="character" w:customStyle="1" w:styleId="afff9">
    <w:name w:val="Продолжение ссылки"/>
    <w:uiPriority w:val="99"/>
    <w:rsid w:val="00984116"/>
    <w:rPr>
      <w:b/>
      <w:bCs/>
      <w:color w:val="008000"/>
    </w:rPr>
  </w:style>
  <w:style w:type="paragraph" w:customStyle="1" w:styleId="afffa">
    <w:name w:val="Словарная статья"/>
    <w:basedOn w:val="a"/>
    <w:next w:val="a"/>
    <w:uiPriority w:val="99"/>
    <w:rsid w:val="00984116"/>
    <w:pPr>
      <w:ind w:right="118" w:firstLine="0"/>
    </w:pPr>
  </w:style>
  <w:style w:type="paragraph" w:customStyle="1" w:styleId="afffb">
    <w:name w:val="Ссылка на официальную публикацию"/>
    <w:basedOn w:val="a"/>
    <w:next w:val="a"/>
    <w:uiPriority w:val="99"/>
    <w:rsid w:val="00984116"/>
  </w:style>
  <w:style w:type="character" w:customStyle="1" w:styleId="afffc">
    <w:name w:val="Ссылка на утративший силу документ"/>
    <w:uiPriority w:val="99"/>
    <w:rsid w:val="00984116"/>
    <w:rPr>
      <w:b/>
      <w:bCs/>
      <w:color w:val="749232"/>
    </w:rPr>
  </w:style>
  <w:style w:type="paragraph" w:customStyle="1" w:styleId="afffd">
    <w:name w:val="Текст в таблице"/>
    <w:basedOn w:val="a4"/>
    <w:next w:val="a"/>
    <w:uiPriority w:val="99"/>
    <w:rsid w:val="00984116"/>
    <w:pPr>
      <w:ind w:firstLine="500"/>
    </w:pPr>
  </w:style>
  <w:style w:type="paragraph" w:customStyle="1" w:styleId="afffe">
    <w:name w:val="Текст ЭР (см. также)"/>
    <w:basedOn w:val="a"/>
    <w:next w:val="a"/>
    <w:uiPriority w:val="99"/>
    <w:rsid w:val="00984116"/>
    <w:pPr>
      <w:spacing w:before="200"/>
      <w:ind w:firstLine="0"/>
      <w:jc w:val="left"/>
    </w:pPr>
    <w:rPr>
      <w:sz w:val="22"/>
      <w:szCs w:val="22"/>
    </w:rPr>
  </w:style>
  <w:style w:type="paragraph" w:customStyle="1" w:styleId="affff">
    <w:name w:val="Технический комментарий"/>
    <w:basedOn w:val="a"/>
    <w:next w:val="a"/>
    <w:uiPriority w:val="99"/>
    <w:rsid w:val="00984116"/>
    <w:pPr>
      <w:ind w:firstLine="0"/>
      <w:jc w:val="left"/>
    </w:pPr>
    <w:rPr>
      <w:shd w:val="clear" w:color="auto" w:fill="FFFF00"/>
    </w:rPr>
  </w:style>
  <w:style w:type="character" w:customStyle="1" w:styleId="affff0">
    <w:name w:val="Удалённый текст"/>
    <w:uiPriority w:val="99"/>
    <w:rsid w:val="00984116"/>
    <w:rPr>
      <w:strike/>
    </w:rPr>
  </w:style>
  <w:style w:type="character" w:customStyle="1" w:styleId="affff1">
    <w:name w:val="Утратил силу"/>
    <w:uiPriority w:val="99"/>
    <w:rsid w:val="00984116"/>
    <w:rPr>
      <w:b/>
      <w:bCs/>
      <w:strike/>
      <w:color w:val="808000"/>
    </w:rPr>
  </w:style>
  <w:style w:type="paragraph" w:customStyle="1" w:styleId="affff2">
    <w:name w:val="Формула"/>
    <w:basedOn w:val="a"/>
    <w:next w:val="a"/>
    <w:uiPriority w:val="99"/>
    <w:rsid w:val="00984116"/>
    <w:pPr>
      <w:spacing w:before="240" w:after="240"/>
      <w:ind w:left="420" w:right="420" w:firstLine="300"/>
    </w:pPr>
    <w:rPr>
      <w:shd w:val="clear" w:color="auto" w:fill="F5F3DA"/>
    </w:rPr>
  </w:style>
  <w:style w:type="paragraph" w:customStyle="1" w:styleId="affff3">
    <w:name w:val="Центрированный (таблица)"/>
    <w:basedOn w:val="a4"/>
    <w:next w:val="a"/>
    <w:uiPriority w:val="99"/>
    <w:rsid w:val="00984116"/>
    <w:pPr>
      <w:jc w:val="center"/>
    </w:pPr>
  </w:style>
  <w:style w:type="paragraph" w:customStyle="1" w:styleId="-">
    <w:name w:val="ЭР-содержание (правое окно)"/>
    <w:basedOn w:val="a"/>
    <w:next w:val="a"/>
    <w:uiPriority w:val="99"/>
    <w:rsid w:val="00984116"/>
    <w:pPr>
      <w:spacing w:before="300"/>
      <w:ind w:firstLine="0"/>
      <w:jc w:val="left"/>
    </w:pPr>
    <w:rPr>
      <w:sz w:val="26"/>
      <w:szCs w:val="26"/>
    </w:rPr>
  </w:style>
  <w:style w:type="paragraph" w:customStyle="1" w:styleId="ConsNormal">
    <w:name w:val="ConsNormal"/>
    <w:rsid w:val="00984116"/>
    <w:pPr>
      <w:widowControl w:val="0"/>
      <w:snapToGrid w:val="0"/>
      <w:ind w:right="19772" w:firstLine="720"/>
    </w:pPr>
    <w:rPr>
      <w:rFonts w:ascii="Arial" w:eastAsia="Times New Roman" w:hAnsi="Arial" w:cs="Arial"/>
    </w:rPr>
  </w:style>
  <w:style w:type="character" w:customStyle="1" w:styleId="affff4">
    <w:name w:val="Текст выноски Знак"/>
    <w:link w:val="affff5"/>
    <w:uiPriority w:val="99"/>
    <w:semiHidden/>
    <w:rsid w:val="00984116"/>
    <w:rPr>
      <w:rFonts w:ascii="Tahoma" w:eastAsia="Times New Roman" w:hAnsi="Tahoma" w:cs="Tahoma"/>
      <w:sz w:val="16"/>
      <w:szCs w:val="16"/>
      <w:lang w:eastAsia="ru-RU"/>
    </w:rPr>
  </w:style>
  <w:style w:type="paragraph" w:styleId="affff5">
    <w:name w:val="Balloon Text"/>
    <w:basedOn w:val="a"/>
    <w:link w:val="affff4"/>
    <w:uiPriority w:val="99"/>
    <w:semiHidden/>
    <w:unhideWhenUsed/>
    <w:rsid w:val="00984116"/>
    <w:rPr>
      <w:rFonts w:ascii="Tahoma" w:hAnsi="Tahoma" w:cs="Times New Roman"/>
      <w:sz w:val="16"/>
      <w:szCs w:val="16"/>
      <w:lang w:val="x-none"/>
    </w:rPr>
  </w:style>
  <w:style w:type="paragraph" w:styleId="affff6">
    <w:name w:val="List Paragraph"/>
    <w:basedOn w:val="a"/>
    <w:link w:val="affff7"/>
    <w:uiPriority w:val="34"/>
    <w:qFormat/>
    <w:rsid w:val="00984116"/>
    <w:pPr>
      <w:ind w:left="720"/>
      <w:contextualSpacing/>
    </w:pPr>
    <w:rPr>
      <w:rFonts w:ascii="Arial" w:hAnsi="Arial" w:cs="Times New Roman"/>
      <w:lang w:val="x-none"/>
    </w:rPr>
  </w:style>
  <w:style w:type="character" w:customStyle="1" w:styleId="affff7">
    <w:name w:val="Абзац списка Знак"/>
    <w:link w:val="affff6"/>
    <w:uiPriority w:val="34"/>
    <w:rsid w:val="00984116"/>
    <w:rPr>
      <w:rFonts w:ascii="Arial" w:eastAsia="Times New Roman" w:hAnsi="Arial" w:cs="Arial"/>
      <w:sz w:val="24"/>
      <w:szCs w:val="24"/>
      <w:lang w:eastAsia="ru-RU"/>
    </w:rPr>
  </w:style>
  <w:style w:type="character" w:customStyle="1" w:styleId="affff8">
    <w:name w:val="Активная гипертекстовая ссылка"/>
    <w:uiPriority w:val="99"/>
    <w:rsid w:val="00984116"/>
    <w:rPr>
      <w:b/>
      <w:bCs/>
      <w:color w:val="106BBE"/>
      <w:u w:val="single"/>
    </w:rPr>
  </w:style>
  <w:style w:type="paragraph" w:customStyle="1" w:styleId="11">
    <w:name w:val="Заголовок1"/>
    <w:basedOn w:val="af4"/>
    <w:next w:val="a"/>
    <w:uiPriority w:val="99"/>
    <w:rsid w:val="00984116"/>
    <w:rPr>
      <w:b/>
      <w:bCs/>
      <w:color w:val="0058A9"/>
      <w:sz w:val="22"/>
      <w:szCs w:val="22"/>
      <w:shd w:val="clear" w:color="auto" w:fill="F0F0F0"/>
    </w:rPr>
  </w:style>
  <w:style w:type="character" w:customStyle="1" w:styleId="affff9">
    <w:name w:val="Заголовок своего сообщения"/>
    <w:uiPriority w:val="99"/>
    <w:rsid w:val="00984116"/>
    <w:rPr>
      <w:b/>
      <w:bCs/>
      <w:color w:val="26282F"/>
    </w:rPr>
  </w:style>
  <w:style w:type="character" w:customStyle="1" w:styleId="affffa">
    <w:name w:val="Заголовок чужого сообщения"/>
    <w:uiPriority w:val="99"/>
    <w:rsid w:val="00984116"/>
    <w:rPr>
      <w:b/>
      <w:bCs/>
      <w:color w:val="FF0000"/>
    </w:rPr>
  </w:style>
  <w:style w:type="paragraph" w:customStyle="1" w:styleId="affffb">
    <w:name w:val="Информация об изменениях документа"/>
    <w:basedOn w:val="aff0"/>
    <w:next w:val="a"/>
    <w:uiPriority w:val="99"/>
    <w:rsid w:val="00984116"/>
    <w:rPr>
      <w:rFonts w:ascii="Arial" w:hAnsi="Arial" w:cs="Arial"/>
      <w:color w:val="353842"/>
      <w:shd w:val="clear" w:color="auto" w:fill="F0F0F0"/>
    </w:rPr>
  </w:style>
  <w:style w:type="paragraph" w:customStyle="1" w:styleId="affffc">
    <w:name w:val="Постоянная часть"/>
    <w:basedOn w:val="af4"/>
    <w:next w:val="a"/>
    <w:uiPriority w:val="99"/>
    <w:rsid w:val="00984116"/>
    <w:rPr>
      <w:sz w:val="20"/>
      <w:szCs w:val="20"/>
    </w:rPr>
  </w:style>
  <w:style w:type="character" w:customStyle="1" w:styleId="affffd">
    <w:name w:val="Сравнение редакций. Добавленный фрагмент"/>
    <w:uiPriority w:val="99"/>
    <w:rsid w:val="00984116"/>
    <w:rPr>
      <w:color w:val="000000"/>
      <w:shd w:val="clear" w:color="auto" w:fill="C1D7FF"/>
    </w:rPr>
  </w:style>
  <w:style w:type="character" w:customStyle="1" w:styleId="affffe">
    <w:name w:val="Сравнение редакций. Удаленный фрагмент"/>
    <w:uiPriority w:val="99"/>
    <w:rsid w:val="00984116"/>
    <w:rPr>
      <w:color w:val="000000"/>
      <w:shd w:val="clear" w:color="auto" w:fill="C4C413"/>
    </w:rPr>
  </w:style>
  <w:style w:type="paragraph" w:customStyle="1" w:styleId="afffff">
    <w:name w:val="Название документа"/>
    <w:next w:val="a"/>
    <w:autoRedefine/>
    <w:rsid w:val="00984116"/>
    <w:pPr>
      <w:spacing w:after="240"/>
      <w:ind w:right="567"/>
      <w:jc w:val="center"/>
    </w:pPr>
    <w:rPr>
      <w:rFonts w:ascii="Times New Roman" w:eastAsia="Times New Roman" w:hAnsi="Times New Roman"/>
      <w:b/>
      <w:bCs/>
      <w:kern w:val="32"/>
      <w:sz w:val="28"/>
      <w:szCs w:val="28"/>
    </w:rPr>
  </w:style>
  <w:style w:type="paragraph" w:styleId="afffff0">
    <w:name w:val="No Spacing"/>
    <w:uiPriority w:val="1"/>
    <w:qFormat/>
    <w:rsid w:val="00984116"/>
    <w:rPr>
      <w:sz w:val="22"/>
      <w:szCs w:val="22"/>
      <w:lang w:eastAsia="en-US"/>
    </w:rPr>
  </w:style>
  <w:style w:type="paragraph" w:styleId="afffff1">
    <w:name w:val="footnote text"/>
    <w:basedOn w:val="a"/>
    <w:link w:val="afffff2"/>
    <w:uiPriority w:val="99"/>
    <w:semiHidden/>
    <w:unhideWhenUsed/>
    <w:rsid w:val="00984116"/>
    <w:rPr>
      <w:rFonts w:cs="Times New Roman"/>
      <w:sz w:val="20"/>
      <w:szCs w:val="20"/>
      <w:lang w:val="x-none"/>
    </w:rPr>
  </w:style>
  <w:style w:type="character" w:customStyle="1" w:styleId="afffff2">
    <w:name w:val="Текст сноски Знак"/>
    <w:link w:val="afffff1"/>
    <w:uiPriority w:val="99"/>
    <w:semiHidden/>
    <w:rsid w:val="00984116"/>
    <w:rPr>
      <w:rFonts w:ascii="Times New Roman CYR" w:eastAsia="Times New Roman" w:hAnsi="Times New Roman CYR" w:cs="Times New Roman CYR"/>
      <w:sz w:val="20"/>
      <w:szCs w:val="20"/>
      <w:lang w:eastAsia="ru-RU"/>
    </w:rPr>
  </w:style>
  <w:style w:type="character" w:styleId="afffff3">
    <w:name w:val="footnote reference"/>
    <w:uiPriority w:val="99"/>
    <w:semiHidden/>
    <w:unhideWhenUsed/>
    <w:rsid w:val="00984116"/>
    <w:rPr>
      <w:vertAlign w:val="superscript"/>
    </w:rPr>
  </w:style>
  <w:style w:type="paragraph" w:styleId="afffff4">
    <w:name w:val="Body Text"/>
    <w:basedOn w:val="a"/>
    <w:link w:val="afffff5"/>
    <w:rsid w:val="00984116"/>
    <w:pPr>
      <w:overflowPunct w:val="0"/>
      <w:ind w:firstLine="0"/>
      <w:textAlignment w:val="baseline"/>
    </w:pPr>
    <w:rPr>
      <w:rFonts w:ascii="Times New Roman" w:hAnsi="Times New Roman" w:cs="Times New Roman"/>
      <w:szCs w:val="20"/>
      <w:lang w:val="x-none"/>
    </w:rPr>
  </w:style>
  <w:style w:type="character" w:customStyle="1" w:styleId="afffff5">
    <w:name w:val="Основной текст Знак"/>
    <w:link w:val="afffff4"/>
    <w:rsid w:val="00984116"/>
    <w:rPr>
      <w:rFonts w:ascii="Times New Roman" w:eastAsia="Times New Roman" w:hAnsi="Times New Roman" w:cs="Times New Roman"/>
      <w:sz w:val="24"/>
      <w:szCs w:val="20"/>
      <w:lang w:eastAsia="ru-RU"/>
    </w:rPr>
  </w:style>
  <w:style w:type="paragraph" w:customStyle="1" w:styleId="ConsPlusTitle">
    <w:name w:val="ConsPlusTitle"/>
    <w:rsid w:val="00984116"/>
    <w:pPr>
      <w:widowControl w:val="0"/>
      <w:autoSpaceDE w:val="0"/>
      <w:autoSpaceDN w:val="0"/>
    </w:pPr>
    <w:rPr>
      <w:rFonts w:eastAsia="Times New Roman" w:cs="Calibri"/>
      <w:b/>
      <w:sz w:val="22"/>
    </w:rPr>
  </w:style>
  <w:style w:type="character" w:customStyle="1" w:styleId="9">
    <w:name w:val="Основной текст (9)_"/>
    <w:link w:val="90"/>
    <w:uiPriority w:val="99"/>
    <w:locked/>
    <w:rsid w:val="00984116"/>
    <w:rPr>
      <w:b/>
      <w:bCs/>
      <w:sz w:val="26"/>
      <w:szCs w:val="26"/>
      <w:shd w:val="clear" w:color="auto" w:fill="FFFFFF"/>
    </w:rPr>
  </w:style>
  <w:style w:type="paragraph" w:customStyle="1" w:styleId="90">
    <w:name w:val="Основной текст (9)"/>
    <w:basedOn w:val="a"/>
    <w:link w:val="9"/>
    <w:uiPriority w:val="99"/>
    <w:rsid w:val="00984116"/>
    <w:pPr>
      <w:shd w:val="clear" w:color="auto" w:fill="FFFFFF"/>
      <w:autoSpaceDE/>
      <w:autoSpaceDN/>
      <w:adjustRightInd/>
      <w:spacing w:line="322" w:lineRule="exact"/>
      <w:ind w:firstLine="0"/>
      <w:jc w:val="center"/>
    </w:pPr>
    <w:rPr>
      <w:rFonts w:ascii="Calibri" w:eastAsia="Calibri" w:hAnsi="Calibri" w:cs="Times New Roman"/>
      <w:b/>
      <w:bCs/>
      <w:sz w:val="26"/>
      <w:szCs w:val="26"/>
      <w:lang w:val="x-none" w:eastAsia="x-none"/>
    </w:rPr>
  </w:style>
  <w:style w:type="character" w:styleId="afffff6">
    <w:name w:val="annotation reference"/>
    <w:uiPriority w:val="99"/>
    <w:semiHidden/>
    <w:unhideWhenUsed/>
    <w:rsid w:val="000D2A77"/>
    <w:rPr>
      <w:sz w:val="16"/>
      <w:szCs w:val="16"/>
    </w:rPr>
  </w:style>
  <w:style w:type="paragraph" w:styleId="afffff7">
    <w:name w:val="annotation text"/>
    <w:basedOn w:val="a"/>
    <w:link w:val="afffff8"/>
    <w:uiPriority w:val="99"/>
    <w:semiHidden/>
    <w:unhideWhenUsed/>
    <w:rsid w:val="000D2A77"/>
    <w:rPr>
      <w:rFonts w:cs="Times New Roman"/>
      <w:sz w:val="20"/>
      <w:szCs w:val="20"/>
      <w:lang w:val="x-none"/>
    </w:rPr>
  </w:style>
  <w:style w:type="character" w:customStyle="1" w:styleId="afffff8">
    <w:name w:val="Текст примечания Знак"/>
    <w:link w:val="afffff7"/>
    <w:uiPriority w:val="99"/>
    <w:semiHidden/>
    <w:rsid w:val="000D2A77"/>
    <w:rPr>
      <w:rFonts w:ascii="Times New Roman CYR" w:eastAsia="Times New Roman" w:hAnsi="Times New Roman CYR" w:cs="Times New Roman CYR"/>
      <w:sz w:val="20"/>
      <w:szCs w:val="20"/>
      <w:lang w:eastAsia="ru-RU"/>
    </w:rPr>
  </w:style>
  <w:style w:type="paragraph" w:styleId="afffff9">
    <w:name w:val="annotation subject"/>
    <w:basedOn w:val="afffff7"/>
    <w:next w:val="afffff7"/>
    <w:link w:val="afffffa"/>
    <w:uiPriority w:val="99"/>
    <w:semiHidden/>
    <w:unhideWhenUsed/>
    <w:rsid w:val="000D2A77"/>
    <w:rPr>
      <w:b/>
      <w:bCs/>
    </w:rPr>
  </w:style>
  <w:style w:type="character" w:customStyle="1" w:styleId="afffffa">
    <w:name w:val="Тема примечания Знак"/>
    <w:link w:val="afffff9"/>
    <w:uiPriority w:val="99"/>
    <w:semiHidden/>
    <w:rsid w:val="000D2A77"/>
    <w:rPr>
      <w:rFonts w:ascii="Times New Roman CYR" w:eastAsia="Times New Roman" w:hAnsi="Times New Roman CYR" w:cs="Times New Roman CYR"/>
      <w:b/>
      <w:bCs/>
      <w:sz w:val="20"/>
      <w:szCs w:val="20"/>
      <w:lang w:eastAsia="ru-RU"/>
    </w:rPr>
  </w:style>
  <w:style w:type="paragraph" w:styleId="afffffb">
    <w:name w:val="endnote text"/>
    <w:basedOn w:val="a"/>
    <w:link w:val="afffffc"/>
    <w:uiPriority w:val="99"/>
    <w:semiHidden/>
    <w:unhideWhenUsed/>
    <w:rsid w:val="00FE2C5D"/>
    <w:rPr>
      <w:rFonts w:cs="Times New Roman"/>
      <w:sz w:val="20"/>
      <w:szCs w:val="20"/>
      <w:lang w:val="x-none"/>
    </w:rPr>
  </w:style>
  <w:style w:type="character" w:customStyle="1" w:styleId="afffffc">
    <w:name w:val="Текст концевой сноски Знак"/>
    <w:link w:val="afffffb"/>
    <w:uiPriority w:val="99"/>
    <w:semiHidden/>
    <w:rsid w:val="00FE2C5D"/>
    <w:rPr>
      <w:rFonts w:ascii="Times New Roman CYR" w:eastAsia="Times New Roman" w:hAnsi="Times New Roman CYR" w:cs="Times New Roman CYR"/>
      <w:sz w:val="20"/>
      <w:szCs w:val="20"/>
      <w:lang w:eastAsia="ru-RU"/>
    </w:rPr>
  </w:style>
  <w:style w:type="character" w:styleId="afffffd">
    <w:name w:val="endnote reference"/>
    <w:uiPriority w:val="99"/>
    <w:semiHidden/>
    <w:unhideWhenUsed/>
    <w:rsid w:val="00FE2C5D"/>
    <w:rPr>
      <w:vertAlign w:val="superscript"/>
    </w:rPr>
  </w:style>
  <w:style w:type="table" w:styleId="afffffe">
    <w:name w:val="Table Grid"/>
    <w:basedOn w:val="a1"/>
    <w:uiPriority w:val="59"/>
    <w:rsid w:val="006F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rmal (Web)"/>
    <w:basedOn w:val="a"/>
    <w:uiPriority w:val="99"/>
    <w:unhideWhenUsed/>
    <w:rsid w:val="00903F0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0">
    <w:name w:val="Hyperlink"/>
    <w:uiPriority w:val="99"/>
    <w:semiHidden/>
    <w:unhideWhenUsed/>
    <w:rsid w:val="00903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629">
      <w:bodyDiv w:val="1"/>
      <w:marLeft w:val="0"/>
      <w:marRight w:val="0"/>
      <w:marTop w:val="0"/>
      <w:marBottom w:val="0"/>
      <w:divBdr>
        <w:top w:val="none" w:sz="0" w:space="0" w:color="auto"/>
        <w:left w:val="none" w:sz="0" w:space="0" w:color="auto"/>
        <w:bottom w:val="none" w:sz="0" w:space="0" w:color="auto"/>
        <w:right w:val="none" w:sz="0" w:space="0" w:color="auto"/>
      </w:divBdr>
    </w:div>
    <w:div w:id="67962741">
      <w:bodyDiv w:val="1"/>
      <w:marLeft w:val="0"/>
      <w:marRight w:val="0"/>
      <w:marTop w:val="0"/>
      <w:marBottom w:val="0"/>
      <w:divBdr>
        <w:top w:val="none" w:sz="0" w:space="0" w:color="auto"/>
        <w:left w:val="none" w:sz="0" w:space="0" w:color="auto"/>
        <w:bottom w:val="none" w:sz="0" w:space="0" w:color="auto"/>
        <w:right w:val="none" w:sz="0" w:space="0" w:color="auto"/>
      </w:divBdr>
    </w:div>
    <w:div w:id="340085007">
      <w:bodyDiv w:val="1"/>
      <w:marLeft w:val="0"/>
      <w:marRight w:val="0"/>
      <w:marTop w:val="0"/>
      <w:marBottom w:val="0"/>
      <w:divBdr>
        <w:top w:val="none" w:sz="0" w:space="0" w:color="auto"/>
        <w:left w:val="none" w:sz="0" w:space="0" w:color="auto"/>
        <w:bottom w:val="none" w:sz="0" w:space="0" w:color="auto"/>
        <w:right w:val="none" w:sz="0" w:space="0" w:color="auto"/>
      </w:divBdr>
    </w:div>
    <w:div w:id="371351142">
      <w:bodyDiv w:val="1"/>
      <w:marLeft w:val="0"/>
      <w:marRight w:val="0"/>
      <w:marTop w:val="0"/>
      <w:marBottom w:val="0"/>
      <w:divBdr>
        <w:top w:val="none" w:sz="0" w:space="0" w:color="auto"/>
        <w:left w:val="none" w:sz="0" w:space="0" w:color="auto"/>
        <w:bottom w:val="none" w:sz="0" w:space="0" w:color="auto"/>
        <w:right w:val="none" w:sz="0" w:space="0" w:color="auto"/>
      </w:divBdr>
    </w:div>
    <w:div w:id="667909260">
      <w:bodyDiv w:val="1"/>
      <w:marLeft w:val="0"/>
      <w:marRight w:val="0"/>
      <w:marTop w:val="0"/>
      <w:marBottom w:val="0"/>
      <w:divBdr>
        <w:top w:val="none" w:sz="0" w:space="0" w:color="auto"/>
        <w:left w:val="none" w:sz="0" w:space="0" w:color="auto"/>
        <w:bottom w:val="none" w:sz="0" w:space="0" w:color="auto"/>
        <w:right w:val="none" w:sz="0" w:space="0" w:color="auto"/>
      </w:divBdr>
    </w:div>
    <w:div w:id="804473796">
      <w:bodyDiv w:val="1"/>
      <w:marLeft w:val="0"/>
      <w:marRight w:val="0"/>
      <w:marTop w:val="0"/>
      <w:marBottom w:val="0"/>
      <w:divBdr>
        <w:top w:val="none" w:sz="0" w:space="0" w:color="auto"/>
        <w:left w:val="none" w:sz="0" w:space="0" w:color="auto"/>
        <w:bottom w:val="none" w:sz="0" w:space="0" w:color="auto"/>
        <w:right w:val="none" w:sz="0" w:space="0" w:color="auto"/>
      </w:divBdr>
    </w:div>
    <w:div w:id="846286136">
      <w:bodyDiv w:val="1"/>
      <w:marLeft w:val="0"/>
      <w:marRight w:val="0"/>
      <w:marTop w:val="0"/>
      <w:marBottom w:val="0"/>
      <w:divBdr>
        <w:top w:val="none" w:sz="0" w:space="0" w:color="auto"/>
        <w:left w:val="none" w:sz="0" w:space="0" w:color="auto"/>
        <w:bottom w:val="none" w:sz="0" w:space="0" w:color="auto"/>
        <w:right w:val="none" w:sz="0" w:space="0" w:color="auto"/>
      </w:divBdr>
    </w:div>
    <w:div w:id="853887687">
      <w:bodyDiv w:val="1"/>
      <w:marLeft w:val="0"/>
      <w:marRight w:val="0"/>
      <w:marTop w:val="0"/>
      <w:marBottom w:val="0"/>
      <w:divBdr>
        <w:top w:val="none" w:sz="0" w:space="0" w:color="auto"/>
        <w:left w:val="none" w:sz="0" w:space="0" w:color="auto"/>
        <w:bottom w:val="none" w:sz="0" w:space="0" w:color="auto"/>
        <w:right w:val="none" w:sz="0" w:space="0" w:color="auto"/>
      </w:divBdr>
    </w:div>
    <w:div w:id="883642087">
      <w:bodyDiv w:val="1"/>
      <w:marLeft w:val="0"/>
      <w:marRight w:val="0"/>
      <w:marTop w:val="0"/>
      <w:marBottom w:val="0"/>
      <w:divBdr>
        <w:top w:val="none" w:sz="0" w:space="0" w:color="auto"/>
        <w:left w:val="none" w:sz="0" w:space="0" w:color="auto"/>
        <w:bottom w:val="none" w:sz="0" w:space="0" w:color="auto"/>
        <w:right w:val="none" w:sz="0" w:space="0" w:color="auto"/>
      </w:divBdr>
    </w:div>
    <w:div w:id="990644824">
      <w:bodyDiv w:val="1"/>
      <w:marLeft w:val="0"/>
      <w:marRight w:val="0"/>
      <w:marTop w:val="0"/>
      <w:marBottom w:val="0"/>
      <w:divBdr>
        <w:top w:val="none" w:sz="0" w:space="0" w:color="auto"/>
        <w:left w:val="none" w:sz="0" w:space="0" w:color="auto"/>
        <w:bottom w:val="none" w:sz="0" w:space="0" w:color="auto"/>
        <w:right w:val="none" w:sz="0" w:space="0" w:color="auto"/>
      </w:divBdr>
    </w:div>
    <w:div w:id="1012494014">
      <w:bodyDiv w:val="1"/>
      <w:marLeft w:val="0"/>
      <w:marRight w:val="0"/>
      <w:marTop w:val="0"/>
      <w:marBottom w:val="0"/>
      <w:divBdr>
        <w:top w:val="none" w:sz="0" w:space="0" w:color="auto"/>
        <w:left w:val="none" w:sz="0" w:space="0" w:color="auto"/>
        <w:bottom w:val="none" w:sz="0" w:space="0" w:color="auto"/>
        <w:right w:val="none" w:sz="0" w:space="0" w:color="auto"/>
      </w:divBdr>
    </w:div>
    <w:div w:id="1101534366">
      <w:bodyDiv w:val="1"/>
      <w:marLeft w:val="0"/>
      <w:marRight w:val="0"/>
      <w:marTop w:val="0"/>
      <w:marBottom w:val="0"/>
      <w:divBdr>
        <w:top w:val="none" w:sz="0" w:space="0" w:color="auto"/>
        <w:left w:val="none" w:sz="0" w:space="0" w:color="auto"/>
        <w:bottom w:val="none" w:sz="0" w:space="0" w:color="auto"/>
        <w:right w:val="none" w:sz="0" w:space="0" w:color="auto"/>
      </w:divBdr>
    </w:div>
    <w:div w:id="1130250505">
      <w:bodyDiv w:val="1"/>
      <w:marLeft w:val="0"/>
      <w:marRight w:val="0"/>
      <w:marTop w:val="0"/>
      <w:marBottom w:val="0"/>
      <w:divBdr>
        <w:top w:val="none" w:sz="0" w:space="0" w:color="auto"/>
        <w:left w:val="none" w:sz="0" w:space="0" w:color="auto"/>
        <w:bottom w:val="none" w:sz="0" w:space="0" w:color="auto"/>
        <w:right w:val="none" w:sz="0" w:space="0" w:color="auto"/>
      </w:divBdr>
    </w:div>
    <w:div w:id="1213150766">
      <w:bodyDiv w:val="1"/>
      <w:marLeft w:val="0"/>
      <w:marRight w:val="0"/>
      <w:marTop w:val="0"/>
      <w:marBottom w:val="0"/>
      <w:divBdr>
        <w:top w:val="none" w:sz="0" w:space="0" w:color="auto"/>
        <w:left w:val="none" w:sz="0" w:space="0" w:color="auto"/>
        <w:bottom w:val="none" w:sz="0" w:space="0" w:color="auto"/>
        <w:right w:val="none" w:sz="0" w:space="0" w:color="auto"/>
      </w:divBdr>
    </w:div>
    <w:div w:id="1298880517">
      <w:bodyDiv w:val="1"/>
      <w:marLeft w:val="0"/>
      <w:marRight w:val="0"/>
      <w:marTop w:val="0"/>
      <w:marBottom w:val="0"/>
      <w:divBdr>
        <w:top w:val="none" w:sz="0" w:space="0" w:color="auto"/>
        <w:left w:val="none" w:sz="0" w:space="0" w:color="auto"/>
        <w:bottom w:val="none" w:sz="0" w:space="0" w:color="auto"/>
        <w:right w:val="none" w:sz="0" w:space="0" w:color="auto"/>
      </w:divBdr>
    </w:div>
    <w:div w:id="1343819470">
      <w:bodyDiv w:val="1"/>
      <w:marLeft w:val="0"/>
      <w:marRight w:val="0"/>
      <w:marTop w:val="0"/>
      <w:marBottom w:val="0"/>
      <w:divBdr>
        <w:top w:val="none" w:sz="0" w:space="0" w:color="auto"/>
        <w:left w:val="none" w:sz="0" w:space="0" w:color="auto"/>
        <w:bottom w:val="none" w:sz="0" w:space="0" w:color="auto"/>
        <w:right w:val="none" w:sz="0" w:space="0" w:color="auto"/>
      </w:divBdr>
    </w:div>
    <w:div w:id="1492796750">
      <w:bodyDiv w:val="1"/>
      <w:marLeft w:val="0"/>
      <w:marRight w:val="0"/>
      <w:marTop w:val="0"/>
      <w:marBottom w:val="0"/>
      <w:divBdr>
        <w:top w:val="none" w:sz="0" w:space="0" w:color="auto"/>
        <w:left w:val="none" w:sz="0" w:space="0" w:color="auto"/>
        <w:bottom w:val="none" w:sz="0" w:space="0" w:color="auto"/>
        <w:right w:val="none" w:sz="0" w:space="0" w:color="auto"/>
      </w:divBdr>
    </w:div>
    <w:div w:id="1502886958">
      <w:bodyDiv w:val="1"/>
      <w:marLeft w:val="0"/>
      <w:marRight w:val="0"/>
      <w:marTop w:val="0"/>
      <w:marBottom w:val="0"/>
      <w:divBdr>
        <w:top w:val="none" w:sz="0" w:space="0" w:color="auto"/>
        <w:left w:val="none" w:sz="0" w:space="0" w:color="auto"/>
        <w:bottom w:val="none" w:sz="0" w:space="0" w:color="auto"/>
        <w:right w:val="none" w:sz="0" w:space="0" w:color="auto"/>
      </w:divBdr>
    </w:div>
    <w:div w:id="1553998270">
      <w:bodyDiv w:val="1"/>
      <w:marLeft w:val="0"/>
      <w:marRight w:val="0"/>
      <w:marTop w:val="0"/>
      <w:marBottom w:val="0"/>
      <w:divBdr>
        <w:top w:val="none" w:sz="0" w:space="0" w:color="auto"/>
        <w:left w:val="none" w:sz="0" w:space="0" w:color="auto"/>
        <w:bottom w:val="none" w:sz="0" w:space="0" w:color="auto"/>
        <w:right w:val="none" w:sz="0" w:space="0" w:color="auto"/>
      </w:divBdr>
    </w:div>
    <w:div w:id="1589465043">
      <w:bodyDiv w:val="1"/>
      <w:marLeft w:val="0"/>
      <w:marRight w:val="0"/>
      <w:marTop w:val="0"/>
      <w:marBottom w:val="0"/>
      <w:divBdr>
        <w:top w:val="none" w:sz="0" w:space="0" w:color="auto"/>
        <w:left w:val="none" w:sz="0" w:space="0" w:color="auto"/>
        <w:bottom w:val="none" w:sz="0" w:space="0" w:color="auto"/>
        <w:right w:val="none" w:sz="0" w:space="0" w:color="auto"/>
      </w:divBdr>
    </w:div>
    <w:div w:id="1699038149">
      <w:bodyDiv w:val="1"/>
      <w:marLeft w:val="0"/>
      <w:marRight w:val="0"/>
      <w:marTop w:val="0"/>
      <w:marBottom w:val="0"/>
      <w:divBdr>
        <w:top w:val="none" w:sz="0" w:space="0" w:color="auto"/>
        <w:left w:val="none" w:sz="0" w:space="0" w:color="auto"/>
        <w:bottom w:val="none" w:sz="0" w:space="0" w:color="auto"/>
        <w:right w:val="none" w:sz="0" w:space="0" w:color="auto"/>
      </w:divBdr>
    </w:div>
    <w:div w:id="1814593347">
      <w:bodyDiv w:val="1"/>
      <w:marLeft w:val="0"/>
      <w:marRight w:val="0"/>
      <w:marTop w:val="0"/>
      <w:marBottom w:val="0"/>
      <w:divBdr>
        <w:top w:val="none" w:sz="0" w:space="0" w:color="auto"/>
        <w:left w:val="none" w:sz="0" w:space="0" w:color="auto"/>
        <w:bottom w:val="none" w:sz="0" w:space="0" w:color="auto"/>
        <w:right w:val="none" w:sz="0" w:space="0" w:color="auto"/>
      </w:divBdr>
    </w:div>
    <w:div w:id="1840148022">
      <w:bodyDiv w:val="1"/>
      <w:marLeft w:val="0"/>
      <w:marRight w:val="0"/>
      <w:marTop w:val="0"/>
      <w:marBottom w:val="0"/>
      <w:divBdr>
        <w:top w:val="none" w:sz="0" w:space="0" w:color="auto"/>
        <w:left w:val="none" w:sz="0" w:space="0" w:color="auto"/>
        <w:bottom w:val="none" w:sz="0" w:space="0" w:color="auto"/>
        <w:right w:val="none" w:sz="0" w:space="0" w:color="auto"/>
      </w:divBdr>
    </w:div>
    <w:div w:id="1873574466">
      <w:bodyDiv w:val="1"/>
      <w:marLeft w:val="0"/>
      <w:marRight w:val="0"/>
      <w:marTop w:val="0"/>
      <w:marBottom w:val="0"/>
      <w:divBdr>
        <w:top w:val="none" w:sz="0" w:space="0" w:color="auto"/>
        <w:left w:val="none" w:sz="0" w:space="0" w:color="auto"/>
        <w:bottom w:val="none" w:sz="0" w:space="0" w:color="auto"/>
        <w:right w:val="none" w:sz="0" w:space="0" w:color="auto"/>
      </w:divBdr>
    </w:div>
    <w:div w:id="1890996397">
      <w:bodyDiv w:val="1"/>
      <w:marLeft w:val="0"/>
      <w:marRight w:val="0"/>
      <w:marTop w:val="0"/>
      <w:marBottom w:val="0"/>
      <w:divBdr>
        <w:top w:val="none" w:sz="0" w:space="0" w:color="auto"/>
        <w:left w:val="none" w:sz="0" w:space="0" w:color="auto"/>
        <w:bottom w:val="none" w:sz="0" w:space="0" w:color="auto"/>
        <w:right w:val="none" w:sz="0" w:space="0" w:color="auto"/>
      </w:divBdr>
    </w:div>
    <w:div w:id="2060783390">
      <w:bodyDiv w:val="1"/>
      <w:marLeft w:val="0"/>
      <w:marRight w:val="0"/>
      <w:marTop w:val="0"/>
      <w:marBottom w:val="0"/>
      <w:divBdr>
        <w:top w:val="none" w:sz="0" w:space="0" w:color="auto"/>
        <w:left w:val="none" w:sz="0" w:space="0" w:color="auto"/>
        <w:bottom w:val="none" w:sz="0" w:space="0" w:color="auto"/>
        <w:right w:val="none" w:sz="0" w:space="0" w:color="auto"/>
      </w:divBdr>
    </w:div>
    <w:div w:id="20934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AppData\Local\AppData\Local\AppData\Local\AppData\Local\Microsoft\AppData\farukshina.faniya\Documents\&#1056;&#1077;&#1089;&#1087;&#1091;&#1073;&#1083;&#1080;&#1082;&#1072;&#1085;&#1089;&#1082;&#1072;&#1103;%20&#1087;&#1088;&#1086;&#1075;&#1088;&#1072;&#1084;&#1084;&#1072;%20&#1079;&#1072;&#1085;&#1103;&#1090;&#1086;&#1089;&#1090;&#1080;\&#1056;&#1077;&#1089;&#1087;&#1088;&#1086;&#1075;&#1088;&#1072;&#1084;&#1084;&#1072;%202014-2020\&#1074;&#1085;&#1077;&#1089;%20&#1080;&#1079;&#1084;%20&#1072;&#1087;&#1088;&#1077;&#1083;&#1100;%20&#1076;&#1086;%2025%20&#1075;&#1086;&#1076;&#1072;\&#1087;&#1088;&#1080;&#1083;%202%20&#1075;&#1086;&#1076;&#1072;%202019-2025.xlsx"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93023-8B4D-460F-A71E-93A9CAE5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9580</Words>
  <Characters>54610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Фарукшина Фания Мингалимовна</cp:lastModifiedBy>
  <cp:revision>4</cp:revision>
  <cp:lastPrinted>2020-11-30T11:04:00Z</cp:lastPrinted>
  <dcterms:created xsi:type="dcterms:W3CDTF">2020-12-02T13:34:00Z</dcterms:created>
  <dcterms:modified xsi:type="dcterms:W3CDTF">2020-12-03T07:57:00Z</dcterms:modified>
</cp:coreProperties>
</file>