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865914" w:rsidRPr="00282ABD" w:rsidTr="00BE4553">
        <w:trPr>
          <w:trHeight w:val="1833"/>
        </w:trPr>
        <w:tc>
          <w:tcPr>
            <w:tcW w:w="5057" w:type="dxa"/>
          </w:tcPr>
          <w:p w:rsidR="00865914" w:rsidRPr="00282ABD" w:rsidRDefault="00865914" w:rsidP="00BE4553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ИСПОЛНИТЕЛЬНЫЙ КОМИТЕТ</w:t>
            </w:r>
          </w:p>
          <w:p w:rsidR="00865914" w:rsidRPr="00282ABD" w:rsidRDefault="00865914" w:rsidP="00BE4553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865914" w:rsidRPr="00282ABD" w:rsidRDefault="00865914" w:rsidP="00BE455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422650, пгт. Рыбная Слобода,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5199" w:type="dxa"/>
          </w:tcPr>
          <w:p w:rsidR="00865914" w:rsidRPr="00282ABD" w:rsidRDefault="00865914" w:rsidP="00BE4553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865914" w:rsidRPr="00282ABD" w:rsidRDefault="00865914" w:rsidP="00BE455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865914" w:rsidRPr="00282ABD" w:rsidRDefault="00865914" w:rsidP="00BE4553">
            <w:pPr>
              <w:keepNext/>
              <w:tabs>
                <w:tab w:val="left" w:pos="900"/>
                <w:tab w:val="center" w:pos="251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422650, Балык Бистәсе,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Ленин урамы, 48 нче йорт</w:t>
            </w:r>
          </w:p>
        </w:tc>
      </w:tr>
      <w:tr w:rsidR="00865914" w:rsidRPr="00282ABD" w:rsidTr="00BE4553">
        <w:trPr>
          <w:cantSplit/>
        </w:trPr>
        <w:tc>
          <w:tcPr>
            <w:tcW w:w="10256" w:type="dxa"/>
            <w:gridSpan w:val="2"/>
            <w:hideMark/>
          </w:tcPr>
          <w:p w:rsidR="00865914" w:rsidRPr="00282ABD" w:rsidRDefault="00865914" w:rsidP="00BE4553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282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  <w:t xml:space="preserve">ел.: (84361) 22113, факс: (84361) 23012, e-mail: </w:t>
            </w:r>
            <w:hyperlink r:id="rId8" w:history="1">
              <w:r w:rsidRPr="00282ABD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4"/>
                  <w:u w:val="single"/>
                </w:rPr>
                <w:t>balyk-bistage@tatar.ru</w:t>
              </w:r>
            </w:hyperlink>
            <w:r w:rsidRPr="00282A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  <w:t>, сайт: ribnaya-sloboda.tatarstan.ru</w:t>
            </w:r>
          </w:p>
        </w:tc>
      </w:tr>
    </w:tbl>
    <w:p w:rsidR="00865914" w:rsidRPr="00282ABD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865914" w:rsidRPr="00282ABD" w:rsidRDefault="00866B7A" w:rsidP="00865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6" o:spid="_x0000_s1026" style="position:absolute;z-index:251660288;visibility:visible;mso-wrap-distance-top:-3e-5mm;mso-wrap-distance-bottom:-3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NfTQIAAFs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M9Vs19N&#10;AgAAWwQAAA4AAAAAAAAAAAAAAAAALgIAAGRycy9lMm9Eb2MueG1sUEsBAi0AFAAGAAgAAAAhAO8U&#10;YJvZAAAABAEAAA8AAAAAAAAAAAAAAAAApwQAAGRycy9kb3ducmV2LnhtbFBLBQYAAAAABAAEAPMA&#10;AACtBQAAAAA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65914" w:rsidRPr="00282ABD" w:rsidTr="00BE4553">
        <w:trPr>
          <w:trHeight w:val="321"/>
          <w:jc w:val="center"/>
        </w:trPr>
        <w:tc>
          <w:tcPr>
            <w:tcW w:w="4838" w:type="dxa"/>
            <w:hideMark/>
          </w:tcPr>
          <w:p w:rsidR="00865914" w:rsidRPr="00282ABD" w:rsidRDefault="00865914" w:rsidP="00BE455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65914" w:rsidRPr="00282ABD" w:rsidRDefault="00865914" w:rsidP="00BE4553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865914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282AB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     </w:t>
      </w:r>
      <w:r w:rsidR="00071A80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_____________</w:t>
      </w:r>
      <w:r w:rsidRPr="00282AB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пгт. Рыбная С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л</w:t>
      </w:r>
      <w:r w:rsidR="00071A80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обода              _______________</w:t>
      </w:r>
    </w:p>
    <w:p w:rsidR="00865914" w:rsidRDefault="00865914" w:rsidP="00865914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sz w:val="28"/>
          <w:szCs w:val="28"/>
        </w:rPr>
      </w:pPr>
    </w:p>
    <w:p w:rsidR="00865914" w:rsidRDefault="00865914" w:rsidP="00865914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</w:t>
      </w:r>
      <w:hyperlink r:id="rId9" w:history="1">
        <w:r w:rsidRPr="00197D27">
          <w:rPr>
            <w:rFonts w:eastAsiaTheme="minorHAnsi"/>
            <w:sz w:val="28"/>
            <w:szCs w:val="28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</w:t>
      </w:r>
      <w:r w:rsidR="00071A80">
        <w:rPr>
          <w:rFonts w:eastAsiaTheme="minorHAnsi"/>
          <w:sz w:val="28"/>
          <w:szCs w:val="28"/>
          <w:lang w:eastAsia="en-US"/>
        </w:rPr>
        <w:t>айона Республики Татарстан от 19.12.2014 № 214</w:t>
      </w:r>
      <w:r>
        <w:rPr>
          <w:rFonts w:eastAsiaTheme="minorHAnsi"/>
          <w:sz w:val="28"/>
          <w:szCs w:val="28"/>
          <w:lang w:eastAsia="en-US"/>
        </w:rPr>
        <w:t>пи «О</w:t>
      </w:r>
      <w:r w:rsidR="00071A80">
        <w:rPr>
          <w:rFonts w:eastAsiaTheme="minorHAnsi"/>
          <w:sz w:val="28"/>
          <w:szCs w:val="28"/>
          <w:lang w:eastAsia="en-US"/>
        </w:rPr>
        <w:t xml:space="preserve">б утверждении муниципальной программы «Сохранение, изучение и развитие государственных </w:t>
      </w:r>
      <w:r w:rsidR="005341B9">
        <w:rPr>
          <w:rFonts w:eastAsiaTheme="minorHAnsi"/>
          <w:sz w:val="28"/>
          <w:szCs w:val="28"/>
          <w:lang w:eastAsia="en-US"/>
        </w:rPr>
        <w:t>языков Республики Татарстан и других языков в Рыбно-Слободском муниципальном районе Республики Татарстан на 2015-2020 годы»</w:t>
      </w:r>
    </w:p>
    <w:p w:rsidR="002F4C7B" w:rsidRDefault="002F4C7B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FE12D8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0948D2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13.12.2018 </w:t>
      </w:r>
      <w:r w:rsidR="0068064A">
        <w:rPr>
          <w:rFonts w:ascii="Times New Roman" w:hAnsi="Times New Roman" w:cs="Times New Roman"/>
          <w:sz w:val="28"/>
          <w:szCs w:val="28"/>
        </w:rPr>
        <w:t>№ 1129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64A">
        <w:rPr>
          <w:rFonts w:ascii="Times New Roman" w:hAnsi="Times New Roman" w:cs="Times New Roman"/>
          <w:sz w:val="28"/>
          <w:szCs w:val="28"/>
        </w:rPr>
        <w:t>изменений в постановление Кабинета Министров Республики Татарстан от 25.03.2013 №794</w:t>
      </w:r>
      <w:r w:rsidR="00711C9A">
        <w:rPr>
          <w:rFonts w:ascii="Times New Roman" w:hAnsi="Times New Roman" w:cs="Times New Roman"/>
          <w:sz w:val="28"/>
          <w:szCs w:val="28"/>
        </w:rPr>
        <w:t xml:space="preserve"> </w:t>
      </w:r>
      <w:r w:rsidR="0068064A" w:rsidRPr="00A93331">
        <w:rPr>
          <w:rFonts w:ascii="Times New Roman" w:hAnsi="Times New Roman" w:cs="Times New Roman"/>
          <w:sz w:val="28"/>
          <w:szCs w:val="28"/>
        </w:rPr>
        <w:t>«Об утверж</w:t>
      </w:r>
      <w:r w:rsidR="0068064A">
        <w:rPr>
          <w:rFonts w:ascii="Times New Roman" w:hAnsi="Times New Roman" w:cs="Times New Roman"/>
          <w:sz w:val="28"/>
          <w:szCs w:val="28"/>
        </w:rPr>
        <w:t xml:space="preserve">дении государственной программы </w:t>
      </w:r>
      <w:r w:rsidR="0068064A" w:rsidRPr="00A93331">
        <w:rPr>
          <w:rFonts w:ascii="Times New Roman" w:hAnsi="Times New Roman" w:cs="Times New Roman"/>
          <w:sz w:val="28"/>
          <w:szCs w:val="28"/>
        </w:rPr>
        <w:t>«Сохранение, изучение и развитие государственных языко</w:t>
      </w:r>
      <w:r w:rsidR="0068064A">
        <w:rPr>
          <w:rFonts w:ascii="Times New Roman" w:hAnsi="Times New Roman" w:cs="Times New Roman"/>
          <w:sz w:val="28"/>
          <w:szCs w:val="28"/>
        </w:rPr>
        <w:t xml:space="preserve">в Республики </w:t>
      </w:r>
      <w:r w:rsidR="0068064A" w:rsidRPr="00A93331">
        <w:rPr>
          <w:rFonts w:ascii="Times New Roman" w:hAnsi="Times New Roman" w:cs="Times New Roman"/>
          <w:sz w:val="28"/>
          <w:szCs w:val="28"/>
        </w:rPr>
        <w:t>Татарстан и других языков в Рес</w:t>
      </w:r>
      <w:r w:rsidR="0068064A">
        <w:rPr>
          <w:rFonts w:ascii="Times New Roman" w:hAnsi="Times New Roman" w:cs="Times New Roman"/>
          <w:sz w:val="28"/>
          <w:szCs w:val="28"/>
        </w:rPr>
        <w:t>публике Татарстан на 2014 – 2020</w:t>
      </w:r>
      <w:r w:rsidR="0068064A" w:rsidRPr="00A93331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8064A">
        <w:rPr>
          <w:rFonts w:ascii="Times New Roman" w:hAnsi="Times New Roman" w:cs="Times New Roman"/>
          <w:sz w:val="28"/>
          <w:szCs w:val="28"/>
        </w:rPr>
        <w:t xml:space="preserve">, </w:t>
      </w:r>
      <w:r w:rsidR="00E478D0" w:rsidRPr="004E7E0F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21.08.2019 №692 «О внесении изменений в постановление Кабинета Министров Республики</w:t>
      </w:r>
      <w:r w:rsidR="00E478D0">
        <w:rPr>
          <w:rFonts w:ascii="Times New Roman" w:hAnsi="Times New Roman" w:cs="Times New Roman"/>
          <w:sz w:val="28"/>
          <w:szCs w:val="28"/>
        </w:rPr>
        <w:t xml:space="preserve"> Татарстан от 25.03.2013 №794</w:t>
      </w:r>
      <w:r w:rsidR="00E51B3D">
        <w:rPr>
          <w:rFonts w:ascii="Times New Roman" w:hAnsi="Times New Roman" w:cs="Times New Roman"/>
          <w:sz w:val="28"/>
          <w:szCs w:val="28"/>
        </w:rPr>
        <w:t xml:space="preserve"> </w:t>
      </w:r>
      <w:r w:rsidR="00E478D0" w:rsidRPr="00A93331">
        <w:rPr>
          <w:rFonts w:ascii="Times New Roman" w:hAnsi="Times New Roman" w:cs="Times New Roman"/>
          <w:sz w:val="28"/>
          <w:szCs w:val="28"/>
        </w:rPr>
        <w:t>«Об утверж</w:t>
      </w:r>
      <w:r w:rsidR="00E478D0">
        <w:rPr>
          <w:rFonts w:ascii="Times New Roman" w:hAnsi="Times New Roman" w:cs="Times New Roman"/>
          <w:sz w:val="28"/>
          <w:szCs w:val="28"/>
        </w:rPr>
        <w:t xml:space="preserve">дении государственной программы </w:t>
      </w:r>
      <w:r w:rsidR="00E478D0" w:rsidRPr="00A93331">
        <w:rPr>
          <w:rFonts w:ascii="Times New Roman" w:hAnsi="Times New Roman" w:cs="Times New Roman"/>
          <w:sz w:val="28"/>
          <w:szCs w:val="28"/>
        </w:rPr>
        <w:t>«Сохранение, изучение и развитие государственных языко</w:t>
      </w:r>
      <w:r w:rsidR="00E478D0">
        <w:rPr>
          <w:rFonts w:ascii="Times New Roman" w:hAnsi="Times New Roman" w:cs="Times New Roman"/>
          <w:sz w:val="28"/>
          <w:szCs w:val="28"/>
        </w:rPr>
        <w:t xml:space="preserve">в Республики </w:t>
      </w:r>
      <w:r w:rsidR="00E478D0" w:rsidRPr="00A93331">
        <w:rPr>
          <w:rFonts w:ascii="Times New Roman" w:hAnsi="Times New Roman" w:cs="Times New Roman"/>
          <w:sz w:val="28"/>
          <w:szCs w:val="28"/>
        </w:rPr>
        <w:t>Татарстан и других языков в Рес</w:t>
      </w:r>
      <w:r w:rsidR="00E51B3D">
        <w:rPr>
          <w:rFonts w:ascii="Times New Roman" w:hAnsi="Times New Roman" w:cs="Times New Roman"/>
          <w:sz w:val="28"/>
          <w:szCs w:val="28"/>
        </w:rPr>
        <w:t>публике Татарстан на 2014 – 2021</w:t>
      </w:r>
      <w:r w:rsidR="00E478D0" w:rsidRPr="00A93331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478D0">
        <w:rPr>
          <w:rFonts w:ascii="Times New Roman" w:hAnsi="Times New Roman" w:cs="Times New Roman"/>
          <w:sz w:val="28"/>
          <w:szCs w:val="28"/>
        </w:rPr>
        <w:t>,</w:t>
      </w:r>
      <w:r w:rsidR="00680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CB5680">
        <w:rPr>
          <w:rFonts w:ascii="Times New Roman" w:hAnsi="Times New Roman" w:cs="Times New Roman"/>
          <w:sz w:val="28"/>
          <w:szCs w:val="28"/>
        </w:rPr>
        <w:t>от 02.11.</w:t>
      </w:r>
      <w:r w:rsidR="00711C9A">
        <w:rPr>
          <w:rFonts w:ascii="Times New Roman" w:hAnsi="Times New Roman" w:cs="Times New Roman"/>
          <w:sz w:val="28"/>
          <w:szCs w:val="28"/>
        </w:rPr>
        <w:t>20</w:t>
      </w:r>
      <w:r w:rsidR="00CB5680">
        <w:rPr>
          <w:rFonts w:ascii="Times New Roman" w:hAnsi="Times New Roman" w:cs="Times New Roman"/>
          <w:sz w:val="28"/>
          <w:szCs w:val="28"/>
        </w:rPr>
        <w:t>19 №1001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31">
        <w:rPr>
          <w:rFonts w:ascii="Times New Roman" w:hAnsi="Times New Roman" w:cs="Times New Roman"/>
          <w:sz w:val="28"/>
          <w:szCs w:val="28"/>
        </w:rPr>
        <w:t>«</w:t>
      </w:r>
      <w:r w:rsidR="00A93331" w:rsidRPr="00A93331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Республики Татарстан «Сохранение, изучение и развитие государственных языков Республ</w:t>
      </w:r>
      <w:r w:rsidR="00A93331">
        <w:rPr>
          <w:rFonts w:ascii="Times New Roman" w:hAnsi="Times New Roman" w:cs="Times New Roman"/>
          <w:sz w:val="28"/>
          <w:szCs w:val="28"/>
        </w:rPr>
        <w:t xml:space="preserve">ики Татарстан и </w:t>
      </w:r>
      <w:r w:rsidR="00A93331" w:rsidRPr="00A93331">
        <w:rPr>
          <w:rFonts w:ascii="Times New Roman" w:hAnsi="Times New Roman" w:cs="Times New Roman"/>
          <w:sz w:val="28"/>
          <w:szCs w:val="28"/>
        </w:rPr>
        <w:t>других языков в Республике Та</w:t>
      </w:r>
      <w:r w:rsidR="00A93331">
        <w:rPr>
          <w:rFonts w:ascii="Times New Roman" w:hAnsi="Times New Roman" w:cs="Times New Roman"/>
          <w:sz w:val="28"/>
          <w:szCs w:val="28"/>
        </w:rPr>
        <w:t xml:space="preserve">тарстан </w:t>
      </w:r>
      <w:r w:rsidR="00A93331" w:rsidRPr="00A93331">
        <w:rPr>
          <w:rFonts w:ascii="Times New Roman" w:hAnsi="Times New Roman" w:cs="Times New Roman"/>
          <w:sz w:val="28"/>
          <w:szCs w:val="28"/>
        </w:rPr>
        <w:t>на 2014 – 2022 годы», утвержденную постановлением Кабинета Министров Республики Татарстан от 25.10.2013 № 794 «Об утверж</w:t>
      </w:r>
      <w:r w:rsidR="00A93331">
        <w:rPr>
          <w:rFonts w:ascii="Times New Roman" w:hAnsi="Times New Roman" w:cs="Times New Roman"/>
          <w:sz w:val="28"/>
          <w:szCs w:val="28"/>
        </w:rPr>
        <w:t xml:space="preserve">дении государственной программы </w:t>
      </w:r>
      <w:r w:rsidR="00A93331" w:rsidRPr="00A93331">
        <w:rPr>
          <w:rFonts w:ascii="Times New Roman" w:hAnsi="Times New Roman" w:cs="Times New Roman"/>
          <w:sz w:val="28"/>
          <w:szCs w:val="28"/>
        </w:rPr>
        <w:t>«Сохранение, изучение и развитие государственных языко</w:t>
      </w:r>
      <w:r w:rsidR="00A93331">
        <w:rPr>
          <w:rFonts w:ascii="Times New Roman" w:hAnsi="Times New Roman" w:cs="Times New Roman"/>
          <w:sz w:val="28"/>
          <w:szCs w:val="28"/>
        </w:rPr>
        <w:t xml:space="preserve">в Республики </w:t>
      </w:r>
      <w:r w:rsidR="00A93331" w:rsidRPr="00A93331">
        <w:rPr>
          <w:rFonts w:ascii="Times New Roman" w:hAnsi="Times New Roman" w:cs="Times New Roman"/>
          <w:sz w:val="28"/>
          <w:szCs w:val="28"/>
        </w:rPr>
        <w:t>Татарстан и других языков в Республике Татарстан на 2014 – 2022 годы»</w:t>
      </w:r>
      <w:r w:rsidR="00D11A5D">
        <w:rPr>
          <w:rFonts w:ascii="Times New Roman" w:hAnsi="Times New Roman" w:cs="Times New Roman"/>
          <w:sz w:val="28"/>
          <w:szCs w:val="28"/>
        </w:rPr>
        <w:t xml:space="preserve"> </w:t>
      </w:r>
      <w:r w:rsidR="00865914" w:rsidRPr="00197D2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65914" w:rsidRDefault="00865914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1.Внести в </w:t>
      </w:r>
      <w:hyperlink r:id="rId10" w:history="1">
        <w:r w:rsidRPr="00197D2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</w:t>
      </w:r>
      <w:r w:rsidR="00A93331">
        <w:rPr>
          <w:rFonts w:ascii="Times New Roman" w:hAnsi="Times New Roman" w:cs="Times New Roman"/>
          <w:sz w:val="28"/>
          <w:szCs w:val="28"/>
        </w:rPr>
        <w:t xml:space="preserve">айона Республики Татарстан от </w:t>
      </w:r>
      <w:r w:rsidR="00A93331" w:rsidRPr="00A93331">
        <w:rPr>
          <w:rFonts w:ascii="Times New Roman" w:hAnsi="Times New Roman" w:cs="Times New Roman"/>
          <w:sz w:val="28"/>
          <w:szCs w:val="28"/>
        </w:rPr>
        <w:t>19.12.2014 № 214пи «Об утверждении муниципальной программы «Сохранение, изучение и развитие государственных языков Республики Татарстан и других языков в Рыбно-</w:t>
      </w:r>
      <w:r w:rsidR="00A93331" w:rsidRPr="00A93331">
        <w:rPr>
          <w:rFonts w:ascii="Times New Roman" w:hAnsi="Times New Roman" w:cs="Times New Roman"/>
          <w:sz w:val="28"/>
          <w:szCs w:val="28"/>
        </w:rPr>
        <w:lastRenderedPageBreak/>
        <w:t>Слободском муниципальном районе Республики Татарстан на 2015-2020 годы»</w:t>
      </w:r>
      <w:r w:rsidR="00A93331">
        <w:rPr>
          <w:rFonts w:ascii="Times New Roman" w:hAnsi="Times New Roman" w:cs="Times New Roman"/>
          <w:sz w:val="28"/>
          <w:szCs w:val="28"/>
        </w:rPr>
        <w:t xml:space="preserve">» </w:t>
      </w:r>
      <w:r w:rsidRPr="00197D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D4F56" w:rsidRPr="009D4F56" w:rsidRDefault="00A313A7" w:rsidP="0091742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1C9A">
        <w:rPr>
          <w:sz w:val="28"/>
          <w:szCs w:val="28"/>
        </w:rPr>
        <w:t>в наименовании цифры «</w:t>
      </w:r>
      <w:r w:rsidR="009D4F56" w:rsidRPr="009D4F56">
        <w:rPr>
          <w:sz w:val="28"/>
          <w:szCs w:val="28"/>
        </w:rPr>
        <w:t>2015</w:t>
      </w:r>
      <w:r w:rsidR="00721838" w:rsidRPr="009D4F56">
        <w:rPr>
          <w:sz w:val="28"/>
          <w:szCs w:val="28"/>
        </w:rPr>
        <w:t xml:space="preserve"> </w:t>
      </w:r>
      <w:r w:rsidR="00711C9A">
        <w:rPr>
          <w:sz w:val="28"/>
          <w:szCs w:val="28"/>
        </w:rPr>
        <w:t>– 2020» заменить цифрами «</w:t>
      </w:r>
      <w:r w:rsidR="009D4F56" w:rsidRPr="009D4F56">
        <w:rPr>
          <w:sz w:val="28"/>
          <w:szCs w:val="28"/>
        </w:rPr>
        <w:t>2015</w:t>
      </w:r>
      <w:r w:rsidR="00711C9A">
        <w:rPr>
          <w:sz w:val="28"/>
          <w:szCs w:val="28"/>
        </w:rPr>
        <w:t xml:space="preserve"> – 2022»</w:t>
      </w:r>
      <w:r w:rsidR="00721838" w:rsidRPr="009D4F56">
        <w:rPr>
          <w:sz w:val="28"/>
          <w:szCs w:val="28"/>
        </w:rPr>
        <w:t>;</w:t>
      </w:r>
    </w:p>
    <w:p w:rsidR="00A313A7" w:rsidRDefault="00A313A7" w:rsidP="0091742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1C9A">
        <w:rPr>
          <w:sz w:val="28"/>
          <w:szCs w:val="28"/>
        </w:rPr>
        <w:t>в пункте 1 цифры «</w:t>
      </w:r>
      <w:r w:rsidR="009D4F56" w:rsidRPr="009D4F56">
        <w:rPr>
          <w:sz w:val="28"/>
          <w:szCs w:val="28"/>
        </w:rPr>
        <w:t xml:space="preserve">2015 </w:t>
      </w:r>
      <w:r w:rsidR="00711C9A">
        <w:rPr>
          <w:sz w:val="28"/>
          <w:szCs w:val="28"/>
        </w:rPr>
        <w:t>–</w:t>
      </w:r>
      <w:r w:rsidR="009D4F56" w:rsidRPr="009D4F56">
        <w:rPr>
          <w:sz w:val="28"/>
          <w:szCs w:val="28"/>
        </w:rPr>
        <w:t xml:space="preserve"> 2020</w:t>
      </w:r>
      <w:r w:rsidR="00711C9A">
        <w:rPr>
          <w:sz w:val="28"/>
          <w:szCs w:val="28"/>
        </w:rPr>
        <w:t>» заменить цифрами «</w:t>
      </w:r>
      <w:r w:rsidR="009D4F56" w:rsidRPr="009D4F56">
        <w:rPr>
          <w:sz w:val="28"/>
          <w:szCs w:val="28"/>
        </w:rPr>
        <w:t>2015</w:t>
      </w:r>
      <w:r w:rsidR="00721838" w:rsidRPr="009D4F56">
        <w:rPr>
          <w:sz w:val="28"/>
          <w:szCs w:val="28"/>
        </w:rPr>
        <w:t xml:space="preserve"> </w:t>
      </w:r>
      <w:r w:rsidR="00711C9A">
        <w:rPr>
          <w:sz w:val="28"/>
          <w:szCs w:val="28"/>
        </w:rPr>
        <w:t>–</w:t>
      </w:r>
      <w:r w:rsidR="00721838" w:rsidRPr="009D4F56">
        <w:rPr>
          <w:sz w:val="28"/>
          <w:szCs w:val="28"/>
        </w:rPr>
        <w:t xml:space="preserve"> 2022</w:t>
      </w:r>
      <w:r w:rsidR="00711C9A">
        <w:rPr>
          <w:sz w:val="28"/>
          <w:szCs w:val="28"/>
        </w:rPr>
        <w:t>»</w:t>
      </w:r>
      <w:r w:rsidR="00721838" w:rsidRPr="009D4F56">
        <w:rPr>
          <w:sz w:val="28"/>
          <w:szCs w:val="28"/>
        </w:rPr>
        <w:t>;</w:t>
      </w:r>
    </w:p>
    <w:p w:rsidR="009D4F56" w:rsidRDefault="00A313A7" w:rsidP="0091742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4F56" w:rsidRPr="009D4F56">
        <w:rPr>
          <w:sz w:val="28"/>
          <w:szCs w:val="28"/>
        </w:rPr>
        <w:t>муниципальную программу «Сохранение, изучение и развитие государственных языков Республики Татарстан и других языков в Рыбно-Слободском муниципальном районе Республики Татарстан на 2015-2020 годы»», утвержденную указанным постановлением, изложить в новой редакции (прилагается).</w:t>
      </w:r>
      <w:r w:rsidR="009D4F56">
        <w:rPr>
          <w:sz w:val="28"/>
          <w:szCs w:val="28"/>
        </w:rPr>
        <w:t xml:space="preserve"> </w:t>
      </w:r>
    </w:p>
    <w:p w:rsidR="0021181D" w:rsidRPr="00197D27" w:rsidRDefault="0021181D" w:rsidP="0091742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181D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</w:p>
    <w:p w:rsidR="00865914" w:rsidRPr="00197D27" w:rsidRDefault="0021181D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5914" w:rsidRPr="00197D27">
        <w:rPr>
          <w:rFonts w:ascii="Times New Roman" w:hAnsi="Times New Roman" w:cs="Times New Roman"/>
          <w:sz w:val="28"/>
          <w:szCs w:val="28"/>
        </w:rPr>
        <w:t>.</w:t>
      </w:r>
      <w:r w:rsidR="004E7E0F" w:rsidRPr="00197D27">
        <w:rPr>
          <w:rFonts w:ascii="Times New Roman" w:hAnsi="Times New Roman" w:cs="Times New Roman"/>
          <w:sz w:val="28"/>
          <w:szCs w:val="28"/>
        </w:rPr>
        <w:t xml:space="preserve"> </w:t>
      </w:r>
      <w:r w:rsidR="004E7E0F" w:rsidRPr="004E7E0F">
        <w:rPr>
          <w:rFonts w:ascii="Times New Roman" w:hAnsi="Times New Roman" w:cs="Times New Roman"/>
          <w:sz w:val="28"/>
          <w:szCs w:val="28"/>
        </w:rPr>
        <w:t>Контроль за   исполнением настоящего постановления возложить на заместителя руководителя Исполнительного комитета Рыбно-Слободского муниципального района по соц</w:t>
      </w:r>
      <w:r w:rsidR="00711C9A">
        <w:rPr>
          <w:rFonts w:ascii="Times New Roman" w:hAnsi="Times New Roman" w:cs="Times New Roman"/>
          <w:sz w:val="28"/>
          <w:szCs w:val="28"/>
        </w:rPr>
        <w:t>иальным вопросам Вафину А.К</w:t>
      </w: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E7E0F" w:rsidRPr="00A313A7" w:rsidRDefault="004E7E0F" w:rsidP="004E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A31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31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3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31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Р.Л. Исланов</w:t>
      </w: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5B6DE9" w:rsidTr="005B6DE9">
        <w:tc>
          <w:tcPr>
            <w:tcW w:w="5103" w:type="dxa"/>
          </w:tcPr>
          <w:p w:rsidR="005B6DE9" w:rsidRDefault="005B6DE9" w:rsidP="005B6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5B6DE9" w:rsidRPr="005B6DE9" w:rsidRDefault="00F305CE" w:rsidP="005B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711C9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11C9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B6DE9" w:rsidRDefault="005B6DE9" w:rsidP="00A3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305CE" w:rsidRPr="00032A06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F305CE" w:rsidRPr="00032A06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«Сохранение, изучение и развитие государственных языков Республики Татарстан и других языков в Рыбно - Слободском муниципальном районе Республики Татарстан на 2015</w:t>
      </w:r>
      <w:r w:rsidR="008E314A" w:rsidRPr="00032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-2022</w:t>
      </w:r>
      <w:r w:rsidRPr="00032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F305CE" w:rsidRPr="00F305CE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Паспорт программы</w:t>
      </w:r>
    </w:p>
    <w:p w:rsidR="00F305CE" w:rsidRPr="00F305CE" w:rsidRDefault="00F305CE" w:rsidP="00F305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7"/>
        <w:gridCol w:w="27"/>
        <w:gridCol w:w="7632"/>
      </w:tblGrid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hanging="5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CE" w:rsidRPr="00032A06" w:rsidRDefault="00F305CE" w:rsidP="00032A06">
            <w:pPr>
              <w:autoSpaceDE w:val="0"/>
              <w:autoSpaceDN w:val="0"/>
              <w:adjustRightInd w:val="0"/>
              <w:spacing w:after="0" w:line="240" w:lineRule="auto"/>
              <w:ind w:left="57" w:right="57" w:firstLine="1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Муниципальная программа «Сохранение, изучение и разви</w:t>
            </w: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softHyphen/>
              <w:t>тие государственных языков Республики Татарстан и других языков в Рыбно- Слободском муниципальном районе на 2015</w:t>
            </w:r>
            <w:r w:rsidR="008E314A"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- 2022</w:t>
            </w: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годы» (далее - Программа)</w:t>
            </w:r>
          </w:p>
        </w:tc>
      </w:tr>
      <w:tr w:rsidR="00F305CE" w:rsidRPr="00F305CE" w:rsidTr="00BE4553">
        <w:trPr>
          <w:trHeight w:val="965"/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2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Заказчик - Коорди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softHyphen/>
              <w:t>натор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казённое учреждение «Отдел образования Исполнительного комитета Рыбно-Слободского муниципального района РТ»</w:t>
            </w:r>
          </w:p>
        </w:tc>
      </w:tr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5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Основной разработчик 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Муниципальное казённое учреждение «Отдел образования Исполнительного комитета Рыбно-Слободского муниципального района РТ»</w:t>
            </w:r>
          </w:p>
        </w:tc>
      </w:tr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Цель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1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Татарстан, а также татарского языка за пределами Республики Татарстан в закреплённых регионах</w:t>
            </w:r>
          </w:p>
        </w:tc>
      </w:tr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Задачи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1)поддержка паритетного функционирования татарского и русского  языков как государственных языков Республики Татарстан;</w:t>
            </w:r>
          </w:p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2)развитие целостной системы изучения татарского и русского языков и обучения на татарском и русском языках в Рыбно-Слободском муниципальном районе Республике Татарстан; </w:t>
            </w:r>
          </w:p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3)сохранение и развитие языков представителей народов, проживающих в Рыбно-Слободском муниципальном районе Республике Татарстан; </w:t>
            </w:r>
          </w:p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4) сохранение и развитие татарского языка  за пределами Республики Татарстан:</w:t>
            </w:r>
            <w:r w:rsidR="008E314A"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сотрудничество с регионами  (Ульяновская</w:t>
            </w: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область,</w:t>
            </w:r>
            <w:r w:rsidR="00485E44"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Барышский район</w:t>
            </w: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5)мониторинг и анализ этноязыковой ситуации в Рыбно- Слободском муниципальном районе Республики Татарстан и хода реализации Программы.</w:t>
            </w:r>
          </w:p>
        </w:tc>
      </w:tr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hanging="5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 xml:space="preserve">Сроки    и    этапы реализации  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lastRenderedPageBreak/>
              <w:t>2015</w:t>
            </w:r>
            <w:r w:rsidR="00485E44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-2022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 xml:space="preserve"> годы</w:t>
            </w:r>
          </w:p>
        </w:tc>
      </w:tr>
      <w:tr w:rsidR="00F305CE" w:rsidRPr="00F305CE" w:rsidTr="00BE4553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lastRenderedPageBreak/>
              <w:t>Объемы финанси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softHyphen/>
              <w:t>рования с распреде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softHyphen/>
              <w:t>лением по годам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</w:t>
            </w:r>
            <w:r w:rsidR="00485E44" w:rsidRPr="00032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рования  Программы составляет 56</w:t>
            </w: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0,0 тыс. рублей, в том числе за </w:t>
            </w:r>
            <w:r w:rsidR="00485E44" w:rsidRPr="00032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 средств местного бюджета 56</w:t>
            </w: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рублей.</w:t>
            </w:r>
          </w:p>
          <w:p w:rsidR="00F305CE" w:rsidRPr="00032A06" w:rsidRDefault="00F305CE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F305CE" w:rsidRPr="00032A06" w:rsidTr="00BE4553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средства местного бюджета  Рыбно-Слободского</w:t>
                  </w:r>
                </w:p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муниципального района (МБ)</w:t>
                  </w:r>
                </w:p>
              </w:tc>
            </w:tr>
            <w:tr w:rsidR="00F305CE" w:rsidRPr="00032A06" w:rsidTr="00BE4553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2015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69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2016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2017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323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2018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322"/>
              </w:trPr>
              <w:tc>
                <w:tcPr>
                  <w:tcW w:w="18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2019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2020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70,0</w:t>
                  </w:r>
                </w:p>
              </w:tc>
            </w:tr>
            <w:tr w:rsidR="00485E44" w:rsidRPr="00032A06" w:rsidTr="00BE4553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5E44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2021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5E44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70,0</w:t>
                  </w:r>
                </w:p>
              </w:tc>
            </w:tr>
            <w:tr w:rsidR="00485E44" w:rsidRPr="00032A06" w:rsidTr="00BE4553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5E44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5E44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70,0</w:t>
                  </w:r>
                </w:p>
              </w:tc>
            </w:tr>
            <w:tr w:rsidR="00F305CE" w:rsidRPr="00032A06" w:rsidTr="00BE4553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56</w:t>
                  </w:r>
                  <w:r w:rsidR="00F305CE"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</w:tr>
            <w:tr w:rsidR="00F305CE" w:rsidRPr="00032A06" w:rsidTr="00BE4553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Примечание: объемы финансирования носят  прогнозный характер и подлежат ежегодной корректировке с учетом возможностей местного бюджета</w:t>
                  </w:r>
                </w:p>
              </w:tc>
            </w:tr>
          </w:tbl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F305CE" w:rsidRPr="00F305CE" w:rsidTr="00BE4553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5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Ожидаемые конеч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softHyphen/>
              <w:t>ные результаты реа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softHyphen/>
              <w:t>лизации Программы (индикаторы оценки результатов Про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softHyphen/>
              <w:t>граммы)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485E44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К 2022</w:t>
            </w:r>
            <w:r w:rsidR="00F305CE"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 xml:space="preserve"> году: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 xml:space="preserve">- доля охвата обучением и воспитанием детей татарской национальности на родном татарском языке в дошкольных образовательных организациях </w:t>
            </w:r>
            <w:r w:rsidR="00485E44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достигнет 5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0  про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softHyphen/>
              <w:t>центов;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- доля охвата обучением детей татарской национальности на родном татарском языке в общеобразовательных организаци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softHyphen/>
              <w:t>ях достигнет</w:t>
            </w:r>
            <w:r w:rsidR="00964740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 xml:space="preserve">  42  процента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;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- доля охвата обучением детей русской национальности на родном русском языке в общеобразовательных организациях сохранится на уровне 100 процентов;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-количество публикаций в средствах массовой информации о языковой ситуации в Рыбно-Слободском муниципальном районе Республики Татарстан, о ходе реализации Программы и о проведённых мероприятиях достигнет 12 единиц;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  <w:lang w:eastAsia="ru-RU"/>
              </w:rPr>
              <w:t>-количество проведённых исследований анализа эффективности выполнения Программы сохранится на уровне 1 единицы.</w:t>
            </w:r>
          </w:p>
        </w:tc>
      </w:tr>
    </w:tbl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I. Общая характеристика сферы реализации Программы, проблемы, на решение которых направлена Программа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9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05CE" w:rsidRPr="00032A06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Настоящая Программа разработана на основании Конституции Российской Фе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дерации, Закона Российской Федерации от 25.10.1991 года № 1807-1 «О языках народов Российской Федерации», Федерального закона от 01.06.2005 года № 53-ФЗ «О государственном языке Российской Федерации», Стратегии государственной национальной политики Рос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сийской Федерации на период до 2025 года, утвержденной Указом Президента Рос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сийской Федерации от 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19.12.2012 года № 1666, Конституции Республики Та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тарстан, Законов Республики Татарстан от 08.07.1992 года № 1560-</w:t>
      </w:r>
      <w:r w:rsidRPr="00032A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XII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государ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ственных языках Республики Татарстан и других языках в Республике Татарстан» и от 12.01.2013 года № 1-ЗРТ «Об использовании татарского языка как государ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ственного языка Республики Татарстан», Концепции государственной нацио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нальной политики в Республике Татарстан, утвержденной Указом Президента Рес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публики Татарстан от 03.07.2008 года № УП-312.</w:t>
      </w:r>
    </w:p>
    <w:p w:rsidR="00F305CE" w:rsidRPr="00032A06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Наряду с </w:t>
      </w: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государственной програм</w:t>
      </w:r>
      <w:r w:rsidR="00BF389E"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мой  </w:t>
      </w:r>
      <w:r w:rsidR="00BF389E"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"Сохранение, изучение и развитие государственных языков Республики Татарстан и других языков в Республике Татарстан на 2014 - 2022 годы" (с изменениями на 27 апреля 2020 года),</w:t>
      </w:r>
      <w:r w:rsidR="00BF389E" w:rsidRPr="00032A06">
        <w:rPr>
          <w:sz w:val="28"/>
          <w:szCs w:val="28"/>
        </w:rPr>
        <w:t xml:space="preserve"> </w:t>
      </w:r>
      <w:r w:rsidR="00BF389E"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утверждённой постановлением Кабинета Министров РТ от </w:t>
      </w:r>
      <w:r w:rsidR="00183E42"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25.10.2013 № </w:t>
      </w:r>
      <w:r w:rsidR="00BF389E"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794</w:t>
      </w:r>
      <w:r w:rsidR="00183E42"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BF389E"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0CD4"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A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настоящая Программа направлена на создание оптимальных условий для сохранения, изучения и развития государственных языков Республики Татарстан и других языков в Рыбно-Слободском муниципальном районе Республике Татарстан.</w:t>
      </w:r>
    </w:p>
    <w:p w:rsidR="00F305CE" w:rsidRPr="00032A06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Планируется, что работа по реализации Программы будет носить целенаправленный характер. </w:t>
      </w:r>
    </w:p>
    <w:p w:rsidR="00F305CE" w:rsidRPr="00032A06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t>В Рыбно-Слободском муниципальном районе  проживают представители разных народов: татары, русские, армяне, таджики и другие национальности.</w:t>
      </w:r>
    </w:p>
    <w:p w:rsidR="00F305CE" w:rsidRPr="00032A06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Бланки документов содержат все реквизиты на двух государственных языках Республики Татарстан.  Для оформления деловых бумаг на татарском  языке также созданы все условия. Приемы граждан по личным вопросам, работа с их заявлениями, жалобами ведется на двух государственных языках. Все совещания, организационные   мероприятия в районе проводятся на государственных языках.  </w:t>
      </w:r>
    </w:p>
    <w:p w:rsidR="00F305CE" w:rsidRPr="00032A06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A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Внутреннее и внешнее оформление учреждений культуры, образования, здравоохранения, социальной защиты, объектов обслуживания </w:t>
      </w:r>
      <w:r w:rsidRPr="0003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в соответствие с требованиями законодательства о языках. </w:t>
      </w:r>
    </w:p>
    <w:p w:rsidR="00F305CE" w:rsidRPr="00032A06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Район соединен автобусным сообщением со столицей республики. </w:t>
      </w:r>
      <w:r w:rsidRPr="0003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Обслуживание пассажиров осуществляется на русском и </w:t>
      </w:r>
      <w:r w:rsidRPr="00032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татарском языках.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2A06">
        <w:rPr>
          <w:rFonts w:ascii="Times New Roman" w:eastAsia="Calibri" w:hAnsi="Times New Roman" w:cs="Times New Roman"/>
          <w:sz w:val="28"/>
          <w:szCs w:val="28"/>
          <w:lang w:eastAsia="ru-RU"/>
        </w:rPr>
        <w:t>В районе издается газета «Сельские горизонты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/ «Авыл офыклары». Газета выпускается на русском (3500 экз.) и татарском (3500 экз.) языках. 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Национальное образование является важным фактором возрождения любого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народа. Школа обеспечивает преемственность развития национальной культуры и </w:t>
      </w:r>
      <w:r w:rsidRPr="00F305C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делает ее достижение достоянием развития, достоянием каждого человека,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формирует творческую личность как носителя и продолжателя самобытных </w:t>
      </w:r>
      <w:r w:rsidRPr="00F305C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традиций родного языка, а также общечеловеческих культурно-нравственных </w:t>
      </w:r>
      <w:r w:rsidRPr="00F305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ценностей.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соответствии с законодательством об образовании, о государственных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языках в Республике Татарстан основополагающим </w:t>
      </w:r>
      <w:r w:rsidRPr="00F305C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принципом национального образования в Рыбно-Слободском муниципальном районе является реализация </w:t>
      </w:r>
      <w:r w:rsidRPr="00F305C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демократического и конституционного права обучения и воспитания на родном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языке, создание условий для осуществления этого права.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Национальное образование открывает широкий простор для интеллектуального </w:t>
      </w:r>
      <w:r w:rsidRPr="00F305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и духовного развития личности. Как и в целом по </w:t>
      </w:r>
      <w:r w:rsidRPr="00F305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 xml:space="preserve">республике, в Рыбно- Слободском муниципальном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районе решены основные проблемы его развития: все образовательные организации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обеспечены учебниками татарского языка и литературы, школы укомплектованы учителями - языковедами, в национальных образовательных организациях созданы </w:t>
      </w:r>
      <w:r w:rsidRPr="00F305C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условия   для обучения детей на родном языке.</w:t>
      </w: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функционирует </w:t>
      </w:r>
      <w:r w:rsidR="00183E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школ. Из них: </w:t>
      </w:r>
      <w:r w:rsidR="00183E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школ </w:t>
      </w:r>
      <w:r w:rsidR="00183E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татарским языком обучения   (6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средних, </w:t>
      </w:r>
      <w:r w:rsidR="00183E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ых</w:t>
      </w:r>
      <w:r w:rsidR="00183E42">
        <w:rPr>
          <w:rFonts w:ascii="Times New Roman" w:eastAsia="Times New Roman" w:hAnsi="Times New Roman" w:cs="Times New Roman"/>
          <w:sz w:val="28"/>
          <w:szCs w:val="28"/>
          <w:lang w:eastAsia="ru-RU"/>
        </w:rPr>
        <w:t>), 10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</w:t>
      </w:r>
      <w:r w:rsidR="00183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 с русским языком обучения  (6 средних, 4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основных).</w:t>
      </w:r>
    </w:p>
    <w:p w:rsidR="00183E42" w:rsidRDefault="00183E42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14   детских садиков и 6 дошкольных групп</w:t>
      </w:r>
      <w:r w:rsidR="0091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общеобразовательных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</w:t>
      </w:r>
      <w:r w:rsidR="00914E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садов</w:t>
      </w:r>
      <w:r w:rsidR="0091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 дошкольных групп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обучением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оспитанием  на татарском языке. </w:t>
      </w:r>
    </w:p>
    <w:p w:rsidR="00F305CE" w:rsidRPr="00F305CE" w:rsidRDefault="00914E2F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школах района работает 52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татарско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языка и литературы: из них все 52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специалисты татарского языка и литературы с  высши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педагогическим образованием, 7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имеют высшую категорию, 35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первую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атегорию.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школах района работают 65 учителей русского язы</w:t>
      </w:r>
      <w:r w:rsidR="003F4384" w:rsidRPr="003F43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и литературы: из них 9 имеют высшую категорию, 56</w:t>
      </w:r>
      <w:r w:rsid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384" w:rsidRPr="003F43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384" w:rsidRPr="003F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первую категорию.</w:t>
      </w:r>
      <w:r w:rsidR="003F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совершенствования преподавания учебных дисциплин и выявления </w:t>
      </w:r>
      <w:r w:rsidRPr="00F305C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наиболее способных, одаренных детей в районе ежегодно проходят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олимпиады по татарскому языку и литературе, русскому языку и литературе.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05CE" w:rsidRPr="00711C9A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проводятся  районные мероприятия, посвященные юбилеям писателей, 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месячник  родных языков. С целью распространения передового </w:t>
      </w:r>
      <w:r w:rsidRPr="00F305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педагогического опыта ежемесячно проводятся семинары </w:t>
      </w:r>
      <w:r w:rsidRPr="00F305C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учителей татарского языка и литературы, русского языка и литературы.</w:t>
      </w:r>
      <w:r w:rsidRPr="00F305C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выявления интеллектуальных и  творческих способностей учащихся, увеличения количества детей школьного возраста, заинтересованных в знании татарского языка и литературы, </w:t>
      </w:r>
      <w:r w:rsidR="00914E2F">
        <w:rPr>
          <w:rFonts w:ascii="Times New Roman" w:eastAsia="Times New Roman" w:hAnsi="Times New Roman" w:cs="Times New Roman"/>
          <w:sz w:val="28"/>
          <w:szCs w:val="28"/>
        </w:rPr>
        <w:t>ежегодно проводятся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конкурсы чтецов «Туган телем – Тукай теле»,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всероссийский к</w:t>
      </w:r>
      <w:r w:rsidR="009174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онкурс  юных чтецов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«Живая классика»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. Ежегодно проводятся муниципальные туры республиканских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научно-практических </w:t>
      </w:r>
      <w:r w:rsidRPr="00711C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конференций (Р</w:t>
      </w:r>
      <w:r w:rsidRPr="00711C9A">
        <w:rPr>
          <w:rFonts w:ascii="Times New Roman" w:eastAsia="Times New Roman" w:hAnsi="Times New Roman" w:cs="Times New Roman"/>
          <w:sz w:val="28"/>
          <w:szCs w:val="28"/>
        </w:rPr>
        <w:t>ождественские чтения,</w:t>
      </w:r>
      <w:r w:rsidRPr="00711C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«Все мы родом из детства» Современная детск</w:t>
      </w:r>
      <w:r w:rsidR="00711C9A" w:rsidRPr="00711C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ая и подростковая литература), </w:t>
      </w:r>
      <w:r w:rsidRPr="00711C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посвящённой памяти Ю.И. Коваля, </w:t>
      </w:r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Аксаковские чтения, </w:t>
      </w:r>
      <w:r w:rsidRPr="00711C9A">
        <w:rPr>
          <w:rFonts w:ascii="Times New Roman" w:eastAsia="Times New Roman" w:hAnsi="Times New Roman" w:cs="Times New Roman"/>
          <w:sz w:val="28"/>
          <w:szCs w:val="28"/>
        </w:rPr>
        <w:t xml:space="preserve">конференция им. Л. Н. Толстого, им. Н. Лобачевского, </w:t>
      </w:r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К. Насыйри, А. Калимуллина, Ш. Марджани,  Р. Фахреддина </w:t>
      </w:r>
      <w:r w:rsidRPr="00711C9A">
        <w:rPr>
          <w:rFonts w:ascii="Times New Roman" w:eastAsia="Times New Roman" w:hAnsi="Times New Roman" w:cs="Times New Roman"/>
          <w:sz w:val="28"/>
          <w:szCs w:val="28"/>
        </w:rPr>
        <w:t xml:space="preserve">и т.д.). </w:t>
      </w:r>
    </w:p>
    <w:p w:rsidR="00F305CE" w:rsidRPr="00711C9A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Ежегодно проводится муниципальный тур республиканского конкурса «Мастер-класс учителей татарского языка и литературы. 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функционирует </w:t>
      </w:r>
      <w:r w:rsidR="00552531" w:rsidRP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 w:rsidRP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552531" w:rsidRP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языка и литературы, соответствующие современным требованиям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эстетично оформленные и с богатой творческой лабораторией, в которых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5CE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соблюдаются   санитарно-гигиенические   нормы, техника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безопасности.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FF0000"/>
          <w:spacing w:val="14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районных методических объединений учителей татарского языка и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литературы, русского языка и литературы направлена на повышение профессионального, педагогического </w:t>
      </w:r>
      <w:r w:rsidRPr="00F305CE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мастерства учителей, внедрение новых технологий в процесс обучения и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воспитания.  </w:t>
      </w:r>
      <w:r w:rsidRPr="00F305CE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Составляется </w:t>
      </w:r>
      <w:r w:rsidRPr="00F305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подробный годовой план работы, ежемесячно проводятся заседания,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вечера, встречи с писателями, семинары-совещания</w:t>
      </w:r>
      <w:r w:rsidRPr="00F305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r w:rsidRPr="00F305CE">
        <w:rPr>
          <w:rFonts w:ascii="Times New Roman" w:eastAsia="Times New Roman" w:hAnsi="Times New Roman" w:cs="Times New Roman"/>
          <w:color w:val="FF0000"/>
          <w:spacing w:val="14"/>
          <w:sz w:val="28"/>
          <w:szCs w:val="28"/>
          <w:lang w:eastAsia="ru-RU"/>
        </w:rPr>
        <w:t xml:space="preserve"> 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 района ведется работа по реализации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проекта информационной образовательной системы дистанционного обучения татарскому языку «Ана теле», обеспечивающей различные уровни владения языком.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Изучение и развитие русского языка и литературы в районе ведется на </w:t>
      </w:r>
      <w:r w:rsidR="002C648A" w:rsidRPr="002C64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основании муниципальной целевой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программы «Русский язык в Татарстане </w:t>
      </w:r>
      <w:r w:rsidR="002C648A" w:rsidRPr="002C64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 </w:t>
      </w:r>
      <w:r w:rsidR="002C648A" w:rsidRPr="002C648A">
        <w:rPr>
          <w:rFonts w:ascii="Times New Roman" w:eastAsia="Times New Roman" w:hAnsi="Times New Roman" w:cs="Times New Roman"/>
          <w:sz w:val="28"/>
          <w:szCs w:val="28"/>
          <w:lang w:eastAsia="ru-RU"/>
        </w:rPr>
        <w:t>2016- 2020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lang w:eastAsia="ru-RU"/>
        </w:rPr>
        <w:t xml:space="preserve"> </w:t>
      </w:r>
      <w:r w:rsidRPr="00F305C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условиях внедрения федеральных государственных образовательных стандартов образовательных организаций резко расширяются и </w:t>
      </w:r>
      <w:r w:rsidRPr="00F305C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усложняются функции школьных библиотек. В настоящее время школьные </w:t>
      </w:r>
      <w:r w:rsidRPr="00F305C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библиотеки не только обеспечивают текущий учебный процесс, руководят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досуговым чтением школьников, но и являются ресурсной базой обновления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 Библиотека общеобразовательной организации как универсальный информационно-библиотечный центр должна объединять все информационные ресурсы и обеспечивать потребности участников образовательного процесса.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Рыбно-Слободском  муниципальном районе работа с учебно-методической литературой ведется в </w:t>
      </w:r>
      <w:r w:rsidR="0064740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20</w:t>
      </w:r>
      <w:r w:rsidRPr="00F305C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школьных библиотеках.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оформляется подписка на газеты и журналы. </w:t>
      </w:r>
    </w:p>
    <w:p w:rsidR="00552531" w:rsidRPr="00552531" w:rsidRDefault="00F305CE" w:rsidP="005525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российского образования внесла конструктивные изменения в систему дошкольного образования.  </w:t>
      </w:r>
      <w:r w:rsidR="00242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дошкольные образовательные организации</w:t>
      </w:r>
      <w:r w:rsidR="00242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поставлены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учебно-методические комплекты по обучению детей двум государственным языкам на основе современных эффективных образовательных технологий.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 включает в себя </w:t>
      </w:r>
      <w:r w:rsidR="0055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пособия </w:t>
      </w:r>
      <w:r w:rsidR="00552531" w:rsidRPr="00552531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«Туган телдә сөйләшәбез» (автор Зарипова З.М. и Хазратова Ф.В.)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A11A0E" w:rsidRPr="00A11A0E">
        <w:t xml:space="preserve"> </w:t>
      </w:r>
      <w:r w:rsidR="00A11A0E" w:rsidRPr="00A11A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«Обучение русскоязычных детей татарскому языку в детск</w:t>
      </w:r>
      <w:r w:rsidR="00A11A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ом саду» (автор Зарипова З. М.)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552531" w:rsidRPr="0055253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«Татарча сойлэшэбез, Говорим по-татарски» (автор Зарипова З. М.)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A11A0E" w:rsidRPr="00A11A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«Татарча да яхшы бел, Русча да яхшы бел!» (автор Манюрова Г.Х.)  для татароязычных д</w:t>
      </w:r>
      <w:r w:rsidR="00A11A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етей, посещающих русскую группу, 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демонстрационно-раздаточные материалы, рабочие тетради,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хрестоматии для организации воспитательно-образовательного процесса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ресурсы, мультипликационные фильмы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занимательное обучение татарскому языку «Раз – словечко, два – словечко» для детей старшего дошкольного  и младшего школьного возраста. Поставленные пособия эффективно используется в дошкольных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образовательных учреждениях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возрастных группах.</w:t>
      </w:r>
      <w:r w:rsidR="00552531" w:rsidRPr="00552531">
        <w:t xml:space="preserve"> </w:t>
      </w:r>
      <w:r w:rsidR="00552531" w:rsidRPr="00552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групповых и подгрупповых занятий оборудован кабинет татарского языка. Обучение проходит по следующим методическим пособиям: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Межрегиональное сотрудничество.</w:t>
      </w:r>
    </w:p>
    <w:p w:rsidR="00A11A0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Рыбно-Слободский муни</w:t>
      </w:r>
      <w:r w:rsidR="00A11A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 район сотрудничает с Ульяновской областью</w:t>
      </w:r>
      <w:r w:rsidRPr="00F305CE">
        <w:rPr>
          <w:rFonts w:ascii="Times New Roman" w:eastAsia="Calibri" w:hAnsi="Times New Roman" w:cs="Times New Roman"/>
          <w:sz w:val="26"/>
          <w:szCs w:val="28"/>
          <w:lang w:eastAsia="ru-RU"/>
        </w:rPr>
        <w:t>. Муниципальным казённым учреждением «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Исполнительного комитета Рыбно-Слободского муниципального района Р</w:t>
      </w:r>
      <w:r w:rsidR="002F4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F4C7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ежегодно планируются мероприятия, посвященные укреплению</w:t>
      </w:r>
      <w:r w:rsidR="00A1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межнациональных отношений с Ульяновской областью</w:t>
      </w:r>
      <w:r w:rsidRPr="00F305CE">
        <w:rPr>
          <w:rFonts w:ascii="Times New Roman" w:eastAsia="Calibri" w:hAnsi="Times New Roman" w:cs="Times New Roman"/>
          <w:sz w:val="26"/>
          <w:szCs w:val="28"/>
          <w:lang w:eastAsia="ru-RU"/>
        </w:rPr>
        <w:t xml:space="preserve">: </w:t>
      </w: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совместных семинаров, обобщение  и распространение педагогического опыта учителей, помощь в приобретении учебников и т.д.  </w:t>
      </w: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 предпринятые усилия в деле сохранения и развития языков, имеются  нерешенные проблемы:</w:t>
      </w: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-слабая мотивация  к овладению татарским языком, национальными языками народов, проживающих в районе, недостаточность мер по сохранению и развитию их языковой и речевой культуры;</w:t>
      </w:r>
    </w:p>
    <w:p w:rsid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-недостаточное финансирование мероприятий, посвященных развитию национального образования.</w:t>
      </w:r>
    </w:p>
    <w:p w:rsidR="00C9323E" w:rsidRPr="00F305CE" w:rsidRDefault="00C9323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CE" w:rsidRPr="00F305CE" w:rsidRDefault="00F305CE" w:rsidP="00F305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Основная цель, задачи и показатели (индикаторы) достижения цели и решения задач, описание основных ожидаемых конечных результатов Про</w:t>
      </w: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softHyphen/>
        <w:t>граммы, сроков и этапов реализации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разработана в соответствии с основными принципами государ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ственной политики в области государственных языков Республики Татарстан и дру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гих языков в Республике Татарстан, предполагающими развитие и гармоничное вза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имодействие языков, соблюдение устойчивого баланса национально-языковых ин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тересов представителей народов, проживающих в Рыбно-Слободском муниципальном районе Республики Татарстан.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Цель Программы - создание условий для сохранения, изучения и развития та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тарского, русского и других языков в Рыбно-Слободском муниципальном районе Республики Татарстан, а также татарского языка за пределами Республики  Татарстан в закрепленных регионах.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Достижение поставленной цели предполагает реализацию следующих задач: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- поддержка паритетного функционирования татарского и русского языков как государственных языков Республики Татарстан;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развитие целостной системы изучения татарского и русского языков и обуче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ния на татарском и русском языках в Рыбно-Слободском муниципальном районе Республики Татарстан; 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- сохранение и развитие языков представителей народов, проживающих в Рыбно- Слободском муниципальном районе Республики Татарстан;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- сохранение и развитие татарского языка  за пределами Республики Татарстан:  сотрудничество с регионами  (Томская область, Чишминский район Республики Башкортостан);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- мониторинг и анализ этноязыковой ситуации в Рыбно-Слободском муниципальном районе Республики Татарстан и хода реализации Программы.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 w:rsidR="00C9323E">
        <w:rPr>
          <w:rFonts w:ascii="Times New Roman" w:eastAsia="Calibri" w:hAnsi="Times New Roman" w:cs="Times New Roman"/>
          <w:sz w:val="28"/>
          <w:szCs w:val="28"/>
          <w:lang w:eastAsia="ru-RU"/>
        </w:rPr>
        <w:t>грамма реализуется в 2015 - 2022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годах. Этапы реализации Программы не выделяются.</w:t>
      </w: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Индикаторы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Индикаторами Программы являются:</w:t>
      </w:r>
    </w:p>
    <w:p w:rsidR="00F305CE" w:rsidRPr="00F305CE" w:rsidRDefault="00F305CE" w:rsidP="00F305CE">
      <w:pPr>
        <w:spacing w:after="0" w:line="240" w:lineRule="auto"/>
        <w:ind w:left="57" w:right="57"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1"/>
        <w:gridCol w:w="808"/>
        <w:gridCol w:w="851"/>
        <w:gridCol w:w="709"/>
        <w:gridCol w:w="850"/>
        <w:gridCol w:w="851"/>
        <w:gridCol w:w="890"/>
        <w:gridCol w:w="55"/>
        <w:gridCol w:w="796"/>
        <w:gridCol w:w="59"/>
        <w:gridCol w:w="927"/>
      </w:tblGrid>
      <w:tr w:rsidR="00F305CE" w:rsidRPr="00F305CE" w:rsidTr="00617901">
        <w:trPr>
          <w:jc w:val="center"/>
        </w:trPr>
        <w:tc>
          <w:tcPr>
            <w:tcW w:w="34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6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6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</w:tr>
      <w:tr w:rsidR="00830AE5" w:rsidRPr="00F305CE" w:rsidTr="00830AE5">
        <w:trPr>
          <w:trHeight w:val="1054"/>
          <w:jc w:val="center"/>
        </w:trPr>
        <w:tc>
          <w:tcPr>
            <w:tcW w:w="34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  <w:p w:rsidR="00830AE5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0AE5" w:rsidRDefault="00830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  <w:p w:rsidR="00830AE5" w:rsidRDefault="00830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0AE5" w:rsidRPr="00F305CE" w:rsidRDefault="00830AE5" w:rsidP="00830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0AE5" w:rsidRDefault="00830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830AE5" w:rsidRDefault="00830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0AE5" w:rsidRPr="00F305CE" w:rsidRDefault="00830AE5" w:rsidP="00830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AE5" w:rsidRPr="00F305CE" w:rsidTr="00830AE5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6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30AE5" w:rsidRPr="00F305CE" w:rsidTr="00830AE5">
        <w:trPr>
          <w:trHeight w:val="1943"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охвата обучением  и</w:t>
            </w:r>
          </w:p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воспитанием   детей   татарской  национальности     на родном татарском языке в дошкольных образователь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организациях, процен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30AE5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0AE5" w:rsidRPr="00F305CE" w:rsidRDefault="00CD47FF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0AE5" w:rsidRPr="00F305CE" w:rsidRDefault="00CD47FF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30AE5" w:rsidRPr="00F305CE" w:rsidTr="00830AE5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охвата обучением де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тей татарской национально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 на родном татарском языке в общеобразователь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организациях, процен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30AE5" w:rsidRPr="00F305CE" w:rsidTr="00830AE5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охвата обучением де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тей русской национальности на родном русском языке в общеобразовательных орга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низациях, процентов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CD47FF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CD47FF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D47FF" w:rsidRPr="00F305CE" w:rsidTr="00CD47FF">
        <w:trPr>
          <w:trHeight w:val="1943"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  публикаций   в средствах массовой информации о языковой ситуации в Рыбно- Слободском муниципальном районе, о ходе реализации  Программы и о проведенных мероприятиях, единиц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D47FF" w:rsidRPr="00F305CE" w:rsidRDefault="00CD47FF" w:rsidP="00BE4553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47FF" w:rsidRPr="00F305CE" w:rsidRDefault="00CD47FF" w:rsidP="00CD47FF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47FF" w:rsidRPr="00F305CE" w:rsidRDefault="00CD47FF" w:rsidP="00CD47FF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D47FF" w:rsidRPr="00F305CE" w:rsidTr="00CD47FF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    проведённых исследований  анализа эффективности </w:t>
            </w: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выполнения Программы, единиц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7FF" w:rsidRPr="00F305CE" w:rsidRDefault="00CD47FF" w:rsidP="00BE4553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7FF" w:rsidRPr="00F305CE" w:rsidRDefault="00CD47FF" w:rsidP="00CD47FF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CD47FF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F305CE" w:rsidRPr="00F305CE" w:rsidRDefault="00F305CE" w:rsidP="00F305CE">
      <w:pPr>
        <w:tabs>
          <w:tab w:val="left" w:pos="2640"/>
        </w:tabs>
        <w:spacing w:after="0" w:line="240" w:lineRule="auto"/>
        <w:ind w:right="57" w:firstLine="65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ресурсного обеспечения Программы по задачам представлен в приложении №1 к ней.</w:t>
      </w: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задачи, индикаторы оценки результатов Программы и финансирование мероприятий представлены в приложении №2 к ней.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305CE" w:rsidRPr="00F305CE" w:rsidRDefault="00F305CE" w:rsidP="00F3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Обоснование ресурсного обеспечения Программы</w:t>
      </w:r>
    </w:p>
    <w:p w:rsidR="00F305CE" w:rsidRPr="00F305CE" w:rsidRDefault="00F305CE" w:rsidP="00F30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5CE" w:rsidRPr="00F305CE" w:rsidRDefault="00F305CE" w:rsidP="00F305CE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финансирования Программы за счет средств местного бюджета Рыбно-Слободского муниципального </w:t>
      </w:r>
      <w:r w:rsidR="00CD4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составляет 56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 тыс. рублей, в том числе: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2015 году – 70,0 тыс. рублей;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 году – 70,0 тыс. рублей;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– 70,0 тыс. рублей;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– 70,0 тыс. рублей;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– 70,0 тыс. рублей;</w:t>
      </w:r>
    </w:p>
    <w:p w:rsid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– 70,0 тыс.</w:t>
      </w:r>
      <w:r w:rsidR="00CD4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CD47FF" w:rsidRDefault="00CD47FF" w:rsidP="00CD47F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2021 году – 70,0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CD47FF" w:rsidRPr="00F305CE" w:rsidRDefault="00CD47FF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– 70,0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проектный подход, объединяющий отдельные мероприятия едиными целями и задачами (при их скоординированном и согласованном исполнении), позволит обеспечить рациональное использование средств и достижение положительных результатов.</w:t>
      </w:r>
    </w:p>
    <w:p w:rsidR="00F305CE" w:rsidRPr="00F305CE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программных мероприятий возможно также привлечение в установленном порядке средств внебюджетных источников.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IV</w:t>
      </w: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Механизм реализации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305CE" w:rsidRPr="00F305CE" w:rsidRDefault="00F305CE" w:rsidP="00F3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мероприятий Программы ее заказчик - координатор (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МКУ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«Отдел образования Исполнительного комитета Рыбно-Слободского муниципального района РТ») обеспечивает взаимодействие основных исполнителей, контроль за ходом реализации мероприятий и эффективным использованием средств исполнителями Программы. Мероприятия Программы реализуются на основе муниципальных контрактов, выполняемых заказчиком - координатором Программы со всеми исполнителями программных мероприятий.</w:t>
      </w:r>
    </w:p>
    <w:p w:rsidR="00F305CE" w:rsidRPr="00F305CE" w:rsidRDefault="00F305CE" w:rsidP="00F3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Исполнители, участвующие в реализации Программы, представляют в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МКУ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«Отдел образования Исполнительного комитета Рыбно-Слободского муниципального района РТ» информацию о ее выполнении ежегодно до 1 февраля года, следующего за отчетным периодом.</w:t>
      </w:r>
    </w:p>
    <w:p w:rsidR="00F305CE" w:rsidRPr="00F305CE" w:rsidRDefault="00F305CE" w:rsidP="00F3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 xml:space="preserve">МКУ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«Отдел образования Исполнительного комитета Рыбно-Слободского муниципального района РТ» направляет ежегодно, до 1 марта года, следующего за отчетным периодом, в отдел территориального развития Исполнительного комитета Рыбно-Слободского муниципального района, Финансово-бюджетную палату Рыбно-Слободского муниципального района, руководителю Исполнительного комитета Рыбно-Слободского муниципального района информацию о ходе работ по реализации Программы и эффективности использования финансовых средств.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6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V. Описание социально-экономической эффективности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Эффективность Программы оценивается по степени выполнения мероприятий в установленные сроки. Для оценки эффективности Программы используются материалы текущей отчетности отделов Исполнительного комитета Рыбно- Слободского муниципального района Республики Татарстан, </w:t>
      </w:r>
    </w:p>
    <w:p w:rsidR="00F305CE" w:rsidRPr="00F305CE" w:rsidRDefault="00F305CE" w:rsidP="00F30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Территориального органа Федеральной службы государственной статистики по Республике Татарстан в Рыбно-Слободском муниципальном районе.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 результатом реализации Программы должно стать повышение уровня образования, этноязыковой компетенции, расширение сферы функциониро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вания языков,  повышение роли языковых компетенций, квалификации, профессионализма работников сферы обра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зования, услуг и широких слоев населения, сохранение культурного и этноязыково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го разнообразия, повышение толерантности и межнационального согласия.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предусматривает рост количественных показателей, отражающих функционирование государственных и других языков Республики Татарстан в поли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тической, экономической, социальной и этнокультурной сферах и в информацион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ном пространстве, а также в системе образования района и татарско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го языка за пределами республики, сохранение и развитие языков представителей народов, проживающих в Рыбно- Слободском муниципальном районе, повышение социального статуса и престижа государственных и других языков в Рыбно-Слободском муниципальном  районе.  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предусмотренных Программой мероприятий будет способствовать приумножению духовного богатства; доступности для населения просветительских мероприятий, популяризирующих язык, литературу и культуру народов, проживающих в Рыбно-Слободском муниципальном районе; повышению функциональности государственных языков Республики Татарстан.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Реализация мероприятий Программы позволит поддерживать и развивать об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разовательную и воспитательную деятельность образовательных организаций раз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ного типа и уровня, повысит социальный статус педагога, позволит приблизить си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стему образования и сферу услуг к этноязыковым запросам населения, будет спо</w:t>
      </w:r>
      <w:r w:rsidRPr="00F305C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собствовать защите конституционных прав населения в изучении и развитии родных языков. </w:t>
      </w:r>
    </w:p>
    <w:p w:rsidR="00F305CE" w:rsidRDefault="00F305CE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3C0A" w:rsidSect="00711C9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83C0A" w:rsidRPr="00F305CE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0A" w:rsidRDefault="00A83C0A" w:rsidP="00A83C0A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  <w:lang w:eastAsia="ru-RU"/>
        </w:rPr>
      </w:pPr>
      <w:r w:rsidRPr="00A83C0A">
        <w:rPr>
          <w:rFonts w:ascii="Times New Roman" w:eastAsia="Times New Roman" w:hAnsi="Times New Roman" w:cs="Times New Roman"/>
          <w:lang w:eastAsia="ru-RU"/>
        </w:rPr>
        <w:t>Приложение № 1 к муниципальной программе «Сохранение, изучение и развитие государственных языков Республики Татарстан и других языков в Рыбно- Слободском муниципальном районе Рес</w:t>
      </w:r>
      <w:r w:rsidR="00D12636">
        <w:rPr>
          <w:rFonts w:ascii="Times New Roman" w:eastAsia="Times New Roman" w:hAnsi="Times New Roman" w:cs="Times New Roman"/>
          <w:lang w:eastAsia="ru-RU"/>
        </w:rPr>
        <w:t>публики Татарстан на 2015 - 2022</w:t>
      </w:r>
      <w:r w:rsidRPr="00A83C0A">
        <w:rPr>
          <w:rFonts w:ascii="Times New Roman" w:eastAsia="Times New Roman" w:hAnsi="Times New Roman" w:cs="Times New Roman"/>
          <w:lang w:eastAsia="ru-RU"/>
        </w:rPr>
        <w:t xml:space="preserve"> годы»</w:t>
      </w:r>
    </w:p>
    <w:p w:rsidR="00711C9A" w:rsidRPr="00A83C0A" w:rsidRDefault="00711C9A" w:rsidP="00A83C0A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  <w:lang w:eastAsia="ru-RU"/>
        </w:rPr>
      </w:pPr>
    </w:p>
    <w:p w:rsidR="00A83C0A" w:rsidRPr="00A83C0A" w:rsidRDefault="00A83C0A" w:rsidP="00A83C0A">
      <w:pPr>
        <w:autoSpaceDE w:val="0"/>
        <w:autoSpaceDN w:val="0"/>
        <w:adjustRightInd w:val="0"/>
        <w:spacing w:before="156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3C0A">
        <w:rPr>
          <w:rFonts w:ascii="Times New Roman" w:eastAsia="Times New Roman" w:hAnsi="Times New Roman" w:cs="Times New Roman"/>
          <w:b/>
          <w:bCs/>
          <w:lang w:eastAsia="ru-RU"/>
        </w:rPr>
        <w:t>Ресурсное обеспечение на реализацию муниципальной программы «Сохранение, изучение и развитие государственных языков</w:t>
      </w:r>
    </w:p>
    <w:p w:rsidR="00A83C0A" w:rsidRPr="00A83C0A" w:rsidRDefault="00A83C0A" w:rsidP="00A83C0A">
      <w:pPr>
        <w:autoSpaceDE w:val="0"/>
        <w:autoSpaceDN w:val="0"/>
        <w:adjustRightInd w:val="0"/>
        <w:spacing w:before="156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3C0A">
        <w:rPr>
          <w:rFonts w:ascii="Times New Roman" w:eastAsia="Times New Roman" w:hAnsi="Times New Roman" w:cs="Times New Roman"/>
          <w:b/>
          <w:bCs/>
          <w:lang w:eastAsia="ru-RU"/>
        </w:rPr>
        <w:t>Республики Татарстан и других языков в Рыбно- Слободском муниципальном районе Ре</w:t>
      </w:r>
      <w:r w:rsidR="00D12636">
        <w:rPr>
          <w:rFonts w:ascii="Times New Roman" w:eastAsia="Times New Roman" w:hAnsi="Times New Roman" w:cs="Times New Roman"/>
          <w:b/>
          <w:bCs/>
          <w:lang w:eastAsia="ru-RU"/>
        </w:rPr>
        <w:t>спублики Татарстан на 2015– 2022</w:t>
      </w:r>
      <w:r w:rsidRPr="00A83C0A">
        <w:rPr>
          <w:rFonts w:ascii="Times New Roman" w:eastAsia="Times New Roman" w:hAnsi="Times New Roman" w:cs="Times New Roman"/>
          <w:b/>
          <w:bCs/>
          <w:lang w:eastAsia="ru-RU"/>
        </w:rPr>
        <w:t xml:space="preserve"> годы»</w:t>
      </w:r>
    </w:p>
    <w:p w:rsidR="00A83C0A" w:rsidRPr="00A83C0A" w:rsidRDefault="00A83C0A" w:rsidP="00A83C0A">
      <w:pPr>
        <w:autoSpaceDE w:val="0"/>
        <w:autoSpaceDN w:val="0"/>
        <w:adjustRightInd w:val="0"/>
        <w:spacing w:before="156"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4601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071"/>
        <w:gridCol w:w="850"/>
        <w:gridCol w:w="851"/>
        <w:gridCol w:w="850"/>
        <w:gridCol w:w="851"/>
        <w:gridCol w:w="850"/>
        <w:gridCol w:w="851"/>
        <w:gridCol w:w="720"/>
        <w:gridCol w:w="15"/>
        <w:gridCol w:w="840"/>
        <w:gridCol w:w="2883"/>
      </w:tblGrid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ind w:left="48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Наименование задачи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2015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ind w:left="15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Поддержка паритетного функционирования татарского и русского языков как государственных языков Республики Татарстан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917424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917424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Развитие целостной системы изучения татарского и русского языков и обуче</w:t>
            </w: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на татарском и русском языках в Рыбно- Слободском муниципальном районе Республики Татарстан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12636" w:rsidRPr="00A83C0A" w:rsidTr="00D12636">
        <w:trPr>
          <w:trHeight w:val="10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Сохранение и развитие языков представителей народов, проживающих в Рыбно- Слободском муниципальном районе Республики Татарстан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917424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917424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 xml:space="preserve">  Сохранение и развитие татарского языка  за пределами Республики Татарстан: сотрудничество с регионами  (Томская область, Чишминский район Республики Башкортостан)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65B1C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D12636"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 и анализ этноязыковой ситуации в Рыбно- Слободском муниципальном районе Республики Татарстан и хода реализации Программы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65B1C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65B1C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12636" w:rsidRPr="00A83C0A" w:rsidTr="00D12636"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  <w:lang w:eastAsia="ru-RU"/>
              </w:rPr>
              <w:t>70,0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65B1C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65B1C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65B1C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560</w:t>
            </w:r>
            <w:r w:rsidR="00D12636" w:rsidRPr="00A83C0A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</w:tr>
    </w:tbl>
    <w:p w:rsidR="00A83C0A" w:rsidRPr="00A83C0A" w:rsidRDefault="00A83C0A" w:rsidP="00A83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C0A" w:rsidRPr="00A83C0A" w:rsidRDefault="00A83C0A" w:rsidP="00A83C0A">
      <w:pPr>
        <w:autoSpaceDE w:val="0"/>
        <w:autoSpaceDN w:val="0"/>
        <w:adjustRightInd w:val="0"/>
        <w:spacing w:before="53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305CE" w:rsidRPr="00F305CE" w:rsidRDefault="00F305CE" w:rsidP="00F3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BE4553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  <w:lang w:eastAsia="ru-RU"/>
        </w:rPr>
      </w:pPr>
    </w:p>
    <w:p w:rsidR="00711C9A" w:rsidRDefault="00BE4553" w:rsidP="00BE4553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  <w:lang w:eastAsia="ru-RU"/>
        </w:rPr>
      </w:pPr>
      <w:r w:rsidRPr="00BE455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BE4553" w:rsidRPr="00BE4553" w:rsidRDefault="00BE4553" w:rsidP="00BE4553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  <w:lang w:eastAsia="ru-RU"/>
        </w:rPr>
      </w:pPr>
      <w:r w:rsidRPr="00BE4553">
        <w:rPr>
          <w:rFonts w:ascii="Times New Roman" w:eastAsia="Times New Roman" w:hAnsi="Times New Roman" w:cs="Times New Roman"/>
          <w:lang w:eastAsia="ru-RU"/>
        </w:rPr>
        <w:t>к муниципальной программе «Сохранение, изучение и развитие государственных языков Республики Татарстан и других языков в Рыбно- Слободском муниципальном районе Рес</w:t>
      </w:r>
      <w:r w:rsidR="00D65B1C">
        <w:rPr>
          <w:rFonts w:ascii="Times New Roman" w:eastAsia="Times New Roman" w:hAnsi="Times New Roman" w:cs="Times New Roman"/>
          <w:lang w:eastAsia="ru-RU"/>
        </w:rPr>
        <w:t>публики Татарстан на 2015 - 2022</w:t>
      </w:r>
      <w:r w:rsidRPr="00BE4553">
        <w:rPr>
          <w:rFonts w:ascii="Times New Roman" w:eastAsia="Times New Roman" w:hAnsi="Times New Roman" w:cs="Times New Roman"/>
          <w:lang w:eastAsia="ru-RU"/>
        </w:rPr>
        <w:t xml:space="preserve"> годы»</w:t>
      </w:r>
    </w:p>
    <w:p w:rsidR="00C20C46" w:rsidRPr="00BE4553" w:rsidRDefault="00BE4553" w:rsidP="00BE4553">
      <w:pPr>
        <w:autoSpaceDE w:val="0"/>
        <w:autoSpaceDN w:val="0"/>
        <w:adjustRightInd w:val="0"/>
        <w:spacing w:before="156"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553">
        <w:rPr>
          <w:rFonts w:ascii="Times New Roman" w:eastAsia="Times New Roman" w:hAnsi="Times New Roman" w:cs="Times New Roman"/>
          <w:b/>
          <w:bCs/>
          <w:lang w:eastAsia="ru-RU"/>
        </w:rPr>
        <w:t>Цель, задачи, индикаторы оценки результатов  муниципальной  программы «Сохранение, изучение и развитие государственных языков Республики Татарстан и других языков в Рыбно-Слободском муниципальном районе Республики Та</w:t>
      </w:r>
      <w:r w:rsidR="00D65B1C">
        <w:rPr>
          <w:rFonts w:ascii="Times New Roman" w:eastAsia="Times New Roman" w:hAnsi="Times New Roman" w:cs="Times New Roman"/>
          <w:b/>
          <w:bCs/>
          <w:lang w:eastAsia="ru-RU"/>
        </w:rPr>
        <w:t>тарстан на 2015 – 2022</w:t>
      </w:r>
      <w:r w:rsidRPr="00BE4553">
        <w:rPr>
          <w:rFonts w:ascii="Times New Roman" w:eastAsia="Times New Roman" w:hAnsi="Times New Roman" w:cs="Times New Roman"/>
          <w:b/>
          <w:bCs/>
          <w:lang w:eastAsia="ru-RU"/>
        </w:rPr>
        <w:t xml:space="preserve"> годы» и финансирование её мероприятий</w:t>
      </w:r>
    </w:p>
    <w:tbl>
      <w:tblPr>
        <w:tblW w:w="1630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50"/>
        <w:gridCol w:w="18"/>
        <w:gridCol w:w="8"/>
        <w:gridCol w:w="11"/>
        <w:gridCol w:w="38"/>
        <w:gridCol w:w="544"/>
        <w:gridCol w:w="37"/>
        <w:gridCol w:w="28"/>
        <w:gridCol w:w="63"/>
        <w:gridCol w:w="32"/>
        <w:gridCol w:w="7"/>
        <w:gridCol w:w="890"/>
        <w:gridCol w:w="69"/>
        <w:gridCol w:w="3"/>
        <w:gridCol w:w="37"/>
        <w:gridCol w:w="34"/>
        <w:gridCol w:w="913"/>
        <w:gridCol w:w="42"/>
        <w:gridCol w:w="46"/>
        <w:gridCol w:w="28"/>
        <w:gridCol w:w="13"/>
        <w:gridCol w:w="26"/>
        <w:gridCol w:w="61"/>
        <w:gridCol w:w="497"/>
        <w:gridCol w:w="37"/>
        <w:gridCol w:w="50"/>
        <w:gridCol w:w="21"/>
        <w:gridCol w:w="14"/>
        <w:gridCol w:w="90"/>
        <w:gridCol w:w="501"/>
        <w:gridCol w:w="32"/>
        <w:gridCol w:w="54"/>
        <w:gridCol w:w="14"/>
        <w:gridCol w:w="14"/>
        <w:gridCol w:w="94"/>
        <w:gridCol w:w="20"/>
        <w:gridCol w:w="485"/>
        <w:gridCol w:w="27"/>
        <w:gridCol w:w="48"/>
        <w:gridCol w:w="20"/>
        <w:gridCol w:w="14"/>
        <w:gridCol w:w="20"/>
        <w:gridCol w:w="94"/>
        <w:gridCol w:w="20"/>
        <w:gridCol w:w="317"/>
        <w:gridCol w:w="8"/>
        <w:gridCol w:w="47"/>
        <w:gridCol w:w="137"/>
        <w:gridCol w:w="20"/>
        <w:gridCol w:w="503"/>
        <w:gridCol w:w="64"/>
        <w:gridCol w:w="14"/>
        <w:gridCol w:w="108"/>
        <w:gridCol w:w="20"/>
        <w:gridCol w:w="574"/>
        <w:gridCol w:w="10"/>
        <w:gridCol w:w="25"/>
        <w:gridCol w:w="34"/>
        <w:gridCol w:w="4"/>
        <w:gridCol w:w="22"/>
        <w:gridCol w:w="17"/>
        <w:gridCol w:w="448"/>
        <w:gridCol w:w="11"/>
        <w:gridCol w:w="35"/>
        <w:gridCol w:w="35"/>
        <w:gridCol w:w="1"/>
        <w:gridCol w:w="11"/>
        <w:gridCol w:w="67"/>
        <w:gridCol w:w="369"/>
        <w:gridCol w:w="6"/>
        <w:gridCol w:w="32"/>
        <w:gridCol w:w="2"/>
        <w:gridCol w:w="12"/>
        <w:gridCol w:w="8"/>
        <w:gridCol w:w="24"/>
        <w:gridCol w:w="22"/>
        <w:gridCol w:w="6"/>
        <w:gridCol w:w="8"/>
        <w:gridCol w:w="1"/>
        <w:gridCol w:w="5"/>
        <w:gridCol w:w="73"/>
        <w:gridCol w:w="540"/>
        <w:gridCol w:w="8"/>
        <w:gridCol w:w="559"/>
        <w:gridCol w:w="9"/>
        <w:gridCol w:w="1"/>
        <w:gridCol w:w="82"/>
        <w:gridCol w:w="484"/>
        <w:gridCol w:w="1"/>
        <w:gridCol w:w="39"/>
        <w:gridCol w:w="24"/>
        <w:gridCol w:w="1"/>
        <w:gridCol w:w="9"/>
        <w:gridCol w:w="9"/>
        <w:gridCol w:w="7"/>
        <w:gridCol w:w="3"/>
        <w:gridCol w:w="8"/>
        <w:gridCol w:w="32"/>
        <w:gridCol w:w="6"/>
        <w:gridCol w:w="520"/>
        <w:gridCol w:w="3"/>
        <w:gridCol w:w="41"/>
        <w:gridCol w:w="2"/>
        <w:gridCol w:w="5"/>
        <w:gridCol w:w="15"/>
        <w:gridCol w:w="10"/>
        <w:gridCol w:w="2"/>
        <w:gridCol w:w="476"/>
        <w:gridCol w:w="24"/>
        <w:gridCol w:w="23"/>
        <w:gridCol w:w="8"/>
        <w:gridCol w:w="9"/>
        <w:gridCol w:w="25"/>
        <w:gridCol w:w="54"/>
        <w:gridCol w:w="74"/>
        <w:gridCol w:w="12"/>
        <w:gridCol w:w="361"/>
        <w:gridCol w:w="21"/>
        <w:gridCol w:w="4"/>
        <w:gridCol w:w="13"/>
        <w:gridCol w:w="2"/>
        <w:gridCol w:w="1"/>
        <w:gridCol w:w="25"/>
        <w:gridCol w:w="6"/>
        <w:gridCol w:w="6"/>
        <w:gridCol w:w="42"/>
        <w:gridCol w:w="54"/>
        <w:gridCol w:w="12"/>
        <w:gridCol w:w="359"/>
        <w:gridCol w:w="15"/>
        <w:gridCol w:w="16"/>
        <w:gridCol w:w="63"/>
        <w:gridCol w:w="30"/>
        <w:gridCol w:w="24"/>
        <w:gridCol w:w="18"/>
        <w:gridCol w:w="3"/>
        <w:gridCol w:w="21"/>
        <w:gridCol w:w="4"/>
        <w:gridCol w:w="2"/>
        <w:gridCol w:w="7"/>
        <w:gridCol w:w="26"/>
        <w:gridCol w:w="401"/>
        <w:gridCol w:w="20"/>
        <w:gridCol w:w="15"/>
        <w:gridCol w:w="72"/>
        <w:gridCol w:w="21"/>
        <w:gridCol w:w="4"/>
        <w:gridCol w:w="1"/>
        <w:gridCol w:w="7"/>
        <w:gridCol w:w="1"/>
        <w:gridCol w:w="12"/>
        <w:gridCol w:w="13"/>
        <w:gridCol w:w="577"/>
        <w:gridCol w:w="107"/>
      </w:tblGrid>
      <w:tr w:rsidR="00154CB5" w:rsidRPr="00BE4553" w:rsidTr="006B060C"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 мероприятий</w:t>
            </w:r>
          </w:p>
        </w:tc>
        <w:tc>
          <w:tcPr>
            <w:tcW w:w="8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1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5814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индикаторов</w:t>
            </w:r>
          </w:p>
        </w:tc>
        <w:tc>
          <w:tcPr>
            <w:tcW w:w="4963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(источники), </w:t>
            </w:r>
          </w:p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</w:p>
        </w:tc>
      </w:tr>
      <w:tr w:rsidR="00F62B0E" w:rsidRPr="00BE4553" w:rsidTr="006B060C"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(базо-вый) год</w:t>
            </w:r>
          </w:p>
        </w:tc>
        <w:tc>
          <w:tcPr>
            <w:tcW w:w="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год </w:t>
            </w:r>
          </w:p>
        </w:tc>
        <w:tc>
          <w:tcPr>
            <w:tcW w:w="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D6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D6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5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F37238" w:rsidP="00F3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F37238" w:rsidP="0017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</w:tr>
      <w:tr w:rsidR="00F62B0E" w:rsidRPr="00BE4553" w:rsidTr="006B060C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D6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D6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17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17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E4553" w:rsidRPr="00BE4553" w:rsidTr="00CE76CB"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tbl>
            <w:tblPr>
              <w:tblW w:w="16454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54"/>
            </w:tblGrid>
            <w:tr w:rsidR="00BE4553" w:rsidRPr="00BE4553" w:rsidTr="00BE4553">
              <w:trPr>
                <w:trHeight w:val="648"/>
              </w:trPr>
              <w:tc>
                <w:tcPr>
                  <w:tcW w:w="164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BE4553" w:rsidRPr="00BE4553" w:rsidRDefault="00BE4553" w:rsidP="00BE45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E45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Цель</w:t>
                  </w:r>
                  <w:r w:rsidRPr="00BE45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BE45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Создание условий для сохранения, изучения и развития татарского, русского и других языков в Рыбно-Слободском муниципальном </w:t>
                  </w:r>
                </w:p>
                <w:p w:rsidR="00BE4553" w:rsidRPr="00BE4553" w:rsidRDefault="00BE4553" w:rsidP="00BE45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районе Республики Татарстан, а также татарского языка за пределами Республики Татарстан в закреплённых регионах</w:t>
                  </w:r>
                </w:p>
              </w:tc>
            </w:tr>
          </w:tbl>
          <w:p w:rsidR="00BE4553" w:rsidRPr="00BE4553" w:rsidRDefault="00BE4553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1. </w:t>
            </w:r>
            <w:r w:rsidRPr="00BE4553">
              <w:rPr>
                <w:rFonts w:ascii="Times New Roman" w:eastAsia="Times New Roman" w:hAnsi="Times New Roman" w:cs="Times New Roman"/>
                <w:b/>
                <w:lang w:eastAsia="ru-RU"/>
              </w:rPr>
              <w:t>Поддержка паритетного функционирования татарского и русского  языков как государственных языков Республики Татарстан</w:t>
            </w:r>
          </w:p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09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1.1.Разработка и утверждение муниципальной программы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ОО, ИК МР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8C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8C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C2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C2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0909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средств внешней и внутренней визуальной информации на государственных 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языках Республики Татарстан, в том числе на предприятиях сферы торговли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 МР; глав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2015-2022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средств внешней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внутренней  визуальной информации, оформленной на двух государственных языках, к общему количеству информации, %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8C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8C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C2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C2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Оформле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    уличных указателей      на государственных языках Республи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softHyphen/>
              <w:t>ки Татарстан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отдел строительства, архитектуры и ЖКХ ИК МР;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главы поселений (по согласованию)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</w:t>
            </w:r>
            <w:r w:rsidR="0048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-2022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уличных указателей, оформленных на двух государственных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языках, к общему количеству уличных указателей, % 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Содействие в обеспечении выпускаемой в районе продукции этикетками, ярлыками, инструкциями на государственных языках Республики Татарстан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территориального развития ИК МР; УСХиП (по согласованию); торговые учреждения, организа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ции, предприятия района (по согласованию)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2015-2022</w:t>
            </w:r>
            <w:r w:rsidR="00F62B0E"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продукции, имеющей этикетки, ярлыки, инструкции на двух государственных языках Республики Татарстан, в общем объёме продукции, выпускаемой в Республ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ике Татарстан, %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93694C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93694C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2C146A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2C146A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1.5.Обслуживание сотрудниками торговли населения на двух государственных языках Республики Татарстан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территориального развития ИК МР; УСХиП (по согласованию); торговые учреждения,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предприятия района (по согласованию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2015-2022</w:t>
            </w:r>
            <w:r w:rsidR="0093694C"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обслуживания населения на государственных языках Республики Татарстан, % 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1.6.Организация открытия татарских классов в образовательных организациях с русским языком обучения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(по району) татарских классов в образовательных организациях с русским языком обучения, единиц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1.7.Организация и проведение  мероприятий на государственных языках Республики Татарстан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C77F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проведённых мероприятий,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1.8.Организация и проведение ежегодных мероприятий, посвященных дню рождения Г.Тукая (26 апреля)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2015-2022</w:t>
            </w:r>
            <w:r w:rsidR="0048354F"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участников, человек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1.9.Организация и проведение ежегодных мероприятий, посвященных празднованию Международного дня родного языка (21 февраля)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2015-2022</w:t>
            </w:r>
            <w:r w:rsidR="0048354F"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участников, человек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6B54C3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1.10.Организация оформления подписки на газеты и журналы на русском и татарском  языках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ИК МР, редакция газеты «Сельские горизонты» («Авыл офыклары») (по согласованию),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ждения, организации, предприятия района (по согласованию)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2015-2022</w:t>
            </w:r>
            <w:r w:rsidR="0048354F"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Тираж, экземпляров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1.11.Организация курсов татарского языка для работников муниципальных учреждений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6B54C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курсов, единиц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8354F" w:rsidRPr="003B0403" w:rsidRDefault="0048354F" w:rsidP="003B0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3B0403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3B0403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11339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задаче: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(МБ)</w:t>
            </w:r>
          </w:p>
        </w:tc>
        <w:tc>
          <w:tcPr>
            <w:tcW w:w="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(МБ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(МБ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(МБ</w:t>
            </w:r>
          </w:p>
        </w:tc>
        <w:tc>
          <w:tcPr>
            <w:tcW w:w="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(МБ</w:t>
            </w:r>
          </w:p>
        </w:tc>
        <w:tc>
          <w:tcPr>
            <w:tcW w:w="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(МБ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(МБ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(МБ</w:t>
            </w:r>
          </w:p>
        </w:tc>
      </w:tr>
      <w:tr w:rsidR="00BE4553" w:rsidRPr="00BE4553" w:rsidTr="00CE76CB"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2. Развитие целостной системы изучения татарского и русского языков и обуче</w:t>
            </w:r>
            <w:r w:rsidRPr="00BE4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  <w:t>ния на татарском и русском языках в Рыбно-Слободском</w:t>
            </w:r>
          </w:p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муниципальном районе Республике Татарстан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2.1.Учебно-методическое обеспечение обучения татарскому и русскому языкам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6B54C3" w:rsidRPr="00BE4553" w:rsidRDefault="006B54C3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разработанных аналитических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документов, единиц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235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C" w:rsidRDefault="00990E4C" w:rsidP="0099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6B54C3" w:rsidRDefault="00F054D4" w:rsidP="0099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6B54C3" w:rsidRPr="00BE4553" w:rsidRDefault="006B54C3" w:rsidP="00990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C" w:rsidRDefault="00990E4C" w:rsidP="0099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990E4C" w:rsidRDefault="00F054D4" w:rsidP="0099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6B54C3" w:rsidRDefault="006B54C3" w:rsidP="00990E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4C3" w:rsidRPr="00BE4553" w:rsidRDefault="006B54C3" w:rsidP="00990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2.2.Развитие целостной системы изучения русского языков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6B54C3" w:rsidRPr="00BE4553" w:rsidRDefault="006B54C3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обучением детей на русском языке,  %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990E4C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990E4C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2.3.Обеспечение обучения и воспитания детей на родном татарском языке в дошкольных образовательных организациях 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273B2C" w:rsidRPr="00BE4553" w:rsidRDefault="00273B2C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охвата обучением и воспитанием детей татарской национальности на родном татарском языке, % 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2.4.Обеспечение обучения детей на родном татарском языке в общеобразовательных организациях 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охвата обучением детей татарской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национальности на родном  татарском языке, % 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3B54E2" w:rsidRPr="003B54E2" w:rsidRDefault="003B54E2" w:rsidP="00711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2.5.Организация кружков, клубов  в организациях дополнительного образования с обучением и воспитанием на родном языке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2015-2022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обучением и воспитанием детей на родном языке, %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2.6.Реализация проекта информационной образовательной системы дистанционного обучения татарскому языку «Ана теле», обеспечивающей различные уровни владения языком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жителей, ежегодно прошедших обучение татарскому языку, человек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2.7.Организация и проведение олимпиад по татарскому, русскому языку (школьные и муниципальные туры), 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 участия на республиканском туре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человек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</w:tr>
      <w:tr w:rsidR="00CE76CB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2.8.Организация и проведение конкурсов сочинений, конкурсов чтецов  на родных языках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2.9.Организация и проведение семинаров-совещаний  учителей татарского, русского языка и литературы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семинаров и совещаний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2.10.Организация и проведение муниципальных туров республиканских научно-практических конференций, педагогических чтений (К. Насыйри, А. Калимуллина, Ш. Марджани,  Р. Фахреддина)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человек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A2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A2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2.11.Организация и проведение муниципального тура Всероссийского конкурса «Мастер-класс» учителей татарского языка; участие в 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республиканском этапе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учителей, человек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2.12.Организация встреч с видными деятелями культуры, литературы и искусств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ОО, ОК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мероприятий, единиц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2.13.Организация книжных выставок, литературно-тематических вечеров, бесед, обзоров, посвященных юбилейным датам писателей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ОО, ОК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мероприятий, единиц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2.14.Подготовка, переподготовка и повышение квалификации педагогических кадров национальных общеобразовательных организаций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ИК МР, ОО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преподавателей, прошедших подготовку (переподготовку, повышение квалификации), человек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2.15.Содействие в 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укреплении учебно-материальной базы кабинетов по изучению государственных языков современным оборудованием, иллюстративными материалами и наглядными пособиями нового поколения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2015-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 оснащённых кабинетов, единиц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10,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(МБ)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(МБ)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(МБ)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(МБ)</w:t>
            </w: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(МБ)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(МБ)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2.16.Издание на татарском языке  сборника лучших разработок уроков, мероприятий учителей района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2015 -20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Тираж, экземпляров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2.17.Создание благоприятной языковой и культурной образовательной среды: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-организация и проведение районного тура республиканского конкурса «Мин татарча сөйләшәм»; 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-участие в 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республиканском этапе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человек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2.18.Создание и развитие языковой и культурной среды в поликультурном  обществе - создание раздела Программы на сайте  «МКУ «Отдел образования Исполнительного комитета Рыбно- Слободского муниципального района РТ»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ИК МР, ОО</w:t>
            </w:r>
          </w:p>
          <w:p w:rsidR="003B54E2" w:rsidRPr="00BE4553" w:rsidRDefault="003B54E2" w:rsidP="00B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A3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146A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2.19.Регулярное информирование населения о ходе выполнения мероприятий Программы через средства массовой информации 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ИК МР, редакция газеты «Сельские горизонты» («Авыл офыклары») (по согласованию)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СМИ, единиц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945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945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54E2" w:rsidRPr="00BE4553" w:rsidTr="00917424">
        <w:tc>
          <w:tcPr>
            <w:tcW w:w="11339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задаче: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(МБ)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</w:t>
            </w:r>
          </w:p>
        </w:tc>
        <w:tc>
          <w:tcPr>
            <w:tcW w:w="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(МБ</w:t>
            </w:r>
          </w:p>
        </w:tc>
      </w:tr>
      <w:tr w:rsidR="003B54E2" w:rsidRPr="00BE4553" w:rsidTr="006B060C"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Задача 3. Сохранение и развитие языков представителей народов, проживающих в Рыбно-Слободском муниципальном районе Республики Татарстан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4E2" w:rsidRPr="00BE4553" w:rsidTr="00917424">
        <w:trPr>
          <w:gridAfter w:val="1"/>
          <w:wAfter w:w="107" w:type="dxa"/>
        </w:trPr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3.1.Организация ежегодного комплектования фондов школьных библиотек  национальной и краеведческой литературой и периодическими изданиями, в том числе на языках народов Республики Татарстан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документов на языках народов Республики Татарстан (кроме русского) от общего количества документов в фондах библиотек, %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146A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3.2.Проведение  декады языков и литературы представителей народов, проживающих в Рыбно- Слободском муниципальном районе Республики Татарстан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ОО, ОК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 w:rsidP="007C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 w:rsidP="007C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</w:tr>
      <w:tr w:rsidR="002C146A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3.3.Организация и 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семинаров-совещаний  учителей родных языков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 семинаров-совещаний, единиц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09FE" w:rsidRPr="00BE4553" w:rsidTr="006909FE">
        <w:trPr>
          <w:trHeight w:val="869"/>
        </w:trPr>
        <w:tc>
          <w:tcPr>
            <w:tcW w:w="11331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CC0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по задаче</w:t>
            </w:r>
          </w:p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(МБ)</w:t>
            </w:r>
          </w:p>
        </w:tc>
        <w:tc>
          <w:tcPr>
            <w:tcW w:w="7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</w:t>
            </w:r>
          </w:p>
        </w:tc>
        <w:tc>
          <w:tcPr>
            <w:tcW w:w="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(МБ</w:t>
            </w:r>
          </w:p>
        </w:tc>
      </w:tr>
      <w:tr w:rsidR="003B54E2" w:rsidRPr="00BE4553" w:rsidTr="006B060C"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4. Сохранение и развитие татарского языка  за пределами республики: сотрудничество с регионам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  </w:t>
            </w:r>
          </w:p>
        </w:tc>
      </w:tr>
      <w:tr w:rsidR="006B060C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4.1.Содействие в обеспечении учебниками, методическими пособиями, аудио- и видеоматериалами, художественной литературой на татарском языке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учителей, обеспеченных пособиями, человек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CC0D1A" w:rsidRDefault="003B54E2" w:rsidP="00CC0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60C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4.2.Проведение фестивалей, конкурсов, двусторонний обмен группами учителей и учеников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</w:t>
            </w:r>
          </w:p>
        </w:tc>
        <w:tc>
          <w:tcPr>
            <w:tcW w:w="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</w:t>
            </w:r>
          </w:p>
        </w:tc>
        <w:tc>
          <w:tcPr>
            <w:tcW w:w="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</w:tr>
      <w:tr w:rsidR="006B060C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4.3.Прием делегаций, организация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экскурсий для учителей и учащихся регионов РФ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ИК МР, 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учителей, человек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20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</w:t>
            </w:r>
          </w:p>
        </w:tc>
        <w:tc>
          <w:tcPr>
            <w:tcW w:w="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</w:t>
            </w:r>
          </w:p>
        </w:tc>
        <w:tc>
          <w:tcPr>
            <w:tcW w:w="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(МБ)</w:t>
            </w:r>
          </w:p>
        </w:tc>
      </w:tr>
      <w:tr w:rsidR="006B060C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4.4.Проведение семинаров-совещаний, круглых столов, конференций с представителями закрепленных регионов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ИК МР, 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54E2" w:rsidRPr="00BE4553" w:rsidTr="006909FE">
        <w:tc>
          <w:tcPr>
            <w:tcW w:w="11331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задаче: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(МБ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(МБ</w:t>
            </w:r>
          </w:p>
        </w:tc>
        <w:tc>
          <w:tcPr>
            <w:tcW w:w="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(МБ)</w:t>
            </w:r>
          </w:p>
        </w:tc>
        <w:tc>
          <w:tcPr>
            <w:tcW w:w="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(МБ</w:t>
            </w:r>
          </w:p>
        </w:tc>
        <w:tc>
          <w:tcPr>
            <w:tcW w:w="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(МБ</w:t>
            </w:r>
          </w:p>
        </w:tc>
        <w:tc>
          <w:tcPr>
            <w:tcW w:w="7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(МБ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(МБ</w:t>
            </w:r>
          </w:p>
        </w:tc>
        <w:tc>
          <w:tcPr>
            <w:tcW w:w="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(МБ</w:t>
            </w:r>
          </w:p>
        </w:tc>
      </w:tr>
      <w:tr w:rsidR="003B54E2" w:rsidRPr="00BE4553" w:rsidTr="006B060C">
        <w:trPr>
          <w:trHeight w:val="611"/>
        </w:trPr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5. Мониторинг и анализ этноязыковой ситуации в Рыбно-Слободском муниципальном районе Республики Татарстан и хода реализации Программы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6CB" w:rsidRPr="00BE4553" w:rsidTr="00917424"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5.1.Анализ исполнения мероприятий Программы согласно их индикаторам и календарным планам мероприятий 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отчётов, единиц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B54E2" w:rsidRPr="00BE4553" w:rsidRDefault="003B54E2" w:rsidP="0020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5.2.Анализ отчетов исполнителей мероприятий Программы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отчётов, единиц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CB" w:rsidRPr="00BE4553" w:rsidTr="00917424"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5.3.Проведение совещаний с исполнителями мероприятий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совещаний, единиц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09FE" w:rsidRPr="00BE4553" w:rsidTr="006909FE">
        <w:tc>
          <w:tcPr>
            <w:tcW w:w="1022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задаче:</w:t>
            </w:r>
          </w:p>
        </w:tc>
        <w:tc>
          <w:tcPr>
            <w:tcW w:w="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54E2" w:rsidRPr="00BE4553" w:rsidTr="006909FE">
        <w:tc>
          <w:tcPr>
            <w:tcW w:w="11331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9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Программе: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 (МБ)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 (МБ)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 (МБ)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 (МБ)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 (МБ)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 (МБ)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 (МБ)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 (МБ)</w:t>
            </w:r>
          </w:p>
        </w:tc>
      </w:tr>
    </w:tbl>
    <w:p w:rsidR="00BE4553" w:rsidRDefault="00BE4553" w:rsidP="00BE4553">
      <w:pPr>
        <w:autoSpaceDE w:val="0"/>
        <w:autoSpaceDN w:val="0"/>
        <w:adjustRightInd w:val="0"/>
        <w:spacing w:before="85" w:after="0" w:line="240" w:lineRule="auto"/>
        <w:ind w:left="832"/>
        <w:jc w:val="both"/>
        <w:rPr>
          <w:rFonts w:ascii="Times New Roman" w:eastAsia="Times New Roman" w:hAnsi="Times New Roman" w:cs="Times New Roman"/>
          <w:lang w:eastAsia="ru-RU"/>
        </w:rPr>
      </w:pPr>
    </w:p>
    <w:p w:rsidR="006B060C" w:rsidRPr="00BE4553" w:rsidRDefault="006B060C" w:rsidP="00BE4553">
      <w:pPr>
        <w:autoSpaceDE w:val="0"/>
        <w:autoSpaceDN w:val="0"/>
        <w:adjustRightInd w:val="0"/>
        <w:spacing w:before="85" w:after="0" w:line="240" w:lineRule="auto"/>
        <w:ind w:left="832"/>
        <w:jc w:val="both"/>
        <w:rPr>
          <w:rFonts w:ascii="Times New Roman" w:eastAsia="Times New Roman" w:hAnsi="Times New Roman" w:cs="Times New Roman"/>
          <w:lang w:eastAsia="ru-RU"/>
        </w:rPr>
      </w:pP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Список использованных сокращений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ИК МР - Исполнительный комитет Рыбно-Слободского муниципального района;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 газеты «Сельские горизонты» («Авыл офыклары») – редакция газеты «Сельские горизонты» («Авыл офыклары») ОАО «Татмедиа»;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УСХиП – Управление сельского хозяйства и продовольствия Министерства сельского хозяйства и продовольствия  РТ в Рыбно-Слободском муниципальном районе;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поселений – главы муниципальных образований, входящих в состав Рыбно-Слободского муниципального района.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МБ - местный бюджет.</w:t>
      </w:r>
    </w:p>
    <w:p w:rsidR="00BE4553" w:rsidRPr="00BE4553" w:rsidRDefault="00BE4553" w:rsidP="00BE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5914" w:rsidRPr="00197D27" w:rsidSect="00BE4553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B7A" w:rsidRDefault="00866B7A" w:rsidP="00C77F65">
      <w:pPr>
        <w:spacing w:after="0" w:line="240" w:lineRule="auto"/>
      </w:pPr>
      <w:r>
        <w:separator/>
      </w:r>
    </w:p>
  </w:endnote>
  <w:endnote w:type="continuationSeparator" w:id="0">
    <w:p w:rsidR="00866B7A" w:rsidRDefault="00866B7A" w:rsidP="00C7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B7A" w:rsidRDefault="00866B7A" w:rsidP="00C77F65">
      <w:pPr>
        <w:spacing w:after="0" w:line="240" w:lineRule="auto"/>
      </w:pPr>
      <w:r>
        <w:separator/>
      </w:r>
    </w:p>
  </w:footnote>
  <w:footnote w:type="continuationSeparator" w:id="0">
    <w:p w:rsidR="00866B7A" w:rsidRDefault="00866B7A" w:rsidP="00C77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93901"/>
    <w:multiLevelType w:val="hybridMultilevel"/>
    <w:tmpl w:val="167A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5E30CB"/>
    <w:multiLevelType w:val="hybridMultilevel"/>
    <w:tmpl w:val="A57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52072"/>
    <w:multiLevelType w:val="hybridMultilevel"/>
    <w:tmpl w:val="B9EC0956"/>
    <w:lvl w:ilvl="0" w:tplc="6076EC3E">
      <w:start w:val="1"/>
      <w:numFmt w:val="decimal"/>
      <w:lvlText w:val="%1."/>
      <w:lvlJc w:val="left"/>
      <w:pPr>
        <w:ind w:left="37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4F942375"/>
    <w:multiLevelType w:val="hybridMultilevel"/>
    <w:tmpl w:val="8232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FEE"/>
    <w:multiLevelType w:val="hybridMultilevel"/>
    <w:tmpl w:val="84F4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5092B"/>
    <w:multiLevelType w:val="hybridMultilevel"/>
    <w:tmpl w:val="72C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D1C5B"/>
    <w:multiLevelType w:val="hybridMultilevel"/>
    <w:tmpl w:val="8528C2F8"/>
    <w:lvl w:ilvl="0" w:tplc="9FE2110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8B4"/>
    <w:rsid w:val="00005031"/>
    <w:rsid w:val="00010CE6"/>
    <w:rsid w:val="00011EFF"/>
    <w:rsid w:val="000128C3"/>
    <w:rsid w:val="00013EA9"/>
    <w:rsid w:val="00013FE0"/>
    <w:rsid w:val="0001568C"/>
    <w:rsid w:val="000327EC"/>
    <w:rsid w:val="00032A06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1A80"/>
    <w:rsid w:val="00072FD9"/>
    <w:rsid w:val="00073226"/>
    <w:rsid w:val="00073456"/>
    <w:rsid w:val="0007641B"/>
    <w:rsid w:val="00080BDB"/>
    <w:rsid w:val="00081EF8"/>
    <w:rsid w:val="0009393E"/>
    <w:rsid w:val="00093C8D"/>
    <w:rsid w:val="000948D2"/>
    <w:rsid w:val="000A1368"/>
    <w:rsid w:val="000A26ED"/>
    <w:rsid w:val="000A31D0"/>
    <w:rsid w:val="000A7F8B"/>
    <w:rsid w:val="000B2FCC"/>
    <w:rsid w:val="000B64F5"/>
    <w:rsid w:val="000C719B"/>
    <w:rsid w:val="000C7C2C"/>
    <w:rsid w:val="000D0E67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4EE3"/>
    <w:rsid w:val="00141811"/>
    <w:rsid w:val="00142588"/>
    <w:rsid w:val="00143DEE"/>
    <w:rsid w:val="00145635"/>
    <w:rsid w:val="001514E3"/>
    <w:rsid w:val="00152366"/>
    <w:rsid w:val="00153CAE"/>
    <w:rsid w:val="00153E76"/>
    <w:rsid w:val="00154CB5"/>
    <w:rsid w:val="0015669E"/>
    <w:rsid w:val="001647E1"/>
    <w:rsid w:val="00165BD0"/>
    <w:rsid w:val="0016731C"/>
    <w:rsid w:val="001675F8"/>
    <w:rsid w:val="001730A2"/>
    <w:rsid w:val="00173CD9"/>
    <w:rsid w:val="001767CB"/>
    <w:rsid w:val="00183AE6"/>
    <w:rsid w:val="00183E42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10FF"/>
    <w:rsid w:val="00203659"/>
    <w:rsid w:val="002066C4"/>
    <w:rsid w:val="00210395"/>
    <w:rsid w:val="00210A52"/>
    <w:rsid w:val="00211457"/>
    <w:rsid w:val="0021181D"/>
    <w:rsid w:val="0021325A"/>
    <w:rsid w:val="00217E16"/>
    <w:rsid w:val="002228FB"/>
    <w:rsid w:val="00230365"/>
    <w:rsid w:val="00232FBE"/>
    <w:rsid w:val="002332C0"/>
    <w:rsid w:val="002379CF"/>
    <w:rsid w:val="002427B3"/>
    <w:rsid w:val="00242A6E"/>
    <w:rsid w:val="00245294"/>
    <w:rsid w:val="00246D60"/>
    <w:rsid w:val="00247334"/>
    <w:rsid w:val="00250E97"/>
    <w:rsid w:val="00251717"/>
    <w:rsid w:val="00251E74"/>
    <w:rsid w:val="002543A5"/>
    <w:rsid w:val="0027023D"/>
    <w:rsid w:val="00273B2C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A56"/>
    <w:rsid w:val="002A2E7E"/>
    <w:rsid w:val="002A3A6C"/>
    <w:rsid w:val="002A46E0"/>
    <w:rsid w:val="002A53F2"/>
    <w:rsid w:val="002A7C8E"/>
    <w:rsid w:val="002B34DA"/>
    <w:rsid w:val="002C146A"/>
    <w:rsid w:val="002C648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4C7B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377CB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4171"/>
    <w:rsid w:val="003959B1"/>
    <w:rsid w:val="003A3867"/>
    <w:rsid w:val="003A6BF0"/>
    <w:rsid w:val="003A7934"/>
    <w:rsid w:val="003B0403"/>
    <w:rsid w:val="003B0C9C"/>
    <w:rsid w:val="003B18C8"/>
    <w:rsid w:val="003B54E2"/>
    <w:rsid w:val="003B5BAC"/>
    <w:rsid w:val="003C14D0"/>
    <w:rsid w:val="003C2186"/>
    <w:rsid w:val="003F0BAA"/>
    <w:rsid w:val="003F4384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8354F"/>
    <w:rsid w:val="00485E4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E7E0F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3283"/>
    <w:rsid w:val="005341B9"/>
    <w:rsid w:val="00534896"/>
    <w:rsid w:val="0054070D"/>
    <w:rsid w:val="00541EA4"/>
    <w:rsid w:val="00547B6D"/>
    <w:rsid w:val="005505BD"/>
    <w:rsid w:val="00551AD5"/>
    <w:rsid w:val="00551B6F"/>
    <w:rsid w:val="00552531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6DFE"/>
    <w:rsid w:val="00597F46"/>
    <w:rsid w:val="005A26BE"/>
    <w:rsid w:val="005B0316"/>
    <w:rsid w:val="005B169A"/>
    <w:rsid w:val="005B2A20"/>
    <w:rsid w:val="005B4019"/>
    <w:rsid w:val="005B6D95"/>
    <w:rsid w:val="005B6DE9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2C50"/>
    <w:rsid w:val="006105FC"/>
    <w:rsid w:val="0061248E"/>
    <w:rsid w:val="00613E91"/>
    <w:rsid w:val="00614865"/>
    <w:rsid w:val="00617901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7400"/>
    <w:rsid w:val="00662B03"/>
    <w:rsid w:val="0068064A"/>
    <w:rsid w:val="00682E9C"/>
    <w:rsid w:val="006845E3"/>
    <w:rsid w:val="00687185"/>
    <w:rsid w:val="00690909"/>
    <w:rsid w:val="006909FE"/>
    <w:rsid w:val="00693524"/>
    <w:rsid w:val="00696C17"/>
    <w:rsid w:val="006B060C"/>
    <w:rsid w:val="006B0C35"/>
    <w:rsid w:val="006B22DB"/>
    <w:rsid w:val="006B2393"/>
    <w:rsid w:val="006B253D"/>
    <w:rsid w:val="006B2B5E"/>
    <w:rsid w:val="006B54C3"/>
    <w:rsid w:val="006C015B"/>
    <w:rsid w:val="006C1090"/>
    <w:rsid w:val="006C4C51"/>
    <w:rsid w:val="006C6D73"/>
    <w:rsid w:val="006C75F6"/>
    <w:rsid w:val="006D4D05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1C9A"/>
    <w:rsid w:val="00712BE1"/>
    <w:rsid w:val="00715AB2"/>
    <w:rsid w:val="00721838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532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0AE5"/>
    <w:rsid w:val="00831CD2"/>
    <w:rsid w:val="00831D95"/>
    <w:rsid w:val="00836313"/>
    <w:rsid w:val="00840549"/>
    <w:rsid w:val="00840A9C"/>
    <w:rsid w:val="008508F1"/>
    <w:rsid w:val="0085177C"/>
    <w:rsid w:val="0086219E"/>
    <w:rsid w:val="00865914"/>
    <w:rsid w:val="00866B7A"/>
    <w:rsid w:val="0087012F"/>
    <w:rsid w:val="00872232"/>
    <w:rsid w:val="00890CA9"/>
    <w:rsid w:val="00896521"/>
    <w:rsid w:val="00896BA0"/>
    <w:rsid w:val="008A16C2"/>
    <w:rsid w:val="008A32E1"/>
    <w:rsid w:val="008A4524"/>
    <w:rsid w:val="008A52E0"/>
    <w:rsid w:val="008B0ED2"/>
    <w:rsid w:val="008C1CFC"/>
    <w:rsid w:val="008C32FC"/>
    <w:rsid w:val="008C4E88"/>
    <w:rsid w:val="008D0920"/>
    <w:rsid w:val="008D17CE"/>
    <w:rsid w:val="008D5784"/>
    <w:rsid w:val="008D6C33"/>
    <w:rsid w:val="008E314A"/>
    <w:rsid w:val="008F0CD4"/>
    <w:rsid w:val="008F2342"/>
    <w:rsid w:val="008F2D2C"/>
    <w:rsid w:val="008F492A"/>
    <w:rsid w:val="008F79A2"/>
    <w:rsid w:val="009038DC"/>
    <w:rsid w:val="00907BE6"/>
    <w:rsid w:val="009120CF"/>
    <w:rsid w:val="00914E2F"/>
    <w:rsid w:val="00917424"/>
    <w:rsid w:val="0092149A"/>
    <w:rsid w:val="00921D04"/>
    <w:rsid w:val="00922D71"/>
    <w:rsid w:val="0092359A"/>
    <w:rsid w:val="0093587F"/>
    <w:rsid w:val="0093694C"/>
    <w:rsid w:val="0094374B"/>
    <w:rsid w:val="009442AA"/>
    <w:rsid w:val="00945684"/>
    <w:rsid w:val="0095035C"/>
    <w:rsid w:val="00953A86"/>
    <w:rsid w:val="009544A8"/>
    <w:rsid w:val="009624A0"/>
    <w:rsid w:val="009624CF"/>
    <w:rsid w:val="009639A7"/>
    <w:rsid w:val="00964740"/>
    <w:rsid w:val="009714EA"/>
    <w:rsid w:val="00973F33"/>
    <w:rsid w:val="00990E4C"/>
    <w:rsid w:val="0099556A"/>
    <w:rsid w:val="009A216D"/>
    <w:rsid w:val="009A4B73"/>
    <w:rsid w:val="009A7FFB"/>
    <w:rsid w:val="009B0200"/>
    <w:rsid w:val="009B14FB"/>
    <w:rsid w:val="009B357B"/>
    <w:rsid w:val="009C34D6"/>
    <w:rsid w:val="009C3618"/>
    <w:rsid w:val="009D4F56"/>
    <w:rsid w:val="009D5EDF"/>
    <w:rsid w:val="009E660F"/>
    <w:rsid w:val="009E7089"/>
    <w:rsid w:val="009F76C8"/>
    <w:rsid w:val="00A01E21"/>
    <w:rsid w:val="00A0579D"/>
    <w:rsid w:val="00A06772"/>
    <w:rsid w:val="00A11A0E"/>
    <w:rsid w:val="00A14A44"/>
    <w:rsid w:val="00A208A1"/>
    <w:rsid w:val="00A235FB"/>
    <w:rsid w:val="00A24613"/>
    <w:rsid w:val="00A24734"/>
    <w:rsid w:val="00A265AE"/>
    <w:rsid w:val="00A3010A"/>
    <w:rsid w:val="00A30E76"/>
    <w:rsid w:val="00A313A7"/>
    <w:rsid w:val="00A33AAF"/>
    <w:rsid w:val="00A357F6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3C0A"/>
    <w:rsid w:val="00A93331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5FF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084"/>
    <w:rsid w:val="00B9112A"/>
    <w:rsid w:val="00B92E5D"/>
    <w:rsid w:val="00B93940"/>
    <w:rsid w:val="00B94923"/>
    <w:rsid w:val="00B97D20"/>
    <w:rsid w:val="00BA7A32"/>
    <w:rsid w:val="00BA7ECE"/>
    <w:rsid w:val="00BB1FE2"/>
    <w:rsid w:val="00BB28B4"/>
    <w:rsid w:val="00BB3310"/>
    <w:rsid w:val="00BB40AA"/>
    <w:rsid w:val="00BB6087"/>
    <w:rsid w:val="00BC394D"/>
    <w:rsid w:val="00BC51EC"/>
    <w:rsid w:val="00BD479E"/>
    <w:rsid w:val="00BE1D9B"/>
    <w:rsid w:val="00BE29C5"/>
    <w:rsid w:val="00BE4553"/>
    <w:rsid w:val="00BF389E"/>
    <w:rsid w:val="00BF5F31"/>
    <w:rsid w:val="00BF5FBB"/>
    <w:rsid w:val="00C0280B"/>
    <w:rsid w:val="00C14222"/>
    <w:rsid w:val="00C15951"/>
    <w:rsid w:val="00C20C46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77F65"/>
    <w:rsid w:val="00C82B03"/>
    <w:rsid w:val="00C8501C"/>
    <w:rsid w:val="00C90153"/>
    <w:rsid w:val="00C914C1"/>
    <w:rsid w:val="00C92E0A"/>
    <w:rsid w:val="00C9323E"/>
    <w:rsid w:val="00C9412E"/>
    <w:rsid w:val="00C954C6"/>
    <w:rsid w:val="00C95B24"/>
    <w:rsid w:val="00CA16F8"/>
    <w:rsid w:val="00CA7FB3"/>
    <w:rsid w:val="00CB3857"/>
    <w:rsid w:val="00CB396C"/>
    <w:rsid w:val="00CB4A99"/>
    <w:rsid w:val="00CB5680"/>
    <w:rsid w:val="00CC0D1A"/>
    <w:rsid w:val="00CC378B"/>
    <w:rsid w:val="00CC4F63"/>
    <w:rsid w:val="00CC566D"/>
    <w:rsid w:val="00CC73B8"/>
    <w:rsid w:val="00CD219B"/>
    <w:rsid w:val="00CD4271"/>
    <w:rsid w:val="00CD47FF"/>
    <w:rsid w:val="00CE70F6"/>
    <w:rsid w:val="00CE76CB"/>
    <w:rsid w:val="00CF2A72"/>
    <w:rsid w:val="00D01AA1"/>
    <w:rsid w:val="00D0722A"/>
    <w:rsid w:val="00D11A5D"/>
    <w:rsid w:val="00D11B83"/>
    <w:rsid w:val="00D12636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5B1C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2350"/>
    <w:rsid w:val="00DD3258"/>
    <w:rsid w:val="00DE1981"/>
    <w:rsid w:val="00DE3287"/>
    <w:rsid w:val="00DE5EA5"/>
    <w:rsid w:val="00E0059F"/>
    <w:rsid w:val="00E04CE8"/>
    <w:rsid w:val="00E06B27"/>
    <w:rsid w:val="00E1352C"/>
    <w:rsid w:val="00E13AE4"/>
    <w:rsid w:val="00E16A0F"/>
    <w:rsid w:val="00E22AFE"/>
    <w:rsid w:val="00E25047"/>
    <w:rsid w:val="00E30769"/>
    <w:rsid w:val="00E36E63"/>
    <w:rsid w:val="00E41C03"/>
    <w:rsid w:val="00E43E4D"/>
    <w:rsid w:val="00E45057"/>
    <w:rsid w:val="00E478D0"/>
    <w:rsid w:val="00E51B3D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54D4"/>
    <w:rsid w:val="00F066BA"/>
    <w:rsid w:val="00F14563"/>
    <w:rsid w:val="00F158EE"/>
    <w:rsid w:val="00F16D14"/>
    <w:rsid w:val="00F30427"/>
    <w:rsid w:val="00F305CE"/>
    <w:rsid w:val="00F34BB8"/>
    <w:rsid w:val="00F34E35"/>
    <w:rsid w:val="00F34E43"/>
    <w:rsid w:val="00F37238"/>
    <w:rsid w:val="00F62B0E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12D8"/>
    <w:rsid w:val="00FF172F"/>
    <w:rsid w:val="00FF265A"/>
    <w:rsid w:val="00FF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3F8D8B-46AC-4161-9D49-F134B7EA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14"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A83C0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83C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A83C0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65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65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865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2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B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A83C0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83C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A83C0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0A"/>
  </w:style>
  <w:style w:type="character" w:customStyle="1" w:styleId="FontStyle83">
    <w:name w:val="Font Style83"/>
    <w:rsid w:val="00A83C0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83C0A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rsid w:val="00A83C0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83C0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83C0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83C0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83C0A"/>
    <w:pPr>
      <w:widowControl w:val="0"/>
      <w:autoSpaceDE w:val="0"/>
      <w:autoSpaceDN w:val="0"/>
      <w:adjustRightInd w:val="0"/>
      <w:spacing w:after="0" w:line="309" w:lineRule="exact"/>
      <w:ind w:firstLine="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A83C0A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83C0A"/>
    <w:pPr>
      <w:widowControl w:val="0"/>
      <w:autoSpaceDE w:val="0"/>
      <w:autoSpaceDN w:val="0"/>
      <w:adjustRightInd w:val="0"/>
      <w:spacing w:after="0" w:line="255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A83C0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rsid w:val="00A83C0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rsid w:val="00A83C0A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83C0A"/>
    <w:pPr>
      <w:ind w:left="720"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6">
    <w:name w:val="Font Style96"/>
    <w:uiPriority w:val="99"/>
    <w:rsid w:val="00A83C0A"/>
    <w:rPr>
      <w:rFonts w:ascii="Times New Roman" w:hAnsi="Times New Roman" w:cs="Times New Roman"/>
      <w:sz w:val="22"/>
      <w:szCs w:val="22"/>
    </w:rPr>
  </w:style>
  <w:style w:type="paragraph" w:customStyle="1" w:styleId="Style55">
    <w:name w:val="Style5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A83C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A83C0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A83C0A"/>
    <w:pPr>
      <w:widowControl w:val="0"/>
      <w:autoSpaceDE w:val="0"/>
      <w:autoSpaceDN w:val="0"/>
      <w:adjustRightInd w:val="0"/>
      <w:spacing w:after="0" w:line="20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06" w:lineRule="exact"/>
      <w:ind w:hanging="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A83C0A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A83C0A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uiPriority w:val="99"/>
    <w:rsid w:val="00A83C0A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A83C0A"/>
    <w:rPr>
      <w:rFonts w:ascii="Times New Roman" w:hAnsi="Times New Roman" w:cs="Times New Roman"/>
      <w:spacing w:val="20"/>
      <w:sz w:val="16"/>
      <w:szCs w:val="16"/>
    </w:rPr>
  </w:style>
  <w:style w:type="paragraph" w:styleId="a6">
    <w:name w:val="footer"/>
    <w:basedOn w:val="a"/>
    <w:link w:val="a7"/>
    <w:uiPriority w:val="99"/>
    <w:rsid w:val="00A8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A83C0A"/>
    <w:rPr>
      <w:rFonts w:ascii="Calibri" w:eastAsia="Calibri" w:hAnsi="Calibri" w:cs="Calibri"/>
    </w:rPr>
  </w:style>
  <w:style w:type="paragraph" w:styleId="a8">
    <w:name w:val="header"/>
    <w:basedOn w:val="a"/>
    <w:link w:val="a9"/>
    <w:uiPriority w:val="99"/>
    <w:rsid w:val="00A8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A83C0A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A83C0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3C0A"/>
    <w:rPr>
      <w:rFonts w:ascii="Tahoma" w:eastAsia="Calibri" w:hAnsi="Tahoma" w:cs="Times New Roman"/>
      <w:sz w:val="16"/>
      <w:szCs w:val="16"/>
    </w:rPr>
  </w:style>
  <w:style w:type="paragraph" w:styleId="22">
    <w:name w:val="Body Text 2"/>
    <w:basedOn w:val="a"/>
    <w:link w:val="23"/>
    <w:uiPriority w:val="99"/>
    <w:rsid w:val="00A83C0A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A83C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A83C0A"/>
    <w:pPr>
      <w:ind w:left="720"/>
    </w:pPr>
    <w:rPr>
      <w:rFonts w:ascii="Calibri" w:eastAsia="Calibri" w:hAnsi="Calibri" w:cs="Calibri"/>
    </w:rPr>
  </w:style>
  <w:style w:type="numbering" w:customStyle="1" w:styleId="24">
    <w:name w:val="Нет списка2"/>
    <w:next w:val="a2"/>
    <w:uiPriority w:val="99"/>
    <w:semiHidden/>
    <w:unhideWhenUsed/>
    <w:rsid w:val="00BE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yk-bistage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3CBE0E263AD9DAD0C72EF15510B6B8A3DC39E2C938A9EF14EE221D0A05FE2304Fy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CBE0E263AD9DAD0C72EF15510B6B8A3DC39E2C938A9EF14EE221D0A05FE2304Fy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31</Pages>
  <Words>5893</Words>
  <Characters>33595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15</cp:revision>
  <cp:lastPrinted>2018-04-20T06:22:00Z</cp:lastPrinted>
  <dcterms:created xsi:type="dcterms:W3CDTF">2018-04-20T06:21:00Z</dcterms:created>
  <dcterms:modified xsi:type="dcterms:W3CDTF">2020-11-19T04:56:00Z</dcterms:modified>
</cp:coreProperties>
</file>