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5D6D3F" w:rsidTr="005D6D3F">
        <w:trPr>
          <w:trHeight w:val="1195"/>
        </w:trPr>
        <w:tc>
          <w:tcPr>
            <w:tcW w:w="4753" w:type="dxa"/>
            <w:hideMark/>
          </w:tcPr>
          <w:p w:rsidR="005D6D3F" w:rsidRDefault="005D6D3F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5D6D3F" w:rsidRDefault="005D6D3F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5D6D3F" w:rsidRDefault="005D6D3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5D6D3F" w:rsidRDefault="005D6D3F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</w:tc>
        <w:tc>
          <w:tcPr>
            <w:tcW w:w="4886" w:type="dxa"/>
          </w:tcPr>
          <w:p w:rsidR="005D6D3F" w:rsidRDefault="005D6D3F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ТАТАРСТАН РЕСПУБЛИКАСЫ</w:t>
            </w:r>
          </w:p>
          <w:p w:rsidR="005D6D3F" w:rsidRDefault="005D6D3F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БАЛЫК БИСТӘСЕ</w:t>
            </w:r>
          </w:p>
          <w:p w:rsidR="005D6D3F" w:rsidRDefault="005D6D3F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МУНИЦИПАЛЬ  РАЙОНЫНЫҢ</w:t>
            </w:r>
            <w:proofErr w:type="gramEnd"/>
          </w:p>
          <w:p w:rsidR="005D6D3F" w:rsidRDefault="005D6D3F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БАШКАРМА КОМИТЕТЫ</w:t>
            </w:r>
          </w:p>
          <w:p w:rsidR="005D6D3F" w:rsidRDefault="005D6D3F">
            <w:pPr>
              <w:spacing w:line="276" w:lineRule="auto"/>
              <w:rPr>
                <w:b/>
                <w:lang w:val="tt-RU" w:eastAsia="en-US"/>
              </w:rPr>
            </w:pPr>
          </w:p>
        </w:tc>
      </w:tr>
    </w:tbl>
    <w:p w:rsidR="005D6D3F" w:rsidRDefault="005D6D3F" w:rsidP="005D6D3F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5D6D3F" w:rsidRDefault="005D6D3F" w:rsidP="005D6D3F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5D6D3F" w:rsidTr="005D6D3F">
        <w:trPr>
          <w:trHeight w:val="321"/>
          <w:jc w:val="center"/>
        </w:trPr>
        <w:tc>
          <w:tcPr>
            <w:tcW w:w="4838" w:type="dxa"/>
            <w:hideMark/>
          </w:tcPr>
          <w:p w:rsidR="005D6D3F" w:rsidRDefault="005D6D3F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5D6D3F" w:rsidRDefault="005D6D3F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КАРАР</w:t>
            </w:r>
          </w:p>
        </w:tc>
      </w:tr>
      <w:tr w:rsidR="005D6D3F" w:rsidTr="005D6D3F">
        <w:trPr>
          <w:trHeight w:val="321"/>
          <w:jc w:val="center"/>
        </w:trPr>
        <w:tc>
          <w:tcPr>
            <w:tcW w:w="4838" w:type="dxa"/>
          </w:tcPr>
          <w:p w:rsidR="005D6D3F" w:rsidRDefault="005D6D3F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5D6D3F" w:rsidRDefault="005D6D3F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5D6D3F" w:rsidRDefault="005D6D3F" w:rsidP="005D6D3F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____________                        пгт. Рыбная Слобода                    № ____пи</w:t>
      </w:r>
    </w:p>
    <w:p w:rsidR="005D6D3F" w:rsidRDefault="005D6D3F" w:rsidP="005D6D3F"/>
    <w:p w:rsidR="005D6D3F" w:rsidRDefault="005D6D3F" w:rsidP="005D6D3F">
      <w:pPr>
        <w:pStyle w:val="a4"/>
        <w:ind w:right="42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нормативных затрат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Рыбно-Слободского муниципального района Республики Татарстан на 2021 год</w:t>
      </w:r>
    </w:p>
    <w:p w:rsidR="005D6D3F" w:rsidRDefault="005D6D3F" w:rsidP="005D6D3F">
      <w:pPr>
        <w:rPr>
          <w:lang w:val="tt-RU"/>
        </w:rPr>
      </w:pPr>
    </w:p>
    <w:p w:rsidR="005D6D3F" w:rsidRDefault="005D6D3F" w:rsidP="005D6D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статьёй 99 Федерального закона от 29 декабря 2012 года № 273-ФЗ  «Об образовании в Российской Федерации», пунктом 11 части 1 статьи 15 Федерального закона от  6 октября 2003 года № 131-ФЗ «Об общих принципах организации местного самоуправления в Российской Федерации», постановлением Кабинета Министров Республики Татарстан от 14.12.2009 №854 «О введении нормативного финансирования образовательных учреждений дополнительного образования детей художественно-эстетической направленности Республики Татарстан» и Уставом Рыбно-Слободского муниципального района Республики Татарстан, ПОСТАНОВЛЯЮ:</w:t>
      </w:r>
    </w:p>
    <w:p w:rsidR="005D6D3F" w:rsidRDefault="005D6D3F" w:rsidP="005D6D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6D3F" w:rsidRDefault="005D6D3F" w:rsidP="005D6D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1.Утвердить:</w:t>
      </w:r>
    </w:p>
    <w:p w:rsidR="005D6D3F" w:rsidRDefault="005D6D3F" w:rsidP="005D6D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прилагаемые нормативные затраты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Рыбно-Слободского муниципального района Республики Татарстан на 2021 год;</w:t>
      </w:r>
    </w:p>
    <w:p w:rsidR="005D6D3F" w:rsidRDefault="005D6D3F" w:rsidP="005D6D3F">
      <w:pPr>
        <w:pStyle w:val="a5"/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поправочный коэффициент к нормативным затратам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в размере 0,5.</w:t>
      </w:r>
    </w:p>
    <w:p w:rsidR="005D6D3F" w:rsidRDefault="005D6D3F" w:rsidP="005D6D3F">
      <w:pPr>
        <w:pStyle w:val="a5"/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Финансово-бюджетной палате Рыбно-Слободского муниципального района Республики Татарстан обеспечить финансирование образовательных организаций дополнительного образования детей в соответствии с нормативными затратами, утвержденными в пункте 1 настоящего постановления.</w:t>
      </w:r>
    </w:p>
    <w:p w:rsidR="005D6D3F" w:rsidRDefault="005D6D3F" w:rsidP="005D6D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5" w:history="1">
        <w:r>
          <w:rPr>
            <w:rStyle w:val="a3"/>
            <w:sz w:val="28"/>
            <w:szCs w:val="28"/>
          </w:rPr>
          <w:t>http://ribnaya-</w:t>
        </w:r>
        <w:r>
          <w:rPr>
            <w:rStyle w:val="a3"/>
            <w:sz w:val="28"/>
            <w:szCs w:val="28"/>
          </w:rPr>
          <w:lastRenderedPageBreak/>
          <w:t>sloboda.tatarstan.ru</w:t>
        </w:r>
      </w:hyperlink>
      <w:r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>
          <w:rPr>
            <w:rStyle w:val="a3"/>
            <w:sz w:val="28"/>
            <w:szCs w:val="28"/>
            <w:lang w:val="en-US"/>
          </w:rPr>
          <w:t>http</w:t>
        </w:r>
        <w:r>
          <w:rPr>
            <w:rStyle w:val="a3"/>
            <w:sz w:val="28"/>
            <w:szCs w:val="28"/>
          </w:rPr>
          <w:t>://</w:t>
        </w:r>
        <w:proofErr w:type="spellStart"/>
        <w:r>
          <w:rPr>
            <w:rStyle w:val="a3"/>
            <w:sz w:val="28"/>
            <w:szCs w:val="28"/>
            <w:lang w:val="en-US"/>
          </w:rPr>
          <w:t>pravo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tatarstan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. </w:t>
      </w:r>
    </w:p>
    <w:p w:rsidR="005D6D3F" w:rsidRDefault="005D6D3F" w:rsidP="005D6D3F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4. Настоящее постановление вступает в силу со дня его официального опубликования и распространяется на правоотношения, возникшие с 1 января 2021 года.</w:t>
      </w:r>
    </w:p>
    <w:p w:rsidR="005D6D3F" w:rsidRDefault="00B20739" w:rsidP="005D6D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5</w:t>
      </w:r>
      <w:r w:rsidR="005D6D3F">
        <w:rPr>
          <w:sz w:val="28"/>
          <w:szCs w:val="28"/>
        </w:rPr>
        <w:t xml:space="preserve">.Контроль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 </w:t>
      </w:r>
      <w:proofErr w:type="spellStart"/>
      <w:r w:rsidR="005D6D3F">
        <w:rPr>
          <w:sz w:val="28"/>
          <w:szCs w:val="28"/>
        </w:rPr>
        <w:t>Вафину</w:t>
      </w:r>
      <w:proofErr w:type="spellEnd"/>
      <w:r w:rsidR="005D6D3F">
        <w:rPr>
          <w:sz w:val="28"/>
          <w:szCs w:val="28"/>
        </w:rPr>
        <w:t xml:space="preserve">. </w:t>
      </w:r>
    </w:p>
    <w:p w:rsidR="005D6D3F" w:rsidRDefault="005D6D3F" w:rsidP="005D6D3F">
      <w:pPr>
        <w:jc w:val="both"/>
        <w:rPr>
          <w:sz w:val="28"/>
          <w:szCs w:val="28"/>
        </w:rPr>
      </w:pPr>
    </w:p>
    <w:p w:rsidR="005D6D3F" w:rsidRDefault="005D6D3F" w:rsidP="005D6D3F">
      <w:pPr>
        <w:pStyle w:val="ConsPlusNormal"/>
        <w:jc w:val="both"/>
        <w:rPr>
          <w:rFonts w:eastAsia="Times New Roman"/>
          <w:lang w:eastAsia="ru-RU"/>
        </w:rPr>
      </w:pPr>
    </w:p>
    <w:p w:rsidR="005D6D3F" w:rsidRDefault="005D6D3F" w:rsidP="005D6D3F">
      <w:pPr>
        <w:pStyle w:val="ConsPlusNormal"/>
        <w:jc w:val="both"/>
      </w:pPr>
      <w:r>
        <w:t>Руководитель                                                                                       Р.Л. Исланов</w:t>
      </w:r>
    </w:p>
    <w:p w:rsidR="005D6D3F" w:rsidRDefault="005D6D3F" w:rsidP="005D6D3F">
      <w:pPr>
        <w:rPr>
          <w:sz w:val="28"/>
          <w:szCs w:val="28"/>
        </w:rPr>
      </w:pPr>
    </w:p>
    <w:p w:rsidR="005D6D3F" w:rsidRDefault="005D6D3F" w:rsidP="005D6D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5D6D3F" w:rsidRDefault="005D6D3F" w:rsidP="005D6D3F"/>
    <w:p w:rsidR="005D6D3F" w:rsidRDefault="005D6D3F" w:rsidP="005D6D3F"/>
    <w:p w:rsidR="005D6D3F" w:rsidRDefault="005D6D3F" w:rsidP="005D6D3F"/>
    <w:p w:rsidR="005D6D3F" w:rsidRDefault="005D6D3F" w:rsidP="005D6D3F"/>
    <w:p w:rsidR="005D6D3F" w:rsidRDefault="005D6D3F" w:rsidP="005D6D3F"/>
    <w:p w:rsidR="005D6D3F" w:rsidRDefault="005D6D3F" w:rsidP="005D6D3F"/>
    <w:p w:rsidR="005D6D3F" w:rsidRDefault="005D6D3F" w:rsidP="005D6D3F"/>
    <w:p w:rsidR="005D6D3F" w:rsidRDefault="005D6D3F" w:rsidP="005D6D3F"/>
    <w:p w:rsidR="005D6D3F" w:rsidRDefault="005D6D3F" w:rsidP="005D6D3F"/>
    <w:p w:rsidR="005D6D3F" w:rsidRDefault="005D6D3F" w:rsidP="005D6D3F"/>
    <w:p w:rsidR="005D6D3F" w:rsidRDefault="005D6D3F" w:rsidP="005D6D3F"/>
    <w:p w:rsidR="005D6D3F" w:rsidRDefault="005D6D3F" w:rsidP="005D6D3F"/>
    <w:p w:rsidR="005D6D3F" w:rsidRDefault="005D6D3F" w:rsidP="005D6D3F"/>
    <w:p w:rsidR="005D6D3F" w:rsidRDefault="005D6D3F" w:rsidP="005D6D3F"/>
    <w:p w:rsidR="005D6D3F" w:rsidRDefault="005D6D3F" w:rsidP="005D6D3F"/>
    <w:p w:rsidR="005D6D3F" w:rsidRDefault="005D6D3F" w:rsidP="005D6D3F"/>
    <w:p w:rsidR="005D6D3F" w:rsidRDefault="005D6D3F" w:rsidP="005D6D3F"/>
    <w:p w:rsidR="005D6D3F" w:rsidRDefault="005D6D3F" w:rsidP="005D6D3F"/>
    <w:p w:rsidR="005D6D3F" w:rsidRDefault="005D6D3F" w:rsidP="005D6D3F"/>
    <w:p w:rsidR="005D6D3F" w:rsidRDefault="005D6D3F" w:rsidP="005D6D3F"/>
    <w:p w:rsidR="005D6D3F" w:rsidRDefault="005D6D3F" w:rsidP="005D6D3F"/>
    <w:p w:rsidR="005D6D3F" w:rsidRDefault="005D6D3F" w:rsidP="005D6D3F"/>
    <w:p w:rsidR="005D6D3F" w:rsidRDefault="005D6D3F" w:rsidP="005D6D3F"/>
    <w:p w:rsidR="005D6D3F" w:rsidRDefault="005D6D3F" w:rsidP="005D6D3F"/>
    <w:p w:rsidR="005D6D3F" w:rsidRDefault="005D6D3F" w:rsidP="005D6D3F"/>
    <w:p w:rsidR="005D6D3F" w:rsidRDefault="005D6D3F" w:rsidP="005D6D3F"/>
    <w:p w:rsidR="005D6D3F" w:rsidRDefault="005D6D3F" w:rsidP="005D6D3F">
      <w:pPr>
        <w:ind w:left="6096"/>
        <w:jc w:val="both"/>
      </w:pPr>
    </w:p>
    <w:p w:rsidR="005D6D3F" w:rsidRDefault="005D6D3F" w:rsidP="005D6D3F">
      <w:pPr>
        <w:jc w:val="both"/>
      </w:pPr>
    </w:p>
    <w:p w:rsidR="00FC29B7" w:rsidRDefault="00FC29B7" w:rsidP="005D6D3F">
      <w:pPr>
        <w:jc w:val="both"/>
      </w:pPr>
    </w:p>
    <w:p w:rsidR="00FC29B7" w:rsidRDefault="00FC29B7" w:rsidP="005D6D3F">
      <w:pPr>
        <w:jc w:val="both"/>
      </w:pPr>
    </w:p>
    <w:p w:rsidR="00FC29B7" w:rsidRDefault="00FC29B7" w:rsidP="005D6D3F">
      <w:pPr>
        <w:jc w:val="both"/>
      </w:pPr>
    </w:p>
    <w:p w:rsidR="00FC29B7" w:rsidRDefault="00FC29B7" w:rsidP="005D6D3F">
      <w:pPr>
        <w:jc w:val="both"/>
      </w:pPr>
    </w:p>
    <w:p w:rsidR="00FC29B7" w:rsidRDefault="00FC29B7" w:rsidP="005D6D3F">
      <w:pPr>
        <w:jc w:val="both"/>
      </w:pPr>
    </w:p>
    <w:p w:rsidR="00FC29B7" w:rsidRDefault="00FC29B7" w:rsidP="005D6D3F">
      <w:pPr>
        <w:jc w:val="both"/>
      </w:pPr>
      <w:bookmarkStart w:id="0" w:name="_GoBack"/>
      <w:bookmarkEnd w:id="0"/>
    </w:p>
    <w:p w:rsidR="005D6D3F" w:rsidRDefault="005D6D3F" w:rsidP="005D6D3F">
      <w:pPr>
        <w:jc w:val="both"/>
      </w:pPr>
    </w:p>
    <w:p w:rsidR="005D6D3F" w:rsidRDefault="005D6D3F" w:rsidP="005D6D3F">
      <w:pPr>
        <w:ind w:left="6096"/>
        <w:jc w:val="both"/>
      </w:pPr>
      <w:r>
        <w:lastRenderedPageBreak/>
        <w:t>Утверждены</w:t>
      </w:r>
    </w:p>
    <w:p w:rsidR="005D6D3F" w:rsidRDefault="005D6D3F" w:rsidP="005D6D3F">
      <w:pPr>
        <w:ind w:left="6096"/>
        <w:jc w:val="both"/>
      </w:pPr>
      <w:r>
        <w:t>постановлением Исполнительного комитета Рыбно-Слободского муниципального района Республики Татарстан</w:t>
      </w:r>
    </w:p>
    <w:p w:rsidR="005D6D3F" w:rsidRDefault="005D6D3F" w:rsidP="005D6D3F">
      <w:pPr>
        <w:ind w:left="6096"/>
        <w:jc w:val="both"/>
      </w:pPr>
      <w:r>
        <w:t>от _______ № ___пи</w:t>
      </w:r>
    </w:p>
    <w:p w:rsidR="005D6D3F" w:rsidRDefault="005D6D3F" w:rsidP="005D6D3F">
      <w:pPr>
        <w:jc w:val="right"/>
      </w:pPr>
    </w:p>
    <w:p w:rsidR="005D6D3F" w:rsidRDefault="005D6D3F" w:rsidP="005D6D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НОРМАТИВНЫЕ ЗАТРАТЫ</w:t>
      </w:r>
    </w:p>
    <w:p w:rsidR="005D6D3F" w:rsidRDefault="005D6D3F" w:rsidP="005D6D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Рыбно-Слободского муниципального района Республики Татарстан на 2021 год</w:t>
      </w:r>
    </w:p>
    <w:tbl>
      <w:tblPr>
        <w:tblStyle w:val="a6"/>
        <w:tblW w:w="98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33"/>
        <w:gridCol w:w="1747"/>
        <w:gridCol w:w="1228"/>
        <w:gridCol w:w="1275"/>
        <w:gridCol w:w="1134"/>
        <w:gridCol w:w="1134"/>
        <w:gridCol w:w="1134"/>
      </w:tblGrid>
      <w:tr w:rsidR="005D6D3F" w:rsidTr="005D6D3F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rPr>
                <w:lang w:eastAsia="en-US"/>
              </w:rPr>
            </w:pPr>
            <w:r>
              <w:rPr>
                <w:lang w:eastAsia="en-US"/>
              </w:rPr>
              <w:t>Направление программы дополнительного образования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rPr>
                <w:lang w:eastAsia="en-US"/>
              </w:rPr>
            </w:pPr>
            <w:r>
              <w:rPr>
                <w:lang w:eastAsia="en-US"/>
              </w:rPr>
              <w:t>Территориальная дислокация</w:t>
            </w:r>
          </w:p>
        </w:tc>
        <w:tc>
          <w:tcPr>
            <w:tcW w:w="5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Нормативные затраты </w:t>
            </w:r>
          </w:p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(рублей в год на 1 обучающегося)</w:t>
            </w:r>
          </w:p>
        </w:tc>
      </w:tr>
      <w:tr w:rsidR="005D6D3F" w:rsidTr="005D6D3F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3F" w:rsidRDefault="005D6D3F">
            <w:pPr>
              <w:rPr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3F" w:rsidRDefault="005D6D3F">
            <w:pPr>
              <w:rPr>
                <w:lang w:eastAsia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rPr>
                <w:lang w:eastAsia="en-US"/>
              </w:rPr>
            </w:pPr>
            <w:r>
              <w:rPr>
                <w:lang w:eastAsia="en-US"/>
              </w:rPr>
              <w:t>трехлетний срок 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rPr>
                <w:lang w:eastAsia="en-US"/>
              </w:rPr>
            </w:pPr>
            <w:r>
              <w:rPr>
                <w:lang w:eastAsia="en-US"/>
              </w:rPr>
              <w:t>четырехлетний срок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rPr>
                <w:lang w:eastAsia="en-US"/>
              </w:rPr>
            </w:pPr>
            <w:r>
              <w:rPr>
                <w:lang w:eastAsia="en-US"/>
              </w:rPr>
              <w:t>пятилетний срок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rPr>
                <w:lang w:eastAsia="en-US"/>
              </w:rPr>
            </w:pPr>
            <w:r>
              <w:rPr>
                <w:lang w:eastAsia="en-US"/>
              </w:rPr>
              <w:t>семилетний срок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rPr>
                <w:lang w:eastAsia="en-US"/>
              </w:rPr>
            </w:pPr>
            <w:r>
              <w:rPr>
                <w:lang w:eastAsia="en-US"/>
              </w:rPr>
              <w:t>Ранняя профессиональная ориентация</w:t>
            </w:r>
          </w:p>
        </w:tc>
      </w:tr>
      <w:tr w:rsidR="005D6D3F" w:rsidTr="005D6D3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Музыкальное искусство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городская местность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3F" w:rsidRDefault="005D6D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3F" w:rsidRDefault="005D6D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55 793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64 719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84 130</w:t>
            </w:r>
          </w:p>
        </w:tc>
      </w:tr>
      <w:tr w:rsidR="005D6D3F" w:rsidTr="005D6D3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Музыкальное искусство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сельская местность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3F" w:rsidRDefault="005D6D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3F" w:rsidRDefault="005D6D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60 519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70 105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90 982</w:t>
            </w:r>
          </w:p>
        </w:tc>
      </w:tr>
      <w:tr w:rsidR="005D6D3F" w:rsidTr="005D6D3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Изобразительное искусство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городская местность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3F" w:rsidRDefault="005D6D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30 808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3F" w:rsidRDefault="005D6D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26 803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64 347</w:t>
            </w:r>
          </w:p>
        </w:tc>
      </w:tr>
      <w:tr w:rsidR="005D6D3F" w:rsidTr="005D6D3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Изобразительное искусство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сельская местность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3F" w:rsidRDefault="005D6D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33 235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3F" w:rsidRDefault="005D6D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28 980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69 559</w:t>
            </w:r>
          </w:p>
        </w:tc>
      </w:tr>
      <w:tr w:rsidR="005D6D3F" w:rsidTr="005D6D3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Хореографическое искусство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городская местность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3F" w:rsidRDefault="005D6D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3F" w:rsidRDefault="005D6D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58 474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48 228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175 835</w:t>
            </w:r>
          </w:p>
        </w:tc>
      </w:tr>
      <w:tr w:rsidR="005D6D3F" w:rsidTr="005D6D3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Хореографическое искусство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сельская местность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3F" w:rsidRDefault="005D6D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3F" w:rsidRDefault="005D6D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63 795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52 609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191 884</w:t>
            </w:r>
          </w:p>
        </w:tc>
      </w:tr>
      <w:tr w:rsidR="005D6D3F" w:rsidTr="005D6D3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Общее эстетическое искусство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городская местность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3F" w:rsidRDefault="005D6D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3F" w:rsidRDefault="005D6D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25 592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3F" w:rsidRDefault="005D6D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3F" w:rsidRDefault="005D6D3F">
            <w:pPr>
              <w:rPr>
                <w:sz w:val="28"/>
                <w:szCs w:val="28"/>
                <w:lang w:eastAsia="en-US"/>
              </w:rPr>
            </w:pPr>
          </w:p>
        </w:tc>
      </w:tr>
      <w:tr w:rsidR="005D6D3F" w:rsidTr="005D6D3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Общее эстетическое искусство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сельская местность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3F" w:rsidRDefault="005D6D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3F" w:rsidRDefault="005D6D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27 818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3F" w:rsidRDefault="005D6D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3F" w:rsidRDefault="005D6D3F">
            <w:pPr>
              <w:rPr>
                <w:sz w:val="28"/>
                <w:szCs w:val="28"/>
                <w:lang w:eastAsia="en-US"/>
              </w:rPr>
            </w:pPr>
          </w:p>
        </w:tc>
      </w:tr>
      <w:tr w:rsidR="005D6D3F" w:rsidTr="005D6D3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Фольклорное искусство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городская местность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3F" w:rsidRDefault="005D6D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3F" w:rsidRDefault="005D6D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55 174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52 945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85 700</w:t>
            </w:r>
          </w:p>
        </w:tc>
      </w:tr>
      <w:tr w:rsidR="005D6D3F" w:rsidTr="005D6D3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Фольклорное искусство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сельская местность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3F" w:rsidRDefault="005D6D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3F" w:rsidRDefault="005D6D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60 079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57 660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93 239</w:t>
            </w:r>
          </w:p>
        </w:tc>
      </w:tr>
      <w:tr w:rsidR="005D6D3F" w:rsidTr="005D6D3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Эстрадно</w:t>
            </w:r>
            <w:proofErr w:type="spellEnd"/>
            <w:r>
              <w:rPr>
                <w:lang w:eastAsia="en-US"/>
              </w:rPr>
              <w:t>-джазовое искусство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городская местность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84 971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3F" w:rsidRDefault="005D6D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81 330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3F" w:rsidRDefault="005D6D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134 297</w:t>
            </w:r>
          </w:p>
        </w:tc>
      </w:tr>
      <w:tr w:rsidR="005D6D3F" w:rsidTr="005D6D3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Эстрадно</w:t>
            </w:r>
            <w:proofErr w:type="spellEnd"/>
            <w:r>
              <w:rPr>
                <w:lang w:eastAsia="en-US"/>
              </w:rPr>
              <w:t>-джазовое искусство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сельская местность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92 265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3F" w:rsidRDefault="005D6D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88 340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3F" w:rsidRDefault="005D6D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145 742</w:t>
            </w:r>
          </w:p>
        </w:tc>
      </w:tr>
      <w:tr w:rsidR="005D6D3F" w:rsidTr="005D6D3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Театральное искусство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городская местность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43 848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3F" w:rsidRDefault="005D6D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40 718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40 728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64 463</w:t>
            </w:r>
          </w:p>
        </w:tc>
      </w:tr>
      <w:tr w:rsidR="005D6D3F" w:rsidTr="005D6D3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Театральное искусство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сельская местность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47 585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3F" w:rsidRDefault="005D6D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44 206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44 213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3F" w:rsidRDefault="005D6D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69 610</w:t>
            </w:r>
          </w:p>
        </w:tc>
      </w:tr>
    </w:tbl>
    <w:p w:rsidR="005B2EC7" w:rsidRDefault="005B2EC7" w:rsidP="00EF0CF2"/>
    <w:sectPr w:rsidR="005B2EC7" w:rsidSect="00FC29B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3F"/>
    <w:rsid w:val="005B2EC7"/>
    <w:rsid w:val="005D6D3F"/>
    <w:rsid w:val="00B20739"/>
    <w:rsid w:val="00EF0CF2"/>
    <w:rsid w:val="00FC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86702-3156-4B1F-B5AE-0C21A1ED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5D6D3F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semiHidden/>
    <w:unhideWhenUsed/>
    <w:qFormat/>
    <w:rsid w:val="005D6D3F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5D6D3F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5D6D3F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semiHidden/>
    <w:rsid w:val="005D6D3F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5D6D3F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semiHidden/>
    <w:unhideWhenUsed/>
    <w:rsid w:val="005D6D3F"/>
    <w:rPr>
      <w:color w:val="0563C1" w:themeColor="hyperlink"/>
      <w:u w:val="single"/>
    </w:rPr>
  </w:style>
  <w:style w:type="paragraph" w:styleId="a4">
    <w:name w:val="No Spacing"/>
    <w:uiPriority w:val="1"/>
    <w:qFormat/>
    <w:rsid w:val="005D6D3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D6D3F"/>
    <w:pPr>
      <w:ind w:left="720"/>
      <w:contextualSpacing/>
    </w:pPr>
  </w:style>
  <w:style w:type="paragraph" w:customStyle="1" w:styleId="ConsPlusNormal">
    <w:name w:val="ConsPlusNormal"/>
    <w:rsid w:val="005D6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5D6D3F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C29B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9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6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Ахметова</dc:creator>
  <cp:keywords/>
  <dc:description/>
  <cp:lastModifiedBy>Айдар</cp:lastModifiedBy>
  <cp:revision>4</cp:revision>
  <cp:lastPrinted>2020-11-19T11:33:00Z</cp:lastPrinted>
  <dcterms:created xsi:type="dcterms:W3CDTF">2020-11-05T07:25:00Z</dcterms:created>
  <dcterms:modified xsi:type="dcterms:W3CDTF">2020-11-19T11:34:00Z</dcterms:modified>
</cp:coreProperties>
</file>