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682"/>
        <w:tblW w:w="10545" w:type="dxa"/>
        <w:tblLayout w:type="fixed"/>
        <w:tblLook w:val="04A0" w:firstRow="1" w:lastRow="0" w:firstColumn="1" w:lastColumn="0" w:noHBand="0" w:noVBand="1"/>
      </w:tblPr>
      <w:tblGrid>
        <w:gridCol w:w="4396"/>
        <w:gridCol w:w="2049"/>
        <w:gridCol w:w="4100"/>
      </w:tblGrid>
      <w:tr w:rsidR="00556635" w:rsidTr="00556635">
        <w:trPr>
          <w:trHeight w:val="1699"/>
        </w:trPr>
        <w:tc>
          <w:tcPr>
            <w:tcW w:w="4397" w:type="dxa"/>
          </w:tcPr>
          <w:p w:rsidR="00556635" w:rsidRDefault="00556635">
            <w:pPr>
              <w:jc w:val="center"/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556635" w:rsidRDefault="0055663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556635" w:rsidRDefault="0055663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556635" w:rsidRDefault="00556635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556635" w:rsidRDefault="0055663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9" w:type="dxa"/>
          </w:tcPr>
          <w:p w:rsidR="00556635" w:rsidRDefault="00556635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556635" w:rsidRDefault="00556635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98" w:type="dxa"/>
            <w:hideMark/>
          </w:tcPr>
          <w:p w:rsidR="00556635" w:rsidRDefault="00556635">
            <w:pPr>
              <w:pStyle w:val="1"/>
              <w:spacing w:line="276" w:lineRule="auto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556635" w:rsidRDefault="00556635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556635" w:rsidRDefault="00556635">
            <w:pPr>
              <w:pStyle w:val="2"/>
              <w:spacing w:line="276" w:lineRule="auto"/>
              <w:ind w:left="0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556635" w:rsidRDefault="00556635">
            <w:pPr>
              <w:jc w:val="center"/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556635" w:rsidTr="00556635">
        <w:trPr>
          <w:trHeight w:val="1073"/>
        </w:trPr>
        <w:tc>
          <w:tcPr>
            <w:tcW w:w="10546" w:type="dxa"/>
            <w:gridSpan w:val="3"/>
          </w:tcPr>
          <w:p w:rsidR="00556635" w:rsidRDefault="00556635">
            <w:pPr>
              <w:rPr>
                <w:b/>
                <w:caps/>
                <w:noProof/>
                <w:sz w:val="24"/>
                <w:szCs w:val="24"/>
                <w:vertAlign w:val="superscript"/>
              </w:rPr>
            </w:pPr>
            <w:r>
              <w:rPr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________________________________________________________________________________________________________________________________</w:t>
            </w:r>
          </w:p>
          <w:p w:rsidR="00556635" w:rsidRDefault="00556635">
            <w:pPr>
              <w:pStyle w:val="21"/>
              <w:spacing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556635" w:rsidRDefault="00556635">
            <w:pPr>
              <w:spacing w:line="360" w:lineRule="auto"/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caps/>
                <w:noProof/>
                <w:sz w:val="24"/>
                <w:szCs w:val="24"/>
              </w:rPr>
              <w:t xml:space="preserve">           №___</w:t>
            </w:r>
            <w:r>
              <w:rPr>
                <w:noProof/>
                <w:color w:val="000000"/>
                <w:sz w:val="24"/>
                <w:szCs w:val="24"/>
              </w:rPr>
              <w:t xml:space="preserve">   «        » </w:t>
            </w:r>
            <w:r>
              <w:rPr>
                <w:sz w:val="28"/>
                <w:szCs w:val="28"/>
              </w:rPr>
              <w:t>_________</w:t>
            </w:r>
            <w:r w:rsidR="00165877">
              <w:rPr>
                <w:caps/>
                <w:noProof/>
                <w:sz w:val="24"/>
                <w:szCs w:val="24"/>
              </w:rPr>
              <w:t>2021</w:t>
            </w:r>
            <w:r>
              <w:rPr>
                <w:caps/>
                <w:noProof/>
                <w:sz w:val="24"/>
                <w:szCs w:val="24"/>
              </w:rPr>
              <w:t xml:space="preserve"> г.</w:t>
            </w:r>
          </w:p>
          <w:p w:rsidR="00556635" w:rsidRDefault="00556635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556635" w:rsidRPr="00E965E2" w:rsidRDefault="00556635" w:rsidP="00E965E2">
      <w:pPr>
        <w:spacing w:line="0" w:lineRule="atLeast"/>
        <w:ind w:left="-142" w:right="4366"/>
        <w:jc w:val="both"/>
        <w:rPr>
          <w:sz w:val="28"/>
          <w:szCs w:val="28"/>
          <w:lang w:eastAsia="en-US"/>
        </w:rPr>
      </w:pPr>
      <w:r w:rsidRPr="00E965E2">
        <w:rPr>
          <w:sz w:val="28"/>
          <w:szCs w:val="28"/>
        </w:rPr>
        <w:t>Об организации питания учащихся</w:t>
      </w:r>
    </w:p>
    <w:p w:rsidR="00556635" w:rsidRPr="00E965E2" w:rsidRDefault="00556635" w:rsidP="00E965E2">
      <w:pPr>
        <w:spacing w:line="0" w:lineRule="atLeast"/>
        <w:ind w:left="-142" w:right="4366"/>
        <w:jc w:val="both"/>
        <w:rPr>
          <w:sz w:val="28"/>
          <w:szCs w:val="28"/>
        </w:rPr>
      </w:pPr>
      <w:proofErr w:type="gramStart"/>
      <w:r w:rsidRPr="00E965E2">
        <w:rPr>
          <w:sz w:val="28"/>
          <w:szCs w:val="28"/>
        </w:rPr>
        <w:t>в</w:t>
      </w:r>
      <w:proofErr w:type="gramEnd"/>
      <w:r w:rsidRPr="00E965E2">
        <w:rPr>
          <w:sz w:val="28"/>
          <w:szCs w:val="28"/>
        </w:rPr>
        <w:t xml:space="preserve"> общеобразовательных организациях</w:t>
      </w:r>
    </w:p>
    <w:p w:rsidR="00556635" w:rsidRPr="00E965E2" w:rsidRDefault="00556635" w:rsidP="00E965E2">
      <w:pPr>
        <w:spacing w:line="0" w:lineRule="atLeast"/>
        <w:ind w:left="-142" w:right="4366"/>
        <w:jc w:val="both"/>
        <w:rPr>
          <w:sz w:val="28"/>
          <w:szCs w:val="28"/>
        </w:rPr>
      </w:pPr>
      <w:r w:rsidRPr="00E965E2">
        <w:rPr>
          <w:sz w:val="28"/>
          <w:szCs w:val="28"/>
        </w:rPr>
        <w:t xml:space="preserve">Спасского муниципального района </w:t>
      </w:r>
      <w:bookmarkStart w:id="0" w:name="_GoBack"/>
      <w:bookmarkEnd w:id="0"/>
    </w:p>
    <w:p w:rsidR="00556635" w:rsidRPr="00E965E2" w:rsidRDefault="00556635" w:rsidP="00E965E2">
      <w:pPr>
        <w:spacing w:line="0" w:lineRule="atLeast"/>
        <w:ind w:left="-142" w:right="4366"/>
        <w:jc w:val="both"/>
        <w:rPr>
          <w:sz w:val="28"/>
          <w:szCs w:val="28"/>
        </w:rPr>
      </w:pPr>
      <w:r w:rsidRPr="00E965E2">
        <w:rPr>
          <w:sz w:val="28"/>
          <w:szCs w:val="28"/>
        </w:rPr>
        <w:t>Республики Татарстан в 2021 году</w:t>
      </w:r>
    </w:p>
    <w:p w:rsidR="00556635" w:rsidRDefault="00556635" w:rsidP="00556635">
      <w:pPr>
        <w:spacing w:line="0" w:lineRule="atLeast"/>
        <w:ind w:left="-142" w:right="-1"/>
        <w:jc w:val="both"/>
        <w:rPr>
          <w:szCs w:val="28"/>
        </w:rPr>
      </w:pP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социальной защиты детей, охраны их здоровья, обеспечения выполнения нормы сбалансированного питания учащихся в общеобразовательных организациях Спасского муниципального района, в соответствии с постановлением Кабинета Министров Республики Татарстан от 2</w:t>
      </w:r>
      <w:r w:rsidR="00747DC7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747DC7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747DC7">
        <w:rPr>
          <w:sz w:val="28"/>
          <w:szCs w:val="28"/>
        </w:rPr>
        <w:t>20</w:t>
      </w:r>
      <w:r>
        <w:rPr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№ </w:t>
      </w:r>
      <w:r w:rsidR="00747DC7">
        <w:rPr>
          <w:bCs/>
          <w:sz w:val="28"/>
          <w:szCs w:val="28"/>
        </w:rPr>
        <w:t>851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"О ежемесячных денежных и иных видах выплат на 202</w:t>
      </w:r>
      <w:r w:rsidR="00747DC7">
        <w:rPr>
          <w:sz w:val="28"/>
          <w:szCs w:val="28"/>
        </w:rPr>
        <w:t>1</w:t>
      </w:r>
      <w:r>
        <w:rPr>
          <w:sz w:val="28"/>
          <w:szCs w:val="28"/>
        </w:rPr>
        <w:t xml:space="preserve"> год" Исполнительный комитет Спасского муниципального района РТ</w:t>
      </w:r>
    </w:p>
    <w:p w:rsidR="00556635" w:rsidRDefault="00556635" w:rsidP="00556635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Руководителям </w:t>
      </w:r>
      <w:r>
        <w:rPr>
          <w:sz w:val="28"/>
          <w:szCs w:val="28"/>
        </w:rPr>
        <w:t>общеобразовательных организаций:</w:t>
      </w:r>
    </w:p>
    <w:p w:rsidR="00556635" w:rsidRDefault="00556635" w:rsidP="0055663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7E7B" w:rsidRPr="00705AC3">
        <w:rPr>
          <w:sz w:val="28"/>
          <w:szCs w:val="28"/>
        </w:rPr>
        <w:t>Организовать одноразовое бесплатное горячее питание обучающихся начальных классов в общеобразовательных организациях Спасского муниципального района на сумму 5</w:t>
      </w:r>
      <w:r w:rsidR="00637E7B">
        <w:rPr>
          <w:sz w:val="28"/>
          <w:szCs w:val="28"/>
        </w:rPr>
        <w:t>3</w:t>
      </w:r>
      <w:r w:rsidR="00637E7B" w:rsidRPr="00705AC3">
        <w:rPr>
          <w:sz w:val="28"/>
          <w:szCs w:val="28"/>
        </w:rPr>
        <w:t xml:space="preserve"> рубл</w:t>
      </w:r>
      <w:r w:rsidR="00637E7B">
        <w:rPr>
          <w:sz w:val="28"/>
          <w:szCs w:val="28"/>
        </w:rPr>
        <w:t>я</w:t>
      </w:r>
      <w:r w:rsidR="00637E7B" w:rsidRPr="00705AC3">
        <w:rPr>
          <w:sz w:val="28"/>
          <w:szCs w:val="28"/>
        </w:rPr>
        <w:t xml:space="preserve"> </w:t>
      </w:r>
      <w:r w:rsidR="00637E7B">
        <w:rPr>
          <w:sz w:val="28"/>
          <w:szCs w:val="28"/>
        </w:rPr>
        <w:t>41</w:t>
      </w:r>
      <w:r w:rsidR="00637E7B" w:rsidRPr="00705AC3">
        <w:rPr>
          <w:sz w:val="28"/>
          <w:szCs w:val="28"/>
        </w:rPr>
        <w:t xml:space="preserve"> копе</w:t>
      </w:r>
      <w:r w:rsidR="00637E7B">
        <w:rPr>
          <w:sz w:val="28"/>
          <w:szCs w:val="28"/>
        </w:rPr>
        <w:t>й</w:t>
      </w:r>
      <w:r w:rsidR="00637E7B" w:rsidRPr="00705AC3">
        <w:rPr>
          <w:sz w:val="28"/>
          <w:szCs w:val="28"/>
        </w:rPr>
        <w:t>к</w:t>
      </w:r>
      <w:r w:rsidR="00637E7B">
        <w:rPr>
          <w:sz w:val="28"/>
          <w:szCs w:val="28"/>
        </w:rPr>
        <w:t>а</w:t>
      </w:r>
      <w:r w:rsidR="00637E7B" w:rsidRPr="00705AC3">
        <w:rPr>
          <w:sz w:val="28"/>
          <w:szCs w:val="28"/>
        </w:rPr>
        <w:t xml:space="preserve"> в соответствии с утвержденным Управлением </w:t>
      </w:r>
      <w:proofErr w:type="spellStart"/>
      <w:r w:rsidR="00637E7B" w:rsidRPr="00705AC3">
        <w:rPr>
          <w:sz w:val="28"/>
          <w:szCs w:val="28"/>
        </w:rPr>
        <w:t>Роспотребнадзора</w:t>
      </w:r>
      <w:proofErr w:type="spellEnd"/>
      <w:r w:rsidR="00637E7B" w:rsidRPr="00705AC3">
        <w:rPr>
          <w:sz w:val="28"/>
          <w:szCs w:val="28"/>
        </w:rPr>
        <w:t xml:space="preserve"> по Республике Татарстан примерным двухнедельным двенадцатидневным (шестидневным) цикличным меню (горячих завтраков). Для детей, посещающих группу продленного дня, организовать дополнительно полдник</w:t>
      </w:r>
      <w:r w:rsidR="00637E7B">
        <w:rPr>
          <w:sz w:val="28"/>
          <w:szCs w:val="28"/>
        </w:rPr>
        <w:t>.</w:t>
      </w:r>
    </w:p>
    <w:p w:rsidR="00705AC3" w:rsidRPr="00705AC3" w:rsidRDefault="00556635" w:rsidP="00705AC3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37E7B">
        <w:rPr>
          <w:sz w:val="28"/>
          <w:szCs w:val="28"/>
        </w:rPr>
        <w:t>В соответствии с приложением №12 СанПиН 2.3/2.4.3590-20 для обучающихся образовательных учреждений с 5 по 11 классы необходимо организовать горячее питание (завтрак или обед) на сумму, состоящую из субсидии в размере 8 руб. 00 копеек, предусмотренной на организацию бесплатного питания учащихся на один учебный день, доходов с пришкольного участка и родительской платы.  Для детей, посещающих группу продленного дня должен быть организован дополнительно полдник.</w:t>
      </w:r>
    </w:p>
    <w:p w:rsidR="00AB1FD8" w:rsidRDefault="00705AC3" w:rsidP="00637E7B">
      <w:pPr>
        <w:spacing w:line="0" w:lineRule="atLeast"/>
        <w:ind w:left="-142" w:right="-1"/>
        <w:jc w:val="both"/>
        <w:rPr>
          <w:sz w:val="28"/>
          <w:szCs w:val="28"/>
        </w:rPr>
      </w:pPr>
      <w:r w:rsidRPr="00705AC3">
        <w:rPr>
          <w:sz w:val="28"/>
          <w:szCs w:val="28"/>
        </w:rPr>
        <w:t>1.</w:t>
      </w:r>
      <w:r w:rsidR="00AB1FD8">
        <w:rPr>
          <w:sz w:val="28"/>
          <w:szCs w:val="28"/>
        </w:rPr>
        <w:t>3</w:t>
      </w:r>
      <w:r w:rsidRPr="00705AC3">
        <w:rPr>
          <w:sz w:val="28"/>
          <w:szCs w:val="28"/>
        </w:rPr>
        <w:t xml:space="preserve">. Организовать горячее питание учащихся 5-11 классов, из семей, имеющих в своём составе 3 и более детей, </w:t>
      </w:r>
      <w:r w:rsidR="00637E7B">
        <w:rPr>
          <w:sz w:val="26"/>
          <w:szCs w:val="26"/>
        </w:rPr>
        <w:t>детей с ограниченными возможностями здоровья и детей-инвалидов</w:t>
      </w:r>
      <w:r w:rsidR="00637E7B" w:rsidRPr="00705AC3">
        <w:rPr>
          <w:sz w:val="28"/>
          <w:szCs w:val="28"/>
        </w:rPr>
        <w:t xml:space="preserve"> </w:t>
      </w:r>
      <w:r w:rsidRPr="00705AC3">
        <w:rPr>
          <w:sz w:val="28"/>
          <w:szCs w:val="28"/>
        </w:rPr>
        <w:t xml:space="preserve">стоимостью не менее </w:t>
      </w:r>
      <w:r w:rsidR="00AB1FD8">
        <w:rPr>
          <w:sz w:val="28"/>
          <w:szCs w:val="28"/>
        </w:rPr>
        <w:t>38</w:t>
      </w:r>
      <w:r w:rsidRPr="00705AC3">
        <w:rPr>
          <w:sz w:val="28"/>
          <w:szCs w:val="28"/>
        </w:rPr>
        <w:t xml:space="preserve"> рубл</w:t>
      </w:r>
      <w:r w:rsidR="00AB1FD8">
        <w:rPr>
          <w:sz w:val="28"/>
          <w:szCs w:val="28"/>
        </w:rPr>
        <w:t>ей</w:t>
      </w:r>
      <w:r w:rsidRPr="00705AC3">
        <w:rPr>
          <w:sz w:val="28"/>
          <w:szCs w:val="28"/>
        </w:rPr>
        <w:t xml:space="preserve"> </w:t>
      </w:r>
      <w:r w:rsidR="00AB1FD8">
        <w:rPr>
          <w:sz w:val="28"/>
          <w:szCs w:val="28"/>
        </w:rPr>
        <w:t>0</w:t>
      </w:r>
      <w:r w:rsidRPr="00705AC3">
        <w:rPr>
          <w:sz w:val="28"/>
          <w:szCs w:val="28"/>
        </w:rPr>
        <w:t xml:space="preserve">0 копеек, а при наличии пришкольного участка на сумму не менее </w:t>
      </w:r>
      <w:r w:rsidR="00AB1FD8">
        <w:rPr>
          <w:sz w:val="28"/>
          <w:szCs w:val="28"/>
        </w:rPr>
        <w:t>42</w:t>
      </w:r>
      <w:r w:rsidRPr="00705AC3">
        <w:rPr>
          <w:sz w:val="28"/>
          <w:szCs w:val="28"/>
        </w:rPr>
        <w:t xml:space="preserve"> рублей </w:t>
      </w:r>
      <w:r w:rsidR="00AB1FD8">
        <w:rPr>
          <w:sz w:val="28"/>
          <w:szCs w:val="28"/>
        </w:rPr>
        <w:t>9</w:t>
      </w:r>
      <w:r w:rsidRPr="00705AC3">
        <w:rPr>
          <w:sz w:val="28"/>
          <w:szCs w:val="28"/>
        </w:rPr>
        <w:t xml:space="preserve">0 копеек, состоящей в том числе: из субсидии в размере </w:t>
      </w:r>
      <w:r w:rsidR="00AB1FD8">
        <w:rPr>
          <w:sz w:val="28"/>
          <w:szCs w:val="28"/>
        </w:rPr>
        <w:t>8</w:t>
      </w:r>
      <w:r w:rsidRPr="00705AC3">
        <w:rPr>
          <w:sz w:val="28"/>
          <w:szCs w:val="28"/>
        </w:rPr>
        <w:t xml:space="preserve"> рублей </w:t>
      </w:r>
      <w:r w:rsidR="00AB1FD8">
        <w:rPr>
          <w:sz w:val="28"/>
          <w:szCs w:val="28"/>
        </w:rPr>
        <w:t>0</w:t>
      </w:r>
      <w:r w:rsidRPr="00705AC3">
        <w:rPr>
          <w:sz w:val="28"/>
          <w:szCs w:val="28"/>
        </w:rPr>
        <w:t xml:space="preserve">0 копеек, предусмотренной на организацию бесплатного питания учащихся на один учебный день из бюджета Республики Татарстан, </w:t>
      </w:r>
      <w:r w:rsidR="00AB1FD8">
        <w:rPr>
          <w:sz w:val="28"/>
          <w:szCs w:val="28"/>
        </w:rPr>
        <w:t>30</w:t>
      </w:r>
      <w:r w:rsidRPr="00705AC3">
        <w:rPr>
          <w:sz w:val="28"/>
          <w:szCs w:val="28"/>
        </w:rPr>
        <w:t xml:space="preserve"> рублей из бюджета Спасского муниципального района на организацию питания указанной категории учащихся и не менее 4 рублей 90 копеек доходов полученных с пришкольного участка.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37E7B">
        <w:rPr>
          <w:sz w:val="28"/>
          <w:szCs w:val="28"/>
        </w:rPr>
        <w:t>4</w:t>
      </w:r>
      <w:r>
        <w:rPr>
          <w:sz w:val="28"/>
          <w:szCs w:val="28"/>
        </w:rPr>
        <w:t>. Создать комиссию по предоставлению бесплатного питания учащимся, состав которой утверждается директором учреждения. В состав комиссии включить заместителя директора по воспитательной работе, ответственного за организацию питания, представителя родительского комитета. Общее количество членов комиссии должно быть не менее пяти человек.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E7B">
        <w:rPr>
          <w:sz w:val="28"/>
          <w:szCs w:val="28"/>
        </w:rPr>
        <w:t>5</w:t>
      </w:r>
      <w:r>
        <w:rPr>
          <w:sz w:val="28"/>
          <w:szCs w:val="28"/>
        </w:rPr>
        <w:t>. Организовать сбор денежных средств на питание через родительские комитеты.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37E7B">
        <w:rPr>
          <w:sz w:val="28"/>
          <w:szCs w:val="28"/>
        </w:rPr>
        <w:t>6</w:t>
      </w:r>
      <w:r>
        <w:rPr>
          <w:sz w:val="28"/>
          <w:szCs w:val="28"/>
        </w:rPr>
        <w:t>. Организовать работу буфета в общеобразовательных учреждениях Спасского муниципального района Республики Татарстан для разнообразия питания.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 w:rsidRPr="00E90802">
        <w:rPr>
          <w:sz w:val="28"/>
          <w:szCs w:val="28"/>
        </w:rPr>
        <w:t>1.</w:t>
      </w:r>
      <w:r w:rsidR="00637E7B">
        <w:rPr>
          <w:sz w:val="28"/>
          <w:szCs w:val="28"/>
        </w:rPr>
        <w:t>7</w:t>
      </w:r>
      <w:r w:rsidR="00E90802" w:rsidRPr="00E90802">
        <w:rPr>
          <w:sz w:val="28"/>
          <w:szCs w:val="28"/>
        </w:rPr>
        <w:t>. Для учащихся на д</w:t>
      </w:r>
      <w:r w:rsidR="00E90802" w:rsidRPr="00E90802">
        <w:rPr>
          <w:sz w:val="28"/>
          <w:szCs w:val="28"/>
          <w:lang w:val="tt-RU"/>
        </w:rPr>
        <w:t>омашней форме обучения с 5 по 11 классы</w:t>
      </w:r>
      <w:r w:rsidRPr="00E90802">
        <w:rPr>
          <w:sz w:val="28"/>
          <w:szCs w:val="28"/>
        </w:rPr>
        <w:t xml:space="preserve">, предоставлять набор продуктов один раз в месяц, не позднее 20-го числа, из расчёта количества учебных дней в месяце на сумму не менее </w:t>
      </w:r>
      <w:r w:rsidR="00AB1FD8" w:rsidRPr="00E90802">
        <w:rPr>
          <w:sz w:val="28"/>
          <w:szCs w:val="28"/>
        </w:rPr>
        <w:t>8</w:t>
      </w:r>
      <w:r w:rsidRPr="00E90802">
        <w:rPr>
          <w:sz w:val="28"/>
          <w:szCs w:val="28"/>
        </w:rPr>
        <w:t xml:space="preserve"> рублей </w:t>
      </w:r>
      <w:r w:rsidR="00AB1FD8" w:rsidRPr="00E90802">
        <w:rPr>
          <w:sz w:val="28"/>
          <w:szCs w:val="28"/>
        </w:rPr>
        <w:t>0</w:t>
      </w:r>
      <w:r w:rsidRPr="00E90802">
        <w:rPr>
          <w:sz w:val="28"/>
          <w:szCs w:val="28"/>
        </w:rPr>
        <w:t>0 копеек на одного ребёнка в день.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2. Производить питание в школьной столовой строго по двенадцатидневному меню.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учреждению «Централизованная бухгалтерия» Спасского муниципального района Республики Татарстан организовать приём родительской платы за питание с родительских комитетов общеобразовательных организаций Спасского муниципального района Республики Татарстан.</w:t>
      </w:r>
    </w:p>
    <w:p w:rsidR="00556635" w:rsidRDefault="00556635" w:rsidP="00556635">
      <w:pPr>
        <w:spacing w:line="0" w:lineRule="atLeast"/>
        <w:ind w:left="-142" w:right="-1"/>
        <w:jc w:val="both"/>
        <w:rPr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Муниципальному учреждению «Финансово-бюджетная палата Спасского муниципального района» изыскать средства для организации бесплатного питания детей из многодетных семей, состоящих из </w:t>
      </w:r>
      <w:r w:rsidR="00466F6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-х и более детей</w:t>
      </w:r>
      <w:r w:rsidR="00466F6C">
        <w:rPr>
          <w:color w:val="000000"/>
          <w:sz w:val="28"/>
          <w:szCs w:val="28"/>
        </w:rPr>
        <w:t xml:space="preserve"> </w:t>
      </w:r>
      <w:r w:rsidR="00466F6C">
        <w:rPr>
          <w:sz w:val="28"/>
          <w:szCs w:val="28"/>
        </w:rPr>
        <w:t>(приложение №2), детей с ограниченными возможностями здоровья и детей-инвалидов (приложение №3).</w:t>
      </w:r>
      <w:r>
        <w:rPr>
          <w:sz w:val="28"/>
          <w:szCs w:val="28"/>
        </w:rPr>
        <w:t xml:space="preserve"> </w:t>
      </w: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общеобразовательных учреждениях Спасского муниципального района Республики Татарстан в целях объективного контроля за предоставлением безопасного, качественного, рационального, сбалансированного питания, осуществления контроля за качеством готовых блюд, соблюдением технологии приготовления, выполнением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гигиенических требований, питанием детей 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комиссию.  </w:t>
      </w: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Информация о полном или частичном освобождении от родительской платы за организацию горячего питания в общеобразовательных организациях подлежит размещению в Единой государственной информационной системе социального обеспечения (далее - ЕГИССО) в порядке и объёме установленными Правительством Российской Федерации, и в соответствии с формами, установленными оператором ЕГИССО.</w:t>
      </w:r>
    </w:p>
    <w:p w:rsidR="00556635" w:rsidRDefault="00556635" w:rsidP="00556635">
      <w:pPr>
        <w:spacing w:line="0" w:lineRule="atLeast"/>
        <w:ind w:left="-142"/>
        <w:jc w:val="both"/>
        <w:rPr>
          <w:color w:val="000000"/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 Информация о полном</w:t>
      </w:r>
      <w:r>
        <w:t xml:space="preserve"> </w:t>
      </w:r>
      <w:r>
        <w:rPr>
          <w:color w:val="000000"/>
          <w:sz w:val="28"/>
          <w:szCs w:val="28"/>
        </w:rPr>
        <w:t>или частичном освобождении от родительской платы за организацию горячего питания в общеобразовательных организациях может быть получена посредством использования ЕГИССО в порядке и объёме установленными Правительством Российской Федерации, и в соответствии с формами, установленными оператором ЕГИССО.</w:t>
      </w:r>
    </w:p>
    <w:p w:rsidR="00556635" w:rsidRDefault="00556635" w:rsidP="00556635">
      <w:pPr>
        <w:spacing w:line="0" w:lineRule="atLeast"/>
        <w:ind w:left="-142"/>
        <w:jc w:val="both"/>
        <w:rPr>
          <w:color w:val="000000"/>
          <w:sz w:val="28"/>
          <w:szCs w:val="28"/>
        </w:rPr>
      </w:pPr>
    </w:p>
    <w:p w:rsidR="00556635" w:rsidRDefault="00556635" w:rsidP="00556635">
      <w:pPr>
        <w:spacing w:line="0" w:lineRule="atLeast"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8. Контроль за исполнением настоящего постановления возложить </w:t>
      </w:r>
      <w:r>
        <w:rPr>
          <w:sz w:val="28"/>
          <w:szCs w:val="28"/>
        </w:rPr>
        <w:t>на заместителя руководителя Исполнительного комитета Спасского муниципального района   Е.В. Савинова.</w:t>
      </w:r>
    </w:p>
    <w:p w:rsidR="00556635" w:rsidRDefault="00556635" w:rsidP="00556635">
      <w:pPr>
        <w:spacing w:line="240" w:lineRule="atLeast"/>
        <w:jc w:val="both"/>
        <w:rPr>
          <w:sz w:val="28"/>
          <w:szCs w:val="28"/>
        </w:rPr>
      </w:pPr>
    </w:p>
    <w:p w:rsidR="00556635" w:rsidRDefault="00556635" w:rsidP="00556635">
      <w:pPr>
        <w:rPr>
          <w:sz w:val="28"/>
          <w:szCs w:val="28"/>
        </w:rPr>
      </w:pPr>
    </w:p>
    <w:p w:rsidR="00556635" w:rsidRDefault="00556635" w:rsidP="00556635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56635" w:rsidRDefault="00556635" w:rsidP="00556635">
      <w:pPr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</w:t>
      </w:r>
      <w:proofErr w:type="spellStart"/>
      <w:r>
        <w:rPr>
          <w:sz w:val="28"/>
          <w:szCs w:val="28"/>
        </w:rPr>
        <w:t>В.А.Осокин</w:t>
      </w:r>
      <w:proofErr w:type="spellEnd"/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637E7B" w:rsidRDefault="00637E7B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637E7B" w:rsidRDefault="00637E7B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637E7B" w:rsidRDefault="00637E7B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466F6C" w:rsidRDefault="00466F6C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637E7B" w:rsidRDefault="00637E7B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Приложение №1 </w:t>
      </w:r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 Постановлению руководителя</w:t>
      </w:r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Исполнительного комитета</w:t>
      </w:r>
    </w:p>
    <w:p w:rsidR="00556635" w:rsidRDefault="00556635" w:rsidP="00556635">
      <w:pPr>
        <w:shd w:val="clear" w:color="auto" w:fill="FFFFFF"/>
        <w:spacing w:line="0" w:lineRule="atLeast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Спасского муниципального района</w:t>
      </w: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№_____от «___» _____20__г.</w:t>
      </w: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556635" w:rsidRDefault="00556635" w:rsidP="00556635">
      <w:pPr>
        <w:spacing w:line="0" w:lineRule="atLeast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Положение о порядке организации бесплатного питания учащихся </w:t>
      </w:r>
      <w:r w:rsidR="008C0E78">
        <w:rPr>
          <w:sz w:val="26"/>
          <w:szCs w:val="26"/>
        </w:rPr>
        <w:t>общеобразовательных учреждений 5</w:t>
      </w:r>
      <w:r>
        <w:rPr>
          <w:sz w:val="26"/>
          <w:szCs w:val="26"/>
        </w:rPr>
        <w:t xml:space="preserve">-11-х классов муниципальных общеобразовательных учреждений, </w:t>
      </w:r>
      <w:r w:rsidR="00E90802">
        <w:rPr>
          <w:sz w:val="26"/>
          <w:szCs w:val="26"/>
        </w:rPr>
        <w:t>из семей, имеющих в своем составе 3</w:t>
      </w:r>
      <w:r>
        <w:rPr>
          <w:sz w:val="26"/>
          <w:szCs w:val="26"/>
        </w:rPr>
        <w:t>-х и более детей</w:t>
      </w:r>
      <w:r w:rsidR="00637E7B">
        <w:rPr>
          <w:sz w:val="26"/>
          <w:szCs w:val="26"/>
        </w:rPr>
        <w:t>, детей с ограниченными возможностями здоровья и детей-инвалидов</w:t>
      </w:r>
      <w:r>
        <w:rPr>
          <w:sz w:val="26"/>
          <w:szCs w:val="26"/>
        </w:rPr>
        <w:t xml:space="preserve"> Спасского муниципального района Республики Татарстан.  </w:t>
      </w:r>
    </w:p>
    <w:p w:rsidR="00556635" w:rsidRDefault="00556635" w:rsidP="00556635">
      <w:pPr>
        <w:spacing w:line="0" w:lineRule="atLeast"/>
        <w:jc w:val="center"/>
        <w:rPr>
          <w:rFonts w:asciiTheme="minorHAnsi" w:hAnsiTheme="minorHAnsi" w:cstheme="minorBidi"/>
          <w:sz w:val="22"/>
          <w:szCs w:val="22"/>
        </w:rPr>
      </w:pPr>
    </w:p>
    <w:p w:rsidR="00556635" w:rsidRDefault="00556635" w:rsidP="00556635">
      <w:pPr>
        <w:pStyle w:val="a3"/>
        <w:numPr>
          <w:ilvl w:val="0"/>
          <w:numId w:val="2"/>
        </w:numPr>
        <w:spacing w:line="0" w:lineRule="atLeast"/>
        <w:ind w:left="-284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положение, разработано с целью социальной защиты детей, охраны их здоровья, обеспечения выполнения нормы сбалансированного питания учащихся в общеобразовательных организациях Спасского муниципального района, </w:t>
      </w:r>
      <w:r w:rsidR="00E90802">
        <w:rPr>
          <w:sz w:val="26"/>
          <w:szCs w:val="26"/>
        </w:rPr>
        <w:t>из</w:t>
      </w:r>
      <w:r w:rsidR="00E90802">
        <w:rPr>
          <w:sz w:val="26"/>
          <w:szCs w:val="26"/>
          <w:lang w:val="tt-RU"/>
        </w:rPr>
        <w:t xml:space="preserve"> </w:t>
      </w:r>
      <w:r w:rsidR="00E90802">
        <w:rPr>
          <w:sz w:val="26"/>
          <w:szCs w:val="26"/>
        </w:rPr>
        <w:t>семей,</w:t>
      </w:r>
      <w:r>
        <w:rPr>
          <w:sz w:val="26"/>
          <w:szCs w:val="26"/>
        </w:rPr>
        <w:t xml:space="preserve"> имеющих в своем составе </w:t>
      </w:r>
      <w:r w:rsidR="00466F6C">
        <w:rPr>
          <w:sz w:val="26"/>
          <w:szCs w:val="26"/>
        </w:rPr>
        <w:t>3</w:t>
      </w:r>
      <w:r>
        <w:rPr>
          <w:sz w:val="26"/>
          <w:szCs w:val="26"/>
        </w:rPr>
        <w:t>-х и более детей</w:t>
      </w:r>
      <w:r w:rsidR="00466F6C">
        <w:rPr>
          <w:sz w:val="26"/>
          <w:szCs w:val="26"/>
        </w:rPr>
        <w:t>, детей с ограниченными возможностями здоровья и детей-инвалидов</w:t>
      </w:r>
      <w:r>
        <w:rPr>
          <w:sz w:val="26"/>
          <w:szCs w:val="26"/>
        </w:rPr>
        <w:t>. Горячее питание для данной категории учащихся предоставляется на сумму не менее 3</w:t>
      </w:r>
      <w:r w:rsidR="00466F6C">
        <w:rPr>
          <w:sz w:val="26"/>
          <w:szCs w:val="26"/>
        </w:rPr>
        <w:t>8</w:t>
      </w:r>
      <w:r>
        <w:rPr>
          <w:sz w:val="26"/>
          <w:szCs w:val="26"/>
        </w:rPr>
        <w:t xml:space="preserve"> рублей </w:t>
      </w:r>
      <w:r w:rsidR="00466F6C">
        <w:rPr>
          <w:sz w:val="26"/>
          <w:szCs w:val="26"/>
        </w:rPr>
        <w:t>0</w:t>
      </w:r>
      <w:r>
        <w:rPr>
          <w:sz w:val="26"/>
          <w:szCs w:val="26"/>
        </w:rPr>
        <w:t>0 копеек в день.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1" w:name="sub_102"/>
      <w:r>
        <w:rPr>
          <w:sz w:val="26"/>
          <w:szCs w:val="26"/>
        </w:rPr>
        <w:t>2. Для организации питания учащихся: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2" w:name="sub_121"/>
      <w:bookmarkEnd w:id="1"/>
      <w:r>
        <w:rPr>
          <w:sz w:val="26"/>
          <w:szCs w:val="26"/>
        </w:rPr>
        <w:t>2.1. в общеобразовательных учреждениях Спасского муниципального района РТ создаются комиссии по организации питания учащихся (далее - комиссия). Состав комиссии утверждается директором учреждения. В состав комиссии рекомендуется включать заместителя директора по воспитательной работе, педагога, ответственного за организацию питания учащихся, представителей общественных объединений родителей учащихся. Общее количество членов комиссии должно быть не менее пяти человек.</w:t>
      </w:r>
    </w:p>
    <w:bookmarkEnd w:id="2"/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Комиссия: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принимает заявления о предоставлении бесплатного питания от классных руководителей учащихся по форме согласно </w:t>
      </w:r>
      <w:hyperlink r:id="rId6" w:anchor="sub_1002" w:history="1">
        <w:r>
          <w:rPr>
            <w:rStyle w:val="a9"/>
            <w:color w:val="000000" w:themeColor="text1"/>
            <w:szCs w:val="26"/>
          </w:rPr>
          <w:t>приложению N </w:t>
        </w:r>
      </w:hyperlink>
      <w:r>
        <w:rPr>
          <w:rStyle w:val="a9"/>
          <w:color w:val="000000" w:themeColor="text1"/>
          <w:szCs w:val="26"/>
        </w:rPr>
        <w:t>1</w:t>
      </w:r>
      <w:r>
        <w:rPr>
          <w:sz w:val="26"/>
          <w:szCs w:val="26"/>
        </w:rPr>
        <w:t xml:space="preserve"> к настоящему положению;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списки учащихся дважды в год: с 10 января по 15 января и с 30 августа по 2 сентября;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3" w:name="sub_122"/>
      <w:r>
        <w:rPr>
          <w:sz w:val="26"/>
          <w:szCs w:val="26"/>
        </w:rPr>
        <w:t>2.2. классные руководители:</w:t>
      </w:r>
    </w:p>
    <w:bookmarkEnd w:id="3"/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принимают от родителей заявления о предоставлении бесплатного питания по форме </w:t>
      </w:r>
      <w:r>
        <w:rPr>
          <w:color w:val="000000" w:themeColor="text1"/>
          <w:sz w:val="26"/>
          <w:szCs w:val="26"/>
        </w:rPr>
        <w:t xml:space="preserve">согласно </w:t>
      </w:r>
      <w:hyperlink r:id="rId7" w:anchor="sub_1002" w:history="1">
        <w:r>
          <w:rPr>
            <w:rStyle w:val="a9"/>
            <w:color w:val="000000" w:themeColor="text1"/>
            <w:szCs w:val="26"/>
          </w:rPr>
          <w:t>приложению N </w:t>
        </w:r>
      </w:hyperlink>
      <w:r>
        <w:rPr>
          <w:rStyle w:val="a9"/>
          <w:color w:val="000000" w:themeColor="text1"/>
          <w:szCs w:val="26"/>
        </w:rPr>
        <w:t>1</w:t>
      </w:r>
      <w:r>
        <w:rPr>
          <w:sz w:val="26"/>
          <w:szCs w:val="26"/>
        </w:rPr>
        <w:t xml:space="preserve"> к настоящему положению;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- направляют заявления на рассмотрение комиссии в течение трех дней со дня получения.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4" w:name="sub_123"/>
      <w:r>
        <w:rPr>
          <w:sz w:val="26"/>
          <w:szCs w:val="26"/>
        </w:rPr>
        <w:t>2.3. родители:</w:t>
      </w:r>
    </w:p>
    <w:bookmarkEnd w:id="4"/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направляют заявления о предоставлении бесплатного питания классным руководителям по форме согласно </w:t>
      </w:r>
      <w:hyperlink r:id="rId8" w:anchor="sub_1002" w:history="1">
        <w:r>
          <w:rPr>
            <w:rStyle w:val="a9"/>
            <w:color w:val="000000" w:themeColor="text1"/>
            <w:szCs w:val="26"/>
          </w:rPr>
          <w:t>приложению N</w:t>
        </w:r>
      </w:hyperlink>
      <w:r>
        <w:rPr>
          <w:rStyle w:val="a9"/>
          <w:color w:val="000000" w:themeColor="text1"/>
          <w:szCs w:val="26"/>
        </w:rPr>
        <w:t>1</w:t>
      </w:r>
      <w:r>
        <w:rPr>
          <w:sz w:val="26"/>
          <w:szCs w:val="26"/>
        </w:rPr>
        <w:t xml:space="preserve"> к настоящему положению;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представляют справку о составе семьи.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5" w:name="sub_124"/>
      <w:r>
        <w:rPr>
          <w:sz w:val="26"/>
          <w:szCs w:val="26"/>
        </w:rPr>
        <w:t>2.4. педагог, ответственный за организацию питания учащихся:</w:t>
      </w:r>
    </w:p>
    <w:bookmarkEnd w:id="5"/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- ведет учет фактического количества учащихся.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bookmarkStart w:id="6" w:name="sub_103"/>
      <w:r>
        <w:rPr>
          <w:sz w:val="26"/>
          <w:szCs w:val="26"/>
        </w:rPr>
        <w:t>3. Руководитель общеобразовательного учреждения несет ответственность за:</w:t>
      </w:r>
    </w:p>
    <w:bookmarkEnd w:id="6"/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 сбалансированного по содержанию основных питательных веществ в составе горячего питания учащихся в соответствии с действующим законодательством;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реализацию буфетной продукции в соответствии с ассортиментным перечнем, согласованным с Управлением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 по Республике Татарстан;</w:t>
      </w:r>
    </w:p>
    <w:p w:rsidR="00556635" w:rsidRDefault="00556635" w:rsidP="00556635">
      <w:pPr>
        <w:spacing w:line="0" w:lineRule="atLeast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достоверность и своевременность представления реестра учащихся в отдел образования Спасского муниципального района РТ.</w:t>
      </w:r>
    </w:p>
    <w:p w:rsidR="00556635" w:rsidRDefault="00556635" w:rsidP="00556635">
      <w:pPr>
        <w:spacing w:line="0" w:lineRule="atLeast"/>
        <w:ind w:firstLine="698"/>
        <w:jc w:val="right"/>
        <w:rPr>
          <w:rStyle w:val="aa"/>
          <w:bCs/>
          <w:sz w:val="22"/>
          <w:szCs w:val="22"/>
        </w:rPr>
      </w:pPr>
      <w:bookmarkStart w:id="7" w:name="sub_1002"/>
    </w:p>
    <w:p w:rsidR="00556635" w:rsidRDefault="00556635" w:rsidP="00556635">
      <w:pPr>
        <w:spacing w:line="0" w:lineRule="atLeast"/>
        <w:ind w:firstLine="698"/>
        <w:jc w:val="right"/>
        <w:rPr>
          <w:rStyle w:val="aa"/>
          <w:bCs/>
        </w:rPr>
      </w:pP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>Приложение N1</w:t>
      </w:r>
    </w:p>
    <w:bookmarkEnd w:id="7"/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 xml:space="preserve">к </w:t>
      </w:r>
      <w:hyperlink r:id="rId9" w:anchor="sub_121" w:history="1">
        <w:r>
          <w:rPr>
            <w:rStyle w:val="a9"/>
            <w:color w:val="000000" w:themeColor="text1"/>
          </w:rPr>
          <w:t>Положению</w:t>
        </w:r>
      </w:hyperlink>
      <w:r>
        <w:rPr>
          <w:rStyle w:val="aa"/>
          <w:bCs/>
        </w:rPr>
        <w:t xml:space="preserve"> о порядке организации питания</w:t>
      </w: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 xml:space="preserve"> учащихся муниципальных</w:t>
      </w:r>
    </w:p>
    <w:p w:rsidR="00556635" w:rsidRDefault="00556635" w:rsidP="00556635">
      <w:pPr>
        <w:spacing w:line="0" w:lineRule="atLeast"/>
        <w:ind w:firstLine="698"/>
        <w:jc w:val="right"/>
        <w:rPr>
          <w:rStyle w:val="aa"/>
          <w:rFonts w:asciiTheme="minorHAnsi" w:hAnsiTheme="minorHAnsi" w:cstheme="minorBidi"/>
          <w:bCs/>
        </w:rPr>
      </w:pPr>
      <w:r>
        <w:rPr>
          <w:rStyle w:val="aa"/>
          <w:bCs/>
        </w:rPr>
        <w:t xml:space="preserve">общеобразовательных учреждений </w:t>
      </w: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>Спасского муниципального района РТ,</w:t>
      </w: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>нуждающихся в дополнительной</w:t>
      </w: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>социальной поддержке</w:t>
      </w:r>
    </w:p>
    <w:p w:rsidR="00556635" w:rsidRDefault="00556635" w:rsidP="00556635">
      <w:pPr>
        <w:spacing w:line="0" w:lineRule="atLeast"/>
      </w:pPr>
    </w:p>
    <w:p w:rsidR="00556635" w:rsidRDefault="00556635" w:rsidP="00556635">
      <w:pPr>
        <w:spacing w:line="0" w:lineRule="atLeast"/>
        <w:ind w:firstLine="698"/>
        <w:jc w:val="right"/>
      </w:pPr>
      <w:r>
        <w:rPr>
          <w:rStyle w:val="aa"/>
          <w:bCs/>
        </w:rPr>
        <w:t>(Форма)</w:t>
      </w:r>
    </w:p>
    <w:p w:rsidR="00556635" w:rsidRDefault="00556635" w:rsidP="00556635">
      <w:pPr>
        <w:rPr>
          <w:rFonts w:asciiTheme="minorHAnsi" w:hAnsiTheme="minorHAnsi" w:cstheme="minorBidi"/>
        </w:rPr>
      </w:pPr>
    </w:p>
    <w:p w:rsidR="00556635" w:rsidRDefault="00556635" w:rsidP="00556635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В комиссию по организации питания                                                                     ________________________________,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(Ф.И.О. заявителя)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проживающего(-ей) по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адресу: _________________________</w:t>
      </w:r>
    </w:p>
    <w:p w:rsidR="00556635" w:rsidRDefault="00556635" w:rsidP="00556635">
      <w:pPr>
        <w:jc w:val="right"/>
        <w:rPr>
          <w:sz w:val="22"/>
          <w:szCs w:val="22"/>
        </w:rPr>
      </w:pPr>
    </w:p>
    <w:p w:rsidR="00556635" w:rsidRDefault="00556635" w:rsidP="00556635">
      <w:pPr>
        <w:jc w:val="right"/>
      </w:pPr>
      <w:r>
        <w:t>__________________________________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</w:p>
    <w:p w:rsidR="00556635" w:rsidRDefault="00556635" w:rsidP="00556635">
      <w:pPr>
        <w:rPr>
          <w:sz w:val="22"/>
          <w:szCs w:val="22"/>
        </w:rPr>
      </w:pPr>
    </w:p>
    <w:p w:rsidR="00556635" w:rsidRDefault="00556635" w:rsidP="00556635">
      <w:pPr>
        <w:pStyle w:val="a8"/>
        <w:jc w:val="center"/>
        <w:rPr>
          <w:sz w:val="20"/>
          <w:szCs w:val="20"/>
        </w:rPr>
      </w:pPr>
      <w:r>
        <w:rPr>
          <w:rStyle w:val="aa"/>
          <w:bCs/>
        </w:rPr>
        <w:t>Заявление</w:t>
      </w:r>
    </w:p>
    <w:p w:rsidR="00556635" w:rsidRDefault="00556635" w:rsidP="00556635">
      <w:pPr>
        <w:rPr>
          <w:sz w:val="22"/>
          <w:szCs w:val="22"/>
        </w:rPr>
      </w:pP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Прошу предоставить моему сыну (дочери,), ______________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_______________________________________________________________________,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(Ф.И.О.)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учащемуся(-</w:t>
      </w:r>
      <w:proofErr w:type="spellStart"/>
      <w:r>
        <w:rPr>
          <w:sz w:val="20"/>
          <w:szCs w:val="20"/>
        </w:rPr>
        <w:t>щейся</w:t>
      </w:r>
      <w:proofErr w:type="spellEnd"/>
      <w:r>
        <w:rPr>
          <w:sz w:val="20"/>
          <w:szCs w:val="20"/>
        </w:rPr>
        <w:t>) _____ класса, бесплатное питание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 Дополнительно сообщаю: ____________________________________________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56635" w:rsidRDefault="00556635" w:rsidP="00556635">
      <w:pPr>
        <w:pStyle w:val="a8"/>
        <w:rPr>
          <w:sz w:val="20"/>
          <w:szCs w:val="20"/>
        </w:rPr>
      </w:pP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>____________________________-_____________________________________________.</w:t>
      </w:r>
    </w:p>
    <w:p w:rsidR="00556635" w:rsidRDefault="00556635" w:rsidP="00556635">
      <w:pPr>
        <w:rPr>
          <w:sz w:val="22"/>
          <w:szCs w:val="22"/>
        </w:rPr>
      </w:pP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_______________                                      ___________________</w:t>
      </w:r>
    </w:p>
    <w:p w:rsidR="00556635" w:rsidRDefault="00556635" w:rsidP="00556635">
      <w:pPr>
        <w:pStyle w:val="a8"/>
        <w:rPr>
          <w:sz w:val="20"/>
          <w:szCs w:val="20"/>
        </w:rPr>
      </w:pPr>
      <w:r>
        <w:rPr>
          <w:sz w:val="20"/>
          <w:szCs w:val="20"/>
        </w:rPr>
        <w:t xml:space="preserve">     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                                         (подпись)</w:t>
      </w:r>
    </w:p>
    <w:p w:rsidR="00556635" w:rsidRDefault="00556635" w:rsidP="00556635">
      <w:pPr>
        <w:rPr>
          <w:sz w:val="22"/>
          <w:szCs w:val="22"/>
        </w:rPr>
      </w:pPr>
    </w:p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/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8903D7" w:rsidRDefault="008903D7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lastRenderedPageBreak/>
        <w:t xml:space="preserve">Приложение №2 </w:t>
      </w: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к Постановлению руководителя</w:t>
      </w: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Исполнительного комитета</w:t>
      </w:r>
    </w:p>
    <w:p w:rsidR="00556635" w:rsidRDefault="00556635" w:rsidP="00556635">
      <w:pPr>
        <w:shd w:val="clear" w:color="auto" w:fill="FFFFFF"/>
        <w:ind w:left="5245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Спасского муниципального района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8903D7">
        <w:rPr>
          <w:bCs/>
          <w:color w:val="000000" w:themeColor="text1"/>
          <w:sz w:val="26"/>
          <w:szCs w:val="26"/>
        </w:rPr>
        <w:t>№___от «» ______2021</w:t>
      </w:r>
      <w:r>
        <w:rPr>
          <w:bCs/>
          <w:color w:val="000000" w:themeColor="text1"/>
          <w:sz w:val="26"/>
          <w:szCs w:val="26"/>
        </w:rPr>
        <w:t>г.</w:t>
      </w:r>
    </w:p>
    <w:p w:rsidR="00556635" w:rsidRDefault="00556635" w:rsidP="00556635">
      <w:pPr>
        <w:spacing w:line="0" w:lineRule="atLeast"/>
        <w:jc w:val="center"/>
        <w:rPr>
          <w:rFonts w:asciiTheme="majorBidi" w:eastAsiaTheme="minorHAnsi" w:hAnsiTheme="majorBidi" w:cstheme="majorBidi"/>
          <w:sz w:val="26"/>
          <w:szCs w:val="26"/>
          <w:lang w:eastAsia="en-US"/>
        </w:rPr>
      </w:pPr>
    </w:p>
    <w:p w:rsidR="00556635" w:rsidRDefault="00556635" w:rsidP="00556635">
      <w:pPr>
        <w:spacing w:line="0" w:lineRule="atLeast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Информация о количестве учащихся из семей, имеющих в своем составе </w:t>
      </w:r>
      <w:r w:rsidR="008903D7">
        <w:rPr>
          <w:rFonts w:asciiTheme="majorBidi" w:hAnsiTheme="majorBidi" w:cstheme="majorBidi"/>
          <w:sz w:val="26"/>
          <w:szCs w:val="26"/>
        </w:rPr>
        <w:t>3</w:t>
      </w:r>
      <w:r>
        <w:rPr>
          <w:rFonts w:asciiTheme="majorBidi" w:hAnsiTheme="majorBidi" w:cstheme="majorBidi"/>
          <w:sz w:val="26"/>
          <w:szCs w:val="26"/>
        </w:rPr>
        <w:t xml:space="preserve"> и более детей</w:t>
      </w:r>
      <w:r w:rsidR="008C0E78">
        <w:rPr>
          <w:rFonts w:asciiTheme="majorBidi" w:hAnsiTheme="majorBidi" w:cstheme="majorBidi"/>
          <w:sz w:val="26"/>
          <w:szCs w:val="26"/>
        </w:rPr>
        <w:t>,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8C0E78">
        <w:rPr>
          <w:sz w:val="26"/>
          <w:szCs w:val="26"/>
        </w:rPr>
        <w:t xml:space="preserve">детей с ограниченными возможностями здоровья и детей-инвалидов </w:t>
      </w:r>
      <w:r>
        <w:rPr>
          <w:rFonts w:asciiTheme="majorBidi" w:hAnsiTheme="majorBidi" w:cstheme="majorBidi"/>
          <w:sz w:val="26"/>
          <w:szCs w:val="26"/>
        </w:rPr>
        <w:t>для организации бесплатного питания с ___ января 202</w:t>
      </w:r>
      <w:r w:rsidR="008903D7">
        <w:rPr>
          <w:rFonts w:asciiTheme="majorBidi" w:hAnsiTheme="majorBidi" w:cstheme="majorBidi"/>
          <w:sz w:val="26"/>
          <w:szCs w:val="26"/>
        </w:rPr>
        <w:t>1</w:t>
      </w:r>
      <w:r>
        <w:rPr>
          <w:rFonts w:asciiTheme="majorBidi" w:hAnsiTheme="majorBidi" w:cstheme="majorBidi"/>
          <w:sz w:val="26"/>
          <w:szCs w:val="26"/>
        </w:rPr>
        <w:t xml:space="preserve"> года </w:t>
      </w:r>
    </w:p>
    <w:p w:rsidR="00556635" w:rsidRDefault="00556635" w:rsidP="00556635">
      <w:pPr>
        <w:spacing w:line="0" w:lineRule="atLeast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в образовательных организациях Спасского МР.</w:t>
      </w:r>
    </w:p>
    <w:p w:rsidR="00556635" w:rsidRDefault="00556635" w:rsidP="00556635">
      <w:pPr>
        <w:spacing w:line="0" w:lineRule="atLeast"/>
        <w:jc w:val="center"/>
        <w:rPr>
          <w:rFonts w:asciiTheme="majorBidi" w:hAnsiTheme="majorBidi" w:cstheme="majorBidi"/>
          <w:sz w:val="8"/>
          <w:szCs w:val="26"/>
        </w:rPr>
      </w:pPr>
    </w:p>
    <w:tbl>
      <w:tblPr>
        <w:tblpPr w:leftFromText="180" w:rightFromText="180" w:bottomFromText="160" w:vertAnchor="text" w:horzAnchor="margin" w:tblpXSpec="center" w:tblpY="15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933"/>
        <w:gridCol w:w="1793"/>
        <w:gridCol w:w="1668"/>
      </w:tblGrid>
      <w:tr w:rsidR="00E12B2A" w:rsidTr="00CE1DC9">
        <w:trPr>
          <w:trHeight w:val="52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 xml:space="preserve">№ </w:t>
            </w:r>
            <w:proofErr w:type="spellStart"/>
            <w:r w:rsidRPr="00165877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Наименование образ-х организаций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Общее количество детей в ОУ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2B2A" w:rsidRPr="00165877" w:rsidRDefault="00E12B2A">
            <w:pPr>
              <w:ind w:firstLine="75"/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 и более детей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ind w:firstLine="75"/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Дети-инвалиды и дети с ОВЗ</w:t>
            </w:r>
          </w:p>
        </w:tc>
      </w:tr>
      <w:tr w:rsidR="00E12B2A" w:rsidTr="00CE1DC9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2A" w:rsidRPr="00165877" w:rsidRDefault="00E12B2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2A" w:rsidRPr="00165877" w:rsidRDefault="00E12B2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B2A" w:rsidRPr="00165877" w:rsidRDefault="00E12B2A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семей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в них детей</w:t>
            </w: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Антоновская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 (нач.)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Бураковская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БСОШ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441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54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5 (1 нач.)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БСОШ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507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 (2 нач.)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Иске-</w:t>
            </w:r>
            <w:proofErr w:type="spellStart"/>
            <w:r w:rsidRPr="00165877">
              <w:rPr>
                <w:sz w:val="24"/>
                <w:szCs w:val="24"/>
              </w:rPr>
              <w:t>Рязапская</w:t>
            </w:r>
            <w:proofErr w:type="spellEnd"/>
            <w:r w:rsidRPr="0016587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Кимовская</w:t>
            </w:r>
            <w:proofErr w:type="spellEnd"/>
            <w:r w:rsidRPr="0016587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 (1 нач.)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Никольская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Полянская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68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Трехозерская</w:t>
            </w:r>
            <w:proofErr w:type="spellEnd"/>
            <w:r w:rsidRPr="0016587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65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Кузнечихинская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Иж-Борискинская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(Антоновская)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Аграмаковская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(Никольская)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Вожинская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(Бураковская)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Каюковская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(Бураковская)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8903D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Средне-</w:t>
            </w:r>
            <w:proofErr w:type="spellStart"/>
            <w:r w:rsidRPr="00165877">
              <w:rPr>
                <w:sz w:val="24"/>
                <w:szCs w:val="24"/>
              </w:rPr>
              <w:t>Юрткульская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(Иске-</w:t>
            </w:r>
            <w:proofErr w:type="spellStart"/>
            <w:r w:rsidRPr="00165877">
              <w:rPr>
                <w:sz w:val="24"/>
                <w:szCs w:val="24"/>
              </w:rPr>
              <w:t>Рязапская</w:t>
            </w:r>
            <w:proofErr w:type="spellEnd"/>
            <w:r w:rsidRPr="0016587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Ямбухтинская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(Никольская)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Танкеевская</w:t>
            </w:r>
            <w:proofErr w:type="spellEnd"/>
            <w:r w:rsidRPr="00165877">
              <w:rPr>
                <w:sz w:val="24"/>
                <w:szCs w:val="24"/>
              </w:rPr>
              <w:t xml:space="preserve"> ООШ (Полянская)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Чечеклинская</w:t>
            </w:r>
            <w:proofErr w:type="spellEnd"/>
            <w:r w:rsidRPr="00165877">
              <w:rPr>
                <w:sz w:val="24"/>
                <w:szCs w:val="24"/>
              </w:rPr>
              <w:t xml:space="preserve"> НОШ (Иске-</w:t>
            </w:r>
            <w:proofErr w:type="spellStart"/>
            <w:r w:rsidRPr="00165877">
              <w:rPr>
                <w:sz w:val="24"/>
                <w:szCs w:val="24"/>
              </w:rPr>
              <w:t>Рязапская</w:t>
            </w:r>
            <w:proofErr w:type="spellEnd"/>
            <w:r w:rsidRPr="00165877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Кураловская</w:t>
            </w:r>
            <w:proofErr w:type="spellEnd"/>
            <w:r w:rsidRPr="00165877">
              <w:rPr>
                <w:sz w:val="24"/>
                <w:szCs w:val="24"/>
              </w:rPr>
              <w:t xml:space="preserve"> НОШ (Бураковская)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Измерская</w:t>
            </w:r>
            <w:proofErr w:type="spellEnd"/>
            <w:r w:rsidRPr="00165877">
              <w:rPr>
                <w:sz w:val="24"/>
                <w:szCs w:val="24"/>
              </w:rPr>
              <w:t xml:space="preserve"> НОШ (Бураковская)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proofErr w:type="spellStart"/>
            <w:r w:rsidRPr="00165877">
              <w:rPr>
                <w:sz w:val="24"/>
                <w:szCs w:val="24"/>
              </w:rPr>
              <w:t>Краснослободская</w:t>
            </w:r>
            <w:proofErr w:type="spellEnd"/>
            <w:r w:rsidRPr="00165877">
              <w:rPr>
                <w:sz w:val="24"/>
                <w:szCs w:val="24"/>
              </w:rPr>
              <w:t xml:space="preserve"> НОШ (Никольская)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0</w:t>
            </w:r>
          </w:p>
        </w:tc>
      </w:tr>
      <w:tr w:rsidR="00E12B2A" w:rsidTr="00E12B2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E12B2A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146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2B2A" w:rsidRPr="00165877" w:rsidRDefault="00E12B2A" w:rsidP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190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B2A" w:rsidRPr="00165877" w:rsidRDefault="00165877" w:rsidP="00E12B2A">
            <w:pPr>
              <w:rPr>
                <w:sz w:val="24"/>
                <w:szCs w:val="24"/>
              </w:rPr>
            </w:pPr>
            <w:r w:rsidRPr="00165877">
              <w:rPr>
                <w:sz w:val="24"/>
                <w:szCs w:val="24"/>
              </w:rPr>
              <w:t>16</w:t>
            </w:r>
          </w:p>
        </w:tc>
      </w:tr>
    </w:tbl>
    <w:p w:rsidR="00556635" w:rsidRDefault="00556635" w:rsidP="00556635">
      <w:pPr>
        <w:rPr>
          <w:rFonts w:eastAsiaTheme="minorHAnsi"/>
          <w:sz w:val="28"/>
          <w:szCs w:val="28"/>
          <w:lang w:eastAsia="en-US"/>
        </w:rPr>
      </w:pPr>
    </w:p>
    <w:p w:rsidR="00556635" w:rsidRDefault="00556635" w:rsidP="00556635"/>
    <w:p w:rsidR="00556635" w:rsidRDefault="00556635" w:rsidP="00556635"/>
    <w:p w:rsidR="00D209FA" w:rsidRPr="00D209FA" w:rsidRDefault="00D209FA" w:rsidP="006B3F58"/>
    <w:sectPr w:rsidR="00D209FA" w:rsidRPr="00D209FA" w:rsidSect="008A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F1C38"/>
    <w:multiLevelType w:val="hybridMultilevel"/>
    <w:tmpl w:val="19CE72FC"/>
    <w:lvl w:ilvl="0" w:tplc="A8BA715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6F711E4F"/>
    <w:multiLevelType w:val="hybridMultilevel"/>
    <w:tmpl w:val="FBD83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FB"/>
    <w:rsid w:val="00165877"/>
    <w:rsid w:val="001A5F68"/>
    <w:rsid w:val="001E340B"/>
    <w:rsid w:val="00317D2D"/>
    <w:rsid w:val="00466F6C"/>
    <w:rsid w:val="004C0877"/>
    <w:rsid w:val="00556635"/>
    <w:rsid w:val="00631832"/>
    <w:rsid w:val="00637E7B"/>
    <w:rsid w:val="00661CC3"/>
    <w:rsid w:val="006700DE"/>
    <w:rsid w:val="006B3F58"/>
    <w:rsid w:val="00705AC3"/>
    <w:rsid w:val="00743246"/>
    <w:rsid w:val="00747DC7"/>
    <w:rsid w:val="007553B8"/>
    <w:rsid w:val="0078596C"/>
    <w:rsid w:val="008903D7"/>
    <w:rsid w:val="008C0E78"/>
    <w:rsid w:val="00980961"/>
    <w:rsid w:val="00AA5B55"/>
    <w:rsid w:val="00AB1FD8"/>
    <w:rsid w:val="00B442DB"/>
    <w:rsid w:val="00C225FB"/>
    <w:rsid w:val="00D125A0"/>
    <w:rsid w:val="00D209FA"/>
    <w:rsid w:val="00D7222E"/>
    <w:rsid w:val="00DA4A37"/>
    <w:rsid w:val="00E12B2A"/>
    <w:rsid w:val="00E1737B"/>
    <w:rsid w:val="00E90802"/>
    <w:rsid w:val="00E965E2"/>
    <w:rsid w:val="00E97363"/>
    <w:rsid w:val="00E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81AB-C559-4EE3-A500-5D8FE99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635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556635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61CC3"/>
  </w:style>
  <w:style w:type="paragraph" w:styleId="a3">
    <w:name w:val="List Paragraph"/>
    <w:basedOn w:val="a"/>
    <w:uiPriority w:val="34"/>
    <w:qFormat/>
    <w:rsid w:val="004C0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9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9F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A4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A5F6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5663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6635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5566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5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5566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556635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a">
    <w:name w:val="Цветовое выделение"/>
    <w:uiPriority w:val="99"/>
    <w:rsid w:val="00556635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MC\Desktop\&#1055;&#1080;&#1090;&#1072;&#1085;&#1080;&#1077;\&#1055;&#1054;&#1057;&#1058;&#1040;&#1053;&#1054;&#1042;&#1051;&#1045;&#1053;&#1048;&#1045;%202017\&#1055;&#1054;&#1057;&#1058;&#1040;&#1053;&#1054;&#1042;&#1051;&#1045;&#1053;&#1048;&#1045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Solodyankina</dc:creator>
  <cp:keywords/>
  <dc:description/>
  <cp:lastModifiedBy>User</cp:lastModifiedBy>
  <cp:revision>3</cp:revision>
  <cp:lastPrinted>2020-07-28T13:08:00Z</cp:lastPrinted>
  <dcterms:created xsi:type="dcterms:W3CDTF">2021-01-11T07:58:00Z</dcterms:created>
  <dcterms:modified xsi:type="dcterms:W3CDTF">2021-01-11T07:59:00Z</dcterms:modified>
</cp:coreProperties>
</file>