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3A1" w:rsidRDefault="006C09BF" w:rsidP="006C09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C09BF">
        <w:rPr>
          <w:rFonts w:ascii="Times New Roman" w:hAnsi="Times New Roman" w:cs="Times New Roman"/>
          <w:sz w:val="28"/>
        </w:rPr>
        <w:t>Проект постановления</w:t>
      </w:r>
    </w:p>
    <w:p w:rsidR="006C09BF" w:rsidRPr="006C09BF" w:rsidRDefault="006C09BF" w:rsidP="006C09BF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Исполнительного комитета</w:t>
      </w:r>
    </w:p>
    <w:p w:rsidR="006153A1" w:rsidRPr="006153A1" w:rsidRDefault="006153A1" w:rsidP="006153A1"/>
    <w:p w:rsidR="006153A1" w:rsidRPr="006153A1" w:rsidRDefault="006C09BF" w:rsidP="006153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61596</wp:posOffset>
                </wp:positionV>
                <wp:extent cx="3476625" cy="2495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495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6FF" w:rsidRPr="007646FF" w:rsidRDefault="007646FF" w:rsidP="006C09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46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признан</w:t>
                            </w:r>
                            <w:r w:rsidR="006C09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ии утратившим силу постановления</w:t>
                            </w:r>
                            <w:r w:rsidRPr="007646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комитета от 19.10.2020 № 5388 «Об утвержден</w:t>
                            </w:r>
                            <w:r w:rsidR="006153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ии административного регламента </w:t>
                            </w:r>
                            <w:r w:rsidRPr="007646F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предоставления муниципальной </w:t>
                            </w:r>
                            <w:r w:rsidRPr="007646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7646F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</w:t>
                            </w:r>
                            <w:r w:rsidR="006153A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взрывные устройства и </w:t>
                            </w:r>
                            <w:r w:rsidRPr="007646F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взрывчатые вещества</w:t>
                            </w:r>
                            <w:r w:rsidR="006153A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646FF" w:rsidRPr="007646FF" w:rsidRDefault="007646FF" w:rsidP="007646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.95pt;margin-top:4.85pt;width:273.7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" fillcolor="white [3201]" strokecolor="white [3212]" strokeweight="1pt">
                <v:textbox>
                  <w:txbxContent>
                    <w:p w:rsidR="007646FF" w:rsidRPr="007646FF" w:rsidRDefault="007646FF" w:rsidP="006C09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46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признан</w:t>
                      </w:r>
                      <w:r w:rsidR="006C09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ии утратившим силу постановления</w:t>
                      </w:r>
                      <w:r w:rsidRPr="007646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комитета от 19.10.2020 № 5388 «Об утвержден</w:t>
                      </w:r>
                      <w:r w:rsidR="006153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ии административного регламента </w:t>
                      </w:r>
                      <w:r w:rsidRPr="007646F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предоставления муниципальной </w:t>
                      </w:r>
                      <w:r w:rsidRPr="007646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услуги </w:t>
                      </w:r>
                      <w:r w:rsidRPr="007646F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</w:t>
                      </w:r>
                      <w:r w:rsidR="006153A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взрывные устройства и </w:t>
                      </w:r>
                      <w:r w:rsidRPr="007646FF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взрывчатые вещества</w:t>
                      </w:r>
                      <w:r w:rsidR="006153A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7646FF" w:rsidRPr="007646FF" w:rsidRDefault="007646FF" w:rsidP="007646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53A1" w:rsidRPr="006153A1" w:rsidRDefault="006153A1" w:rsidP="006153A1"/>
    <w:p w:rsidR="006153A1" w:rsidRPr="006153A1" w:rsidRDefault="006153A1" w:rsidP="006153A1"/>
    <w:p w:rsidR="006153A1" w:rsidRPr="006153A1" w:rsidRDefault="006153A1" w:rsidP="006153A1"/>
    <w:p w:rsidR="006153A1" w:rsidRPr="006153A1" w:rsidRDefault="006153A1" w:rsidP="006153A1"/>
    <w:p w:rsidR="006153A1" w:rsidRPr="006153A1" w:rsidRDefault="006153A1" w:rsidP="006153A1"/>
    <w:p w:rsidR="006153A1" w:rsidRPr="006153A1" w:rsidRDefault="006153A1" w:rsidP="006153A1"/>
    <w:p w:rsidR="006153A1" w:rsidRDefault="006153A1" w:rsidP="006153A1"/>
    <w:p w:rsidR="006C09BF" w:rsidRDefault="006C09BF" w:rsidP="006153A1"/>
    <w:p w:rsidR="006C09BF" w:rsidRDefault="006C09BF" w:rsidP="006153A1"/>
    <w:p w:rsidR="006C09BF" w:rsidRDefault="006C09BF" w:rsidP="006153A1"/>
    <w:p w:rsidR="006C09BF" w:rsidRDefault="006153A1" w:rsidP="006C09BF">
      <w:pPr>
        <w:pStyle w:val="1"/>
        <w:shd w:val="clear" w:color="auto" w:fill="FFFFFF"/>
        <w:spacing w:before="161" w:after="161"/>
        <w:ind w:firstLine="708"/>
        <w:rPr>
          <w:b w:val="0"/>
          <w:shd w:val="clear" w:color="auto" w:fill="FFFFFF"/>
        </w:rPr>
      </w:pPr>
      <w:r w:rsidRPr="006153A1">
        <w:rPr>
          <w:b w:val="0"/>
          <w:szCs w:val="28"/>
          <w:shd w:val="clear" w:color="auto" w:fill="FFFFFF"/>
        </w:rPr>
        <w:t>В соответствии с </w:t>
      </w:r>
      <w:hyperlink r:id="rId4" w:anchor="block_300" w:history="1">
        <w:r w:rsidRPr="006153A1">
          <w:rPr>
            <w:rStyle w:val="a3"/>
            <w:b w:val="0"/>
            <w:color w:val="auto"/>
            <w:szCs w:val="28"/>
            <w:u w:val="none"/>
            <w:shd w:val="clear" w:color="auto" w:fill="FFFFFF"/>
          </w:rPr>
          <w:t>Федеральным законом</w:t>
        </w:r>
      </w:hyperlink>
      <w:r w:rsidRPr="006153A1">
        <w:rPr>
          <w:b w:val="0"/>
          <w:szCs w:val="28"/>
          <w:shd w:val="clear" w:color="auto" w:fill="FFFFFF"/>
        </w:rPr>
        <w:t> от 27.07.2010 № 210-ФЗ «Об организации предоставления государс</w:t>
      </w:r>
      <w:r w:rsidR="006C09BF">
        <w:rPr>
          <w:b w:val="0"/>
          <w:szCs w:val="28"/>
          <w:shd w:val="clear" w:color="auto" w:fill="FFFFFF"/>
        </w:rPr>
        <w:t>твенных и муниципальных услуг»</w:t>
      </w:r>
      <w:r w:rsidRPr="006153A1">
        <w:rPr>
          <w:b w:val="0"/>
          <w:szCs w:val="28"/>
          <w:shd w:val="clear" w:color="auto" w:fill="FFFFFF"/>
        </w:rPr>
        <w:t xml:space="preserve">, </w:t>
      </w:r>
      <w:r w:rsidR="006C09BF">
        <w:rPr>
          <w:b w:val="0"/>
          <w:szCs w:val="28"/>
        </w:rPr>
        <w:t>П</w:t>
      </w:r>
      <w:r w:rsidRPr="006153A1">
        <w:rPr>
          <w:b w:val="0"/>
          <w:szCs w:val="28"/>
        </w:rPr>
        <w:t xml:space="preserve">остановлением Кабинета Министров Республики Татарстан </w:t>
      </w:r>
      <w:r w:rsidR="006C09BF">
        <w:rPr>
          <w:b w:val="0"/>
          <w:szCs w:val="28"/>
        </w:rPr>
        <w:t>от 28.12.2020                           № 1209 «О внесении изменений в постановление Кабинета Министров Республики Татарстан от 05.08.1995 № 545</w:t>
      </w:r>
      <w:r w:rsidRPr="006153A1">
        <w:rPr>
          <w:b w:val="0"/>
          <w:szCs w:val="28"/>
        </w:rPr>
        <w:t xml:space="preserve">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Татарстан»,  </w:t>
      </w:r>
      <w:r w:rsidRPr="006153A1">
        <w:rPr>
          <w:b w:val="0"/>
          <w:shd w:val="clear" w:color="auto" w:fill="FFFFFF"/>
        </w:rPr>
        <w:t>статьёй 42 Устава города,</w:t>
      </w:r>
      <w:r w:rsidR="006C09BF">
        <w:rPr>
          <w:b w:val="0"/>
          <w:shd w:val="clear" w:color="auto" w:fill="FFFFFF"/>
        </w:rPr>
        <w:t xml:space="preserve"> пунктом 5.24 Положения о системе муниципальных правовых актов, утверждённого Решением Городского Совета от 21.02.2007 № 19/8</w:t>
      </w:r>
    </w:p>
    <w:p w:rsidR="006153A1" w:rsidRPr="006153A1" w:rsidRDefault="006153A1" w:rsidP="006153A1">
      <w:pPr>
        <w:rPr>
          <w:lang w:eastAsia="zh-CN"/>
        </w:rPr>
      </w:pPr>
    </w:p>
    <w:p w:rsidR="006153A1" w:rsidRPr="006153A1" w:rsidRDefault="006153A1" w:rsidP="00686072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153A1">
        <w:rPr>
          <w:rFonts w:ascii="Times New Roman" w:hAnsi="Times New Roman" w:cs="Times New Roman"/>
          <w:sz w:val="28"/>
          <w:szCs w:val="28"/>
          <w:lang w:eastAsia="zh-CN"/>
        </w:rPr>
        <w:t>П О С Т А Н О В Л Я Ю:</w:t>
      </w:r>
    </w:p>
    <w:p w:rsidR="006153A1" w:rsidRPr="006153A1" w:rsidRDefault="006153A1" w:rsidP="006153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6153A1">
        <w:rPr>
          <w:spacing w:val="2"/>
          <w:sz w:val="28"/>
          <w:szCs w:val="28"/>
        </w:rPr>
        <w:t xml:space="preserve">1. Признать утратившим силу </w:t>
      </w:r>
      <w:r w:rsidRPr="006153A1">
        <w:rPr>
          <w:sz w:val="28"/>
          <w:szCs w:val="28"/>
        </w:rPr>
        <w:t xml:space="preserve">постановление Исполнительного комитета от 19.10.2020 № 5388 «Об утверждении административного регламента </w:t>
      </w:r>
      <w:r w:rsidRPr="006153A1">
        <w:rPr>
          <w:bCs/>
          <w:sz w:val="28"/>
          <w:szCs w:val="28"/>
        </w:rPr>
        <w:t xml:space="preserve">предоставления муниципальной </w:t>
      </w:r>
      <w:r w:rsidRPr="006153A1">
        <w:rPr>
          <w:sz w:val="28"/>
          <w:szCs w:val="28"/>
        </w:rPr>
        <w:t xml:space="preserve">услуги </w:t>
      </w:r>
      <w:r w:rsidRPr="006153A1">
        <w:rPr>
          <w:bCs/>
          <w:sz w:val="28"/>
          <w:szCs w:val="28"/>
        </w:rPr>
        <w:t>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вещества».</w:t>
      </w:r>
    </w:p>
    <w:p w:rsidR="006153A1" w:rsidRPr="006153A1" w:rsidRDefault="006153A1" w:rsidP="006153A1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A1">
        <w:rPr>
          <w:rFonts w:ascii="Times New Roman" w:hAnsi="Times New Roman" w:cs="Times New Roman"/>
          <w:spacing w:val="2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</w:rPr>
        <w:t>Челнинские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 xml:space="preserve"> известия», «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</w:rPr>
        <w:t>Шахри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</w:rPr>
        <w:t>Чаллы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  <w:lang w:val="en-US"/>
        </w:rPr>
        <w:t>pr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>а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  <w:lang w:val="en-US"/>
        </w:rPr>
        <w:t>vo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  <w:lang w:val="en-US"/>
        </w:rPr>
        <w:t>tatarstan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Pr="006153A1">
        <w:rPr>
          <w:rFonts w:ascii="Times New Roman" w:hAnsi="Times New Roman" w:cs="Times New Roman"/>
          <w:spacing w:val="2"/>
          <w:sz w:val="28"/>
          <w:szCs w:val="28"/>
          <w:lang w:val="en-US"/>
        </w:rPr>
        <w:t>ru</w:t>
      </w:r>
      <w:proofErr w:type="spellEnd"/>
      <w:r w:rsidRPr="006153A1">
        <w:rPr>
          <w:rFonts w:ascii="Times New Roman" w:hAnsi="Times New Roman" w:cs="Times New Roman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6153A1" w:rsidRPr="006153A1" w:rsidRDefault="006153A1" w:rsidP="006153A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6153A1">
        <w:rPr>
          <w:spacing w:val="2"/>
          <w:sz w:val="28"/>
          <w:szCs w:val="28"/>
        </w:rPr>
        <w:lastRenderedPageBreak/>
        <w:t xml:space="preserve">3. Контроль за исполнением настоящего постановления возложить на начальника отдела обеспечения безопасности населения Исполнительного комитета </w:t>
      </w:r>
      <w:proofErr w:type="spellStart"/>
      <w:r w:rsidRPr="006153A1">
        <w:rPr>
          <w:spacing w:val="2"/>
          <w:sz w:val="28"/>
          <w:szCs w:val="28"/>
        </w:rPr>
        <w:t>Мингалеева</w:t>
      </w:r>
      <w:proofErr w:type="spellEnd"/>
      <w:r w:rsidRPr="006153A1">
        <w:rPr>
          <w:spacing w:val="2"/>
          <w:sz w:val="28"/>
          <w:szCs w:val="28"/>
        </w:rPr>
        <w:t xml:space="preserve"> Р.М.</w:t>
      </w:r>
    </w:p>
    <w:p w:rsidR="006153A1" w:rsidRPr="000E5970" w:rsidRDefault="006153A1" w:rsidP="006153A1">
      <w:pPr>
        <w:rPr>
          <w:sz w:val="28"/>
          <w:szCs w:val="28"/>
        </w:rPr>
      </w:pPr>
    </w:p>
    <w:p w:rsidR="006153A1" w:rsidRDefault="006153A1" w:rsidP="006153A1">
      <w:pPr>
        <w:rPr>
          <w:sz w:val="28"/>
          <w:szCs w:val="28"/>
        </w:rPr>
      </w:pPr>
    </w:p>
    <w:p w:rsidR="006153A1" w:rsidRPr="006153A1" w:rsidRDefault="006153A1" w:rsidP="006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A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153A1" w:rsidRPr="006153A1" w:rsidRDefault="006153A1" w:rsidP="006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A1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Ф.Ш. Салахов</w:t>
      </w:r>
    </w:p>
    <w:p w:rsidR="00836887" w:rsidRPr="006153A1" w:rsidRDefault="00836887" w:rsidP="006153A1"/>
    <w:sectPr w:rsidR="00836887" w:rsidRPr="006153A1" w:rsidSect="007646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59"/>
    <w:rsid w:val="006153A1"/>
    <w:rsid w:val="00663459"/>
    <w:rsid w:val="00686072"/>
    <w:rsid w:val="006C09BF"/>
    <w:rsid w:val="007646FF"/>
    <w:rsid w:val="00836887"/>
    <w:rsid w:val="009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FF7F1-AD63-4DC3-880D-A350A2B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46F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6F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3">
    <w:name w:val="Hyperlink"/>
    <w:uiPriority w:val="99"/>
    <w:rsid w:val="006153A1"/>
    <w:rPr>
      <w:color w:val="0000FF"/>
      <w:u w:val="single"/>
    </w:rPr>
  </w:style>
  <w:style w:type="paragraph" w:customStyle="1" w:styleId="formattext">
    <w:name w:val="formattext"/>
    <w:basedOn w:val="a"/>
    <w:rsid w:val="0061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daf75cc17d0d1b8b796480bc59f740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Фролова Васильевна</dc:creator>
  <cp:keywords/>
  <dc:description/>
  <cp:lastModifiedBy>Ольга Гостева Владиславовна</cp:lastModifiedBy>
  <cp:revision>2</cp:revision>
  <dcterms:created xsi:type="dcterms:W3CDTF">2021-01-22T12:49:00Z</dcterms:created>
  <dcterms:modified xsi:type="dcterms:W3CDTF">2021-01-22T12:49:00Z</dcterms:modified>
</cp:coreProperties>
</file>