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7F" w:rsidRPr="005E4AB6" w:rsidRDefault="00B5007F" w:rsidP="00AA0F21">
      <w:pPr>
        <w:spacing w:after="0" w:line="264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B5007F" w:rsidRPr="005E4AB6" w:rsidRDefault="00B5007F" w:rsidP="00AA0F21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Default="00B5007F" w:rsidP="00AA0F2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5007F" w:rsidTr="00315371">
        <w:tc>
          <w:tcPr>
            <w:tcW w:w="5495" w:type="dxa"/>
          </w:tcPr>
          <w:p w:rsidR="00B5007F" w:rsidRPr="00893668" w:rsidRDefault="00B5007F" w:rsidP="001E5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AB41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E597B" w:rsidRPr="0021426A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исчисления среднедушевого дохода семьи при назначении ежемесячного пособия на ребенка, утвержденный постановлением Кабинета Министров Республики Татарстан от 10.09.2016 № 625 </w:t>
            </w:r>
          </w:p>
        </w:tc>
      </w:tr>
      <w:tr w:rsidR="00B5007F" w:rsidTr="00315371">
        <w:tc>
          <w:tcPr>
            <w:tcW w:w="5495" w:type="dxa"/>
          </w:tcPr>
          <w:p w:rsidR="00B5007F" w:rsidRPr="00893668" w:rsidRDefault="00B5007F" w:rsidP="00AA0F2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07F" w:rsidRDefault="00B5007F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07DD6" w:rsidRDefault="00607DD6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28D" w:rsidRDefault="00886467" w:rsidP="00E10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6A">
        <w:rPr>
          <w:rFonts w:ascii="Times New Roman" w:hAnsi="Times New Roman" w:cs="Times New Roman"/>
          <w:bCs/>
          <w:sz w:val="28"/>
          <w:szCs w:val="28"/>
        </w:rPr>
        <w:t>Внести в</w:t>
      </w:r>
      <w:r w:rsidRPr="0021426A">
        <w:rPr>
          <w:rFonts w:ascii="Times New Roman" w:hAnsi="Times New Roman" w:cs="Times New Roman"/>
          <w:sz w:val="28"/>
          <w:szCs w:val="28"/>
        </w:rPr>
        <w:t xml:space="preserve"> Порядок исчисления среднедушевого дохода семьи при назначении ежемесячного пособия на ребенка, утвержденный постановлением Кабинета Министров Республики Татарстан от 10.09.2016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</w:t>
      </w:r>
      <w:r w:rsidR="001E597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Pr="0021426A">
        <w:rPr>
          <w:rFonts w:ascii="Times New Roman" w:hAnsi="Times New Roman" w:cs="Times New Roman"/>
          <w:sz w:val="28"/>
          <w:szCs w:val="28"/>
        </w:rPr>
        <w:t xml:space="preserve">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(с изменениями, внесенными постановлениями Кабинета Министров Республики Татарстан </w:t>
      </w:r>
      <w:r w:rsidRPr="00886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20.12.2016 </w:t>
      </w:r>
      <w:hyperlink r:id="rId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88646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959</w:t>
        </w:r>
      </w:hyperlink>
      <w:r w:rsidRPr="00886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Pr="00EE5B49">
        <w:rPr>
          <w:rFonts w:ascii="Times New Roman" w:hAnsi="Times New Roman" w:cs="Times New Roman"/>
          <w:sz w:val="28"/>
          <w:szCs w:val="28"/>
        </w:rPr>
        <w:t xml:space="preserve">28.03.2017 </w:t>
      </w:r>
      <w:hyperlink r:id="rId7" w:history="1">
        <w:r w:rsidRPr="00EE5B49">
          <w:rPr>
            <w:rFonts w:ascii="Times New Roman" w:hAnsi="Times New Roman" w:cs="Times New Roman"/>
            <w:sz w:val="28"/>
            <w:szCs w:val="28"/>
          </w:rPr>
          <w:t>№ 193</w:t>
        </w:r>
      </w:hyperlink>
      <w:r w:rsidRPr="00EE5B49">
        <w:rPr>
          <w:rFonts w:ascii="Times New Roman" w:hAnsi="Times New Roman" w:cs="Times New Roman"/>
          <w:sz w:val="28"/>
          <w:szCs w:val="28"/>
        </w:rPr>
        <w:t xml:space="preserve">, от 20.12.2019 </w:t>
      </w:r>
      <w:hyperlink r:id="rId8" w:history="1">
        <w:r w:rsidRPr="00EE5B49">
          <w:rPr>
            <w:rFonts w:ascii="Times New Roman" w:hAnsi="Times New Roman" w:cs="Times New Roman"/>
            <w:sz w:val="28"/>
            <w:szCs w:val="28"/>
          </w:rPr>
          <w:t>№ 1174</w:t>
        </w:r>
      </w:hyperlink>
      <w:r w:rsidRPr="00EE5B49">
        <w:rPr>
          <w:rFonts w:ascii="Times New Roman" w:hAnsi="Times New Roman" w:cs="Times New Roman"/>
          <w:sz w:val="28"/>
          <w:szCs w:val="28"/>
        </w:rPr>
        <w:t xml:space="preserve">, от 17.04.2020 </w:t>
      </w:r>
      <w:hyperlink r:id="rId9" w:history="1">
        <w:r w:rsidRPr="00EE5B49">
          <w:rPr>
            <w:rFonts w:ascii="Times New Roman" w:hAnsi="Times New Roman" w:cs="Times New Roman"/>
            <w:sz w:val="28"/>
            <w:szCs w:val="28"/>
          </w:rPr>
          <w:t>№ 304</w:t>
        </w:r>
      </w:hyperlink>
      <w:r w:rsidRPr="00EE5B49">
        <w:rPr>
          <w:rFonts w:ascii="Times New Roman" w:hAnsi="Times New Roman" w:cs="Times New Roman"/>
          <w:sz w:val="28"/>
          <w:szCs w:val="28"/>
        </w:rPr>
        <w:t xml:space="preserve">, от 05.11.2020 </w:t>
      </w:r>
      <w:hyperlink r:id="rId10" w:history="1">
        <w:r w:rsidRPr="00EE5B49">
          <w:rPr>
            <w:rFonts w:ascii="Times New Roman" w:hAnsi="Times New Roman" w:cs="Times New Roman"/>
            <w:sz w:val="28"/>
            <w:szCs w:val="28"/>
          </w:rPr>
          <w:t>№ 999</w:t>
        </w:r>
      </w:hyperlink>
      <w:r w:rsidR="001E597B">
        <w:rPr>
          <w:rFonts w:ascii="Times New Roman" w:hAnsi="Times New Roman" w:cs="Times New Roman"/>
          <w:sz w:val="28"/>
          <w:szCs w:val="28"/>
        </w:rPr>
        <w:t xml:space="preserve">), изменение, изложив </w:t>
      </w:r>
      <w:r w:rsidRPr="0021426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0428D" w:rsidRPr="00D042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5.15</w:t>
        </w:r>
      </w:hyperlink>
      <w:r w:rsidR="001E597B">
        <w:rPr>
          <w:rFonts w:ascii="Times New Roman" w:hAnsi="Times New Roman" w:cs="Times New Roman"/>
          <w:sz w:val="28"/>
          <w:szCs w:val="28"/>
        </w:rPr>
        <w:t xml:space="preserve"> </w:t>
      </w:r>
      <w:r w:rsidR="00D0428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0428D" w:rsidRDefault="00D0428D" w:rsidP="001E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«5.15. Если доход трудоспособного гражданина, за исключением трудоспособного лица в возрасте до 18 лет, обучающегося в общеобразовательной организации либо по очной форме в профессиональной образовательной организации или образовательной организации высшего образования, меньше, чем </w:t>
      </w:r>
      <w:r w:rsidR="00EB737B">
        <w:rPr>
          <w:rFonts w:ascii="Times New Roman" w:hAnsi="Times New Roman" w:cs="Times New Roman"/>
          <w:sz w:val="28"/>
          <w:szCs w:val="28"/>
        </w:rPr>
        <w:t>70 процентов</w:t>
      </w:r>
      <w:r w:rsidR="00EB7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величины прожиточного минимума трудоспособного населения на дату подачи заявления о назначении ежемесячного пособия на ребенка, то в качестве дохода гражданина учитывается </w:t>
      </w:r>
      <w:r w:rsidR="00EB737B">
        <w:rPr>
          <w:rFonts w:ascii="Times New Roman" w:hAnsi="Times New Roman" w:cs="Times New Roman"/>
          <w:sz w:val="28"/>
          <w:szCs w:val="28"/>
        </w:rPr>
        <w:t>70 процентов</w:t>
      </w:r>
      <w:bookmarkStart w:id="0" w:name="_GoBack"/>
      <w:bookmarkEnd w:id="0"/>
      <w:r w:rsidR="00EB7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величины прожиточного минимума трудоспособного населения на дату подачи заявления о назначении ежемесячного пособия на ребенка.».</w:t>
      </w:r>
    </w:p>
    <w:p w:rsidR="00886467" w:rsidRDefault="00886467" w:rsidP="00886467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007F" w:rsidRPr="00630464" w:rsidRDefault="00B5007F" w:rsidP="00630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6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EE1AE5" w:rsidRPr="004C0737" w:rsidRDefault="004C4832" w:rsidP="00A40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sectPr w:rsidR="00EE1AE5" w:rsidRPr="004C0737" w:rsidSect="00A4001D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8D1"/>
    <w:multiLevelType w:val="hybridMultilevel"/>
    <w:tmpl w:val="94228062"/>
    <w:lvl w:ilvl="0" w:tplc="9A98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12955"/>
    <w:multiLevelType w:val="hybridMultilevel"/>
    <w:tmpl w:val="F0823980"/>
    <w:lvl w:ilvl="0" w:tplc="8D78AE1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F696D"/>
    <w:multiLevelType w:val="hybridMultilevel"/>
    <w:tmpl w:val="3294DAFA"/>
    <w:lvl w:ilvl="0" w:tplc="EF485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08"/>
    <w:rsid w:val="00036B0E"/>
    <w:rsid w:val="00043B77"/>
    <w:rsid w:val="00047617"/>
    <w:rsid w:val="00051464"/>
    <w:rsid w:val="00054319"/>
    <w:rsid w:val="000979B9"/>
    <w:rsid w:val="000A0339"/>
    <w:rsid w:val="000B11E5"/>
    <w:rsid w:val="000B5FCC"/>
    <w:rsid w:val="000C5384"/>
    <w:rsid w:val="000D5568"/>
    <w:rsid w:val="000F2D9A"/>
    <w:rsid w:val="0012268F"/>
    <w:rsid w:val="00127A99"/>
    <w:rsid w:val="00132D15"/>
    <w:rsid w:val="00133931"/>
    <w:rsid w:val="001529CE"/>
    <w:rsid w:val="00194FA5"/>
    <w:rsid w:val="001C1753"/>
    <w:rsid w:val="001E597B"/>
    <w:rsid w:val="001E7E77"/>
    <w:rsid w:val="001F5913"/>
    <w:rsid w:val="00204D83"/>
    <w:rsid w:val="00267576"/>
    <w:rsid w:val="00272CA3"/>
    <w:rsid w:val="00273D84"/>
    <w:rsid w:val="00281670"/>
    <w:rsid w:val="002B4082"/>
    <w:rsid w:val="002B7BE5"/>
    <w:rsid w:val="002C3483"/>
    <w:rsid w:val="002D2961"/>
    <w:rsid w:val="002E6A0C"/>
    <w:rsid w:val="00315371"/>
    <w:rsid w:val="00335E4B"/>
    <w:rsid w:val="00337F64"/>
    <w:rsid w:val="00372205"/>
    <w:rsid w:val="003B1F43"/>
    <w:rsid w:val="003B6DC8"/>
    <w:rsid w:val="003C0DE3"/>
    <w:rsid w:val="003C2DCA"/>
    <w:rsid w:val="004136F6"/>
    <w:rsid w:val="00430C92"/>
    <w:rsid w:val="00466EE1"/>
    <w:rsid w:val="00484F20"/>
    <w:rsid w:val="004878D5"/>
    <w:rsid w:val="004A3CCC"/>
    <w:rsid w:val="004C0737"/>
    <w:rsid w:val="004C4832"/>
    <w:rsid w:val="004D363C"/>
    <w:rsid w:val="004E0ED8"/>
    <w:rsid w:val="004F2D6D"/>
    <w:rsid w:val="004F4E46"/>
    <w:rsid w:val="00505D1D"/>
    <w:rsid w:val="00522E8A"/>
    <w:rsid w:val="00544C84"/>
    <w:rsid w:val="005543F0"/>
    <w:rsid w:val="00563C51"/>
    <w:rsid w:val="00574D83"/>
    <w:rsid w:val="00575805"/>
    <w:rsid w:val="00594CE6"/>
    <w:rsid w:val="005B7237"/>
    <w:rsid w:val="005D096B"/>
    <w:rsid w:val="005E3732"/>
    <w:rsid w:val="005E3D58"/>
    <w:rsid w:val="00605833"/>
    <w:rsid w:val="00607DD6"/>
    <w:rsid w:val="006110F7"/>
    <w:rsid w:val="00617206"/>
    <w:rsid w:val="00630464"/>
    <w:rsid w:val="00643481"/>
    <w:rsid w:val="006454BC"/>
    <w:rsid w:val="006526D9"/>
    <w:rsid w:val="006571A7"/>
    <w:rsid w:val="00661350"/>
    <w:rsid w:val="006976DF"/>
    <w:rsid w:val="006B0A5B"/>
    <w:rsid w:val="0070376D"/>
    <w:rsid w:val="00724F47"/>
    <w:rsid w:val="00733E67"/>
    <w:rsid w:val="00765FAA"/>
    <w:rsid w:val="007765E1"/>
    <w:rsid w:val="007843ED"/>
    <w:rsid w:val="007A11CD"/>
    <w:rsid w:val="007A3DE9"/>
    <w:rsid w:val="007C04D5"/>
    <w:rsid w:val="007D2424"/>
    <w:rsid w:val="007F2BD1"/>
    <w:rsid w:val="007F4DD8"/>
    <w:rsid w:val="008249B2"/>
    <w:rsid w:val="00837D4C"/>
    <w:rsid w:val="0084493C"/>
    <w:rsid w:val="00851C43"/>
    <w:rsid w:val="0086439E"/>
    <w:rsid w:val="0087265C"/>
    <w:rsid w:val="00876EE0"/>
    <w:rsid w:val="008850DE"/>
    <w:rsid w:val="00886467"/>
    <w:rsid w:val="0089711D"/>
    <w:rsid w:val="008A7FB0"/>
    <w:rsid w:val="008B4274"/>
    <w:rsid w:val="009051EF"/>
    <w:rsid w:val="00923599"/>
    <w:rsid w:val="00927461"/>
    <w:rsid w:val="00927617"/>
    <w:rsid w:val="0094314D"/>
    <w:rsid w:val="0097168C"/>
    <w:rsid w:val="00996EF8"/>
    <w:rsid w:val="009B2224"/>
    <w:rsid w:val="009B2967"/>
    <w:rsid w:val="009B6705"/>
    <w:rsid w:val="009C05E8"/>
    <w:rsid w:val="009F5008"/>
    <w:rsid w:val="00A209A8"/>
    <w:rsid w:val="00A4001D"/>
    <w:rsid w:val="00A469C1"/>
    <w:rsid w:val="00A554B4"/>
    <w:rsid w:val="00A71DEE"/>
    <w:rsid w:val="00A94112"/>
    <w:rsid w:val="00AA0F21"/>
    <w:rsid w:val="00AA2FE6"/>
    <w:rsid w:val="00AB41C4"/>
    <w:rsid w:val="00AD14F9"/>
    <w:rsid w:val="00B111E9"/>
    <w:rsid w:val="00B254AC"/>
    <w:rsid w:val="00B43206"/>
    <w:rsid w:val="00B45952"/>
    <w:rsid w:val="00B46E58"/>
    <w:rsid w:val="00B5007F"/>
    <w:rsid w:val="00B67600"/>
    <w:rsid w:val="00B71252"/>
    <w:rsid w:val="00B73140"/>
    <w:rsid w:val="00B93DE0"/>
    <w:rsid w:val="00BB64B6"/>
    <w:rsid w:val="00BD4199"/>
    <w:rsid w:val="00BD6472"/>
    <w:rsid w:val="00BD7534"/>
    <w:rsid w:val="00BE35ED"/>
    <w:rsid w:val="00BE5DC9"/>
    <w:rsid w:val="00C07980"/>
    <w:rsid w:val="00C208C8"/>
    <w:rsid w:val="00C51C42"/>
    <w:rsid w:val="00C53F53"/>
    <w:rsid w:val="00CE0D08"/>
    <w:rsid w:val="00CE1014"/>
    <w:rsid w:val="00CE1436"/>
    <w:rsid w:val="00CE6126"/>
    <w:rsid w:val="00D0428D"/>
    <w:rsid w:val="00D15759"/>
    <w:rsid w:val="00D318E5"/>
    <w:rsid w:val="00D7097E"/>
    <w:rsid w:val="00DA2A17"/>
    <w:rsid w:val="00DC6FE4"/>
    <w:rsid w:val="00E1035C"/>
    <w:rsid w:val="00E131A0"/>
    <w:rsid w:val="00E72847"/>
    <w:rsid w:val="00EB737B"/>
    <w:rsid w:val="00ED32CE"/>
    <w:rsid w:val="00ED537B"/>
    <w:rsid w:val="00ED7C98"/>
    <w:rsid w:val="00EE1AE5"/>
    <w:rsid w:val="00EE5B49"/>
    <w:rsid w:val="00F24AFA"/>
    <w:rsid w:val="00F32496"/>
    <w:rsid w:val="00F42612"/>
    <w:rsid w:val="00F50C83"/>
    <w:rsid w:val="00F54F00"/>
    <w:rsid w:val="00F62C7B"/>
    <w:rsid w:val="00F648FF"/>
    <w:rsid w:val="00F73F60"/>
    <w:rsid w:val="00F869FE"/>
    <w:rsid w:val="00FC507C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5792"/>
  <w15:chartTrackingRefBased/>
  <w15:docId w15:val="{BF262EA8-D2CC-4732-9145-B167935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50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2E8A"/>
    <w:pPr>
      <w:ind w:left="720"/>
      <w:contextualSpacing/>
    </w:pPr>
  </w:style>
  <w:style w:type="paragraph" w:customStyle="1" w:styleId="ConsPlusTitle">
    <w:name w:val="ConsPlusTitle"/>
    <w:rsid w:val="00697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F6DB9D17459709374B5CEEC503E570F71646E21B17CB210DDF7C34CB6386D6624983628017222B67F4B3462E53FC0F4E9892422EAA1B3CFB22F000dBs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4F6DB9D17459709374B5CEEC503E570F71646E21B12C9290EDC7C34CB6386D6624983628017222B67F4B3472B53FC0F4E9892422EAA1B3CFB22F000dBsD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4F6DB9D17459709374B5CEEC503E570F71646E21B12CC2F0BDA7C34CB6386D6624983628017222B67F4B3472953FC0F4E9892422EAA1B3CFB22F000dBsDM" TargetMode="External"/><Relationship Id="rId11" Type="http://schemas.openxmlformats.org/officeDocument/2006/relationships/hyperlink" Target="consultantplus://offline/ref=11F453A97FA0A8339CA55D107F1969877FBDC2F659CB1F310E1B4F7306398CF2049855D98705EBBF1C6A9767F2B2BCCC6728A7D95FF36A991BB2559Dc7CC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F6DB9D17459709374B5CEEC503E570F71646E21B16CC2C08DE7C34CB6386D6624983628017222B67F4B3422A53FC0F4E9892422EAA1B3CFB22F000dBs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F6DB9D17459709374B5CEEC503E570F71646E21B17C82D0ADF7C34CB6386D6624983628017222B67F4B3462D53FC0F4E9892422EAA1B3CFB22F000dBs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E17FB-DA02-425C-9980-3EE80182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20</cp:revision>
  <cp:lastPrinted>2019-06-19T06:36:00Z</cp:lastPrinted>
  <dcterms:created xsi:type="dcterms:W3CDTF">2020-01-13T15:13:00Z</dcterms:created>
  <dcterms:modified xsi:type="dcterms:W3CDTF">2021-02-05T14:11:00Z</dcterms:modified>
</cp:coreProperties>
</file>