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DC" w:rsidRPr="00042D19" w:rsidRDefault="00D452DC" w:rsidP="00D452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2D19">
        <w:rPr>
          <w:rFonts w:ascii="Times New Roman" w:hAnsi="Times New Roman" w:cs="Times New Roman"/>
          <w:sz w:val="28"/>
          <w:szCs w:val="28"/>
        </w:rPr>
        <w:t>ПРОЕКТ</w:t>
      </w:r>
    </w:p>
    <w:p w:rsidR="00D452DC" w:rsidRPr="00042D19" w:rsidRDefault="00D452DC" w:rsidP="00D452DC">
      <w:pPr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D452DC" w:rsidRPr="00042D19" w:rsidRDefault="00D452DC" w:rsidP="00D452D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ПОСТАНОВЛЕНИЕ</w:t>
      </w:r>
    </w:p>
    <w:p w:rsidR="00D452DC" w:rsidRPr="00042D19" w:rsidRDefault="00D452DC" w:rsidP="00D452D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от_________</w:t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  <w:t>№_____</w:t>
      </w:r>
    </w:p>
    <w:p w:rsidR="00D452DC" w:rsidRDefault="00D452DC" w:rsidP="00D452DC">
      <w:pPr>
        <w:shd w:val="clear" w:color="auto" w:fill="FFFFFF"/>
        <w:spacing w:after="0" w:line="240" w:lineRule="auto"/>
        <w:ind w:right="4534"/>
        <w:jc w:val="both"/>
        <w:rPr>
          <w:rFonts w:ascii="Times New Roman" w:hAnsi="Times New Roman"/>
          <w:sz w:val="28"/>
          <w:szCs w:val="28"/>
        </w:rPr>
      </w:pPr>
    </w:p>
    <w:p w:rsidR="00EF0540" w:rsidRPr="00CC17C5" w:rsidRDefault="00EF0540" w:rsidP="00EF0540">
      <w:pPr>
        <w:shd w:val="clear" w:color="auto" w:fill="FFFFFF"/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hyperlink w:anchor="P37" w:history="1">
        <w:r w:rsidRPr="004255F3">
          <w:rPr>
            <w:rFonts w:ascii="Times New Roman" w:hAnsi="Times New Roman" w:cs="Times New Roman"/>
            <w:sz w:val="28"/>
            <w:szCs w:val="28"/>
          </w:rPr>
          <w:t>Поряд</w:t>
        </w:r>
        <w:r>
          <w:rPr>
            <w:rFonts w:ascii="Times New Roman" w:hAnsi="Times New Roman" w:cs="Times New Roman"/>
            <w:sz w:val="28"/>
            <w:szCs w:val="28"/>
          </w:rPr>
          <w:t>ка</w:t>
        </w:r>
      </w:hyperlink>
      <w:r w:rsidRPr="00986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51B2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51B2">
        <w:rPr>
          <w:rFonts w:ascii="Times New Roman" w:hAnsi="Times New Roman" w:cs="Times New Roman"/>
          <w:sz w:val="28"/>
          <w:szCs w:val="28"/>
        </w:rPr>
        <w:t xml:space="preserve"> грантов в форме субсидий на финансовое обеспечение затрат на проведение вводных (ориентационных) курсов в рамках оказания общественно полезной услуги "консультирование мигрантов в целях социальной и культурной адаптации и интеграции и обучение русскому языку" социально ориентированным некоммерческим организациям - исполнителям данной общественно полезной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A8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2021 – 2023 год</w:t>
      </w:r>
      <w:r w:rsidR="00B14A8C">
        <w:rPr>
          <w:rFonts w:ascii="Times New Roman" w:hAnsi="Times New Roman" w:cs="Times New Roman"/>
          <w:sz w:val="28"/>
          <w:szCs w:val="28"/>
        </w:rPr>
        <w:t>ы</w:t>
      </w:r>
    </w:p>
    <w:p w:rsidR="00EF0540" w:rsidRDefault="00EF0540" w:rsidP="00EF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A8C" w:rsidRDefault="00B14A8C" w:rsidP="00EF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540" w:rsidRPr="0098624F" w:rsidRDefault="00EF0540" w:rsidP="00EF05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</w:t>
      </w:r>
      <w:r w:rsidRPr="004255F3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55F3">
        <w:rPr>
          <w:rFonts w:ascii="Times New Roman" w:hAnsi="Times New Roman" w:cs="Times New Roman"/>
          <w:sz w:val="28"/>
          <w:szCs w:val="28"/>
        </w:rPr>
        <w:t>Реализация государственной национальной политики в Республике Татарстан на 2014 - 2023 годы</w:t>
      </w:r>
      <w:r>
        <w:rPr>
          <w:rFonts w:ascii="Times New Roman" w:hAnsi="Times New Roman" w:cs="Times New Roman"/>
          <w:sz w:val="28"/>
          <w:szCs w:val="28"/>
        </w:rPr>
        <w:t>», утвержденной п</w:t>
      </w:r>
      <w:r w:rsidRPr="0098624F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18.12.2013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624F">
        <w:rPr>
          <w:rFonts w:ascii="Times New Roman" w:hAnsi="Times New Roman" w:cs="Times New Roman"/>
          <w:sz w:val="28"/>
          <w:szCs w:val="28"/>
        </w:rPr>
        <w:t xml:space="preserve"> 1006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624F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624F">
        <w:rPr>
          <w:rFonts w:ascii="Times New Roman" w:hAnsi="Times New Roman" w:cs="Times New Roman"/>
          <w:sz w:val="28"/>
          <w:szCs w:val="28"/>
        </w:rPr>
        <w:t>Реализация государственной национальной политики в Республике Татарстан на 2014 - 202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8624F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624F">
        <w:rPr>
          <w:rFonts w:ascii="Times New Roman" w:hAnsi="Times New Roman" w:cs="Times New Roman"/>
          <w:sz w:val="28"/>
          <w:szCs w:val="28"/>
        </w:rPr>
        <w:t>, Кабинет Министров Республики Татарстан постановляет:</w:t>
      </w:r>
    </w:p>
    <w:p w:rsidR="00EF0540" w:rsidRPr="0098624F" w:rsidRDefault="00EF0540" w:rsidP="00EF054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0540" w:rsidRDefault="00EF0540" w:rsidP="00EF054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7" w:history="1">
        <w:r w:rsidRPr="004255F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86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51B2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51B2">
        <w:rPr>
          <w:rFonts w:ascii="Times New Roman" w:hAnsi="Times New Roman" w:cs="Times New Roman"/>
          <w:sz w:val="28"/>
          <w:szCs w:val="28"/>
        </w:rPr>
        <w:t xml:space="preserve"> грантов в форме субсидий на финансовое обеспечение затрат на проведение вводных (ориентационных) курсов в рамках оказания общественно полезной услуги "консультирование мигрантов в целях социальной и культурной адаптации и интеграции и обучение русскому языку" социально ориентированным некоммерческим организациям - исполнителям данной общественно полезной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A8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2021 – 2023 год</w:t>
      </w:r>
      <w:r w:rsidR="00B14A8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317" w:rsidRDefault="009B0317" w:rsidP="0098624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2. Министерству труда, занятости и социальной защиты Республики Татарстан</w:t>
      </w:r>
      <w:r w:rsidR="000B6347">
        <w:rPr>
          <w:rFonts w:ascii="Times New Roman" w:hAnsi="Times New Roman" w:cs="Times New Roman"/>
          <w:sz w:val="28"/>
          <w:szCs w:val="28"/>
        </w:rPr>
        <w:t xml:space="preserve"> </w:t>
      </w:r>
      <w:r w:rsidRPr="0098624F">
        <w:rPr>
          <w:rFonts w:ascii="Times New Roman" w:hAnsi="Times New Roman" w:cs="Times New Roman"/>
          <w:sz w:val="28"/>
          <w:szCs w:val="28"/>
        </w:rPr>
        <w:t xml:space="preserve">предоставлять разъяснения по вопросам применения утвержденного настоящим Постановлением </w:t>
      </w:r>
      <w:hyperlink w:anchor="P37" w:history="1">
        <w:r w:rsidRPr="00C03895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98624F">
        <w:rPr>
          <w:rFonts w:ascii="Times New Roman" w:hAnsi="Times New Roman" w:cs="Times New Roman"/>
          <w:sz w:val="28"/>
          <w:szCs w:val="28"/>
        </w:rPr>
        <w:t>.</w:t>
      </w:r>
    </w:p>
    <w:p w:rsidR="00A87A1F" w:rsidRPr="0098624F" w:rsidRDefault="00A87A1F" w:rsidP="0098624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F033E">
        <w:rPr>
          <w:rFonts w:ascii="Times New Roman" w:hAnsi="Times New Roman" w:cs="Times New Roman"/>
          <w:sz w:val="28"/>
          <w:szCs w:val="28"/>
        </w:rPr>
        <w:t>Действие настоящего постановления распространяется на правоотношения, возникшие с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6347" w:rsidRPr="00FD0D51">
        <w:rPr>
          <w:rFonts w:ascii="Times New Roman" w:hAnsi="Times New Roman" w:cs="Times New Roman"/>
          <w:sz w:val="28"/>
          <w:szCs w:val="28"/>
        </w:rPr>
        <w:t>1</w:t>
      </w:r>
      <w:r w:rsidRPr="00EF033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B0317" w:rsidRPr="0098624F" w:rsidRDefault="00A87A1F" w:rsidP="0098624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0317" w:rsidRPr="0098624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9B0317" w:rsidRPr="0098624F" w:rsidRDefault="009B0317" w:rsidP="0098624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0317" w:rsidRPr="0098624F" w:rsidRDefault="009B0317" w:rsidP="0098624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B0317" w:rsidRPr="0098624F" w:rsidRDefault="009B0317" w:rsidP="0098624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03895" w:rsidRDefault="009B0317" w:rsidP="00B37501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А.В.ПЕСОШИН</w:t>
      </w:r>
      <w:r w:rsidR="00C03895">
        <w:rPr>
          <w:rFonts w:ascii="Times New Roman" w:hAnsi="Times New Roman" w:cs="Times New Roman"/>
          <w:sz w:val="28"/>
          <w:szCs w:val="28"/>
        </w:rPr>
        <w:br w:type="page"/>
      </w:r>
    </w:p>
    <w:p w:rsidR="009B0317" w:rsidRPr="0098624F" w:rsidRDefault="009B0317" w:rsidP="0098624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B0317" w:rsidRPr="0098624F" w:rsidRDefault="009B0317" w:rsidP="0098624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B0317" w:rsidRPr="0098624F" w:rsidRDefault="009B0317" w:rsidP="0098624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B0317" w:rsidRPr="0098624F" w:rsidRDefault="009B0317" w:rsidP="0098624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B0317" w:rsidRPr="0098624F" w:rsidRDefault="009B0317" w:rsidP="0098624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 xml:space="preserve">от </w:t>
      </w:r>
      <w:r w:rsidR="009856E3">
        <w:rPr>
          <w:rFonts w:ascii="Times New Roman" w:hAnsi="Times New Roman" w:cs="Times New Roman"/>
          <w:sz w:val="28"/>
          <w:szCs w:val="28"/>
        </w:rPr>
        <w:t>_______</w:t>
      </w:r>
      <w:r w:rsidRPr="0098624F">
        <w:rPr>
          <w:rFonts w:ascii="Times New Roman" w:hAnsi="Times New Roman" w:cs="Times New Roman"/>
          <w:sz w:val="28"/>
          <w:szCs w:val="28"/>
        </w:rPr>
        <w:t xml:space="preserve"> 20</w:t>
      </w:r>
      <w:r w:rsidR="009856E3">
        <w:rPr>
          <w:rFonts w:ascii="Times New Roman" w:hAnsi="Times New Roman" w:cs="Times New Roman"/>
          <w:sz w:val="28"/>
          <w:szCs w:val="28"/>
        </w:rPr>
        <w:t>21</w:t>
      </w:r>
      <w:r w:rsidRPr="0098624F">
        <w:rPr>
          <w:rFonts w:ascii="Times New Roman" w:hAnsi="Times New Roman" w:cs="Times New Roman"/>
          <w:sz w:val="28"/>
          <w:szCs w:val="28"/>
        </w:rPr>
        <w:t xml:space="preserve"> г. </w:t>
      </w:r>
      <w:r w:rsidR="009856E3">
        <w:rPr>
          <w:rFonts w:ascii="Times New Roman" w:hAnsi="Times New Roman" w:cs="Times New Roman"/>
          <w:sz w:val="28"/>
          <w:szCs w:val="28"/>
        </w:rPr>
        <w:t>№</w:t>
      </w:r>
      <w:r w:rsidRPr="0098624F">
        <w:rPr>
          <w:rFonts w:ascii="Times New Roman" w:hAnsi="Times New Roman" w:cs="Times New Roman"/>
          <w:sz w:val="28"/>
          <w:szCs w:val="28"/>
        </w:rPr>
        <w:t xml:space="preserve"> </w:t>
      </w:r>
      <w:r w:rsidR="009856E3">
        <w:rPr>
          <w:rFonts w:ascii="Times New Roman" w:hAnsi="Times New Roman" w:cs="Times New Roman"/>
          <w:sz w:val="28"/>
          <w:szCs w:val="28"/>
        </w:rPr>
        <w:t>____</w:t>
      </w:r>
    </w:p>
    <w:p w:rsidR="009B0317" w:rsidRDefault="009B0317" w:rsidP="0098624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6E3" w:rsidRDefault="00070DF6" w:rsidP="009856E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w:anchor="P37" w:history="1">
        <w:r w:rsidR="009856E3" w:rsidRPr="004255F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</w:p>
    <w:p w:rsidR="00535C62" w:rsidRDefault="00535C62" w:rsidP="00535C6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51B2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51B2">
        <w:rPr>
          <w:rFonts w:ascii="Times New Roman" w:hAnsi="Times New Roman" w:cs="Times New Roman"/>
          <w:sz w:val="28"/>
          <w:szCs w:val="28"/>
        </w:rPr>
        <w:t xml:space="preserve"> грантов в форме субсидий на финансовое обеспечение затрат</w:t>
      </w:r>
    </w:p>
    <w:p w:rsidR="00535C62" w:rsidRDefault="00535C62" w:rsidP="00535C6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51B2">
        <w:rPr>
          <w:rFonts w:ascii="Times New Roman" w:hAnsi="Times New Roman" w:cs="Times New Roman"/>
          <w:sz w:val="28"/>
          <w:szCs w:val="28"/>
        </w:rPr>
        <w:t>на проведение вводных (ориентационных) курсов</w:t>
      </w:r>
    </w:p>
    <w:p w:rsidR="00535C62" w:rsidRDefault="00535C62" w:rsidP="00535C6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51B2">
        <w:rPr>
          <w:rFonts w:ascii="Times New Roman" w:hAnsi="Times New Roman" w:cs="Times New Roman"/>
          <w:sz w:val="28"/>
          <w:szCs w:val="28"/>
        </w:rPr>
        <w:t xml:space="preserve">в рамках оказания общественно полезной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51B2">
        <w:rPr>
          <w:rFonts w:ascii="Times New Roman" w:hAnsi="Times New Roman" w:cs="Times New Roman"/>
          <w:sz w:val="28"/>
          <w:szCs w:val="28"/>
        </w:rPr>
        <w:t>консультирование мигрантов в целях социальной и культурной адаптации и интеграции и обучение русскому языку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51B2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- исполнителям данной общественно полезной услуги</w:t>
      </w:r>
    </w:p>
    <w:p w:rsidR="000E4A7F" w:rsidRDefault="00B14A8C" w:rsidP="00535C6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– 2023 годы</w:t>
      </w:r>
    </w:p>
    <w:p w:rsidR="009856E3" w:rsidRPr="0098624F" w:rsidRDefault="009856E3" w:rsidP="0098624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0317" w:rsidRDefault="009B0317" w:rsidP="0098624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A39" w:rsidRDefault="008A4A39" w:rsidP="008A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Бюджетным </w:t>
      </w:r>
      <w:hyperlink r:id="rId4" w:history="1">
        <w:r w:rsidRPr="00AD528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86EC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5" w:history="1">
        <w:r w:rsidRPr="00AD528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86E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сентября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6EC2">
        <w:rPr>
          <w:rFonts w:ascii="Times New Roman" w:hAnsi="Times New Roman" w:cs="Times New Roman"/>
          <w:sz w:val="28"/>
          <w:szCs w:val="28"/>
        </w:rPr>
        <w:t xml:space="preserve"> 1492 </w:t>
      </w:r>
      <w:r w:rsidR="00AD528B">
        <w:rPr>
          <w:rFonts w:ascii="Times New Roman" w:hAnsi="Times New Roman" w:cs="Times New Roman"/>
          <w:sz w:val="28"/>
          <w:szCs w:val="28"/>
        </w:rPr>
        <w:t>«</w:t>
      </w:r>
      <w:r w:rsidRPr="00086EC2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AD528B">
        <w:rPr>
          <w:rFonts w:ascii="Times New Roman" w:hAnsi="Times New Roman" w:cs="Times New Roman"/>
          <w:sz w:val="28"/>
          <w:szCs w:val="28"/>
        </w:rPr>
        <w:t>»</w:t>
      </w:r>
      <w:r w:rsidRPr="00086EC2">
        <w:rPr>
          <w:rFonts w:ascii="Times New Roman" w:hAnsi="Times New Roman" w:cs="Times New Roman"/>
          <w:sz w:val="28"/>
          <w:szCs w:val="28"/>
        </w:rPr>
        <w:t xml:space="preserve">, Бюджетным </w:t>
      </w:r>
      <w:hyperlink r:id="rId6" w:history="1">
        <w:r w:rsidRPr="00AD528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D528B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3379CB" w:rsidRPr="0098624F" w:rsidRDefault="003379CB" w:rsidP="003379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8624F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основные понятия и определения:</w:t>
      </w:r>
    </w:p>
    <w:p w:rsidR="003379CB" w:rsidRDefault="003379CB" w:rsidP="003379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мигрант - иностранный гражданин или лицо без гражданства, прибывшее в Российскую Федерацию в установленном законодательством порядке;</w:t>
      </w:r>
    </w:p>
    <w:p w:rsidR="003379CB" w:rsidRPr="0098624F" w:rsidRDefault="003379CB" w:rsidP="003379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1B2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451B2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sz w:val="28"/>
          <w:szCs w:val="28"/>
        </w:rPr>
        <w:t>, являющаяся</w:t>
      </w:r>
      <w:r w:rsidRPr="00A451B2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451B2">
        <w:rPr>
          <w:rFonts w:ascii="Times New Roman" w:hAnsi="Times New Roman" w:cs="Times New Roman"/>
          <w:sz w:val="28"/>
          <w:szCs w:val="28"/>
        </w:rPr>
        <w:t xml:space="preserve"> общественно полезной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51B2">
        <w:rPr>
          <w:rFonts w:ascii="Times New Roman" w:hAnsi="Times New Roman" w:cs="Times New Roman"/>
          <w:sz w:val="28"/>
          <w:szCs w:val="28"/>
        </w:rPr>
        <w:t>консультирование мигрантов в целях социальной и культурной адаптации и интеграции и обучение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A451B2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451B2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sz w:val="28"/>
          <w:szCs w:val="28"/>
        </w:rPr>
        <w:t xml:space="preserve">, в установленном действующим законодательством порядке </w:t>
      </w:r>
      <w:r w:rsidRPr="00DD7B14">
        <w:rPr>
          <w:rFonts w:ascii="Times New Roman" w:hAnsi="Times New Roman" w:cs="Times New Roman"/>
          <w:sz w:val="28"/>
          <w:szCs w:val="28"/>
        </w:rPr>
        <w:t>признан</w:t>
      </w:r>
      <w:r>
        <w:rPr>
          <w:rFonts w:ascii="Times New Roman" w:hAnsi="Times New Roman" w:cs="Times New Roman"/>
          <w:sz w:val="28"/>
          <w:szCs w:val="28"/>
        </w:rPr>
        <w:t>ная</w:t>
      </w:r>
      <w:r w:rsidRPr="00DD7B14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</w:t>
      </w:r>
      <w:r>
        <w:rPr>
          <w:rFonts w:ascii="Times New Roman" w:hAnsi="Times New Roman" w:cs="Times New Roman"/>
          <w:sz w:val="28"/>
          <w:szCs w:val="28"/>
        </w:rPr>
        <w:t>зарегистрированная</w:t>
      </w:r>
      <w:r w:rsidRPr="00DD7B14">
        <w:rPr>
          <w:rFonts w:ascii="Times New Roman" w:hAnsi="Times New Roman" w:cs="Times New Roman"/>
          <w:sz w:val="28"/>
          <w:szCs w:val="28"/>
        </w:rPr>
        <w:t xml:space="preserve"> в 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7B14">
        <w:rPr>
          <w:rFonts w:ascii="Times New Roman" w:hAnsi="Times New Roman" w:cs="Times New Roman"/>
          <w:sz w:val="28"/>
          <w:szCs w:val="28"/>
        </w:rPr>
        <w:t xml:space="preserve"> некоммерческих организаций - исполнителей общественно полезных услуг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юстиции Российской Федерации </w:t>
      </w:r>
      <w:r w:rsidRPr="00AF4519">
        <w:rPr>
          <w:rFonts w:ascii="Times New Roman" w:hAnsi="Times New Roman" w:cs="Times New Roman"/>
          <w:sz w:val="28"/>
          <w:szCs w:val="28"/>
        </w:rPr>
        <w:t xml:space="preserve">по общественно полезной услуге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51B2">
        <w:rPr>
          <w:rFonts w:ascii="Times New Roman" w:hAnsi="Times New Roman" w:cs="Times New Roman"/>
          <w:sz w:val="28"/>
          <w:szCs w:val="28"/>
        </w:rPr>
        <w:t>консультирование мигрантов в целях социальной и культурной адаптации и интеграции и обучение русскому языку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379CB" w:rsidRPr="0098624F" w:rsidRDefault="003379CB" w:rsidP="003379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вводные (ориентационные) курсы, направленные на социальную адаптацию и интеграцию мигрантов (далее - вводные (ориентационные) курсы), - курсы для мигрантов, предусматривающие планомерную работу по гигиеническому воспитанию и профилактику социально-негативного поведения мигрантов путем предоставления базового набора информации по следующему обязательному перечню вопросов:</w:t>
      </w:r>
    </w:p>
    <w:p w:rsidR="003379CB" w:rsidRPr="0098624F" w:rsidRDefault="003379CB" w:rsidP="003379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98624F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мигрантов на территории Российской </w:t>
      </w:r>
      <w:r w:rsidRPr="0098624F">
        <w:rPr>
          <w:rFonts w:ascii="Times New Roman" w:hAnsi="Times New Roman" w:cs="Times New Roman"/>
          <w:sz w:val="28"/>
          <w:szCs w:val="28"/>
        </w:rPr>
        <w:lastRenderedPageBreak/>
        <w:t>Федерации;</w:t>
      </w:r>
    </w:p>
    <w:p w:rsidR="003379CB" w:rsidRPr="0098624F" w:rsidRDefault="003379CB" w:rsidP="003379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профилактика противоправного и экстремистского поведения;</w:t>
      </w:r>
    </w:p>
    <w:p w:rsidR="003379CB" w:rsidRPr="0098624F" w:rsidRDefault="003379CB" w:rsidP="003379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нормы и культура поведения в обществе, наиболее значимые, нормы поведения и правила пребывания в городе;</w:t>
      </w:r>
    </w:p>
    <w:p w:rsidR="003379CB" w:rsidRPr="0098624F" w:rsidRDefault="003379CB" w:rsidP="003379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 xml:space="preserve">личная гигиена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8624F">
        <w:rPr>
          <w:rFonts w:ascii="Times New Roman" w:hAnsi="Times New Roman" w:cs="Times New Roman"/>
          <w:sz w:val="28"/>
          <w:szCs w:val="28"/>
        </w:rPr>
        <w:t xml:space="preserve">профилактика инфекционных и социально значимых заболеваний,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540F3">
        <w:rPr>
          <w:rFonts w:ascii="Times New Roman" w:hAnsi="Times New Roman" w:cs="Times New Roman"/>
          <w:sz w:val="28"/>
          <w:szCs w:val="28"/>
        </w:rPr>
        <w:t>новой коронавирусной инфекции COVID-2019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24F">
        <w:rPr>
          <w:rFonts w:ascii="Times New Roman" w:hAnsi="Times New Roman" w:cs="Times New Roman"/>
          <w:sz w:val="28"/>
          <w:szCs w:val="28"/>
        </w:rPr>
        <w:t>наркомании и алкоголизма;</w:t>
      </w:r>
    </w:p>
    <w:p w:rsidR="003379CB" w:rsidRPr="0098624F" w:rsidRDefault="003379CB" w:rsidP="003379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основы оказания первой помощи;</w:t>
      </w:r>
    </w:p>
    <w:p w:rsidR="003379CB" w:rsidRPr="0098624F" w:rsidRDefault="003379CB" w:rsidP="003379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информация о рынке труда, ориентированного на мигрантов;</w:t>
      </w:r>
    </w:p>
    <w:p w:rsidR="003379CB" w:rsidRPr="0098624F" w:rsidRDefault="003379CB" w:rsidP="003379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информация о традиционных религиях Республики Татарстан;</w:t>
      </w:r>
    </w:p>
    <w:p w:rsidR="003379CB" w:rsidRPr="0098624F" w:rsidRDefault="003379CB" w:rsidP="003379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информация об основных событиях истории России и основах законодательства Российской Федерации;</w:t>
      </w:r>
    </w:p>
    <w:p w:rsidR="003379CB" w:rsidRPr="0098624F" w:rsidRDefault="003379CB" w:rsidP="003379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основы разговорного русского языка;</w:t>
      </w:r>
    </w:p>
    <w:p w:rsidR="00CB3AF4" w:rsidRDefault="003379CB" w:rsidP="003379C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98624F">
        <w:rPr>
          <w:rFonts w:ascii="Times New Roman" w:hAnsi="Times New Roman" w:cs="Times New Roman"/>
          <w:sz w:val="28"/>
          <w:szCs w:val="28"/>
        </w:rPr>
        <w:t>информация о службах помощи, системе государственных услуг.</w:t>
      </w:r>
    </w:p>
    <w:p w:rsidR="00CD5010" w:rsidRDefault="008A4A39" w:rsidP="001D541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6299">
        <w:rPr>
          <w:rFonts w:ascii="Times New Roman" w:hAnsi="Times New Roman" w:cs="Times New Roman"/>
          <w:sz w:val="28"/>
          <w:szCs w:val="28"/>
        </w:rPr>
        <w:t>Г</w:t>
      </w:r>
      <w:r w:rsidRPr="00A451B2">
        <w:rPr>
          <w:rFonts w:ascii="Times New Roman" w:hAnsi="Times New Roman" w:cs="Times New Roman"/>
          <w:sz w:val="28"/>
          <w:szCs w:val="28"/>
        </w:rPr>
        <w:t>рант</w:t>
      </w:r>
      <w:r w:rsidR="009A6299">
        <w:rPr>
          <w:rFonts w:ascii="Times New Roman" w:hAnsi="Times New Roman" w:cs="Times New Roman"/>
          <w:sz w:val="28"/>
          <w:szCs w:val="28"/>
        </w:rPr>
        <w:t>ы</w:t>
      </w:r>
      <w:r w:rsidRPr="00A451B2">
        <w:rPr>
          <w:rFonts w:ascii="Times New Roman" w:hAnsi="Times New Roman" w:cs="Times New Roman"/>
          <w:sz w:val="28"/>
          <w:szCs w:val="28"/>
        </w:rPr>
        <w:t xml:space="preserve"> в форме субсиди</w:t>
      </w:r>
      <w:r w:rsidR="000F6910">
        <w:rPr>
          <w:rFonts w:ascii="Times New Roman" w:hAnsi="Times New Roman" w:cs="Times New Roman"/>
          <w:sz w:val="28"/>
          <w:szCs w:val="28"/>
        </w:rPr>
        <w:t>и</w:t>
      </w:r>
      <w:r w:rsidRPr="00A451B2">
        <w:rPr>
          <w:rFonts w:ascii="Times New Roman" w:hAnsi="Times New Roman" w:cs="Times New Roman"/>
          <w:sz w:val="28"/>
          <w:szCs w:val="28"/>
        </w:rPr>
        <w:t xml:space="preserve"> </w:t>
      </w:r>
      <w:r w:rsidR="00D5765A">
        <w:rPr>
          <w:rFonts w:ascii="Times New Roman" w:hAnsi="Times New Roman" w:cs="Times New Roman"/>
          <w:sz w:val="28"/>
          <w:szCs w:val="28"/>
        </w:rPr>
        <w:t>(далее – субсиди</w:t>
      </w:r>
      <w:r w:rsidR="00F379F8">
        <w:rPr>
          <w:rFonts w:ascii="Times New Roman" w:hAnsi="Times New Roman" w:cs="Times New Roman"/>
          <w:sz w:val="28"/>
          <w:szCs w:val="28"/>
        </w:rPr>
        <w:t>и</w:t>
      </w:r>
      <w:r w:rsidR="00D5765A">
        <w:rPr>
          <w:rFonts w:ascii="Times New Roman" w:hAnsi="Times New Roman" w:cs="Times New Roman"/>
          <w:sz w:val="28"/>
          <w:szCs w:val="28"/>
        </w:rPr>
        <w:t xml:space="preserve">) </w:t>
      </w:r>
      <w:r w:rsidR="009A6299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9A6299" w:rsidRPr="00A451B2">
        <w:rPr>
          <w:rFonts w:ascii="Times New Roman" w:hAnsi="Times New Roman" w:cs="Times New Roman"/>
          <w:sz w:val="28"/>
          <w:szCs w:val="28"/>
        </w:rPr>
        <w:t>некоммерчески</w:t>
      </w:r>
      <w:r w:rsidR="009A6299">
        <w:rPr>
          <w:rFonts w:ascii="Times New Roman" w:hAnsi="Times New Roman" w:cs="Times New Roman"/>
          <w:sz w:val="28"/>
          <w:szCs w:val="28"/>
        </w:rPr>
        <w:t>м</w:t>
      </w:r>
      <w:r w:rsidR="009A6299" w:rsidRPr="00A451B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A6299">
        <w:rPr>
          <w:rFonts w:ascii="Times New Roman" w:hAnsi="Times New Roman" w:cs="Times New Roman"/>
          <w:sz w:val="28"/>
          <w:szCs w:val="28"/>
        </w:rPr>
        <w:t xml:space="preserve">ям </w:t>
      </w:r>
      <w:r w:rsidR="005752A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752AB" w:rsidRPr="00A451B2">
        <w:rPr>
          <w:rFonts w:ascii="Times New Roman" w:hAnsi="Times New Roman" w:cs="Times New Roman"/>
          <w:sz w:val="28"/>
          <w:szCs w:val="28"/>
        </w:rPr>
        <w:t>финансово</w:t>
      </w:r>
      <w:r w:rsidR="005752AB">
        <w:rPr>
          <w:rFonts w:ascii="Times New Roman" w:hAnsi="Times New Roman" w:cs="Times New Roman"/>
          <w:sz w:val="28"/>
          <w:szCs w:val="28"/>
        </w:rPr>
        <w:t>го</w:t>
      </w:r>
      <w:r w:rsidR="005752AB" w:rsidRPr="00A451B2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5752AB">
        <w:rPr>
          <w:rFonts w:ascii="Times New Roman" w:hAnsi="Times New Roman" w:cs="Times New Roman"/>
          <w:sz w:val="28"/>
          <w:szCs w:val="28"/>
        </w:rPr>
        <w:t>я их</w:t>
      </w:r>
      <w:r w:rsidR="005752AB" w:rsidRPr="00A451B2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5752AB">
        <w:rPr>
          <w:rFonts w:ascii="Times New Roman" w:hAnsi="Times New Roman" w:cs="Times New Roman"/>
          <w:sz w:val="28"/>
          <w:szCs w:val="28"/>
        </w:rPr>
        <w:t xml:space="preserve"> </w:t>
      </w:r>
      <w:r w:rsidR="005752AB" w:rsidRPr="00A451B2">
        <w:rPr>
          <w:rFonts w:ascii="Times New Roman" w:hAnsi="Times New Roman" w:cs="Times New Roman"/>
          <w:sz w:val="28"/>
          <w:szCs w:val="28"/>
        </w:rPr>
        <w:t>на проведение вводных (ориентационных) курсов</w:t>
      </w:r>
      <w:r w:rsidR="005752AB">
        <w:rPr>
          <w:rFonts w:ascii="Times New Roman" w:hAnsi="Times New Roman" w:cs="Times New Roman"/>
          <w:sz w:val="28"/>
          <w:szCs w:val="28"/>
        </w:rPr>
        <w:t xml:space="preserve"> в рамках реализации </w:t>
      </w:r>
      <w:r w:rsidR="005752AB" w:rsidRPr="001D541B">
        <w:rPr>
          <w:rFonts w:ascii="Times New Roman" w:hAnsi="Times New Roman" w:cs="Times New Roman"/>
          <w:sz w:val="28"/>
          <w:szCs w:val="28"/>
        </w:rPr>
        <w:t>п</w:t>
      </w:r>
      <w:r w:rsidR="0067783A">
        <w:rPr>
          <w:rFonts w:ascii="Times New Roman" w:hAnsi="Times New Roman" w:cs="Times New Roman"/>
          <w:sz w:val="28"/>
          <w:szCs w:val="28"/>
        </w:rPr>
        <w:t>ункта</w:t>
      </w:r>
      <w:r w:rsidR="005752AB" w:rsidRPr="001D541B">
        <w:rPr>
          <w:rFonts w:ascii="Times New Roman" w:hAnsi="Times New Roman" w:cs="Times New Roman"/>
          <w:sz w:val="28"/>
          <w:szCs w:val="28"/>
        </w:rPr>
        <w:t xml:space="preserve"> </w:t>
      </w:r>
      <w:r w:rsidR="00602159" w:rsidRPr="001D541B">
        <w:rPr>
          <w:rFonts w:ascii="Times New Roman" w:hAnsi="Times New Roman" w:cs="Times New Roman"/>
          <w:sz w:val="28"/>
          <w:szCs w:val="28"/>
        </w:rPr>
        <w:t xml:space="preserve">5.3. </w:t>
      </w:r>
      <w:r w:rsidR="001D541B" w:rsidRPr="001D541B">
        <w:rPr>
          <w:rFonts w:ascii="Times New Roman" w:hAnsi="Times New Roman" w:cs="Times New Roman"/>
          <w:sz w:val="28"/>
          <w:szCs w:val="28"/>
        </w:rPr>
        <w:t>Приложения № 4</w:t>
      </w:r>
      <w:r w:rsidR="001D541B">
        <w:rPr>
          <w:rFonts w:ascii="Times New Roman" w:hAnsi="Times New Roman" w:cs="Times New Roman"/>
          <w:sz w:val="28"/>
          <w:szCs w:val="28"/>
        </w:rPr>
        <w:t xml:space="preserve"> </w:t>
      </w:r>
      <w:r w:rsidR="001D541B" w:rsidRPr="001D541B">
        <w:rPr>
          <w:rFonts w:ascii="Times New Roman" w:hAnsi="Times New Roman" w:cs="Times New Roman"/>
          <w:sz w:val="28"/>
          <w:szCs w:val="28"/>
        </w:rPr>
        <w:t xml:space="preserve">к </w:t>
      </w:r>
      <w:r w:rsidR="007970A8">
        <w:rPr>
          <w:rFonts w:ascii="Times New Roman" w:hAnsi="Times New Roman" w:cs="Times New Roman"/>
          <w:sz w:val="28"/>
          <w:szCs w:val="28"/>
        </w:rPr>
        <w:t>Г</w:t>
      </w:r>
      <w:r w:rsidR="001D541B" w:rsidRPr="001D541B">
        <w:rPr>
          <w:rFonts w:ascii="Times New Roman" w:hAnsi="Times New Roman" w:cs="Times New Roman"/>
          <w:sz w:val="28"/>
          <w:szCs w:val="28"/>
        </w:rPr>
        <w:t>осударственной программе «Реализация государственной национальной политики в Республике Татарстан на 2014 - 2023 годы»</w:t>
      </w:r>
      <w:r w:rsidR="005752AB" w:rsidRPr="001D541B">
        <w:rPr>
          <w:rFonts w:ascii="Times New Roman" w:hAnsi="Times New Roman" w:cs="Times New Roman"/>
          <w:sz w:val="28"/>
          <w:szCs w:val="28"/>
        </w:rPr>
        <w:t>, утвержденной постановлением Кабинета Министров Республики Татарстан от 18.12.2013 № 1006 «Об утверждении Государственной программы «Реализация государственной национальной политики в Республике Татарстан на 2014 - 2023 годы»</w:t>
      </w:r>
      <w:r w:rsidR="007970A8"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программа)</w:t>
      </w:r>
      <w:r w:rsidR="005752AB" w:rsidRPr="001D541B">
        <w:rPr>
          <w:rFonts w:ascii="Times New Roman" w:hAnsi="Times New Roman" w:cs="Times New Roman"/>
          <w:sz w:val="28"/>
          <w:szCs w:val="28"/>
        </w:rPr>
        <w:t>.</w:t>
      </w:r>
    </w:p>
    <w:p w:rsidR="00985AD0" w:rsidRDefault="00BE36B8" w:rsidP="00BD32D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85AD0" w:rsidRPr="00086EC2">
        <w:rPr>
          <w:rFonts w:ascii="Times New Roman" w:hAnsi="Times New Roman" w:cs="Times New Roman"/>
          <w:sz w:val="28"/>
          <w:szCs w:val="28"/>
        </w:rPr>
        <w:t>Субсиди</w:t>
      </w:r>
      <w:r w:rsidR="00F379F8">
        <w:rPr>
          <w:rFonts w:ascii="Times New Roman" w:hAnsi="Times New Roman" w:cs="Times New Roman"/>
          <w:sz w:val="28"/>
          <w:szCs w:val="28"/>
        </w:rPr>
        <w:t>и</w:t>
      </w:r>
      <w:r w:rsidR="00985AD0" w:rsidRPr="00086EC2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379F8">
        <w:rPr>
          <w:rFonts w:ascii="Times New Roman" w:hAnsi="Times New Roman" w:cs="Times New Roman"/>
          <w:sz w:val="28"/>
          <w:szCs w:val="28"/>
        </w:rPr>
        <w:t>ю</w:t>
      </w:r>
      <w:r w:rsidR="00985AD0" w:rsidRPr="00086EC2">
        <w:rPr>
          <w:rFonts w:ascii="Times New Roman" w:hAnsi="Times New Roman" w:cs="Times New Roman"/>
          <w:sz w:val="28"/>
          <w:szCs w:val="28"/>
        </w:rPr>
        <w:t xml:space="preserve">тся в пределах лимитов бюджетных ассигнований, доведенных в установленном порядке до </w:t>
      </w:r>
      <w:r w:rsidR="00985AD0" w:rsidRPr="0098624F">
        <w:rPr>
          <w:rFonts w:ascii="Times New Roman" w:hAnsi="Times New Roman" w:cs="Times New Roman"/>
          <w:sz w:val="28"/>
          <w:szCs w:val="28"/>
        </w:rPr>
        <w:t>Министерств</w:t>
      </w:r>
      <w:r w:rsidR="00985AD0">
        <w:rPr>
          <w:rFonts w:ascii="Times New Roman" w:hAnsi="Times New Roman" w:cs="Times New Roman"/>
          <w:sz w:val="28"/>
          <w:szCs w:val="28"/>
        </w:rPr>
        <w:t>а</w:t>
      </w:r>
      <w:r w:rsidR="00985AD0" w:rsidRPr="0098624F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985AD0" w:rsidRPr="00086EC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20D7A">
        <w:rPr>
          <w:rFonts w:ascii="Times New Roman" w:hAnsi="Times New Roman" w:cs="Times New Roman"/>
          <w:sz w:val="28"/>
          <w:szCs w:val="28"/>
        </w:rPr>
        <w:t>–</w:t>
      </w:r>
      <w:r w:rsidR="00985AD0"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="00820D7A">
        <w:rPr>
          <w:rFonts w:ascii="Times New Roman" w:hAnsi="Times New Roman" w:cs="Times New Roman"/>
          <w:sz w:val="28"/>
          <w:szCs w:val="28"/>
        </w:rPr>
        <w:t>Министерство</w:t>
      </w:r>
      <w:r w:rsidR="00985AD0" w:rsidRPr="00086EC2">
        <w:rPr>
          <w:rFonts w:ascii="Times New Roman" w:hAnsi="Times New Roman" w:cs="Times New Roman"/>
          <w:sz w:val="28"/>
          <w:szCs w:val="28"/>
        </w:rPr>
        <w:t>) как до получателя бюджетных средств на предоставление субсидии на соответствующий финансовый год.</w:t>
      </w:r>
    </w:p>
    <w:p w:rsidR="007759FE" w:rsidRDefault="00F379F8" w:rsidP="002A13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A1384" w:rsidRPr="00086EC2">
        <w:rPr>
          <w:rFonts w:ascii="Times New Roman" w:hAnsi="Times New Roman" w:cs="Times New Roman"/>
          <w:sz w:val="28"/>
          <w:szCs w:val="28"/>
        </w:rPr>
        <w:t>Субсиди</w:t>
      </w:r>
      <w:r w:rsidR="002A1384">
        <w:rPr>
          <w:rFonts w:ascii="Times New Roman" w:hAnsi="Times New Roman" w:cs="Times New Roman"/>
          <w:sz w:val="28"/>
          <w:szCs w:val="28"/>
        </w:rPr>
        <w:t>и</w:t>
      </w:r>
      <w:r w:rsidR="002A1384" w:rsidRPr="00086EC2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2A1384">
        <w:rPr>
          <w:rFonts w:ascii="Times New Roman" w:hAnsi="Times New Roman" w:cs="Times New Roman"/>
          <w:sz w:val="28"/>
          <w:szCs w:val="28"/>
        </w:rPr>
        <w:t>ю</w:t>
      </w:r>
      <w:r w:rsidR="002A1384" w:rsidRPr="00086EC2">
        <w:rPr>
          <w:rFonts w:ascii="Times New Roman" w:hAnsi="Times New Roman" w:cs="Times New Roman"/>
          <w:sz w:val="28"/>
          <w:szCs w:val="28"/>
        </w:rPr>
        <w:t>тся</w:t>
      </w:r>
      <w:r w:rsidR="002A1384">
        <w:rPr>
          <w:rFonts w:ascii="Times New Roman" w:hAnsi="Times New Roman" w:cs="Times New Roman"/>
          <w:sz w:val="28"/>
          <w:szCs w:val="28"/>
        </w:rPr>
        <w:t xml:space="preserve"> </w:t>
      </w:r>
      <w:r w:rsidR="007759FE">
        <w:rPr>
          <w:rFonts w:ascii="Times New Roman" w:hAnsi="Times New Roman" w:cs="Times New Roman"/>
          <w:sz w:val="28"/>
          <w:szCs w:val="28"/>
        </w:rPr>
        <w:t>некоммерчески</w:t>
      </w:r>
      <w:r w:rsidR="002A1384">
        <w:rPr>
          <w:rFonts w:ascii="Times New Roman" w:hAnsi="Times New Roman" w:cs="Times New Roman"/>
          <w:sz w:val="28"/>
          <w:szCs w:val="28"/>
        </w:rPr>
        <w:t>м</w:t>
      </w:r>
      <w:r w:rsidR="007759F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A1384">
        <w:rPr>
          <w:rFonts w:ascii="Times New Roman" w:hAnsi="Times New Roman" w:cs="Times New Roman"/>
          <w:sz w:val="28"/>
          <w:szCs w:val="28"/>
        </w:rPr>
        <w:t>ям</w:t>
      </w:r>
      <w:r w:rsidR="003A7726" w:rsidRPr="00086EC2">
        <w:rPr>
          <w:rFonts w:ascii="Times New Roman" w:hAnsi="Times New Roman" w:cs="Times New Roman"/>
          <w:sz w:val="28"/>
          <w:szCs w:val="28"/>
        </w:rPr>
        <w:t xml:space="preserve">, </w:t>
      </w:r>
      <w:r w:rsidR="007759FE">
        <w:rPr>
          <w:rFonts w:ascii="Times New Roman" w:hAnsi="Times New Roman" w:cs="Times New Roman"/>
          <w:sz w:val="28"/>
          <w:szCs w:val="28"/>
        </w:rPr>
        <w:t>не являющи</w:t>
      </w:r>
      <w:r w:rsidR="002A1384">
        <w:rPr>
          <w:rFonts w:ascii="Times New Roman" w:hAnsi="Times New Roman" w:cs="Times New Roman"/>
          <w:sz w:val="28"/>
          <w:szCs w:val="28"/>
        </w:rPr>
        <w:t>м</w:t>
      </w:r>
      <w:r w:rsidR="007759FE" w:rsidRPr="00086EC2">
        <w:rPr>
          <w:rFonts w:ascii="Times New Roman" w:hAnsi="Times New Roman" w:cs="Times New Roman"/>
          <w:sz w:val="28"/>
          <w:szCs w:val="28"/>
        </w:rPr>
        <w:t>ся государственным</w:t>
      </w:r>
      <w:r w:rsidR="007759FE">
        <w:rPr>
          <w:rFonts w:ascii="Times New Roman" w:hAnsi="Times New Roman" w:cs="Times New Roman"/>
          <w:sz w:val="28"/>
          <w:szCs w:val="28"/>
        </w:rPr>
        <w:t>и</w:t>
      </w:r>
      <w:r w:rsidR="007759FE" w:rsidRPr="00086EC2">
        <w:rPr>
          <w:rFonts w:ascii="Times New Roman" w:hAnsi="Times New Roman" w:cs="Times New Roman"/>
          <w:sz w:val="28"/>
          <w:szCs w:val="28"/>
        </w:rPr>
        <w:t xml:space="preserve"> (муниципальным</w:t>
      </w:r>
      <w:r w:rsidR="007759FE">
        <w:rPr>
          <w:rFonts w:ascii="Times New Roman" w:hAnsi="Times New Roman" w:cs="Times New Roman"/>
          <w:sz w:val="28"/>
          <w:szCs w:val="28"/>
        </w:rPr>
        <w:t>и</w:t>
      </w:r>
      <w:r w:rsidR="007759FE" w:rsidRPr="00086EC2">
        <w:rPr>
          <w:rFonts w:ascii="Times New Roman" w:hAnsi="Times New Roman" w:cs="Times New Roman"/>
          <w:sz w:val="28"/>
          <w:szCs w:val="28"/>
        </w:rPr>
        <w:t>) учреждени</w:t>
      </w:r>
      <w:r w:rsidR="007759FE">
        <w:rPr>
          <w:rFonts w:ascii="Times New Roman" w:hAnsi="Times New Roman" w:cs="Times New Roman"/>
          <w:sz w:val="28"/>
          <w:szCs w:val="28"/>
        </w:rPr>
        <w:t>я</w:t>
      </w:r>
      <w:r w:rsidR="007759FE" w:rsidRPr="00086EC2">
        <w:rPr>
          <w:rFonts w:ascii="Times New Roman" w:hAnsi="Times New Roman" w:cs="Times New Roman"/>
          <w:sz w:val="28"/>
          <w:szCs w:val="28"/>
        </w:rPr>
        <w:t>м</w:t>
      </w:r>
      <w:r w:rsidR="007759FE">
        <w:rPr>
          <w:rFonts w:ascii="Times New Roman" w:hAnsi="Times New Roman" w:cs="Times New Roman"/>
          <w:sz w:val="28"/>
          <w:szCs w:val="28"/>
        </w:rPr>
        <w:t xml:space="preserve">и, </w:t>
      </w:r>
      <w:r w:rsidRPr="0098624F">
        <w:rPr>
          <w:rFonts w:ascii="Times New Roman" w:hAnsi="Times New Roman" w:cs="Times New Roman"/>
          <w:sz w:val="28"/>
          <w:szCs w:val="28"/>
        </w:rPr>
        <w:t>зарегистрирован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8624F">
        <w:rPr>
          <w:rFonts w:ascii="Times New Roman" w:hAnsi="Times New Roman" w:cs="Times New Roman"/>
          <w:sz w:val="28"/>
          <w:szCs w:val="28"/>
        </w:rPr>
        <w:t>ы</w:t>
      </w:r>
      <w:r w:rsidR="002A1384">
        <w:rPr>
          <w:rFonts w:ascii="Times New Roman" w:hAnsi="Times New Roman" w:cs="Times New Roman"/>
          <w:sz w:val="28"/>
          <w:szCs w:val="28"/>
        </w:rPr>
        <w:t>м</w:t>
      </w:r>
      <w:r w:rsidRPr="0098624F">
        <w:rPr>
          <w:rFonts w:ascii="Times New Roman" w:hAnsi="Times New Roman" w:cs="Times New Roman"/>
          <w:sz w:val="28"/>
          <w:szCs w:val="28"/>
        </w:rPr>
        <w:t xml:space="preserve"> и осуществляю</w:t>
      </w:r>
      <w:r>
        <w:rPr>
          <w:rFonts w:ascii="Times New Roman" w:hAnsi="Times New Roman" w:cs="Times New Roman"/>
          <w:sz w:val="28"/>
          <w:szCs w:val="28"/>
        </w:rPr>
        <w:t>щи</w:t>
      </w:r>
      <w:r w:rsidR="002A1384">
        <w:rPr>
          <w:rFonts w:ascii="Times New Roman" w:hAnsi="Times New Roman" w:cs="Times New Roman"/>
          <w:sz w:val="28"/>
          <w:szCs w:val="28"/>
        </w:rPr>
        <w:t>м</w:t>
      </w:r>
      <w:r w:rsidRPr="0098624F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8E2D2E">
        <w:rPr>
          <w:rFonts w:ascii="Times New Roman" w:hAnsi="Times New Roman" w:cs="Times New Roman"/>
          <w:sz w:val="28"/>
          <w:szCs w:val="28"/>
        </w:rPr>
        <w:t>являю</w:t>
      </w:r>
      <w:r w:rsidR="007759FE">
        <w:rPr>
          <w:rFonts w:ascii="Times New Roman" w:hAnsi="Times New Roman" w:cs="Times New Roman"/>
          <w:sz w:val="28"/>
          <w:szCs w:val="28"/>
        </w:rPr>
        <w:t>т</w:t>
      </w:r>
      <w:r w:rsidR="008E2D2E">
        <w:rPr>
          <w:rFonts w:ascii="Times New Roman" w:hAnsi="Times New Roman" w:cs="Times New Roman"/>
          <w:sz w:val="28"/>
          <w:szCs w:val="28"/>
        </w:rPr>
        <w:t>ся</w:t>
      </w:r>
      <w:r w:rsidR="008E2D2E" w:rsidRPr="00A451B2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8E2D2E">
        <w:rPr>
          <w:rFonts w:ascii="Times New Roman" w:hAnsi="Times New Roman" w:cs="Times New Roman"/>
          <w:sz w:val="28"/>
          <w:szCs w:val="28"/>
        </w:rPr>
        <w:t>ями</w:t>
      </w:r>
      <w:r w:rsidR="008E2D2E" w:rsidRPr="00A451B2">
        <w:rPr>
          <w:rFonts w:ascii="Times New Roman" w:hAnsi="Times New Roman" w:cs="Times New Roman"/>
          <w:sz w:val="28"/>
          <w:szCs w:val="28"/>
        </w:rPr>
        <w:t xml:space="preserve"> общественно полезной услуги </w:t>
      </w:r>
      <w:r w:rsidR="008E2D2E">
        <w:rPr>
          <w:rFonts w:ascii="Times New Roman" w:hAnsi="Times New Roman" w:cs="Times New Roman"/>
          <w:sz w:val="28"/>
          <w:szCs w:val="28"/>
        </w:rPr>
        <w:t>«</w:t>
      </w:r>
      <w:r w:rsidR="008E2D2E" w:rsidRPr="00A451B2">
        <w:rPr>
          <w:rFonts w:ascii="Times New Roman" w:hAnsi="Times New Roman" w:cs="Times New Roman"/>
          <w:sz w:val="28"/>
          <w:szCs w:val="28"/>
        </w:rPr>
        <w:t>консультирование мигрантов в целях социальной и культурной адаптации и интеграции и обучение русскому языку</w:t>
      </w:r>
      <w:r w:rsidR="008E2D2E">
        <w:rPr>
          <w:rFonts w:ascii="Times New Roman" w:hAnsi="Times New Roman" w:cs="Times New Roman"/>
          <w:sz w:val="28"/>
          <w:szCs w:val="28"/>
        </w:rPr>
        <w:t xml:space="preserve">» </w:t>
      </w:r>
      <w:r w:rsidR="003A7726">
        <w:rPr>
          <w:rFonts w:ascii="Times New Roman" w:hAnsi="Times New Roman" w:cs="Times New Roman"/>
          <w:sz w:val="28"/>
          <w:szCs w:val="28"/>
        </w:rPr>
        <w:t xml:space="preserve">на </w:t>
      </w:r>
      <w:r w:rsidR="00523FA7" w:rsidRPr="008154FD">
        <w:rPr>
          <w:rFonts w:ascii="Times New Roman" w:hAnsi="Times New Roman" w:cs="Times New Roman"/>
          <w:sz w:val="28"/>
          <w:szCs w:val="28"/>
        </w:rPr>
        <w:t>1-е число месяца, предшествующего месяцу, в котором планируется проведение отбора</w:t>
      </w:r>
      <w:r w:rsidR="00EF7E91">
        <w:rPr>
          <w:rFonts w:ascii="Times New Roman" w:hAnsi="Times New Roman" w:cs="Times New Roman"/>
          <w:sz w:val="28"/>
          <w:szCs w:val="28"/>
        </w:rPr>
        <w:t xml:space="preserve"> получателей субсидии для предоставления субсидии (далее – отбор)</w:t>
      </w:r>
      <w:r w:rsidR="00820D7A">
        <w:rPr>
          <w:rFonts w:ascii="Times New Roman" w:hAnsi="Times New Roman" w:cs="Times New Roman"/>
          <w:sz w:val="28"/>
          <w:szCs w:val="28"/>
        </w:rPr>
        <w:t>.</w:t>
      </w:r>
    </w:p>
    <w:p w:rsidR="00820D7A" w:rsidRPr="00086EC2" w:rsidRDefault="00820D7A" w:rsidP="00820D7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Субсидии предоставляются по результатам отбора некоммерческих организаций. </w:t>
      </w:r>
      <w:r w:rsidRPr="00086EC2">
        <w:rPr>
          <w:rFonts w:ascii="Times New Roman" w:hAnsi="Times New Roman" w:cs="Times New Roman"/>
          <w:sz w:val="28"/>
          <w:szCs w:val="28"/>
        </w:rPr>
        <w:t xml:space="preserve">Проведение отбора проводится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086EC2">
        <w:rPr>
          <w:rFonts w:ascii="Times New Roman" w:hAnsi="Times New Roman" w:cs="Times New Roman"/>
          <w:sz w:val="28"/>
          <w:szCs w:val="28"/>
        </w:rPr>
        <w:t>путем запроса предложений. Отбор прово</w:t>
      </w:r>
      <w:r>
        <w:rPr>
          <w:rFonts w:ascii="Times New Roman" w:hAnsi="Times New Roman" w:cs="Times New Roman"/>
          <w:sz w:val="28"/>
          <w:szCs w:val="28"/>
        </w:rPr>
        <w:t>дится на основании предложений</w:t>
      </w:r>
      <w:r w:rsidRPr="00086EC2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="004B7F29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 w:rsidRPr="00086EC2">
        <w:rPr>
          <w:rFonts w:ascii="Times New Roman" w:hAnsi="Times New Roman" w:cs="Times New Roman"/>
          <w:sz w:val="28"/>
          <w:szCs w:val="28"/>
        </w:rPr>
        <w:t xml:space="preserve"> для участия в отборе, исходя из соответствия </w:t>
      </w:r>
      <w:r w:rsidR="004B7F29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категориям, </w:t>
      </w:r>
      <w:r w:rsidR="004B7F29">
        <w:rPr>
          <w:rFonts w:ascii="Times New Roman" w:hAnsi="Times New Roman" w:cs="Times New Roman"/>
          <w:sz w:val="28"/>
          <w:szCs w:val="28"/>
        </w:rPr>
        <w:t>определенным</w:t>
      </w:r>
      <w:r>
        <w:rPr>
          <w:rFonts w:ascii="Times New Roman" w:hAnsi="Times New Roman" w:cs="Times New Roman"/>
          <w:sz w:val="28"/>
          <w:szCs w:val="28"/>
        </w:rPr>
        <w:t xml:space="preserve"> в пункте 5 настоящего Порядка</w:t>
      </w:r>
      <w:r w:rsidR="004B7F29">
        <w:rPr>
          <w:rFonts w:ascii="Times New Roman" w:hAnsi="Times New Roman" w:cs="Times New Roman"/>
          <w:sz w:val="28"/>
          <w:szCs w:val="28"/>
        </w:rPr>
        <w:t xml:space="preserve">, требованиям, указанным в пункте </w:t>
      </w:r>
      <w:r w:rsidR="00655DA8" w:rsidRPr="00CB012A">
        <w:rPr>
          <w:rFonts w:ascii="Times New Roman" w:hAnsi="Times New Roman" w:cs="Times New Roman"/>
          <w:sz w:val="28"/>
          <w:szCs w:val="28"/>
        </w:rPr>
        <w:t>7</w:t>
      </w:r>
      <w:r w:rsidR="004B7F29">
        <w:rPr>
          <w:rFonts w:ascii="Times New Roman" w:hAnsi="Times New Roman" w:cs="Times New Roman"/>
          <w:sz w:val="28"/>
          <w:szCs w:val="28"/>
        </w:rPr>
        <w:t xml:space="preserve"> настоящего Порядка, а также соответствия предложений, представленных некоммерческими организациями, </w:t>
      </w:r>
      <w:r w:rsidRPr="00086EC2">
        <w:rPr>
          <w:rFonts w:ascii="Times New Roman" w:hAnsi="Times New Roman" w:cs="Times New Roman"/>
          <w:sz w:val="28"/>
          <w:szCs w:val="28"/>
        </w:rPr>
        <w:t>критериям отбора</w:t>
      </w:r>
      <w:r w:rsidR="00CB012A">
        <w:rPr>
          <w:rFonts w:ascii="Times New Roman" w:hAnsi="Times New Roman" w:cs="Times New Roman"/>
          <w:sz w:val="28"/>
          <w:szCs w:val="28"/>
        </w:rPr>
        <w:t>,</w:t>
      </w:r>
      <w:r w:rsidR="004B7F29">
        <w:rPr>
          <w:rFonts w:ascii="Times New Roman" w:hAnsi="Times New Roman" w:cs="Times New Roman"/>
          <w:sz w:val="28"/>
          <w:szCs w:val="28"/>
        </w:rPr>
        <w:t xml:space="preserve"> указанным в пункте </w:t>
      </w:r>
      <w:r w:rsidR="00655DA8" w:rsidRPr="00CB012A">
        <w:rPr>
          <w:rFonts w:ascii="Times New Roman" w:hAnsi="Times New Roman" w:cs="Times New Roman"/>
          <w:sz w:val="28"/>
          <w:szCs w:val="28"/>
        </w:rPr>
        <w:t>8</w:t>
      </w:r>
      <w:r w:rsidR="004B7F2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086EC2">
        <w:rPr>
          <w:rFonts w:ascii="Times New Roman" w:hAnsi="Times New Roman" w:cs="Times New Roman"/>
          <w:sz w:val="28"/>
          <w:szCs w:val="28"/>
        </w:rPr>
        <w:t>.</w:t>
      </w:r>
    </w:p>
    <w:p w:rsidR="00BD32D7" w:rsidRDefault="00655DA8" w:rsidP="003A772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участия в отборе</w:t>
      </w:r>
      <w:r w:rsidR="004F5D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некоммерческие организации должны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соответствовать </w:t>
      </w:r>
      <w:r w:rsidR="004F5DED">
        <w:rPr>
          <w:rFonts w:ascii="Times New Roman" w:hAnsi="Times New Roman" w:cs="Times New Roman"/>
          <w:sz w:val="28"/>
          <w:szCs w:val="28"/>
        </w:rPr>
        <w:t>на</w:t>
      </w:r>
      <w:r w:rsidR="003A7726" w:rsidRPr="00086EC2">
        <w:rPr>
          <w:rFonts w:ascii="Times New Roman" w:hAnsi="Times New Roman" w:cs="Times New Roman"/>
          <w:sz w:val="28"/>
          <w:szCs w:val="28"/>
        </w:rPr>
        <w:t xml:space="preserve"> 1 число месяца, </w:t>
      </w:r>
      <w:r w:rsidR="00675344">
        <w:rPr>
          <w:rFonts w:ascii="Times New Roman" w:hAnsi="Times New Roman" w:cs="Times New Roman"/>
          <w:sz w:val="28"/>
          <w:szCs w:val="28"/>
        </w:rPr>
        <w:t xml:space="preserve">предшествующего месяцу, </w:t>
      </w:r>
      <w:r w:rsidR="003A7726" w:rsidRPr="00086EC2">
        <w:rPr>
          <w:rFonts w:ascii="Times New Roman" w:hAnsi="Times New Roman" w:cs="Times New Roman"/>
          <w:sz w:val="28"/>
          <w:szCs w:val="28"/>
        </w:rPr>
        <w:t xml:space="preserve">в котором планируется </w:t>
      </w:r>
      <w:r w:rsidR="00BE61B6" w:rsidRPr="008154FD">
        <w:rPr>
          <w:rFonts w:ascii="Times New Roman" w:hAnsi="Times New Roman" w:cs="Times New Roman"/>
          <w:sz w:val="28"/>
          <w:szCs w:val="28"/>
        </w:rPr>
        <w:t>проведение отбора</w:t>
      </w:r>
      <w:r w:rsidR="003A7726" w:rsidRPr="00086EC2">
        <w:rPr>
          <w:rFonts w:ascii="Times New Roman" w:hAnsi="Times New Roman" w:cs="Times New Roman"/>
          <w:sz w:val="28"/>
          <w:szCs w:val="28"/>
        </w:rPr>
        <w:t>, следующим требованиям</w:t>
      </w:r>
      <w:r w:rsidR="00BD32D7" w:rsidRPr="00086EC2">
        <w:rPr>
          <w:rFonts w:ascii="Times New Roman" w:hAnsi="Times New Roman" w:cs="Times New Roman"/>
          <w:sz w:val="28"/>
          <w:szCs w:val="28"/>
        </w:rPr>
        <w:t>:</w:t>
      </w:r>
    </w:p>
    <w:p w:rsidR="00BD32D7" w:rsidRPr="00086EC2" w:rsidRDefault="00BD32D7" w:rsidP="00BD32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у </w:t>
      </w:r>
      <w:r w:rsidR="00655DA8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="00655DA8">
        <w:rPr>
          <w:rFonts w:ascii="Times New Roman" w:hAnsi="Times New Roman" w:cs="Times New Roman"/>
          <w:sz w:val="28"/>
          <w:szCs w:val="28"/>
        </w:rPr>
        <w:t>отсутствует</w:t>
      </w:r>
      <w:r w:rsidRPr="00086EC2">
        <w:rPr>
          <w:rFonts w:ascii="Times New Roman" w:hAnsi="Times New Roman" w:cs="Times New Roman"/>
          <w:sz w:val="28"/>
          <w:szCs w:val="28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D32D7" w:rsidRPr="00086EC2" w:rsidRDefault="00BD32D7" w:rsidP="00BD32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у </w:t>
      </w:r>
      <w:r w:rsidR="00655DA8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="00655DA8">
        <w:rPr>
          <w:rFonts w:ascii="Times New Roman" w:hAnsi="Times New Roman" w:cs="Times New Roman"/>
          <w:sz w:val="28"/>
          <w:szCs w:val="28"/>
        </w:rPr>
        <w:t>отсутствует</w:t>
      </w:r>
      <w:r w:rsidRPr="00086EC2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бюджет Республики Татарстан субсидий,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Республики Татарстан;</w:t>
      </w:r>
    </w:p>
    <w:p w:rsidR="00BD32D7" w:rsidRPr="00086EC2" w:rsidRDefault="00655DA8" w:rsidP="00BD32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BD32D7" w:rsidRPr="00086EC2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находит</w:t>
      </w:r>
      <w:r w:rsidR="00BD32D7" w:rsidRPr="00086EC2">
        <w:rPr>
          <w:rFonts w:ascii="Times New Roman" w:hAnsi="Times New Roman" w:cs="Times New Roman"/>
          <w:sz w:val="28"/>
          <w:szCs w:val="28"/>
        </w:rPr>
        <w:t>ся в процессе реорганизации,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BD32D7" w:rsidRPr="00086EC2" w:rsidRDefault="00BD32D7" w:rsidP="00BD32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655DA8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086EC2">
        <w:rPr>
          <w:rFonts w:ascii="Times New Roman" w:hAnsi="Times New Roman" w:cs="Times New Roman"/>
          <w:sz w:val="28"/>
          <w:szCs w:val="28"/>
        </w:rPr>
        <w:t>, являющегося юридическим лицом;</w:t>
      </w:r>
    </w:p>
    <w:p w:rsidR="00BD32D7" w:rsidRPr="00086EC2" w:rsidRDefault="00655DA8" w:rsidP="00BD32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BD32D7" w:rsidRPr="00086EC2">
        <w:rPr>
          <w:rFonts w:ascii="Times New Roman" w:hAnsi="Times New Roman" w:cs="Times New Roman"/>
          <w:sz w:val="28"/>
          <w:szCs w:val="28"/>
        </w:rPr>
        <w:t xml:space="preserve"> не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D32D7" w:rsidRPr="00086EC2">
        <w:rPr>
          <w:rFonts w:ascii="Times New Roman" w:hAnsi="Times New Roman" w:cs="Times New Roman"/>
          <w:sz w:val="28"/>
          <w:szCs w:val="28"/>
        </w:rPr>
        <w:t>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D32D7" w:rsidRDefault="006C1A1A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BD32D7"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Pr="00086EC2">
        <w:rPr>
          <w:rFonts w:ascii="Times New Roman" w:hAnsi="Times New Roman" w:cs="Times New Roman"/>
          <w:sz w:val="28"/>
          <w:szCs w:val="28"/>
        </w:rPr>
        <w:t>не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6EC2">
        <w:rPr>
          <w:rFonts w:ascii="Times New Roman" w:hAnsi="Times New Roman" w:cs="Times New Roman"/>
          <w:sz w:val="28"/>
          <w:szCs w:val="28"/>
        </w:rPr>
        <w:t xml:space="preserve">тся </w:t>
      </w:r>
      <w:r w:rsidR="00BD32D7" w:rsidRPr="00086EC2">
        <w:rPr>
          <w:rFonts w:ascii="Times New Roman" w:hAnsi="Times New Roman" w:cs="Times New Roman"/>
          <w:sz w:val="28"/>
          <w:szCs w:val="28"/>
        </w:rPr>
        <w:t>получат</w:t>
      </w:r>
      <w:r>
        <w:rPr>
          <w:rFonts w:ascii="Times New Roman" w:hAnsi="Times New Roman" w:cs="Times New Roman"/>
          <w:sz w:val="28"/>
          <w:szCs w:val="28"/>
        </w:rPr>
        <w:t>елем средств</w:t>
      </w:r>
      <w:r w:rsidR="00BD32D7" w:rsidRPr="00086EC2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на основании иных нормативных правовых актов Республики Татарстан на цели, у</w:t>
      </w:r>
      <w:r>
        <w:rPr>
          <w:rFonts w:ascii="Times New Roman" w:hAnsi="Times New Roman" w:cs="Times New Roman"/>
          <w:sz w:val="28"/>
          <w:szCs w:val="28"/>
        </w:rPr>
        <w:t>становленные настоящим Порядком.</w:t>
      </w:r>
    </w:p>
    <w:p w:rsidR="00BD32D7" w:rsidRPr="00086EC2" w:rsidRDefault="006C1A1A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некоммерческая организация должна</w:t>
      </w:r>
      <w:r w:rsidR="004F5DED">
        <w:rPr>
          <w:rFonts w:ascii="Times New Roman" w:hAnsi="Times New Roman" w:cs="Times New Roman"/>
          <w:sz w:val="28"/>
          <w:szCs w:val="28"/>
        </w:rPr>
        <w:t xml:space="preserve"> </w:t>
      </w:r>
      <w:r w:rsidR="00CF6ACE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6770D5">
        <w:rPr>
          <w:rFonts w:ascii="Times New Roman" w:hAnsi="Times New Roman" w:cs="Times New Roman"/>
          <w:sz w:val="28"/>
          <w:szCs w:val="28"/>
        </w:rPr>
        <w:t xml:space="preserve"> требованию о наличии опыта реализации </w:t>
      </w:r>
      <w:r w:rsidR="006770D5" w:rsidRPr="007556D6">
        <w:rPr>
          <w:rFonts w:ascii="Times New Roman" w:hAnsi="Times New Roman"/>
          <w:sz w:val="28"/>
          <w:szCs w:val="28"/>
        </w:rPr>
        <w:t>социально значимы</w:t>
      </w:r>
      <w:r w:rsidR="006770D5">
        <w:rPr>
          <w:rFonts w:ascii="Times New Roman" w:hAnsi="Times New Roman"/>
          <w:sz w:val="28"/>
          <w:szCs w:val="28"/>
        </w:rPr>
        <w:t>х</w:t>
      </w:r>
      <w:r w:rsidR="006770D5" w:rsidRPr="007556D6">
        <w:rPr>
          <w:rFonts w:ascii="Times New Roman" w:hAnsi="Times New Roman"/>
          <w:sz w:val="28"/>
          <w:szCs w:val="28"/>
        </w:rPr>
        <w:t xml:space="preserve"> проект</w:t>
      </w:r>
      <w:r w:rsidR="006770D5">
        <w:rPr>
          <w:rFonts w:ascii="Times New Roman" w:hAnsi="Times New Roman"/>
          <w:sz w:val="28"/>
          <w:szCs w:val="28"/>
        </w:rPr>
        <w:t>ов</w:t>
      </w:r>
      <w:r w:rsidR="006770D5" w:rsidRPr="007556D6">
        <w:rPr>
          <w:rFonts w:ascii="Times New Roman" w:hAnsi="Times New Roman"/>
          <w:sz w:val="28"/>
          <w:szCs w:val="28"/>
        </w:rPr>
        <w:t xml:space="preserve"> </w:t>
      </w:r>
      <w:r w:rsidR="00990015">
        <w:rPr>
          <w:rFonts w:ascii="Times New Roman" w:hAnsi="Times New Roman"/>
          <w:sz w:val="28"/>
          <w:szCs w:val="28"/>
        </w:rPr>
        <w:t xml:space="preserve">по </w:t>
      </w:r>
      <w:r w:rsidR="00990015" w:rsidRPr="00A451B2">
        <w:rPr>
          <w:rFonts w:ascii="Times New Roman" w:hAnsi="Times New Roman" w:cs="Times New Roman"/>
          <w:sz w:val="28"/>
          <w:szCs w:val="28"/>
        </w:rPr>
        <w:t>социальной и культурной адаптации и интеграции</w:t>
      </w:r>
      <w:r w:rsidR="006770D5">
        <w:rPr>
          <w:rFonts w:ascii="Times New Roman" w:hAnsi="Times New Roman"/>
          <w:sz w:val="28"/>
          <w:szCs w:val="28"/>
        </w:rPr>
        <w:t xml:space="preserve"> </w:t>
      </w:r>
      <w:r w:rsidR="00990015">
        <w:rPr>
          <w:rFonts w:ascii="Times New Roman" w:hAnsi="Times New Roman"/>
          <w:sz w:val="28"/>
          <w:szCs w:val="28"/>
        </w:rPr>
        <w:t xml:space="preserve">мигрантов </w:t>
      </w:r>
      <w:r w:rsidR="006770D5">
        <w:rPr>
          <w:rFonts w:ascii="Times New Roman" w:hAnsi="Times New Roman"/>
          <w:sz w:val="28"/>
          <w:szCs w:val="28"/>
        </w:rPr>
        <w:t>в период 2019 – 2020 годов</w:t>
      </w:r>
      <w:r w:rsidR="00BD32D7" w:rsidRPr="00086EC2">
        <w:rPr>
          <w:rFonts w:ascii="Times New Roman" w:hAnsi="Times New Roman" w:cs="Times New Roman"/>
          <w:sz w:val="28"/>
          <w:szCs w:val="28"/>
        </w:rPr>
        <w:t>.</w:t>
      </w:r>
    </w:p>
    <w:p w:rsidR="003D0774" w:rsidRPr="00086EC2" w:rsidRDefault="006C1A1A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0774">
        <w:rPr>
          <w:rFonts w:ascii="Times New Roman" w:hAnsi="Times New Roman" w:cs="Times New Roman"/>
          <w:sz w:val="28"/>
          <w:szCs w:val="28"/>
        </w:rPr>
        <w:t xml:space="preserve">. 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участия в отборе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 документов (</w:t>
      </w:r>
      <w:r w:rsidRPr="008154FD">
        <w:rPr>
          <w:rFonts w:ascii="Times New Roman" w:hAnsi="Times New Roman" w:cs="Times New Roman"/>
          <w:sz w:val="28"/>
          <w:szCs w:val="28"/>
        </w:rPr>
        <w:t>далее - предложение некоммерческой организации), соответствующий следующим критериям:</w:t>
      </w:r>
    </w:p>
    <w:p w:rsidR="00125325" w:rsidRPr="008154FD" w:rsidRDefault="00125325" w:rsidP="0012532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а) наличие заявки на участие в отборе по форме, установленной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8154FD">
        <w:rPr>
          <w:rFonts w:ascii="Times New Roman" w:hAnsi="Times New Roman" w:cs="Times New Roman"/>
          <w:sz w:val="28"/>
          <w:szCs w:val="28"/>
        </w:rPr>
        <w:t xml:space="preserve">, содержащей в том числе согласие на публикацию (размещение) в информационно-телекоммуникационной сети </w:t>
      </w:r>
      <w:r w:rsidR="002613FF">
        <w:rPr>
          <w:rFonts w:ascii="Times New Roman" w:hAnsi="Times New Roman" w:cs="Times New Roman"/>
          <w:sz w:val="28"/>
          <w:szCs w:val="28"/>
        </w:rPr>
        <w:t>«</w:t>
      </w:r>
      <w:r w:rsidRPr="008154FD">
        <w:rPr>
          <w:rFonts w:ascii="Times New Roman" w:hAnsi="Times New Roman" w:cs="Times New Roman"/>
          <w:sz w:val="28"/>
          <w:szCs w:val="28"/>
        </w:rPr>
        <w:t>Интернет</w:t>
      </w:r>
      <w:r w:rsidR="002613FF">
        <w:rPr>
          <w:rFonts w:ascii="Times New Roman" w:hAnsi="Times New Roman" w:cs="Times New Roman"/>
          <w:sz w:val="28"/>
          <w:szCs w:val="28"/>
        </w:rPr>
        <w:t>»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2B3FB2" w:rsidRPr="007D2548">
        <w:rPr>
          <w:rFonts w:ascii="Times New Roman" w:hAnsi="Times New Roman" w:cs="Times New Roman"/>
          <w:sz w:val="28"/>
          <w:szCs w:val="28"/>
        </w:rPr>
        <w:t>информации о</w:t>
      </w:r>
      <w:r w:rsidR="002B3FB2">
        <w:rPr>
          <w:rFonts w:ascii="Times New Roman" w:hAnsi="Times New Roman" w:cs="Times New Roman"/>
          <w:sz w:val="28"/>
          <w:szCs w:val="28"/>
        </w:rPr>
        <w:t xml:space="preserve"> некоммерческой организации</w:t>
      </w:r>
      <w:r w:rsidR="002B3FB2" w:rsidRPr="007D2548">
        <w:rPr>
          <w:rFonts w:ascii="Times New Roman" w:hAnsi="Times New Roman" w:cs="Times New Roman"/>
          <w:sz w:val="28"/>
          <w:szCs w:val="28"/>
        </w:rPr>
        <w:t xml:space="preserve">, о подаваемом </w:t>
      </w:r>
      <w:r w:rsidR="002B3FB2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2B3FB2" w:rsidRPr="007D2548">
        <w:rPr>
          <w:rFonts w:ascii="Times New Roman" w:hAnsi="Times New Roman" w:cs="Times New Roman"/>
          <w:sz w:val="28"/>
          <w:szCs w:val="28"/>
        </w:rPr>
        <w:t xml:space="preserve"> предложении, иной информации о </w:t>
      </w:r>
      <w:r w:rsidR="002B3FB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2B3FB2" w:rsidRPr="007D2548">
        <w:rPr>
          <w:rFonts w:ascii="Times New Roman" w:hAnsi="Times New Roman" w:cs="Times New Roman"/>
          <w:sz w:val="28"/>
          <w:szCs w:val="28"/>
        </w:rPr>
        <w:t xml:space="preserve">, связанной с </w:t>
      </w:r>
      <w:r w:rsidR="002B3FB2">
        <w:rPr>
          <w:rFonts w:ascii="Times New Roman" w:hAnsi="Times New Roman" w:cs="Times New Roman"/>
          <w:sz w:val="28"/>
          <w:szCs w:val="28"/>
        </w:rPr>
        <w:t>отбором</w:t>
      </w:r>
      <w:r w:rsidRPr="008154FD">
        <w:rPr>
          <w:rFonts w:ascii="Times New Roman" w:hAnsi="Times New Roman" w:cs="Times New Roman"/>
          <w:sz w:val="28"/>
          <w:szCs w:val="28"/>
        </w:rPr>
        <w:t>;</w:t>
      </w:r>
    </w:p>
    <w:p w:rsidR="003D0774" w:rsidRDefault="00BE61B6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8154FD">
        <w:rPr>
          <w:rFonts w:ascii="Times New Roman" w:hAnsi="Times New Roman" w:cs="Times New Roman"/>
          <w:sz w:val="28"/>
          <w:szCs w:val="28"/>
        </w:rPr>
        <w:t>наличие копий учредительных документов некоммерческой организации, заверенных некоммерческой организацией</w:t>
      </w:r>
      <w:r w:rsidR="003D0774" w:rsidRPr="00086EC2">
        <w:rPr>
          <w:rFonts w:ascii="Times New Roman" w:hAnsi="Times New Roman" w:cs="Times New Roman"/>
          <w:sz w:val="28"/>
          <w:szCs w:val="28"/>
        </w:rPr>
        <w:t>;</w:t>
      </w:r>
    </w:p>
    <w:p w:rsidR="00BE61B6" w:rsidRPr="008154FD" w:rsidRDefault="00BE61B6" w:rsidP="00BE61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8154FD">
        <w:rPr>
          <w:rFonts w:ascii="Times New Roman" w:hAnsi="Times New Roman" w:cs="Times New Roman"/>
          <w:sz w:val="28"/>
          <w:szCs w:val="28"/>
        </w:rPr>
        <w:t>наличие справки, подтверждающей отсутствие у некоммерческой организации на 1-е число месяца, предшествующего месяцу, в котором планируется проведение отбора,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подписанной руководителем некоммерческой организации;</w:t>
      </w:r>
    </w:p>
    <w:p w:rsidR="00BE61B6" w:rsidRPr="008154FD" w:rsidRDefault="00BE61B6" w:rsidP="00BE61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154FD">
        <w:rPr>
          <w:rFonts w:ascii="Times New Roman" w:hAnsi="Times New Roman" w:cs="Times New Roman"/>
          <w:sz w:val="28"/>
          <w:szCs w:val="28"/>
        </w:rPr>
        <w:t>) наличие справки, подтверждающей отсутствие у некоммерческой организации на 1-е число месяца, предшествующего месяцу, в котором планируется проведение отбора, просроченной задолженности по возврату в федеральный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Российской Федерацией, подписанной руководителем некоммерческой организации;</w:t>
      </w:r>
    </w:p>
    <w:p w:rsidR="00BE61B6" w:rsidRPr="008154FD" w:rsidRDefault="00BE61B6" w:rsidP="00BE61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154FD">
        <w:rPr>
          <w:rFonts w:ascii="Times New Roman" w:hAnsi="Times New Roman" w:cs="Times New Roman"/>
          <w:sz w:val="28"/>
          <w:szCs w:val="28"/>
        </w:rPr>
        <w:t>) наличие справки, подтверждающей, что на 1-е число месяца, в котором планируется проведение отбора, некоммерческая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некоммерческой организации не введена процедура банкротства, ее деятельность не приостановлена в порядке, предусмотренном законодательством Российской Федерации, подписанной руководителем некоммерческой организации;</w:t>
      </w:r>
    </w:p>
    <w:p w:rsidR="00BE61B6" w:rsidRPr="008154FD" w:rsidRDefault="00BE61B6" w:rsidP="00BE61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8154FD">
        <w:rPr>
          <w:rFonts w:ascii="Times New Roman" w:hAnsi="Times New Roman" w:cs="Times New Roman"/>
          <w:sz w:val="28"/>
          <w:szCs w:val="28"/>
        </w:rPr>
        <w:t>) наличие справки, подтверждающей, что на 1-е число месяца, в котором планируется проведение отбора,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подписанной руководителем некоммерческой организации;</w:t>
      </w:r>
    </w:p>
    <w:p w:rsidR="00BE61B6" w:rsidRPr="008154FD" w:rsidRDefault="00BE61B6" w:rsidP="00BE61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8154FD">
        <w:rPr>
          <w:rFonts w:ascii="Times New Roman" w:hAnsi="Times New Roman" w:cs="Times New Roman"/>
          <w:sz w:val="28"/>
          <w:szCs w:val="28"/>
        </w:rPr>
        <w:t xml:space="preserve">) наличие справки, подтверждающей, что на 1-е число месяца, в котором планируется проведение отбора, некоммерческая организация не является получателем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154FD">
        <w:rPr>
          <w:rFonts w:ascii="Times New Roman" w:hAnsi="Times New Roman" w:cs="Times New Roman"/>
          <w:sz w:val="28"/>
          <w:szCs w:val="28"/>
        </w:rPr>
        <w:t>на цели, установленные настоящи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8154FD">
        <w:rPr>
          <w:rFonts w:ascii="Times New Roman" w:hAnsi="Times New Roman" w:cs="Times New Roman"/>
          <w:sz w:val="28"/>
          <w:szCs w:val="28"/>
        </w:rPr>
        <w:t>, подписанной руководителем некоммерческой организации;</w:t>
      </w:r>
    </w:p>
    <w:p w:rsidR="00BE61B6" w:rsidRPr="00086EC2" w:rsidRDefault="001072FC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наличие справки, </w:t>
      </w:r>
      <w:r w:rsidR="00204869">
        <w:rPr>
          <w:rFonts w:ascii="Times New Roman" w:hAnsi="Times New Roman" w:cs="Times New Roman"/>
          <w:sz w:val="28"/>
          <w:szCs w:val="28"/>
        </w:rPr>
        <w:t>подтверждающей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204869">
        <w:rPr>
          <w:rFonts w:ascii="Times New Roman" w:hAnsi="Times New Roman" w:cs="Times New Roman"/>
          <w:sz w:val="28"/>
          <w:szCs w:val="28"/>
        </w:rPr>
        <w:t xml:space="preserve">что </w:t>
      </w:r>
      <w:r w:rsidRPr="008154FD">
        <w:rPr>
          <w:rFonts w:ascii="Times New Roman" w:hAnsi="Times New Roman" w:cs="Times New Roman"/>
          <w:sz w:val="28"/>
          <w:szCs w:val="28"/>
        </w:rPr>
        <w:t xml:space="preserve">некоммерческая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имеет опыт реализации </w:t>
      </w:r>
      <w:r w:rsidR="00E661D5" w:rsidRPr="007556D6">
        <w:rPr>
          <w:rFonts w:ascii="Times New Roman" w:hAnsi="Times New Roman"/>
          <w:sz w:val="28"/>
          <w:szCs w:val="28"/>
        </w:rPr>
        <w:t>социально значимы</w:t>
      </w:r>
      <w:r w:rsidR="00E661D5">
        <w:rPr>
          <w:rFonts w:ascii="Times New Roman" w:hAnsi="Times New Roman"/>
          <w:sz w:val="28"/>
          <w:szCs w:val="28"/>
        </w:rPr>
        <w:t>х</w:t>
      </w:r>
      <w:r w:rsidR="00E661D5" w:rsidRPr="007556D6">
        <w:rPr>
          <w:rFonts w:ascii="Times New Roman" w:hAnsi="Times New Roman"/>
          <w:sz w:val="28"/>
          <w:szCs w:val="28"/>
        </w:rPr>
        <w:t xml:space="preserve"> проект</w:t>
      </w:r>
      <w:r w:rsidR="00E661D5">
        <w:rPr>
          <w:rFonts w:ascii="Times New Roman" w:hAnsi="Times New Roman"/>
          <w:sz w:val="28"/>
          <w:szCs w:val="28"/>
        </w:rPr>
        <w:t>ов</w:t>
      </w:r>
      <w:r w:rsidR="00E661D5" w:rsidRPr="007556D6">
        <w:rPr>
          <w:rFonts w:ascii="Times New Roman" w:hAnsi="Times New Roman"/>
          <w:sz w:val="28"/>
          <w:szCs w:val="28"/>
        </w:rPr>
        <w:t xml:space="preserve"> </w:t>
      </w:r>
      <w:r w:rsidR="00E661D5">
        <w:rPr>
          <w:rFonts w:ascii="Times New Roman" w:hAnsi="Times New Roman"/>
          <w:sz w:val="28"/>
          <w:szCs w:val="28"/>
        </w:rPr>
        <w:t xml:space="preserve">по </w:t>
      </w:r>
      <w:r w:rsidR="00E661D5" w:rsidRPr="00A451B2">
        <w:rPr>
          <w:rFonts w:ascii="Times New Roman" w:hAnsi="Times New Roman" w:cs="Times New Roman"/>
          <w:sz w:val="28"/>
          <w:szCs w:val="28"/>
        </w:rPr>
        <w:t>социальной и культурной адаптации и интеграции</w:t>
      </w:r>
      <w:r w:rsidR="00E661D5">
        <w:rPr>
          <w:rFonts w:ascii="Times New Roman" w:hAnsi="Times New Roman"/>
          <w:sz w:val="28"/>
          <w:szCs w:val="28"/>
        </w:rPr>
        <w:t xml:space="preserve"> мигрантов </w:t>
      </w:r>
      <w:r>
        <w:rPr>
          <w:rFonts w:ascii="Times New Roman" w:hAnsi="Times New Roman"/>
          <w:sz w:val="28"/>
          <w:szCs w:val="28"/>
        </w:rPr>
        <w:t xml:space="preserve">в период 2019 – 2020 годов с указанием конкретных количественных характеристик результатов, достигнутых по итогам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данных</w:t>
      </w:r>
      <w:r w:rsidRPr="007556D6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 xml:space="preserve">ов, </w:t>
      </w:r>
      <w:r w:rsidRPr="008154FD">
        <w:rPr>
          <w:rFonts w:ascii="Times New Roman" w:hAnsi="Times New Roman" w:cs="Times New Roman"/>
          <w:sz w:val="28"/>
          <w:szCs w:val="28"/>
        </w:rPr>
        <w:t>подписанной руководителем некоммерческой организации</w:t>
      </w:r>
    </w:p>
    <w:p w:rsidR="002B5475" w:rsidRPr="00086EC2" w:rsidRDefault="001072FC" w:rsidP="002613F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наличие </w:t>
      </w:r>
      <w:r w:rsidR="003D0774" w:rsidRPr="00086EC2">
        <w:rPr>
          <w:rFonts w:ascii="Times New Roman" w:hAnsi="Times New Roman" w:cs="Times New Roman"/>
          <w:sz w:val="28"/>
          <w:szCs w:val="28"/>
        </w:rPr>
        <w:t>смет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 расходов на </w:t>
      </w:r>
      <w:r w:rsidR="002C010C" w:rsidRPr="00A451B2">
        <w:rPr>
          <w:rFonts w:ascii="Times New Roman" w:hAnsi="Times New Roman" w:cs="Times New Roman"/>
          <w:sz w:val="28"/>
          <w:szCs w:val="28"/>
        </w:rPr>
        <w:t>проведение вводных (ориентационных) курсов</w:t>
      </w:r>
      <w:r w:rsidR="003D0774" w:rsidRPr="00086EC2">
        <w:rPr>
          <w:rFonts w:ascii="Times New Roman" w:hAnsi="Times New Roman" w:cs="Times New Roman"/>
          <w:sz w:val="28"/>
          <w:szCs w:val="28"/>
        </w:rPr>
        <w:t>, планируемых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54FD">
        <w:rPr>
          <w:rFonts w:ascii="Times New Roman" w:hAnsi="Times New Roman" w:cs="Times New Roman"/>
          <w:sz w:val="28"/>
          <w:szCs w:val="28"/>
        </w:rPr>
        <w:t>подписанной руководителем некоммерческой организации</w:t>
      </w:r>
      <w:r w:rsidR="002B5475">
        <w:rPr>
          <w:rFonts w:ascii="Times New Roman" w:hAnsi="Times New Roman" w:cs="Times New Roman"/>
          <w:sz w:val="28"/>
          <w:szCs w:val="28"/>
        </w:rPr>
        <w:t>.</w:t>
      </w:r>
    </w:p>
    <w:p w:rsidR="003D0774" w:rsidRPr="00086EC2" w:rsidRDefault="001072FC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383B6E" w:rsidRPr="008154FD">
        <w:rPr>
          <w:rFonts w:ascii="Times New Roman" w:hAnsi="Times New Roman" w:cs="Times New Roman"/>
          <w:sz w:val="28"/>
          <w:szCs w:val="28"/>
        </w:rPr>
        <w:t xml:space="preserve">Предложения некоммерческих организаций представляются в </w:t>
      </w:r>
      <w:r w:rsidR="00383B6E">
        <w:rPr>
          <w:rFonts w:ascii="Times New Roman" w:hAnsi="Times New Roman" w:cs="Times New Roman"/>
          <w:sz w:val="28"/>
          <w:szCs w:val="28"/>
        </w:rPr>
        <w:t>Министерство</w:t>
      </w:r>
      <w:r w:rsidR="00383B6E" w:rsidRPr="008154FD">
        <w:rPr>
          <w:rFonts w:ascii="Times New Roman" w:hAnsi="Times New Roman" w:cs="Times New Roman"/>
          <w:sz w:val="28"/>
          <w:szCs w:val="28"/>
        </w:rPr>
        <w:t xml:space="preserve"> на бумажном носителе непосредственно или направляются почтовым отправлением и должны быть сброшюрованы в одну или несколько папок (томов) и пронумерованы постранично</w:t>
      </w:r>
      <w:r w:rsidR="003D0774" w:rsidRPr="00086EC2">
        <w:rPr>
          <w:rFonts w:ascii="Times New Roman" w:hAnsi="Times New Roman" w:cs="Times New Roman"/>
          <w:sz w:val="28"/>
          <w:szCs w:val="28"/>
        </w:rPr>
        <w:t>.</w:t>
      </w:r>
    </w:p>
    <w:p w:rsidR="003D0774" w:rsidRPr="00086EC2" w:rsidRDefault="003D0774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</w:t>
      </w:r>
      <w:r w:rsidR="00383B6E" w:rsidRPr="008154FD">
        <w:rPr>
          <w:rFonts w:ascii="Times New Roman" w:hAnsi="Times New Roman" w:cs="Times New Roman"/>
          <w:sz w:val="28"/>
          <w:szCs w:val="28"/>
        </w:rPr>
        <w:t>руководителем некоммерческой организации</w:t>
      </w:r>
      <w:r w:rsidRPr="00086E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774" w:rsidRPr="00086EC2" w:rsidRDefault="00383B6E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154FD">
        <w:rPr>
          <w:rFonts w:ascii="Times New Roman" w:hAnsi="Times New Roman" w:cs="Times New Roman"/>
          <w:sz w:val="28"/>
          <w:szCs w:val="28"/>
        </w:rPr>
        <w:t>екоммерческ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154F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D0774" w:rsidRPr="00086EC2">
        <w:rPr>
          <w:rFonts w:ascii="Times New Roman" w:hAnsi="Times New Roman" w:cs="Times New Roman"/>
          <w:sz w:val="28"/>
          <w:szCs w:val="28"/>
        </w:rPr>
        <w:t xml:space="preserve"> вправе по собственному усмотрению </w:t>
      </w:r>
      <w:r>
        <w:rPr>
          <w:rFonts w:ascii="Times New Roman" w:hAnsi="Times New Roman" w:cs="Times New Roman"/>
          <w:sz w:val="28"/>
          <w:szCs w:val="28"/>
        </w:rPr>
        <w:t>включить в состав п</w:t>
      </w:r>
      <w:r w:rsidRPr="00086EC2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Pr="008154FD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154F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="003D0774" w:rsidRPr="00086EC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3D0774" w:rsidRPr="00086EC2" w:rsidRDefault="003D0774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:rsidR="003D0774" w:rsidRPr="00086EC2" w:rsidRDefault="003D0774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3D0774" w:rsidRPr="00086EC2" w:rsidRDefault="003D0774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справку, выданную налоговым органом,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сборах;</w:t>
      </w:r>
    </w:p>
    <w:p w:rsidR="003D0774" w:rsidRPr="00086EC2" w:rsidRDefault="003D0774" w:rsidP="003D07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лиц.</w:t>
      </w:r>
    </w:p>
    <w:p w:rsidR="003D0774" w:rsidRDefault="003D0774" w:rsidP="003166B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 w:rsidR="00D73A4F">
        <w:rPr>
          <w:rFonts w:ascii="Times New Roman" w:hAnsi="Times New Roman" w:cs="Times New Roman"/>
          <w:sz w:val="28"/>
          <w:szCs w:val="28"/>
        </w:rPr>
        <w:t>н</w:t>
      </w:r>
      <w:r w:rsidR="00D73A4F" w:rsidRPr="008154FD">
        <w:rPr>
          <w:rFonts w:ascii="Times New Roman" w:hAnsi="Times New Roman" w:cs="Times New Roman"/>
          <w:sz w:val="28"/>
          <w:szCs w:val="28"/>
        </w:rPr>
        <w:t>екоммерческ</w:t>
      </w:r>
      <w:r w:rsidR="00D73A4F">
        <w:rPr>
          <w:rFonts w:ascii="Times New Roman" w:hAnsi="Times New Roman" w:cs="Times New Roman"/>
          <w:sz w:val="28"/>
          <w:szCs w:val="28"/>
        </w:rPr>
        <w:t>ой</w:t>
      </w:r>
      <w:r w:rsidR="00D73A4F" w:rsidRPr="008154F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73A4F">
        <w:rPr>
          <w:rFonts w:ascii="Times New Roman" w:hAnsi="Times New Roman" w:cs="Times New Roman"/>
          <w:sz w:val="28"/>
          <w:szCs w:val="28"/>
        </w:rPr>
        <w:t>ей</w:t>
      </w:r>
      <w:r w:rsidRPr="00086EC2">
        <w:rPr>
          <w:rFonts w:ascii="Times New Roman" w:hAnsi="Times New Roman" w:cs="Times New Roman"/>
          <w:sz w:val="28"/>
          <w:szCs w:val="28"/>
        </w:rPr>
        <w:t xml:space="preserve"> документов, указанных в настоящем пункте, </w:t>
      </w:r>
      <w:r w:rsidR="00D73A4F">
        <w:rPr>
          <w:rFonts w:ascii="Times New Roman" w:hAnsi="Times New Roman" w:cs="Times New Roman"/>
          <w:sz w:val="28"/>
          <w:szCs w:val="28"/>
        </w:rPr>
        <w:t>Министерство</w:t>
      </w:r>
      <w:r w:rsidRPr="00086EC2">
        <w:rPr>
          <w:rFonts w:ascii="Times New Roman" w:hAnsi="Times New Roman" w:cs="Times New Roman"/>
          <w:sz w:val="28"/>
          <w:szCs w:val="28"/>
        </w:rPr>
        <w:t xml:space="preserve"> запрашивает указанные документы в порядке межведомственного информационного взаимодействия.</w:t>
      </w:r>
    </w:p>
    <w:p w:rsidR="002602D9" w:rsidRDefault="00204869" w:rsidP="00204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734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принимает решение о проведении отбора, в котором определяет </w:t>
      </w:r>
      <w:r w:rsidR="002602D9" w:rsidRPr="007D2548">
        <w:rPr>
          <w:rFonts w:ascii="Times New Roman" w:hAnsi="Times New Roman" w:cs="Times New Roman"/>
          <w:sz w:val="28"/>
          <w:szCs w:val="28"/>
        </w:rPr>
        <w:t>срок</w:t>
      </w:r>
      <w:r w:rsidR="002602D9">
        <w:rPr>
          <w:rFonts w:ascii="Times New Roman" w:hAnsi="Times New Roman" w:cs="Times New Roman"/>
          <w:sz w:val="28"/>
          <w:szCs w:val="28"/>
        </w:rPr>
        <w:t>и</w:t>
      </w:r>
      <w:r w:rsidR="002602D9" w:rsidRPr="007D2548">
        <w:rPr>
          <w:rFonts w:ascii="Times New Roman" w:hAnsi="Times New Roman" w:cs="Times New Roman"/>
          <w:sz w:val="28"/>
          <w:szCs w:val="28"/>
        </w:rPr>
        <w:t xml:space="preserve"> проведения отбора (даты и времени начала </w:t>
      </w:r>
      <w:r w:rsidR="002602D9">
        <w:rPr>
          <w:rFonts w:ascii="Times New Roman" w:hAnsi="Times New Roman" w:cs="Times New Roman"/>
          <w:sz w:val="28"/>
          <w:szCs w:val="28"/>
        </w:rPr>
        <w:t xml:space="preserve">и </w:t>
      </w:r>
      <w:r w:rsidR="002602D9" w:rsidRPr="007D2548">
        <w:rPr>
          <w:rFonts w:ascii="Times New Roman" w:hAnsi="Times New Roman" w:cs="Times New Roman"/>
          <w:sz w:val="28"/>
          <w:szCs w:val="28"/>
        </w:rPr>
        <w:t xml:space="preserve">окончания подачи (приема) предложений </w:t>
      </w:r>
      <w:r w:rsidR="002602D9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2602D9" w:rsidRPr="007D25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869" w:rsidRDefault="002602D9" w:rsidP="00204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04869">
        <w:rPr>
          <w:rFonts w:ascii="Times New Roman" w:hAnsi="Times New Roman" w:cs="Times New Roman"/>
          <w:sz w:val="28"/>
          <w:szCs w:val="28"/>
        </w:rPr>
        <w:t xml:space="preserve">е менее чем за 3 рабочих дня до </w:t>
      </w:r>
      <w:r>
        <w:rPr>
          <w:rFonts w:ascii="Times New Roman" w:hAnsi="Times New Roman" w:cs="Times New Roman"/>
          <w:sz w:val="28"/>
          <w:szCs w:val="28"/>
        </w:rPr>
        <w:t>даты</w:t>
      </w:r>
      <w:r w:rsidR="00204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="00204869">
        <w:rPr>
          <w:rFonts w:ascii="Times New Roman" w:hAnsi="Times New Roman" w:cs="Times New Roman"/>
          <w:sz w:val="28"/>
          <w:szCs w:val="28"/>
        </w:rPr>
        <w:t xml:space="preserve"> приема предложений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размещает </w:t>
      </w:r>
      <w:r w:rsidRPr="00086EC2">
        <w:rPr>
          <w:rFonts w:ascii="Times New Roman" w:hAnsi="Times New Roman" w:cs="Times New Roman"/>
          <w:sz w:val="28"/>
          <w:szCs w:val="28"/>
        </w:rPr>
        <w:t>объявление о проведении отбора на своем официальном сайте в информационно-телекоммуникационной сети "Интернет" (</w:t>
      </w:r>
      <w:r w:rsidRPr="00137612">
        <w:rPr>
          <w:rFonts w:ascii="Times New Roman" w:hAnsi="Times New Roman" w:cs="Times New Roman"/>
          <w:sz w:val="28"/>
          <w:szCs w:val="28"/>
        </w:rPr>
        <w:t>https://mtsz.tatarstan.ru/</w:t>
      </w:r>
      <w:r w:rsidRPr="00086EC2">
        <w:rPr>
          <w:rFonts w:ascii="Times New Roman" w:hAnsi="Times New Roman" w:cs="Times New Roman"/>
          <w:sz w:val="28"/>
          <w:szCs w:val="28"/>
        </w:rPr>
        <w:t>)</w:t>
      </w:r>
      <w:r w:rsidR="00204869">
        <w:rPr>
          <w:rFonts w:ascii="Times New Roman" w:hAnsi="Times New Roman" w:cs="Times New Roman"/>
          <w:sz w:val="28"/>
          <w:szCs w:val="28"/>
        </w:rPr>
        <w:t>.</w:t>
      </w:r>
    </w:p>
    <w:p w:rsidR="002602D9" w:rsidRDefault="00204869" w:rsidP="00204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приема предложений некоммерческих организаций составляет 30 календарных дней, следующих за днем размещения объявления о про</w:t>
      </w:r>
      <w:r w:rsidR="002602D9">
        <w:rPr>
          <w:rFonts w:ascii="Times New Roman" w:hAnsi="Times New Roman" w:cs="Times New Roman"/>
          <w:sz w:val="28"/>
          <w:szCs w:val="28"/>
        </w:rPr>
        <w:t>ведении отбора.</w:t>
      </w:r>
    </w:p>
    <w:p w:rsidR="00204869" w:rsidRDefault="002602D9" w:rsidP="00204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 проведении отбора</w:t>
      </w:r>
      <w:r w:rsidR="00204869">
        <w:rPr>
          <w:rFonts w:ascii="Times New Roman" w:hAnsi="Times New Roman" w:cs="Times New Roman"/>
          <w:sz w:val="28"/>
          <w:szCs w:val="28"/>
        </w:rPr>
        <w:t xml:space="preserve"> 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400CB9">
        <w:rPr>
          <w:rFonts w:ascii="Times New Roman" w:hAnsi="Times New Roman" w:cs="Times New Roman"/>
          <w:sz w:val="28"/>
          <w:szCs w:val="28"/>
        </w:rPr>
        <w:t xml:space="preserve"> информацию о</w:t>
      </w:r>
      <w:r w:rsidR="00204869">
        <w:rPr>
          <w:rFonts w:ascii="Times New Roman" w:hAnsi="Times New Roman" w:cs="Times New Roman"/>
          <w:sz w:val="28"/>
          <w:szCs w:val="28"/>
        </w:rPr>
        <w:t>:</w:t>
      </w:r>
    </w:p>
    <w:p w:rsidR="00400CB9" w:rsidRDefault="00400CB9" w:rsidP="00204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2548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25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адресе </w:t>
      </w:r>
      <w:r w:rsidRPr="007D2548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2548">
        <w:rPr>
          <w:rFonts w:ascii="Times New Roman" w:hAnsi="Times New Roman" w:cs="Times New Roman"/>
          <w:sz w:val="28"/>
          <w:szCs w:val="28"/>
        </w:rPr>
        <w:t xml:space="preserve"> нахождения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D2548">
        <w:rPr>
          <w:rFonts w:ascii="Times New Roman" w:hAnsi="Times New Roman" w:cs="Times New Roman"/>
          <w:sz w:val="28"/>
          <w:szCs w:val="28"/>
        </w:rPr>
        <w:t xml:space="preserve"> почтово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D2548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е Министерства</w:t>
      </w:r>
      <w:r w:rsidRPr="007D25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которым осуществляется прием предложений некоммерческих организаций;</w:t>
      </w:r>
    </w:p>
    <w:p w:rsidR="00204869" w:rsidRDefault="00204869" w:rsidP="00204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</w:t>
      </w:r>
      <w:r w:rsidR="00400C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врем</w:t>
      </w:r>
      <w:r w:rsidR="00400CB9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 xml:space="preserve"> начала и окончания подачи некоммерческими организациями предложений;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цел</w:t>
      </w:r>
      <w:r w:rsidR="00411A24">
        <w:rPr>
          <w:rFonts w:ascii="Times New Roman" w:hAnsi="Times New Roman" w:cs="Times New Roman"/>
          <w:sz w:val="28"/>
          <w:szCs w:val="28"/>
        </w:rPr>
        <w:t>ях</w:t>
      </w:r>
      <w:r w:rsidRPr="00086EC2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3166B8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54E">
        <w:rPr>
          <w:rFonts w:ascii="Times New Roman" w:hAnsi="Times New Roman" w:cs="Times New Roman"/>
          <w:sz w:val="28"/>
          <w:szCs w:val="28"/>
        </w:rPr>
        <w:t>рез</w:t>
      </w:r>
      <w:r w:rsidR="0016254D" w:rsidRPr="00FD654E">
        <w:rPr>
          <w:rFonts w:ascii="Times New Roman" w:hAnsi="Times New Roman" w:cs="Times New Roman"/>
          <w:sz w:val="28"/>
          <w:szCs w:val="28"/>
        </w:rPr>
        <w:t>ультат</w:t>
      </w:r>
      <w:r w:rsidR="00411A24">
        <w:rPr>
          <w:rFonts w:ascii="Times New Roman" w:hAnsi="Times New Roman" w:cs="Times New Roman"/>
          <w:sz w:val="28"/>
          <w:szCs w:val="28"/>
        </w:rPr>
        <w:t>ах</w:t>
      </w:r>
      <w:r w:rsidR="00D910C9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16254D" w:rsidRPr="00FD654E">
        <w:rPr>
          <w:rFonts w:ascii="Times New Roman" w:hAnsi="Times New Roman" w:cs="Times New Roman"/>
          <w:sz w:val="28"/>
          <w:szCs w:val="28"/>
        </w:rPr>
        <w:t xml:space="preserve"> </w:t>
      </w:r>
      <w:r w:rsidR="00FD654E" w:rsidRPr="00FD654E">
        <w:rPr>
          <w:rFonts w:ascii="Times New Roman" w:hAnsi="Times New Roman" w:cs="Times New Roman"/>
          <w:sz w:val="28"/>
          <w:szCs w:val="28"/>
        </w:rPr>
        <w:t>с указанием точной даты завершения и конечного значения результатов</w:t>
      </w:r>
      <w:r w:rsidR="0016254D" w:rsidRPr="00FD654E">
        <w:rPr>
          <w:rFonts w:ascii="Times New Roman" w:hAnsi="Times New Roman" w:cs="Times New Roman"/>
          <w:sz w:val="28"/>
          <w:szCs w:val="28"/>
        </w:rPr>
        <w:t xml:space="preserve"> </w:t>
      </w:r>
      <w:r w:rsidR="00FD654E" w:rsidRPr="00FD654E">
        <w:rPr>
          <w:rFonts w:ascii="Times New Roman" w:hAnsi="Times New Roman" w:cs="Times New Roman"/>
          <w:sz w:val="28"/>
          <w:szCs w:val="28"/>
        </w:rPr>
        <w:t xml:space="preserve">(конкретной количественной характеристики итогов </w:t>
      </w:r>
      <w:r w:rsidR="00FD654E" w:rsidRPr="00FD654E">
        <w:rPr>
          <w:rFonts w:ascii="Times New Roman" w:hAnsi="Times New Roman"/>
          <w:sz w:val="28"/>
          <w:szCs w:val="28"/>
        </w:rPr>
        <w:t>реализации социально значимых проектов по социальной адаптации и интеграции мигрантов за счет средств субсидии</w:t>
      </w:r>
      <w:r w:rsidR="00FD654E">
        <w:rPr>
          <w:rFonts w:ascii="Times New Roman" w:hAnsi="Times New Roman"/>
          <w:sz w:val="28"/>
          <w:szCs w:val="28"/>
        </w:rPr>
        <w:t>)</w:t>
      </w:r>
      <w:r w:rsidRPr="00FD654E">
        <w:rPr>
          <w:rFonts w:ascii="Times New Roman" w:hAnsi="Times New Roman" w:cs="Times New Roman"/>
          <w:sz w:val="28"/>
          <w:szCs w:val="28"/>
        </w:rPr>
        <w:t>;</w:t>
      </w:r>
    </w:p>
    <w:p w:rsidR="00274389" w:rsidRPr="00FD654E" w:rsidRDefault="00274389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54FD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54FD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сайт</w:t>
      </w:r>
      <w:r w:rsidR="00411A24">
        <w:rPr>
          <w:rFonts w:ascii="Times New Roman" w:hAnsi="Times New Roman" w:cs="Times New Roman"/>
          <w:sz w:val="28"/>
          <w:szCs w:val="28"/>
        </w:rPr>
        <w:t>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624868">
        <w:rPr>
          <w:rFonts w:ascii="Times New Roman" w:hAnsi="Times New Roman" w:cs="Times New Roman"/>
          <w:sz w:val="28"/>
          <w:szCs w:val="28"/>
        </w:rPr>
        <w:t>«Интернет»</w:t>
      </w:r>
      <w:r w:rsidRPr="00086EC2">
        <w:rPr>
          <w:rFonts w:ascii="Times New Roman" w:hAnsi="Times New Roman" w:cs="Times New Roman"/>
          <w:sz w:val="28"/>
          <w:szCs w:val="28"/>
        </w:rPr>
        <w:t xml:space="preserve">, на </w:t>
      </w:r>
      <w:r w:rsidRPr="00086EC2">
        <w:rPr>
          <w:rFonts w:ascii="Times New Roman" w:hAnsi="Times New Roman" w:cs="Times New Roman"/>
          <w:sz w:val="28"/>
          <w:szCs w:val="28"/>
        </w:rPr>
        <w:lastRenderedPageBreak/>
        <w:t>котором обеспечивается проведение отбора;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требования</w:t>
      </w:r>
      <w:r w:rsidR="00411A24">
        <w:rPr>
          <w:rFonts w:ascii="Times New Roman" w:hAnsi="Times New Roman" w:cs="Times New Roman"/>
          <w:sz w:val="28"/>
          <w:szCs w:val="28"/>
        </w:rPr>
        <w:t>х</w:t>
      </w:r>
      <w:r w:rsidRPr="00086EC2">
        <w:rPr>
          <w:rFonts w:ascii="Times New Roman" w:hAnsi="Times New Roman" w:cs="Times New Roman"/>
          <w:sz w:val="28"/>
          <w:szCs w:val="28"/>
        </w:rPr>
        <w:t xml:space="preserve"> к </w:t>
      </w:r>
      <w:r w:rsidR="00411A24">
        <w:rPr>
          <w:rFonts w:ascii="Times New Roman" w:hAnsi="Times New Roman" w:cs="Times New Roman"/>
          <w:sz w:val="28"/>
          <w:szCs w:val="28"/>
        </w:rPr>
        <w:t>некоммерческими организациям</w:t>
      </w:r>
      <w:r w:rsidRPr="00086EC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DC18ED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45" w:history="1">
        <w:r w:rsidRPr="00DC18E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411A2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086EC2">
        <w:rPr>
          <w:rFonts w:ascii="Times New Roman" w:hAnsi="Times New Roman" w:cs="Times New Roman"/>
          <w:sz w:val="28"/>
          <w:szCs w:val="28"/>
        </w:rPr>
        <w:t xml:space="preserve"> настоящего Порядка и перечень документов, представляемых </w:t>
      </w:r>
      <w:r w:rsidR="00411A24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 w:rsidRPr="00086EC2">
        <w:rPr>
          <w:rFonts w:ascii="Times New Roman" w:hAnsi="Times New Roman" w:cs="Times New Roman"/>
          <w:sz w:val="28"/>
          <w:szCs w:val="28"/>
        </w:rPr>
        <w:t xml:space="preserve"> для подтверждения их соответствия указанным требованиям</w:t>
      </w:r>
      <w:r w:rsidR="00BE259A">
        <w:rPr>
          <w:rFonts w:ascii="Times New Roman" w:hAnsi="Times New Roman" w:cs="Times New Roman"/>
          <w:sz w:val="28"/>
          <w:szCs w:val="28"/>
        </w:rPr>
        <w:t xml:space="preserve"> </w:t>
      </w:r>
      <w:r w:rsidR="00BE259A" w:rsidRPr="00086EC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E259A" w:rsidRPr="00DC18ED">
        <w:rPr>
          <w:rFonts w:ascii="Times New Roman" w:hAnsi="Times New Roman" w:cs="Times New Roman"/>
          <w:sz w:val="28"/>
          <w:szCs w:val="28"/>
        </w:rPr>
        <w:t xml:space="preserve">с </w:t>
      </w:r>
      <w:r w:rsidR="00BE259A">
        <w:rPr>
          <w:rFonts w:ascii="Times New Roman" w:hAnsi="Times New Roman" w:cs="Times New Roman"/>
          <w:sz w:val="28"/>
          <w:szCs w:val="28"/>
        </w:rPr>
        <w:t xml:space="preserve">подпунктами «б», «в», «г», «д», «е», «ж», «з» </w:t>
      </w:r>
      <w:hyperlink w:anchor="P45" w:history="1">
        <w:r w:rsidR="00BE259A" w:rsidRPr="00DC18ED">
          <w:rPr>
            <w:rFonts w:ascii="Times New Roman" w:hAnsi="Times New Roman" w:cs="Times New Roman"/>
            <w:sz w:val="28"/>
            <w:szCs w:val="28"/>
          </w:rPr>
          <w:t>пункт</w:t>
        </w:r>
        <w:r w:rsidR="00BE259A">
          <w:rPr>
            <w:rFonts w:ascii="Times New Roman" w:hAnsi="Times New Roman" w:cs="Times New Roman"/>
            <w:sz w:val="28"/>
            <w:szCs w:val="28"/>
          </w:rPr>
          <w:t>а</w:t>
        </w:r>
        <w:r w:rsidR="00BE259A" w:rsidRPr="00DC18E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E259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BE259A" w:rsidRPr="00086EC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086EC2">
        <w:rPr>
          <w:rFonts w:ascii="Times New Roman" w:hAnsi="Times New Roman" w:cs="Times New Roman"/>
          <w:sz w:val="28"/>
          <w:szCs w:val="28"/>
        </w:rPr>
        <w:t>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поряд</w:t>
      </w:r>
      <w:r w:rsidR="00411A24">
        <w:rPr>
          <w:rFonts w:ascii="Times New Roman" w:hAnsi="Times New Roman" w:cs="Times New Roman"/>
          <w:sz w:val="28"/>
          <w:szCs w:val="28"/>
        </w:rPr>
        <w:t>ке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подачи предложений </w:t>
      </w:r>
      <w:r w:rsidR="00411A24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 w:rsidRPr="00086EC2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411A24">
        <w:rPr>
          <w:rFonts w:ascii="Times New Roman" w:hAnsi="Times New Roman" w:cs="Times New Roman"/>
          <w:sz w:val="28"/>
          <w:szCs w:val="28"/>
        </w:rPr>
        <w:t>ях</w:t>
      </w:r>
      <w:r w:rsidRPr="00086EC2">
        <w:rPr>
          <w:rFonts w:ascii="Times New Roman" w:hAnsi="Times New Roman" w:cs="Times New Roman"/>
          <w:sz w:val="28"/>
          <w:szCs w:val="28"/>
        </w:rPr>
        <w:t xml:space="preserve">, предъявляемых к форме и содержанию предложений </w:t>
      </w:r>
      <w:r w:rsidR="00411A24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BE259A">
        <w:rPr>
          <w:rFonts w:ascii="Times New Roman" w:hAnsi="Times New Roman" w:cs="Times New Roman"/>
          <w:sz w:val="28"/>
          <w:szCs w:val="28"/>
        </w:rPr>
        <w:t xml:space="preserve"> </w:t>
      </w:r>
      <w:r w:rsidR="00BE259A" w:rsidRPr="00086EC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E259A" w:rsidRPr="00DC18ED">
        <w:rPr>
          <w:rFonts w:ascii="Times New Roman" w:hAnsi="Times New Roman" w:cs="Times New Roman"/>
          <w:sz w:val="28"/>
          <w:szCs w:val="28"/>
        </w:rPr>
        <w:t xml:space="preserve">с </w:t>
      </w:r>
      <w:r w:rsidR="00BE259A">
        <w:rPr>
          <w:rFonts w:ascii="Times New Roman" w:hAnsi="Times New Roman" w:cs="Times New Roman"/>
          <w:sz w:val="28"/>
          <w:szCs w:val="28"/>
        </w:rPr>
        <w:t xml:space="preserve">подпунктами «а», «и» </w:t>
      </w:r>
      <w:hyperlink w:anchor="P45" w:history="1">
        <w:r w:rsidR="00BE259A" w:rsidRPr="00DC18ED">
          <w:rPr>
            <w:rFonts w:ascii="Times New Roman" w:hAnsi="Times New Roman" w:cs="Times New Roman"/>
            <w:sz w:val="28"/>
            <w:szCs w:val="28"/>
          </w:rPr>
          <w:t>пункт</w:t>
        </w:r>
        <w:r w:rsidR="00BE259A">
          <w:rPr>
            <w:rFonts w:ascii="Times New Roman" w:hAnsi="Times New Roman" w:cs="Times New Roman"/>
            <w:sz w:val="28"/>
            <w:szCs w:val="28"/>
          </w:rPr>
          <w:t>а</w:t>
        </w:r>
        <w:r w:rsidR="00BE259A" w:rsidRPr="00DC18E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E259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BE259A" w:rsidRPr="00086EC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086EC2">
        <w:rPr>
          <w:rFonts w:ascii="Times New Roman" w:hAnsi="Times New Roman" w:cs="Times New Roman"/>
          <w:sz w:val="28"/>
          <w:szCs w:val="28"/>
        </w:rPr>
        <w:t>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поряд</w:t>
      </w:r>
      <w:r w:rsidR="00421B62">
        <w:rPr>
          <w:rFonts w:ascii="Times New Roman" w:hAnsi="Times New Roman" w:cs="Times New Roman"/>
          <w:sz w:val="28"/>
          <w:szCs w:val="28"/>
        </w:rPr>
        <w:t>ке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отзыва предложений </w:t>
      </w:r>
      <w:r w:rsidR="00421B62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086EC2">
        <w:rPr>
          <w:rFonts w:ascii="Times New Roman" w:hAnsi="Times New Roman" w:cs="Times New Roman"/>
          <w:sz w:val="28"/>
          <w:szCs w:val="28"/>
        </w:rPr>
        <w:t>, поряд</w:t>
      </w:r>
      <w:r w:rsidR="00421B62">
        <w:rPr>
          <w:rFonts w:ascii="Times New Roman" w:hAnsi="Times New Roman" w:cs="Times New Roman"/>
          <w:sz w:val="28"/>
          <w:szCs w:val="28"/>
        </w:rPr>
        <w:t>ке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возврата предложений </w:t>
      </w:r>
      <w:r w:rsidR="00421B62">
        <w:rPr>
          <w:rFonts w:ascii="Times New Roman" w:hAnsi="Times New Roman" w:cs="Times New Roman"/>
          <w:sz w:val="28"/>
          <w:szCs w:val="28"/>
        </w:rPr>
        <w:t>некоммерческих организаций, определяющего</w:t>
      </w:r>
      <w:r w:rsidRPr="00086EC2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</w:t>
      </w:r>
      <w:r w:rsidR="00421B62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086EC2">
        <w:rPr>
          <w:rFonts w:ascii="Times New Roman" w:hAnsi="Times New Roman" w:cs="Times New Roman"/>
          <w:sz w:val="28"/>
          <w:szCs w:val="28"/>
        </w:rPr>
        <w:t>, поряд</w:t>
      </w:r>
      <w:r w:rsidR="00421B62">
        <w:rPr>
          <w:rFonts w:ascii="Times New Roman" w:hAnsi="Times New Roman" w:cs="Times New Roman"/>
          <w:sz w:val="28"/>
          <w:szCs w:val="28"/>
        </w:rPr>
        <w:t>ке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внесения изменений в предложения </w:t>
      </w:r>
      <w:r w:rsidR="00421B62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086EC2">
        <w:rPr>
          <w:rFonts w:ascii="Times New Roman" w:hAnsi="Times New Roman" w:cs="Times New Roman"/>
          <w:sz w:val="28"/>
          <w:szCs w:val="28"/>
        </w:rPr>
        <w:t>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правил</w:t>
      </w:r>
      <w:r w:rsidR="00AA4A9D">
        <w:rPr>
          <w:rFonts w:ascii="Times New Roman" w:hAnsi="Times New Roman" w:cs="Times New Roman"/>
          <w:sz w:val="28"/>
          <w:szCs w:val="28"/>
        </w:rPr>
        <w:t>ах</w:t>
      </w:r>
      <w:r w:rsidRPr="00086EC2">
        <w:rPr>
          <w:rFonts w:ascii="Times New Roman" w:hAnsi="Times New Roman" w:cs="Times New Roman"/>
          <w:sz w:val="28"/>
          <w:szCs w:val="28"/>
        </w:rPr>
        <w:t xml:space="preserve"> рассмотрения и оценки предложений </w:t>
      </w:r>
      <w:r w:rsidR="00AA4A9D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Pr="00086EC2">
        <w:rPr>
          <w:rFonts w:ascii="Times New Roman" w:hAnsi="Times New Roman" w:cs="Times New Roman"/>
          <w:sz w:val="28"/>
          <w:szCs w:val="28"/>
        </w:rPr>
        <w:t>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поряд</w:t>
      </w:r>
      <w:r w:rsidR="00AA4A9D">
        <w:rPr>
          <w:rFonts w:ascii="Times New Roman" w:hAnsi="Times New Roman" w:cs="Times New Roman"/>
          <w:sz w:val="28"/>
          <w:szCs w:val="28"/>
        </w:rPr>
        <w:t>ке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A4A9D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="00AA4A9D" w:rsidRPr="00086EC2">
        <w:rPr>
          <w:rFonts w:ascii="Times New Roman" w:hAnsi="Times New Roman" w:cs="Times New Roman"/>
          <w:sz w:val="28"/>
          <w:szCs w:val="28"/>
        </w:rPr>
        <w:t xml:space="preserve"> </w:t>
      </w:r>
      <w:r w:rsidRPr="00086EC2">
        <w:rPr>
          <w:rFonts w:ascii="Times New Roman" w:hAnsi="Times New Roman" w:cs="Times New Roman"/>
          <w:sz w:val="28"/>
          <w:szCs w:val="28"/>
        </w:rPr>
        <w:t>разъяснений положений объявления о проведении отбора, даты начала и окончания срока такого предоставления;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срок</w:t>
      </w:r>
      <w:r w:rsidR="000765F4">
        <w:rPr>
          <w:rFonts w:ascii="Times New Roman" w:hAnsi="Times New Roman" w:cs="Times New Roman"/>
          <w:sz w:val="28"/>
          <w:szCs w:val="28"/>
        </w:rPr>
        <w:t>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подписания </w:t>
      </w:r>
      <w:r w:rsidR="001D629B">
        <w:rPr>
          <w:rFonts w:ascii="Times New Roman" w:hAnsi="Times New Roman" w:cs="Times New Roman"/>
          <w:sz w:val="28"/>
          <w:szCs w:val="28"/>
        </w:rPr>
        <w:t xml:space="preserve">победителем (победителями) отбора </w:t>
      </w:r>
      <w:r w:rsidRPr="00086EC2">
        <w:rPr>
          <w:rFonts w:ascii="Times New Roman" w:hAnsi="Times New Roman" w:cs="Times New Roman"/>
          <w:sz w:val="28"/>
          <w:szCs w:val="28"/>
        </w:rPr>
        <w:t>соглашения о предоставлении субсидии;</w:t>
      </w:r>
    </w:p>
    <w:p w:rsidR="003166B8" w:rsidRPr="00086EC2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условия</w:t>
      </w:r>
      <w:r w:rsidR="000765F4">
        <w:rPr>
          <w:rFonts w:ascii="Times New Roman" w:hAnsi="Times New Roman" w:cs="Times New Roman"/>
          <w:sz w:val="28"/>
          <w:szCs w:val="28"/>
        </w:rPr>
        <w:t>х</w:t>
      </w:r>
      <w:r w:rsidRPr="00086EC2">
        <w:rPr>
          <w:rFonts w:ascii="Times New Roman" w:hAnsi="Times New Roman" w:cs="Times New Roman"/>
          <w:sz w:val="28"/>
          <w:szCs w:val="28"/>
        </w:rPr>
        <w:t xml:space="preserve"> признания </w:t>
      </w:r>
      <w:r w:rsidR="001D629B">
        <w:rPr>
          <w:rFonts w:ascii="Times New Roman" w:hAnsi="Times New Roman" w:cs="Times New Roman"/>
          <w:sz w:val="28"/>
          <w:szCs w:val="28"/>
        </w:rPr>
        <w:t>победителя (победителей)</w:t>
      </w:r>
      <w:r w:rsidRPr="00086EC2">
        <w:rPr>
          <w:rFonts w:ascii="Times New Roman" w:hAnsi="Times New Roman" w:cs="Times New Roman"/>
          <w:sz w:val="28"/>
          <w:szCs w:val="28"/>
        </w:rPr>
        <w:t xml:space="preserve"> уклонившимся от заключения соглашения;</w:t>
      </w:r>
    </w:p>
    <w:p w:rsidR="003166B8" w:rsidRDefault="003166B8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>дат</w:t>
      </w:r>
      <w:r w:rsidR="000765F4">
        <w:rPr>
          <w:rFonts w:ascii="Times New Roman" w:hAnsi="Times New Roman" w:cs="Times New Roman"/>
          <w:sz w:val="28"/>
          <w:szCs w:val="28"/>
        </w:rPr>
        <w:t>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размещения результатов отбора на официальном сайте </w:t>
      </w:r>
      <w:r w:rsidR="007F433D">
        <w:rPr>
          <w:rFonts w:ascii="Times New Roman" w:hAnsi="Times New Roman" w:cs="Times New Roman"/>
          <w:sz w:val="28"/>
          <w:szCs w:val="28"/>
        </w:rPr>
        <w:t>Министерства</w:t>
      </w:r>
      <w:r w:rsidRPr="00086EC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AA4A9D">
        <w:rPr>
          <w:rFonts w:ascii="Times New Roman" w:hAnsi="Times New Roman" w:cs="Times New Roman"/>
          <w:sz w:val="28"/>
          <w:szCs w:val="28"/>
        </w:rPr>
        <w:t>«</w:t>
      </w:r>
      <w:r w:rsidRPr="00086EC2">
        <w:rPr>
          <w:rFonts w:ascii="Times New Roman" w:hAnsi="Times New Roman" w:cs="Times New Roman"/>
          <w:sz w:val="28"/>
          <w:szCs w:val="28"/>
        </w:rPr>
        <w:t>Интернет</w:t>
      </w:r>
      <w:r w:rsidR="00AA4A9D">
        <w:rPr>
          <w:rFonts w:ascii="Times New Roman" w:hAnsi="Times New Roman" w:cs="Times New Roman"/>
          <w:sz w:val="28"/>
          <w:szCs w:val="28"/>
        </w:rPr>
        <w:t>»</w:t>
      </w:r>
      <w:r w:rsidR="00D821B5" w:rsidRPr="00D821B5">
        <w:rPr>
          <w:rFonts w:ascii="Times New Roman" w:hAnsi="Times New Roman" w:cs="Times New Roman"/>
          <w:sz w:val="28"/>
          <w:szCs w:val="28"/>
        </w:rPr>
        <w:t xml:space="preserve"> </w:t>
      </w:r>
      <w:r w:rsidR="00D821B5" w:rsidRPr="00086EC2">
        <w:rPr>
          <w:rFonts w:ascii="Times New Roman" w:hAnsi="Times New Roman" w:cs="Times New Roman"/>
          <w:sz w:val="28"/>
          <w:szCs w:val="28"/>
        </w:rPr>
        <w:t>(</w:t>
      </w:r>
      <w:r w:rsidR="00D821B5" w:rsidRPr="00137612">
        <w:rPr>
          <w:rFonts w:ascii="Times New Roman" w:hAnsi="Times New Roman" w:cs="Times New Roman"/>
          <w:sz w:val="28"/>
          <w:szCs w:val="28"/>
        </w:rPr>
        <w:t>https://mtsz.tatarstan.ru/</w:t>
      </w:r>
      <w:r w:rsidR="00D821B5" w:rsidRPr="00086EC2">
        <w:rPr>
          <w:rFonts w:ascii="Times New Roman" w:hAnsi="Times New Roman" w:cs="Times New Roman"/>
          <w:sz w:val="28"/>
          <w:szCs w:val="28"/>
        </w:rPr>
        <w:t>)</w:t>
      </w:r>
      <w:r w:rsidRPr="00086EC2">
        <w:rPr>
          <w:rFonts w:ascii="Times New Roman" w:hAnsi="Times New Roman" w:cs="Times New Roman"/>
          <w:sz w:val="28"/>
          <w:szCs w:val="28"/>
        </w:rPr>
        <w:t>.</w:t>
      </w:r>
    </w:p>
    <w:p w:rsidR="00880B92" w:rsidRDefault="00734587" w:rsidP="00880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880B92">
        <w:rPr>
          <w:rFonts w:ascii="Times New Roman" w:hAnsi="Times New Roman" w:cs="Times New Roman"/>
          <w:sz w:val="28"/>
          <w:szCs w:val="28"/>
        </w:rPr>
        <w:t xml:space="preserve">В течение срока приема предложений некоммерческих организаций Министерство обеспечивает устное и письменное консультирование по вопросам подготовки для участия в отборе предложений некоммерческих организаций в соответствии с критериями, предусмотренными </w:t>
      </w:r>
      <w:hyperlink r:id="rId7" w:anchor="P48" w:history="1">
        <w:r w:rsidR="00880B92" w:rsidRPr="00880B92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="00880B9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880B92" w:rsidRDefault="00880B92" w:rsidP="00880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срока приема предложений некоммерческие организации могут внести </w:t>
      </w:r>
      <w:r w:rsidRPr="00880B92">
        <w:rPr>
          <w:rFonts w:ascii="Times New Roman" w:hAnsi="Times New Roman" w:cs="Times New Roman"/>
          <w:sz w:val="28"/>
          <w:szCs w:val="28"/>
        </w:rPr>
        <w:t xml:space="preserve">изменения в заявку на участие в отборе, предусмотренную </w:t>
      </w:r>
      <w:hyperlink r:id="rId8" w:anchor="P49" w:history="1">
        <w:r w:rsidRPr="00880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"а" пункта 8</w:t>
        </w:r>
      </w:hyperlink>
      <w:r w:rsidRPr="00880B92">
        <w:rPr>
          <w:rFonts w:ascii="Times New Roman" w:hAnsi="Times New Roman" w:cs="Times New Roman"/>
          <w:sz w:val="28"/>
          <w:szCs w:val="28"/>
        </w:rPr>
        <w:t xml:space="preserve"> настоящих </w:t>
      </w:r>
      <w:r>
        <w:rPr>
          <w:rFonts w:ascii="Times New Roman" w:hAnsi="Times New Roman" w:cs="Times New Roman"/>
          <w:sz w:val="28"/>
          <w:szCs w:val="28"/>
        </w:rPr>
        <w:t>Правил, но не позднее чем за 7 рабочих дней до окончания срока приема предложений некоммерческих организаций.</w:t>
      </w:r>
    </w:p>
    <w:p w:rsidR="00880B92" w:rsidRDefault="00880B92" w:rsidP="00880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некоммерческих организаций могут быть отозваны до окончания срока приема предложений путем направления в Министерство соответствующего обращения за подписью руководителя некоммерческой организации.</w:t>
      </w:r>
    </w:p>
    <w:p w:rsidR="00C14D5B" w:rsidRDefault="00C14D5B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Предложения некоммерческих организаций, поступившие в Министерство в течение срока приема предложений, регистрируются </w:t>
      </w:r>
      <w:r w:rsidRPr="00086EC2">
        <w:rPr>
          <w:rFonts w:ascii="Times New Roman" w:hAnsi="Times New Roman" w:cs="Times New Roman"/>
          <w:sz w:val="28"/>
          <w:szCs w:val="28"/>
        </w:rPr>
        <w:t>в день их поступления в порядке очере</w:t>
      </w:r>
      <w:r>
        <w:rPr>
          <w:rFonts w:ascii="Times New Roman" w:hAnsi="Times New Roman" w:cs="Times New Roman"/>
          <w:sz w:val="28"/>
          <w:szCs w:val="28"/>
        </w:rPr>
        <w:t>дности их поступления в журнале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передаются для рассмотрения в комиссию по отбору некоммерческих организаций для предоставления субсидий, состав которой утверждается Министерством (далее - комиссия).</w:t>
      </w:r>
    </w:p>
    <w:p w:rsidR="00C14D5B" w:rsidRDefault="00C14D5B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рассмотрения предложений некоммерческих организаций комиссией не должен превышать 30 календарных дней со дня завершения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срока приема предложений.</w:t>
      </w:r>
    </w:p>
    <w:p w:rsidR="00C14D5B" w:rsidRDefault="00C14D5B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рассматривает предложения некоммерческих организаций и проводит оценку соответствия некоммерческой организации и представленных ею предложений </w:t>
      </w:r>
      <w:hyperlink r:id="rId9" w:anchor="P42" w:history="1">
        <w:r w:rsidRPr="005E5C0E">
          <w:rPr>
            <w:rFonts w:ascii="Times New Roman" w:hAnsi="Times New Roman" w:cs="Times New Roman"/>
            <w:sz w:val="28"/>
            <w:szCs w:val="28"/>
          </w:rPr>
          <w:t>пунктам 5</w:t>
        </w:r>
      </w:hyperlink>
      <w:r w:rsidR="007A3A03">
        <w:rPr>
          <w:rFonts w:ascii="Times New Roman" w:hAnsi="Times New Roman" w:cs="Times New Roman"/>
          <w:sz w:val="28"/>
          <w:szCs w:val="28"/>
        </w:rPr>
        <w:t>, 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P60" w:history="1">
        <w:r w:rsidR="007A3A03">
          <w:rPr>
            <w:rFonts w:ascii="Times New Roman" w:hAnsi="Times New Roman" w:cs="Times New Roman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E5C0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E5C0E"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D5B" w:rsidRDefault="00354C09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комиссии и </w:t>
      </w:r>
      <w:r w:rsidR="00C14D5B">
        <w:rPr>
          <w:rFonts w:ascii="Times New Roman" w:hAnsi="Times New Roman" w:cs="Times New Roman"/>
          <w:sz w:val="28"/>
          <w:szCs w:val="28"/>
        </w:rPr>
        <w:t xml:space="preserve">Методика оценки соответствия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 и представленных ею предложений</w:t>
      </w:r>
      <w:r w:rsidR="00C14D5B">
        <w:rPr>
          <w:rFonts w:ascii="Times New Roman" w:hAnsi="Times New Roman" w:cs="Times New Roman"/>
          <w:sz w:val="28"/>
          <w:szCs w:val="28"/>
        </w:rPr>
        <w:t xml:space="preserve"> требованиям и критериям, предусмотренным </w:t>
      </w:r>
      <w:hyperlink r:id="rId11" w:anchor="P42" w:history="1">
        <w:r w:rsidRPr="005E5C0E">
          <w:rPr>
            <w:rFonts w:ascii="Times New Roman" w:hAnsi="Times New Roman" w:cs="Times New Roman"/>
            <w:sz w:val="28"/>
            <w:szCs w:val="28"/>
          </w:rPr>
          <w:t>пунктам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5E5C0E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7, </w:t>
      </w:r>
      <w:hyperlink r:id="rId12" w:anchor="P60" w:history="1"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C14D5B">
        <w:rPr>
          <w:rFonts w:ascii="Times New Roman" w:hAnsi="Times New Roman" w:cs="Times New Roman"/>
          <w:sz w:val="28"/>
          <w:szCs w:val="28"/>
        </w:rPr>
        <w:t xml:space="preserve"> </w:t>
      </w:r>
      <w:r w:rsidR="005E5C0E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14D5B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тверждаю</w:t>
      </w:r>
      <w:r w:rsidR="00C14D5B">
        <w:rPr>
          <w:rFonts w:ascii="Times New Roman" w:hAnsi="Times New Roman" w:cs="Times New Roman"/>
          <w:sz w:val="28"/>
          <w:szCs w:val="28"/>
        </w:rPr>
        <w:t xml:space="preserve">тся </w:t>
      </w:r>
      <w:r w:rsidR="005E5C0E">
        <w:rPr>
          <w:rFonts w:ascii="Times New Roman" w:hAnsi="Times New Roman" w:cs="Times New Roman"/>
          <w:sz w:val="28"/>
          <w:szCs w:val="28"/>
        </w:rPr>
        <w:t>Министерством</w:t>
      </w:r>
      <w:r w:rsidR="00C14D5B">
        <w:rPr>
          <w:rFonts w:ascii="Times New Roman" w:hAnsi="Times New Roman" w:cs="Times New Roman"/>
          <w:sz w:val="28"/>
          <w:szCs w:val="28"/>
        </w:rPr>
        <w:t>.</w:t>
      </w:r>
    </w:p>
    <w:p w:rsidR="00781328" w:rsidRDefault="00C80ADC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принимает решение об отклонении предложения некоммерческой организации </w:t>
      </w:r>
      <w:r w:rsidR="00781328">
        <w:rPr>
          <w:rFonts w:ascii="Times New Roman" w:hAnsi="Times New Roman" w:cs="Times New Roman"/>
          <w:sz w:val="28"/>
          <w:szCs w:val="28"/>
        </w:rPr>
        <w:t xml:space="preserve">и признании некоммерческой организации не прошедшей отбор </w:t>
      </w:r>
      <w:r w:rsidR="00542E2D">
        <w:rPr>
          <w:rFonts w:ascii="Times New Roman" w:hAnsi="Times New Roman" w:cs="Times New Roman"/>
          <w:sz w:val="28"/>
          <w:szCs w:val="28"/>
        </w:rPr>
        <w:t>и (</w:t>
      </w:r>
      <w:r w:rsidR="00781328">
        <w:rPr>
          <w:rFonts w:ascii="Times New Roman" w:hAnsi="Times New Roman" w:cs="Times New Roman"/>
          <w:sz w:val="28"/>
          <w:szCs w:val="28"/>
        </w:rPr>
        <w:t>или</w:t>
      </w:r>
      <w:r w:rsidR="00542E2D">
        <w:rPr>
          <w:rFonts w:ascii="Times New Roman" w:hAnsi="Times New Roman" w:cs="Times New Roman"/>
          <w:sz w:val="28"/>
          <w:szCs w:val="28"/>
        </w:rPr>
        <w:t>)</w:t>
      </w:r>
      <w:r w:rsidR="00781328">
        <w:rPr>
          <w:rFonts w:ascii="Times New Roman" w:hAnsi="Times New Roman" w:cs="Times New Roman"/>
          <w:sz w:val="28"/>
          <w:szCs w:val="28"/>
        </w:rPr>
        <w:t xml:space="preserve"> о принятии предложения некоммерческой организации и признании некоммерческой организации прошедшей отбор.</w:t>
      </w:r>
    </w:p>
    <w:p w:rsidR="00C80ADC" w:rsidRDefault="00781328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отклонении предложения некоммерческой организации принимается комиссией </w:t>
      </w:r>
      <w:r w:rsidR="00C80ADC">
        <w:rPr>
          <w:rFonts w:ascii="Times New Roman" w:hAnsi="Times New Roman" w:cs="Times New Roman"/>
          <w:sz w:val="28"/>
          <w:szCs w:val="28"/>
        </w:rPr>
        <w:t>при наличии одного из следующих оснований:</w:t>
      </w:r>
    </w:p>
    <w:p w:rsidR="00C80ADC" w:rsidRDefault="00FC085D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организация не относится к категориям, установленным в пункте 5 настоящего Порядка;</w:t>
      </w:r>
    </w:p>
    <w:p w:rsidR="005E7A27" w:rsidRDefault="00FC085D" w:rsidP="005E7A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некоммерческая организация не соответствует требованиям, </w:t>
      </w:r>
      <w:r w:rsidR="005E7A27">
        <w:rPr>
          <w:rFonts w:ascii="Times New Roman" w:hAnsi="Times New Roman" w:cs="Times New Roman"/>
          <w:sz w:val="28"/>
          <w:szCs w:val="28"/>
        </w:rPr>
        <w:t>установленным в пункте 7 настоящего Порядка;</w:t>
      </w:r>
    </w:p>
    <w:p w:rsidR="00DE25FE" w:rsidRDefault="00DE25FE" w:rsidP="00DE25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предложение некоммерческой организации не соответствует критериям, установленным в пункте 8 настоящего Порядка, и </w:t>
      </w:r>
      <w:hyperlink r:id="rId13" w:anchor="P60" w:history="1">
        <w:r w:rsidRPr="00600DE5">
          <w:rPr>
            <w:rFonts w:ascii="Times New Roman" w:hAnsi="Times New Roman" w:cs="Times New Roman"/>
            <w:sz w:val="28"/>
            <w:szCs w:val="28"/>
          </w:rPr>
          <w:t xml:space="preserve">пункту </w:t>
        </w:r>
        <w:r w:rsidR="00600DE5" w:rsidRPr="00600DE5">
          <w:rPr>
            <w:rFonts w:ascii="Times New Roman" w:hAnsi="Times New Roman" w:cs="Times New Roman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DE5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5FE" w:rsidRDefault="00600DE5" w:rsidP="00DE25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E25F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</w:t>
      </w:r>
      <w:r w:rsidR="00DE25FE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E2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недостоверная </w:t>
      </w:r>
      <w:r w:rsidR="00DE25FE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E25FE">
        <w:rPr>
          <w:rFonts w:ascii="Times New Roman" w:hAnsi="Times New Roman" w:cs="Times New Roman"/>
          <w:sz w:val="28"/>
          <w:szCs w:val="28"/>
        </w:rPr>
        <w:t>.</w:t>
      </w:r>
    </w:p>
    <w:p w:rsidR="00C14D5B" w:rsidRDefault="006C0192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C14D5B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</w:t>
      </w:r>
      <w:r w:rsidR="00C80ADC">
        <w:rPr>
          <w:rFonts w:ascii="Times New Roman" w:hAnsi="Times New Roman" w:cs="Times New Roman"/>
          <w:sz w:val="28"/>
          <w:szCs w:val="28"/>
        </w:rPr>
        <w:t>Министерство</w:t>
      </w:r>
      <w:r w:rsidR="00C14D5B">
        <w:rPr>
          <w:rFonts w:ascii="Times New Roman" w:hAnsi="Times New Roman" w:cs="Times New Roman"/>
          <w:sz w:val="28"/>
          <w:szCs w:val="28"/>
        </w:rPr>
        <w:t xml:space="preserve"> в течение 14 рабочих дней </w:t>
      </w:r>
      <w:r w:rsidR="005E7A27">
        <w:rPr>
          <w:rFonts w:ascii="Times New Roman" w:hAnsi="Times New Roman" w:cs="Times New Roman"/>
          <w:sz w:val="28"/>
          <w:szCs w:val="28"/>
        </w:rPr>
        <w:t xml:space="preserve">принимает решение об отказе в предоставлении субсидии и </w:t>
      </w:r>
      <w:r w:rsidR="00C14D5B">
        <w:rPr>
          <w:rFonts w:ascii="Times New Roman" w:hAnsi="Times New Roman" w:cs="Times New Roman"/>
          <w:sz w:val="28"/>
          <w:szCs w:val="28"/>
        </w:rPr>
        <w:t>осуществляет возврат предложений некоммерческих организаций, не прошедших отбор, с указан</w:t>
      </w:r>
      <w:r w:rsidR="00542E2D">
        <w:rPr>
          <w:rFonts w:ascii="Times New Roman" w:hAnsi="Times New Roman" w:cs="Times New Roman"/>
          <w:sz w:val="28"/>
          <w:szCs w:val="28"/>
        </w:rPr>
        <w:t>ием основания для их отклонения, и (или) о признании некоммерческой организации прошедшей отбор</w:t>
      </w:r>
      <w:r w:rsidR="00A749A8">
        <w:rPr>
          <w:rFonts w:ascii="Times New Roman" w:hAnsi="Times New Roman" w:cs="Times New Roman"/>
          <w:sz w:val="28"/>
          <w:szCs w:val="28"/>
        </w:rPr>
        <w:t xml:space="preserve"> (далее – получатель субсидии)</w:t>
      </w:r>
      <w:r w:rsidR="00542E2D">
        <w:rPr>
          <w:rFonts w:ascii="Times New Roman" w:hAnsi="Times New Roman" w:cs="Times New Roman"/>
          <w:sz w:val="28"/>
          <w:szCs w:val="28"/>
        </w:rPr>
        <w:t xml:space="preserve"> и предоставлении ей субсидии в размерах, определенных в соответствии с пунктом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42E2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14D5B" w:rsidRDefault="00C14D5B" w:rsidP="00C1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129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2939">
        <w:rPr>
          <w:rFonts w:ascii="Times New Roman" w:hAnsi="Times New Roman" w:cs="Times New Roman"/>
          <w:sz w:val="28"/>
          <w:szCs w:val="28"/>
        </w:rPr>
        <w:t xml:space="preserve">Министерство размещает на своем официальном сайте в информационно-телекоммуникационной сети «Интернет» </w:t>
      </w:r>
      <w:r w:rsidR="00412939" w:rsidRPr="00C4353F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412939" w:rsidRPr="00C435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https://mtsz.tatarstan.ru/</w:t>
        </w:r>
      </w:hyperlink>
      <w:r w:rsidR="00412939" w:rsidRPr="00C4353F">
        <w:rPr>
          <w:rFonts w:ascii="Times New Roman" w:hAnsi="Times New Roman" w:cs="Times New Roman"/>
          <w:sz w:val="28"/>
          <w:szCs w:val="28"/>
        </w:rPr>
        <w:t xml:space="preserve">) </w:t>
      </w:r>
      <w:r w:rsidR="00412939">
        <w:rPr>
          <w:rFonts w:ascii="Times New Roman" w:hAnsi="Times New Roman" w:cs="Times New Roman"/>
          <w:sz w:val="28"/>
          <w:szCs w:val="28"/>
        </w:rPr>
        <w:t>в срок не позднее 5 рабочих дней после принятия Министерством решения, указанного в пункте 14 настоящего Порядка, информацию о р</w:t>
      </w:r>
      <w:r>
        <w:rPr>
          <w:rFonts w:ascii="Times New Roman" w:hAnsi="Times New Roman" w:cs="Times New Roman"/>
          <w:sz w:val="28"/>
          <w:szCs w:val="28"/>
        </w:rPr>
        <w:t>езультат</w:t>
      </w:r>
      <w:r w:rsidR="00412939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предложений некоммерческих организаций, включающ</w:t>
      </w:r>
      <w:r w:rsidR="00412939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дате, времени и месте проведения рассмотрения предложений некоммерческих организаций, о некоммерческих организациях, предложения которых были рассмотрены и предложения которых были отклонены</w:t>
      </w:r>
      <w:r w:rsidR="00412939">
        <w:rPr>
          <w:rFonts w:ascii="Times New Roman" w:hAnsi="Times New Roman" w:cs="Times New Roman"/>
          <w:sz w:val="28"/>
          <w:szCs w:val="28"/>
        </w:rPr>
        <w:t xml:space="preserve"> с указанием причин отклонения</w:t>
      </w:r>
      <w:r>
        <w:rPr>
          <w:rFonts w:ascii="Times New Roman" w:hAnsi="Times New Roman" w:cs="Times New Roman"/>
          <w:sz w:val="28"/>
          <w:szCs w:val="28"/>
        </w:rPr>
        <w:t>, наименование получателей субсидии, с которыми заключается соглашение,</w:t>
      </w:r>
      <w:r w:rsidR="00412939">
        <w:rPr>
          <w:rFonts w:ascii="Times New Roman" w:hAnsi="Times New Roman" w:cs="Times New Roman"/>
          <w:sz w:val="28"/>
          <w:szCs w:val="28"/>
        </w:rPr>
        <w:t xml:space="preserve"> и размер предоставляемой им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54FD">
        <w:rPr>
          <w:rFonts w:ascii="Times New Roman" w:hAnsi="Times New Roman" w:cs="Times New Roman"/>
          <w:sz w:val="28"/>
          <w:szCs w:val="28"/>
        </w:rPr>
        <w:t xml:space="preserve">. Размер субсидии, предоставляемой </w:t>
      </w:r>
      <w:r w:rsidR="00D77500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(СУБ</w:t>
      </w:r>
      <w:r w:rsidRPr="008154F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154FD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:rsidR="009D0231" w:rsidRPr="008154FD" w:rsidRDefault="009D0231" w:rsidP="009D023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231" w:rsidRPr="008154FD" w:rsidRDefault="009D0231" w:rsidP="009D023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26185" cy="505460"/>
            <wp:effectExtent l="0" t="0" r="0" b="8890"/>
            <wp:docPr id="2" name="Рисунок 2" descr="base_1_37520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75202_32768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231" w:rsidRPr="008154FD" w:rsidRDefault="009D0231" w:rsidP="009D023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где: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СУБ - общий размер субсидий, предусмотренных на соответствующий финансовый год</w:t>
      </w:r>
      <w:r w:rsidR="001E51B3">
        <w:rPr>
          <w:rFonts w:ascii="Times New Roman" w:hAnsi="Times New Roman" w:cs="Times New Roman"/>
          <w:sz w:val="28"/>
          <w:szCs w:val="28"/>
        </w:rPr>
        <w:t xml:space="preserve"> </w:t>
      </w:r>
      <w:r w:rsidR="001E51B3" w:rsidRPr="001D541B">
        <w:rPr>
          <w:rFonts w:ascii="Times New Roman" w:hAnsi="Times New Roman" w:cs="Times New Roman"/>
          <w:sz w:val="28"/>
          <w:szCs w:val="28"/>
        </w:rPr>
        <w:t>п</w:t>
      </w:r>
      <w:r w:rsidR="001E51B3">
        <w:rPr>
          <w:rFonts w:ascii="Times New Roman" w:hAnsi="Times New Roman" w:cs="Times New Roman"/>
          <w:sz w:val="28"/>
          <w:szCs w:val="28"/>
        </w:rPr>
        <w:t>унктом</w:t>
      </w:r>
      <w:r w:rsidR="001E51B3" w:rsidRPr="001D541B">
        <w:rPr>
          <w:rFonts w:ascii="Times New Roman" w:hAnsi="Times New Roman" w:cs="Times New Roman"/>
          <w:sz w:val="28"/>
          <w:szCs w:val="28"/>
        </w:rPr>
        <w:t xml:space="preserve"> 5.3. Приложения № 4</w:t>
      </w:r>
      <w:r w:rsidR="001E51B3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 w:rsidRPr="008154FD">
        <w:rPr>
          <w:rFonts w:ascii="Times New Roman" w:hAnsi="Times New Roman" w:cs="Times New Roman"/>
          <w:sz w:val="28"/>
          <w:szCs w:val="28"/>
        </w:rPr>
        <w:t>;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З</w:t>
      </w:r>
      <w:r w:rsidRPr="008154F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154FD">
        <w:rPr>
          <w:rFonts w:ascii="Times New Roman" w:hAnsi="Times New Roman" w:cs="Times New Roman"/>
          <w:sz w:val="28"/>
          <w:szCs w:val="28"/>
        </w:rPr>
        <w:t xml:space="preserve"> - размер заявленной i-</w:t>
      </w:r>
      <w:r w:rsidR="00087AC1">
        <w:rPr>
          <w:rFonts w:ascii="Times New Roman" w:hAnsi="Times New Roman" w:cs="Times New Roman"/>
          <w:sz w:val="28"/>
          <w:szCs w:val="28"/>
        </w:rPr>
        <w:t>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087AC1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потребности в субсидии.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86"/>
      <w:bookmarkEnd w:id="3"/>
      <w:r w:rsidRPr="008154FD">
        <w:rPr>
          <w:rFonts w:ascii="Times New Roman" w:hAnsi="Times New Roman" w:cs="Times New Roman"/>
          <w:sz w:val="28"/>
          <w:szCs w:val="28"/>
        </w:rPr>
        <w:t xml:space="preserve">Размер субсидии не может превышать размер заявленной </w:t>
      </w:r>
      <w:r w:rsidR="00895522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895522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Pr="008154FD">
        <w:rPr>
          <w:rFonts w:ascii="Times New Roman" w:hAnsi="Times New Roman" w:cs="Times New Roman"/>
          <w:sz w:val="28"/>
          <w:szCs w:val="28"/>
        </w:rPr>
        <w:t>потребности в субсидии.</w:t>
      </w:r>
    </w:p>
    <w:p w:rsidR="00776826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17. Предоставление субсидии осуществляется на основании соглашения, заключенного между </w:t>
      </w:r>
      <w:r w:rsidR="00A749A8">
        <w:rPr>
          <w:rFonts w:ascii="Times New Roman" w:hAnsi="Times New Roman" w:cs="Times New Roman"/>
          <w:sz w:val="28"/>
          <w:szCs w:val="28"/>
        </w:rPr>
        <w:t>Министерством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и </w:t>
      </w:r>
      <w:r w:rsidR="00CA1CB8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6" w:history="1">
        <w:r w:rsidRPr="00A749A8">
          <w:rPr>
            <w:rFonts w:ascii="Times New Roman" w:hAnsi="Times New Roman" w:cs="Times New Roman"/>
            <w:sz w:val="28"/>
            <w:szCs w:val="28"/>
          </w:rPr>
          <w:t>типовой формой</w:t>
        </w:r>
      </w:hyperlink>
      <w:r w:rsidRPr="008154FD">
        <w:rPr>
          <w:rFonts w:ascii="Times New Roman" w:hAnsi="Times New Roman" w:cs="Times New Roman"/>
          <w:sz w:val="28"/>
          <w:szCs w:val="28"/>
        </w:rPr>
        <w:t xml:space="preserve"> соглашения, установленной Министерством финансов </w:t>
      </w:r>
      <w:r w:rsidR="00A749A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76826">
        <w:rPr>
          <w:rFonts w:ascii="Times New Roman" w:hAnsi="Times New Roman" w:cs="Times New Roman"/>
          <w:sz w:val="28"/>
          <w:szCs w:val="28"/>
        </w:rPr>
        <w:t>.</w:t>
      </w:r>
    </w:p>
    <w:p w:rsidR="00776826" w:rsidRDefault="00776826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направляет </w:t>
      </w:r>
      <w:r w:rsidR="00945423">
        <w:rPr>
          <w:rFonts w:ascii="Times New Roman" w:hAnsi="Times New Roman" w:cs="Times New Roman"/>
          <w:sz w:val="28"/>
          <w:szCs w:val="28"/>
        </w:rPr>
        <w:t>получателю субсидии</w:t>
      </w:r>
      <w:r>
        <w:rPr>
          <w:rFonts w:ascii="Times New Roman" w:hAnsi="Times New Roman" w:cs="Times New Roman"/>
          <w:sz w:val="28"/>
          <w:szCs w:val="28"/>
        </w:rPr>
        <w:t xml:space="preserve"> проект соглашения в срок не позднее 5 рабочих дней после публикации Министерством информации, указанной в пункте 15 настоящего Порядка.</w:t>
      </w:r>
    </w:p>
    <w:p w:rsidR="00776826" w:rsidRDefault="005C0C24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EC2">
        <w:rPr>
          <w:rFonts w:ascii="Times New Roman" w:hAnsi="Times New Roman" w:cs="Times New Roman"/>
          <w:sz w:val="28"/>
          <w:szCs w:val="28"/>
        </w:rPr>
        <w:t xml:space="preserve">В случае если получатель субсидии не подписывает соглашение о предоставлении субсидии в </w:t>
      </w:r>
      <w:r>
        <w:rPr>
          <w:rFonts w:ascii="Times New Roman" w:hAnsi="Times New Roman" w:cs="Times New Roman"/>
          <w:sz w:val="28"/>
          <w:szCs w:val="28"/>
        </w:rPr>
        <w:t>течение 15 рабочих дней со дня</w:t>
      </w:r>
      <w:r w:rsidRPr="0008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публикации Министерством информации, указанной в пункте 15 настоящего Порядка</w:t>
      </w:r>
      <w:r w:rsidRPr="00086EC2">
        <w:rPr>
          <w:rFonts w:ascii="Times New Roman" w:hAnsi="Times New Roman" w:cs="Times New Roman"/>
          <w:sz w:val="28"/>
          <w:szCs w:val="28"/>
        </w:rPr>
        <w:t>, получатель субсидии считается уклонившимся от заключения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231" w:rsidRDefault="005C0C24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830F35">
        <w:rPr>
          <w:rFonts w:ascii="Times New Roman" w:hAnsi="Times New Roman" w:cs="Times New Roman"/>
          <w:sz w:val="28"/>
          <w:szCs w:val="28"/>
        </w:rPr>
        <w:t>ит</w:t>
      </w:r>
      <w:r w:rsidR="009D0231" w:rsidRPr="008154FD">
        <w:rPr>
          <w:rFonts w:ascii="Times New Roman" w:hAnsi="Times New Roman" w:cs="Times New Roman"/>
          <w:sz w:val="28"/>
          <w:szCs w:val="28"/>
        </w:rPr>
        <w:t>:</w:t>
      </w:r>
    </w:p>
    <w:p w:rsidR="009F02EC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1F">
        <w:rPr>
          <w:rFonts w:ascii="Times New Roman" w:hAnsi="Times New Roman" w:cs="Times New Roman"/>
          <w:sz w:val="28"/>
          <w:szCs w:val="28"/>
        </w:rPr>
        <w:t>размер субсидии, ее целевое назначение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2EC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1F">
        <w:rPr>
          <w:rFonts w:ascii="Times New Roman" w:hAnsi="Times New Roman" w:cs="Times New Roman"/>
          <w:sz w:val="28"/>
          <w:szCs w:val="28"/>
        </w:rPr>
        <w:t>порядок и сроки 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565355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54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1F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</w:t>
      </w:r>
      <w:r w:rsidR="00565355">
        <w:rPr>
          <w:rFonts w:ascii="Times New Roman" w:hAnsi="Times New Roman" w:cs="Times New Roman"/>
          <w:sz w:val="28"/>
          <w:szCs w:val="28"/>
        </w:rPr>
        <w:t>.</w:t>
      </w:r>
    </w:p>
    <w:p w:rsidR="00565355" w:rsidRPr="008154FD" w:rsidRDefault="00565355" w:rsidP="0056535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значения результата предоставления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РЕЗ</w:t>
      </w:r>
      <w:r w:rsidRPr="008154F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154FD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8154FD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565355" w:rsidRPr="008154FD" w:rsidRDefault="0067783A" w:rsidP="0056535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5529522</wp:posOffset>
                </wp:positionV>
                <wp:extent cx="1454726" cy="687931"/>
                <wp:effectExtent l="0" t="0" r="12700" b="17145"/>
                <wp:wrapNone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7055" y="292326"/>
                            <a:ext cx="56578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80135" y="183741"/>
                            <a:ext cx="28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55" w:rsidRDefault="0056535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9885" y="290421"/>
                            <a:ext cx="28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55" w:rsidRDefault="0056535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91235" y="421866"/>
                            <a:ext cx="28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55" w:rsidRDefault="0056535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54075" y="447901"/>
                            <a:ext cx="285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55" w:rsidRDefault="0056535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75310" y="77696"/>
                            <a:ext cx="2755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55" w:rsidRPr="00717699" w:rsidRDefault="007176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РЕЗ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87095" y="77696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55" w:rsidRDefault="0056535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14957" y="77593"/>
                            <a:ext cx="4387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55" w:rsidRPr="00731EC2" w:rsidRDefault="007970A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2860" y="184376"/>
                            <a:ext cx="2755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55" w:rsidRDefault="0071769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РЕЗ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04990" y="315405"/>
                            <a:ext cx="28575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55" w:rsidRPr="00731EC2" w:rsidRDefault="007970A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34340" y="164691"/>
                            <a:ext cx="9080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55" w:rsidRDefault="0056535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65480" y="250416"/>
                            <a:ext cx="18161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355" w:rsidRDefault="0056535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5" o:spid="_x0000_s1026" editas="canvas" style="position:absolute;left:0;text-align:left;margin-left:0;margin-top:435.4pt;width:114.55pt;height:54.15pt;z-index:251660288;mso-position-horizontal:center;mso-position-horizontal-relative:margin;mso-position-vertical-relative:page" coordsize="14541,6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541;height:6877;visibility:visible;mso-wrap-style:square">
                  <v:fill o:detectmouseclick="t"/>
                  <v:path o:connecttype="none"/>
                </v:shape>
                <v:line id="Line 5" o:spid="_x0000_s1028" style="position:absolute;visibility:visible;mso-wrap-style:square" from="5670,2923" to="11328,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" strokeweight=".65pt"/>
                <v:rect id="Rectangle 6" o:spid="_x0000_s1029" style="position:absolute;left:10801;top:1837;width:28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565355" w:rsidRDefault="00565355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" o:spid="_x0000_s1030" style="position:absolute;left:3498;top:2904;width:28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565355" w:rsidRDefault="00565355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8" o:spid="_x0000_s1031" style="position:absolute;left:9912;top:4218;width:28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565355" w:rsidRDefault="00565355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" o:spid="_x0000_s1032" style="position:absolute;left:8540;top:4479;width:28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:rsidR="00565355" w:rsidRDefault="00565355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" o:spid="_x0000_s1033" style="position:absolute;left:5753;top:776;width:2756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:rsidR="00565355" w:rsidRPr="00717699" w:rsidRDefault="007176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РЕЗ</w:t>
                        </w:r>
                      </w:p>
                    </w:txbxContent>
                  </v:textbox>
                </v:rect>
                <v:rect id="Rectangle 11" o:spid="_x0000_s1034" style="position:absolute;left:8870;top:776;width:93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565355" w:rsidRDefault="0056535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×</w:t>
                        </w:r>
                      </w:p>
                    </w:txbxContent>
                  </v:textbox>
                </v:rect>
                <v:rect id="Rectangle 12" o:spid="_x0000_s1035" style="position:absolute;left:10149;top:775;width:4388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" filled="f" stroked="f">
                  <v:textbox style="mso-fit-shape-to-text:t" inset="0,0,0,0">
                    <w:txbxContent>
                      <w:p w:rsidR="00565355" w:rsidRPr="00731EC2" w:rsidRDefault="007970A8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</w:t>
                        </w:r>
                      </w:p>
                    </w:txbxContent>
                  </v:textbox>
                </v:rect>
                <v:rect id="Rectangle 13" o:spid="_x0000_s1036" style="position:absolute;left:228;top:1843;width:275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:rsidR="00565355" w:rsidRDefault="00717699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РЕЗ</w:t>
                        </w:r>
                      </w:p>
                    </w:txbxContent>
                  </v:textbox>
                </v:rect>
                <v:rect id="Rectangle 14" o:spid="_x0000_s1037" style="position:absolute;left:9049;top:3154;width:2858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" filled="f" stroked="f">
                  <v:textbox style="mso-fit-shape-to-text:t" inset="0,0,0,0">
                    <w:txbxContent>
                      <w:p w:rsidR="00565355" w:rsidRPr="00731EC2" w:rsidRDefault="007970A8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</w:t>
                        </w:r>
                      </w:p>
                    </w:txbxContent>
                  </v:textbox>
                </v:rect>
                <v:rect id="Rectangle 15" o:spid="_x0000_s1038" style="position:absolute;left:4343;top:1646;width:908;height:32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565355" w:rsidRDefault="00565355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6" o:spid="_x0000_s1039" style="position:absolute;left:6654;top:2504;width:1816;height:4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565355" w:rsidRDefault="00565355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:rsidR="00565355" w:rsidRDefault="00565355" w:rsidP="0056535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699" w:rsidRDefault="00717699" w:rsidP="0056535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699" w:rsidRPr="008154FD" w:rsidRDefault="00717699" w:rsidP="0056535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5355" w:rsidRPr="008154FD" w:rsidRDefault="00565355" w:rsidP="0056535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где:</w:t>
      </w:r>
    </w:p>
    <w:p w:rsidR="00565355" w:rsidRPr="008154FD" w:rsidRDefault="00717699" w:rsidP="0056535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</w:t>
      </w:r>
      <w:r w:rsidR="00565355" w:rsidRPr="00815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65355" w:rsidRPr="00815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плановая численность участников вводных (ориентационных) курсов</w:t>
      </w:r>
      <w:r w:rsidR="00565355" w:rsidRPr="008154FD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65355" w:rsidRPr="008154F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7970A8">
        <w:rPr>
          <w:rFonts w:ascii="Times New Roman" w:hAnsi="Times New Roman" w:cs="Times New Roman"/>
          <w:sz w:val="28"/>
          <w:szCs w:val="28"/>
        </w:rPr>
        <w:t xml:space="preserve"> </w:t>
      </w:r>
      <w:r w:rsidR="0067783A" w:rsidRPr="001D541B">
        <w:rPr>
          <w:rFonts w:ascii="Times New Roman" w:hAnsi="Times New Roman" w:cs="Times New Roman"/>
          <w:sz w:val="28"/>
          <w:szCs w:val="28"/>
        </w:rPr>
        <w:t>п</w:t>
      </w:r>
      <w:r w:rsidR="0067783A">
        <w:rPr>
          <w:rFonts w:ascii="Times New Roman" w:hAnsi="Times New Roman" w:cs="Times New Roman"/>
          <w:sz w:val="28"/>
          <w:szCs w:val="28"/>
        </w:rPr>
        <w:t>ункт</w:t>
      </w:r>
      <w:r w:rsidR="000673DD">
        <w:rPr>
          <w:rFonts w:ascii="Times New Roman" w:hAnsi="Times New Roman" w:cs="Times New Roman"/>
          <w:sz w:val="28"/>
          <w:szCs w:val="28"/>
        </w:rPr>
        <w:t>ом</w:t>
      </w:r>
      <w:r w:rsidR="0067783A" w:rsidRPr="001D541B">
        <w:rPr>
          <w:rFonts w:ascii="Times New Roman" w:hAnsi="Times New Roman" w:cs="Times New Roman"/>
          <w:sz w:val="28"/>
          <w:szCs w:val="28"/>
        </w:rPr>
        <w:t xml:space="preserve"> 5.3. Приложения № 4</w:t>
      </w:r>
      <w:r w:rsidR="000673DD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 w:rsidR="00565355" w:rsidRPr="008154FD">
        <w:rPr>
          <w:rFonts w:ascii="Times New Roman" w:hAnsi="Times New Roman" w:cs="Times New Roman"/>
          <w:sz w:val="28"/>
          <w:szCs w:val="28"/>
        </w:rPr>
        <w:t>;</w:t>
      </w:r>
    </w:p>
    <w:p w:rsidR="00D972E6" w:rsidRPr="008154FD" w:rsidRDefault="00717699" w:rsidP="0056535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65355" w:rsidRPr="008154F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565355" w:rsidRPr="008154FD">
        <w:rPr>
          <w:rFonts w:ascii="Times New Roman" w:hAnsi="Times New Roman" w:cs="Times New Roman"/>
          <w:sz w:val="28"/>
          <w:szCs w:val="28"/>
        </w:rPr>
        <w:t xml:space="preserve"> - размер заявленной i-</w:t>
      </w:r>
      <w:r w:rsidR="00565355">
        <w:rPr>
          <w:rFonts w:ascii="Times New Roman" w:hAnsi="Times New Roman" w:cs="Times New Roman"/>
          <w:sz w:val="28"/>
          <w:szCs w:val="28"/>
        </w:rPr>
        <w:t>м</w:t>
      </w:r>
      <w:r w:rsidR="00565355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565355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565355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D972E6">
        <w:rPr>
          <w:rFonts w:ascii="Times New Roman" w:hAnsi="Times New Roman" w:cs="Times New Roman"/>
          <w:sz w:val="28"/>
          <w:szCs w:val="28"/>
        </w:rPr>
        <w:t xml:space="preserve">численности участников вводных (ориентационных) курсов, </w:t>
      </w:r>
      <w:r w:rsidR="00D972E6" w:rsidRPr="00A677C0">
        <w:rPr>
          <w:rFonts w:ascii="Times New Roman" w:hAnsi="Times New Roman" w:cs="Times New Roman"/>
          <w:sz w:val="28"/>
          <w:szCs w:val="28"/>
        </w:rPr>
        <w:t>при этом Р</w:t>
      </w:r>
      <w:r w:rsidR="00D972E6" w:rsidRPr="00A677C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D972E6" w:rsidRPr="00A677C0">
        <w:rPr>
          <w:rFonts w:ascii="Times New Roman" w:hAnsi="Times New Roman" w:cs="Times New Roman"/>
          <w:sz w:val="28"/>
          <w:szCs w:val="28"/>
        </w:rPr>
        <w:t xml:space="preserve">  не может быть меньше РЕЗ.</w:t>
      </w:r>
    </w:p>
    <w:p w:rsidR="009F02EC" w:rsidRDefault="00565355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CA178A">
        <w:rPr>
          <w:rFonts w:ascii="Times New Roman" w:hAnsi="Times New Roman" w:cs="Times New Roman"/>
          <w:sz w:val="28"/>
          <w:szCs w:val="28"/>
        </w:rPr>
        <w:t>затрат на одного участника вводных (ориентационных) курсов</w:t>
      </w:r>
      <w:r w:rsidR="00CA178A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CA178A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8154FD">
        <w:rPr>
          <w:rFonts w:ascii="Times New Roman" w:hAnsi="Times New Roman" w:cs="Times New Roman"/>
          <w:sz w:val="28"/>
          <w:szCs w:val="28"/>
        </w:rPr>
        <w:t xml:space="preserve">субсидии не может превышать </w:t>
      </w:r>
      <w:r w:rsidR="00CA178A">
        <w:rPr>
          <w:rFonts w:ascii="Times New Roman" w:hAnsi="Times New Roman" w:cs="Times New Roman"/>
          <w:sz w:val="28"/>
          <w:szCs w:val="28"/>
        </w:rPr>
        <w:t xml:space="preserve">предельную величину затрат на одного участника вводных (ориентационных) курсов, которая рассчитывается как отношение </w:t>
      </w:r>
      <w:r w:rsidR="00CA178A" w:rsidRPr="008154FD">
        <w:rPr>
          <w:rFonts w:ascii="Times New Roman" w:hAnsi="Times New Roman" w:cs="Times New Roman"/>
          <w:sz w:val="28"/>
          <w:szCs w:val="28"/>
        </w:rPr>
        <w:t>общ</w:t>
      </w:r>
      <w:r w:rsidR="00CA178A">
        <w:rPr>
          <w:rFonts w:ascii="Times New Roman" w:hAnsi="Times New Roman" w:cs="Times New Roman"/>
          <w:sz w:val="28"/>
          <w:szCs w:val="28"/>
        </w:rPr>
        <w:t>его</w:t>
      </w:r>
      <w:r w:rsidR="00CA178A" w:rsidRPr="008154FD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CA178A">
        <w:rPr>
          <w:rFonts w:ascii="Times New Roman" w:hAnsi="Times New Roman" w:cs="Times New Roman"/>
          <w:sz w:val="28"/>
          <w:szCs w:val="28"/>
        </w:rPr>
        <w:t>а</w:t>
      </w:r>
      <w:r w:rsidR="00CA178A" w:rsidRPr="008154FD">
        <w:rPr>
          <w:rFonts w:ascii="Times New Roman" w:hAnsi="Times New Roman" w:cs="Times New Roman"/>
          <w:sz w:val="28"/>
          <w:szCs w:val="28"/>
        </w:rPr>
        <w:t xml:space="preserve"> субсидий, предусмотренных на соответствующий финансовый год</w:t>
      </w:r>
      <w:r w:rsidR="00CA178A">
        <w:rPr>
          <w:rFonts w:ascii="Times New Roman" w:hAnsi="Times New Roman" w:cs="Times New Roman"/>
          <w:sz w:val="28"/>
          <w:szCs w:val="28"/>
        </w:rPr>
        <w:t xml:space="preserve"> (СУБ) к плановой численности участников вводных (ориентационных) курсов</w:t>
      </w:r>
      <w:r w:rsidR="00CA178A" w:rsidRPr="008154FD">
        <w:rPr>
          <w:rFonts w:ascii="Times New Roman" w:hAnsi="Times New Roman" w:cs="Times New Roman"/>
          <w:sz w:val="28"/>
          <w:szCs w:val="28"/>
        </w:rPr>
        <w:t>, предусмотренн</w:t>
      </w:r>
      <w:r w:rsidR="00CA178A">
        <w:rPr>
          <w:rFonts w:ascii="Times New Roman" w:hAnsi="Times New Roman" w:cs="Times New Roman"/>
          <w:sz w:val="28"/>
          <w:szCs w:val="28"/>
        </w:rPr>
        <w:t>ой</w:t>
      </w:r>
      <w:r w:rsidR="00CA178A" w:rsidRPr="008154F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5711CE">
        <w:rPr>
          <w:rFonts w:ascii="Times New Roman" w:hAnsi="Times New Roman" w:cs="Times New Roman"/>
          <w:sz w:val="28"/>
          <w:szCs w:val="28"/>
        </w:rPr>
        <w:t xml:space="preserve"> (РЕЗ)</w:t>
      </w:r>
      <w:r w:rsidR="00CA178A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CA178A" w:rsidRPr="001D541B">
        <w:rPr>
          <w:rFonts w:ascii="Times New Roman" w:hAnsi="Times New Roman" w:cs="Times New Roman"/>
          <w:sz w:val="28"/>
          <w:szCs w:val="28"/>
        </w:rPr>
        <w:t>п</w:t>
      </w:r>
      <w:r w:rsidR="00CA178A">
        <w:rPr>
          <w:rFonts w:ascii="Times New Roman" w:hAnsi="Times New Roman" w:cs="Times New Roman"/>
          <w:sz w:val="28"/>
          <w:szCs w:val="28"/>
        </w:rPr>
        <w:t>унктом</w:t>
      </w:r>
      <w:r w:rsidR="00CA178A" w:rsidRPr="001D541B">
        <w:rPr>
          <w:rFonts w:ascii="Times New Roman" w:hAnsi="Times New Roman" w:cs="Times New Roman"/>
          <w:sz w:val="28"/>
          <w:szCs w:val="28"/>
        </w:rPr>
        <w:t xml:space="preserve"> 5.3. Приложения № 4</w:t>
      </w:r>
      <w:r w:rsidR="00CA178A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 w:rsidR="009F02EC" w:rsidRPr="000A201F">
        <w:rPr>
          <w:rFonts w:ascii="Times New Roman" w:hAnsi="Times New Roman" w:cs="Times New Roman"/>
          <w:sz w:val="28"/>
          <w:szCs w:val="28"/>
        </w:rPr>
        <w:t>;</w:t>
      </w:r>
    </w:p>
    <w:p w:rsidR="009F02EC" w:rsidRPr="008154FD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154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1F">
        <w:rPr>
          <w:rFonts w:ascii="Times New Roman" w:hAnsi="Times New Roman" w:cs="Times New Roman"/>
          <w:sz w:val="28"/>
          <w:szCs w:val="28"/>
        </w:rPr>
        <w:t>порядок и сроки возврата субсидии (остатков субсидии);</w:t>
      </w:r>
    </w:p>
    <w:p w:rsidR="009D0231" w:rsidRPr="008154FD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90"/>
      <w:bookmarkEnd w:id="4"/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и органом государственного финансового контроля обязательных проверок соблюдения целей, условий и порядка предоставления субсидии, установленных настоящим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9D0231" w:rsidRPr="008154FD">
        <w:rPr>
          <w:rFonts w:ascii="Times New Roman" w:hAnsi="Times New Roman" w:cs="Times New Roman"/>
          <w:sz w:val="28"/>
          <w:szCs w:val="28"/>
        </w:rPr>
        <w:t>;</w:t>
      </w:r>
    </w:p>
    <w:p w:rsidR="009D0231" w:rsidRPr="008154FD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по включению в договоры (соглашения), заключенные в целях исполнения обязательств по соглашению, положений о согласии лиц, являющихся поставщиками (подрядчиками, исполнителями), на проведение проверок, указанных в </w:t>
      </w:r>
      <w:hyperlink w:anchor="P90" w:history="1">
        <w:r w:rsidR="009D0231" w:rsidRPr="009F02E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562A04">
          <w:rPr>
            <w:rFonts w:ascii="Times New Roman" w:hAnsi="Times New Roman" w:cs="Times New Roman"/>
            <w:sz w:val="28"/>
            <w:szCs w:val="28"/>
          </w:rPr>
          <w:t>«д</w:t>
        </w:r>
      </w:hyperlink>
      <w:r w:rsidR="00562A04">
        <w:rPr>
          <w:rFonts w:ascii="Times New Roman" w:hAnsi="Times New Roman" w:cs="Times New Roman"/>
          <w:sz w:val="28"/>
          <w:szCs w:val="28"/>
        </w:rPr>
        <w:t>»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9D0231" w:rsidRPr="008154FD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запрет приобретения </w:t>
      </w:r>
      <w:r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 и комплектующих изделий, а также связанных с достижением целей предоставления субсидии;</w:t>
      </w:r>
    </w:p>
    <w:p w:rsidR="009D0231" w:rsidRDefault="009F02EC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возможность заключать дополнительное соглашение о новых условиях соглашения, в том числе в случае уменьшения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соглашении, и о расторжении соглашения при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231" w:rsidRPr="008154FD">
        <w:rPr>
          <w:rFonts w:ascii="Times New Roman" w:hAnsi="Times New Roman" w:cs="Times New Roman"/>
          <w:sz w:val="28"/>
          <w:szCs w:val="28"/>
        </w:rPr>
        <w:t>достиж</w:t>
      </w:r>
      <w:r>
        <w:rPr>
          <w:rFonts w:ascii="Times New Roman" w:hAnsi="Times New Roman" w:cs="Times New Roman"/>
          <w:sz w:val="28"/>
          <w:szCs w:val="28"/>
        </w:rPr>
        <w:t>ении согласия по новым условиям;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1</w:t>
      </w:r>
      <w:r w:rsidR="002F5144">
        <w:rPr>
          <w:rFonts w:ascii="Times New Roman" w:hAnsi="Times New Roman" w:cs="Times New Roman"/>
          <w:sz w:val="28"/>
          <w:szCs w:val="28"/>
        </w:rPr>
        <w:t>8</w:t>
      </w:r>
      <w:r w:rsidRPr="008154FD">
        <w:rPr>
          <w:rFonts w:ascii="Times New Roman" w:hAnsi="Times New Roman" w:cs="Times New Roman"/>
          <w:sz w:val="28"/>
          <w:szCs w:val="28"/>
        </w:rPr>
        <w:t xml:space="preserve">. Соглашение заключается на период </w:t>
      </w:r>
      <w:r w:rsidR="002F5144">
        <w:rPr>
          <w:rFonts w:ascii="Times New Roman" w:hAnsi="Times New Roman" w:cs="Times New Roman"/>
          <w:sz w:val="28"/>
          <w:szCs w:val="28"/>
        </w:rPr>
        <w:t>12 месяцев</w:t>
      </w:r>
      <w:r w:rsidRPr="008154FD">
        <w:rPr>
          <w:rFonts w:ascii="Times New Roman" w:hAnsi="Times New Roman" w:cs="Times New Roman"/>
          <w:sz w:val="28"/>
          <w:szCs w:val="28"/>
        </w:rPr>
        <w:t>.</w:t>
      </w:r>
      <w:r w:rsidR="007E5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19. Основанием для отказа </w:t>
      </w:r>
      <w:r w:rsidR="002F5144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в предоставлении субсидии является</w:t>
      </w:r>
      <w:r w:rsidR="002F5144">
        <w:rPr>
          <w:rFonts w:ascii="Times New Roman" w:hAnsi="Times New Roman" w:cs="Times New Roman"/>
          <w:sz w:val="28"/>
          <w:szCs w:val="28"/>
        </w:rPr>
        <w:t xml:space="preserve"> </w:t>
      </w:r>
      <w:r w:rsidR="00E360CE" w:rsidRPr="00086EC2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</w:t>
      </w:r>
      <w:r w:rsidRPr="008154FD">
        <w:rPr>
          <w:rFonts w:ascii="Times New Roman" w:hAnsi="Times New Roman" w:cs="Times New Roman"/>
          <w:sz w:val="28"/>
          <w:szCs w:val="28"/>
        </w:rPr>
        <w:t>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20. </w:t>
      </w:r>
      <w:r w:rsidR="00391FCD">
        <w:rPr>
          <w:rFonts w:ascii="Times New Roman" w:hAnsi="Times New Roman" w:cs="Times New Roman"/>
          <w:sz w:val="28"/>
          <w:szCs w:val="28"/>
        </w:rPr>
        <w:t>Министерство</w:t>
      </w:r>
      <w:r w:rsidR="00391FCD" w:rsidRPr="00086EC2">
        <w:rPr>
          <w:rFonts w:ascii="Times New Roman" w:hAnsi="Times New Roman" w:cs="Times New Roman"/>
          <w:sz w:val="28"/>
          <w:szCs w:val="28"/>
        </w:rPr>
        <w:t xml:space="preserve">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</w:t>
      </w:r>
      <w:r w:rsidRPr="008154FD">
        <w:rPr>
          <w:rFonts w:ascii="Times New Roman" w:hAnsi="Times New Roman" w:cs="Times New Roman"/>
          <w:sz w:val="28"/>
          <w:szCs w:val="28"/>
        </w:rPr>
        <w:t>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2</w:t>
      </w:r>
      <w:r w:rsidR="00D46444">
        <w:rPr>
          <w:rFonts w:ascii="Times New Roman" w:hAnsi="Times New Roman" w:cs="Times New Roman"/>
          <w:sz w:val="28"/>
          <w:szCs w:val="28"/>
        </w:rPr>
        <w:t>1</w:t>
      </w:r>
      <w:r w:rsidRPr="008154FD">
        <w:rPr>
          <w:rFonts w:ascii="Times New Roman" w:hAnsi="Times New Roman" w:cs="Times New Roman"/>
          <w:sz w:val="28"/>
          <w:szCs w:val="28"/>
        </w:rPr>
        <w:t xml:space="preserve">. Оценка эффективности предоставления субсидии </w:t>
      </w:r>
      <w:r w:rsidR="00D46444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D46444">
        <w:rPr>
          <w:rFonts w:ascii="Times New Roman" w:hAnsi="Times New Roman" w:cs="Times New Roman"/>
          <w:sz w:val="28"/>
          <w:szCs w:val="28"/>
        </w:rPr>
        <w:t>Министерством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D46444">
        <w:rPr>
          <w:rFonts w:ascii="Times New Roman" w:hAnsi="Times New Roman" w:cs="Times New Roman"/>
          <w:sz w:val="28"/>
          <w:szCs w:val="28"/>
        </w:rPr>
        <w:t>путем</w:t>
      </w:r>
      <w:r w:rsidRPr="008154FD">
        <w:rPr>
          <w:rFonts w:ascii="Times New Roman" w:hAnsi="Times New Roman" w:cs="Times New Roman"/>
          <w:sz w:val="28"/>
          <w:szCs w:val="28"/>
        </w:rPr>
        <w:t xml:space="preserve"> сравнения установленных соглашением и фактически достигнутых </w:t>
      </w:r>
      <w:r w:rsidR="00D46444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значений результат</w:t>
      </w:r>
      <w:r w:rsidR="00D46444">
        <w:rPr>
          <w:rFonts w:ascii="Times New Roman" w:hAnsi="Times New Roman" w:cs="Times New Roman"/>
          <w:sz w:val="28"/>
          <w:szCs w:val="28"/>
        </w:rPr>
        <w:t>а</w:t>
      </w:r>
      <w:r w:rsidRPr="008154FD">
        <w:rPr>
          <w:rFonts w:ascii="Times New Roman" w:hAnsi="Times New Roman" w:cs="Times New Roman"/>
          <w:sz w:val="28"/>
          <w:szCs w:val="28"/>
        </w:rPr>
        <w:t xml:space="preserve"> предоставления субсидии по итогам </w:t>
      </w:r>
      <w:r w:rsidR="00D46444">
        <w:rPr>
          <w:rFonts w:ascii="Times New Roman" w:hAnsi="Times New Roman" w:cs="Times New Roman"/>
          <w:sz w:val="28"/>
          <w:szCs w:val="28"/>
        </w:rPr>
        <w:t>завершения реализации соглашения</w:t>
      </w:r>
      <w:r w:rsidRPr="008154FD">
        <w:rPr>
          <w:rFonts w:ascii="Times New Roman" w:hAnsi="Times New Roman" w:cs="Times New Roman"/>
          <w:sz w:val="28"/>
          <w:szCs w:val="28"/>
        </w:rPr>
        <w:t>.</w:t>
      </w:r>
    </w:p>
    <w:p w:rsidR="009D0231" w:rsidRPr="000D1D3A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D3A">
        <w:rPr>
          <w:rFonts w:ascii="Times New Roman" w:hAnsi="Times New Roman" w:cs="Times New Roman"/>
          <w:sz w:val="28"/>
          <w:szCs w:val="28"/>
        </w:rPr>
        <w:t>2</w:t>
      </w:r>
      <w:r w:rsidR="00D46444" w:rsidRPr="000D1D3A">
        <w:rPr>
          <w:rFonts w:ascii="Times New Roman" w:hAnsi="Times New Roman" w:cs="Times New Roman"/>
          <w:sz w:val="28"/>
          <w:szCs w:val="28"/>
        </w:rPr>
        <w:t>2</w:t>
      </w:r>
      <w:r w:rsidRPr="000D1D3A">
        <w:rPr>
          <w:rFonts w:ascii="Times New Roman" w:hAnsi="Times New Roman" w:cs="Times New Roman"/>
          <w:sz w:val="28"/>
          <w:szCs w:val="28"/>
        </w:rPr>
        <w:t>. Результат</w:t>
      </w:r>
      <w:r w:rsidR="00D46444" w:rsidRPr="000D1D3A">
        <w:rPr>
          <w:rFonts w:ascii="Times New Roman" w:hAnsi="Times New Roman" w:cs="Times New Roman"/>
          <w:sz w:val="28"/>
          <w:szCs w:val="28"/>
        </w:rPr>
        <w:t>о</w:t>
      </w:r>
      <w:r w:rsidRPr="000D1D3A">
        <w:rPr>
          <w:rFonts w:ascii="Times New Roman" w:hAnsi="Times New Roman" w:cs="Times New Roman"/>
          <w:sz w:val="28"/>
          <w:szCs w:val="28"/>
        </w:rPr>
        <w:t>м</w:t>
      </w:r>
      <w:r w:rsidR="00D7434E" w:rsidRPr="000D1D3A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0D1D3A">
        <w:rPr>
          <w:rFonts w:ascii="Times New Roman" w:hAnsi="Times New Roman" w:cs="Times New Roman"/>
          <w:sz w:val="28"/>
          <w:szCs w:val="28"/>
        </w:rPr>
        <w:t xml:space="preserve"> явля</w:t>
      </w:r>
      <w:r w:rsidR="00D46444" w:rsidRPr="000D1D3A">
        <w:rPr>
          <w:rFonts w:ascii="Times New Roman" w:hAnsi="Times New Roman" w:cs="Times New Roman"/>
          <w:sz w:val="28"/>
          <w:szCs w:val="28"/>
        </w:rPr>
        <w:t>е</w:t>
      </w:r>
      <w:r w:rsidRPr="000D1D3A">
        <w:rPr>
          <w:rFonts w:ascii="Times New Roman" w:hAnsi="Times New Roman" w:cs="Times New Roman"/>
          <w:sz w:val="28"/>
          <w:szCs w:val="28"/>
        </w:rPr>
        <w:t>тся:</w:t>
      </w:r>
    </w:p>
    <w:p w:rsidR="00D7434E" w:rsidRPr="000D1D3A" w:rsidRDefault="003F085F" w:rsidP="009D0231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D1D3A">
        <w:rPr>
          <w:rFonts w:ascii="Times New Roman" w:hAnsi="Times New Roman" w:cs="Times New Roman"/>
          <w:sz w:val="28"/>
          <w:szCs w:val="28"/>
        </w:rPr>
        <w:t>проведение вводных (ориентационных) курсов</w:t>
      </w:r>
      <w:r w:rsidRPr="000D1D3A">
        <w:rPr>
          <w:rFonts w:ascii="Times New Roman" w:hAnsi="Times New Roman"/>
          <w:sz w:val="28"/>
          <w:szCs w:val="28"/>
        </w:rPr>
        <w:t xml:space="preserve"> </w:t>
      </w:r>
      <w:r w:rsidR="00D7434E" w:rsidRPr="000D1D3A">
        <w:rPr>
          <w:rFonts w:ascii="Times New Roman" w:hAnsi="Times New Roman"/>
          <w:sz w:val="28"/>
          <w:szCs w:val="28"/>
        </w:rPr>
        <w:t>за счет средств субсидии.</w:t>
      </w:r>
    </w:p>
    <w:p w:rsidR="009D0231" w:rsidRPr="008154FD" w:rsidRDefault="00D7434E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D3A">
        <w:rPr>
          <w:rFonts w:ascii="Times New Roman" w:hAnsi="Times New Roman"/>
          <w:sz w:val="28"/>
          <w:szCs w:val="28"/>
        </w:rPr>
        <w:t xml:space="preserve">В соглашении устанавливается </w:t>
      </w:r>
      <w:r w:rsidR="00E17D6E" w:rsidRPr="000D1D3A">
        <w:rPr>
          <w:rFonts w:ascii="Times New Roman" w:hAnsi="Times New Roman"/>
          <w:sz w:val="28"/>
          <w:szCs w:val="28"/>
        </w:rPr>
        <w:t xml:space="preserve">конечное </w:t>
      </w:r>
      <w:r w:rsidRPr="000D1D3A">
        <w:rPr>
          <w:rFonts w:ascii="Times New Roman" w:hAnsi="Times New Roman"/>
          <w:sz w:val="28"/>
          <w:szCs w:val="28"/>
        </w:rPr>
        <w:t>значение результата предоставления субсидии</w:t>
      </w:r>
      <w:r w:rsidR="00E17D6E" w:rsidRPr="000D1D3A">
        <w:rPr>
          <w:rFonts w:ascii="Times New Roman" w:hAnsi="Times New Roman"/>
          <w:sz w:val="28"/>
          <w:szCs w:val="28"/>
        </w:rPr>
        <w:t>, определяющее</w:t>
      </w:r>
      <w:r w:rsidRPr="000D1D3A">
        <w:rPr>
          <w:rFonts w:ascii="Times New Roman" w:hAnsi="Times New Roman" w:cs="Times New Roman"/>
          <w:sz w:val="28"/>
          <w:szCs w:val="28"/>
        </w:rPr>
        <w:t xml:space="preserve"> </w:t>
      </w:r>
      <w:r w:rsidR="009D0231" w:rsidRPr="000D1D3A">
        <w:rPr>
          <w:rFonts w:ascii="Times New Roman" w:hAnsi="Times New Roman" w:cs="Times New Roman"/>
          <w:sz w:val="28"/>
          <w:szCs w:val="28"/>
        </w:rPr>
        <w:t>количеств</w:t>
      </w:r>
      <w:r w:rsidR="00E17D6E" w:rsidRPr="000D1D3A">
        <w:rPr>
          <w:rFonts w:ascii="Times New Roman" w:hAnsi="Times New Roman" w:cs="Times New Roman"/>
          <w:sz w:val="28"/>
          <w:szCs w:val="28"/>
        </w:rPr>
        <w:t>о</w:t>
      </w:r>
      <w:r w:rsidR="009D0231" w:rsidRPr="000D1D3A">
        <w:rPr>
          <w:rFonts w:ascii="Times New Roman" w:hAnsi="Times New Roman" w:cs="Times New Roman"/>
          <w:sz w:val="28"/>
          <w:szCs w:val="28"/>
        </w:rPr>
        <w:t xml:space="preserve"> </w:t>
      </w:r>
      <w:r w:rsidR="00D46444" w:rsidRPr="000D1D3A">
        <w:rPr>
          <w:rFonts w:ascii="Times New Roman" w:hAnsi="Times New Roman" w:cs="Times New Roman"/>
          <w:sz w:val="28"/>
          <w:szCs w:val="28"/>
        </w:rPr>
        <w:t>мигрантов</w:t>
      </w:r>
      <w:r w:rsidR="009D0231" w:rsidRPr="000D1D3A">
        <w:rPr>
          <w:rFonts w:ascii="Times New Roman" w:hAnsi="Times New Roman" w:cs="Times New Roman"/>
          <w:sz w:val="28"/>
          <w:szCs w:val="28"/>
        </w:rPr>
        <w:t xml:space="preserve">, </w:t>
      </w:r>
      <w:r w:rsidR="003F085F" w:rsidRPr="000D1D3A">
        <w:rPr>
          <w:rFonts w:ascii="Times New Roman" w:hAnsi="Times New Roman" w:cs="Times New Roman"/>
          <w:sz w:val="28"/>
          <w:szCs w:val="28"/>
        </w:rPr>
        <w:t>принявших участие во вводных (ориентационных) курсах</w:t>
      </w:r>
      <w:r w:rsidR="00E17D6E" w:rsidRPr="000D1D3A">
        <w:rPr>
          <w:rFonts w:ascii="Times New Roman" w:hAnsi="Times New Roman"/>
          <w:sz w:val="28"/>
          <w:szCs w:val="28"/>
        </w:rPr>
        <w:t>, по состоянию на дату завершения срока действия соглашения</w:t>
      </w:r>
      <w:r w:rsidR="009D0231" w:rsidRPr="000D1D3A">
        <w:rPr>
          <w:rFonts w:ascii="Times New Roman" w:hAnsi="Times New Roman" w:cs="Times New Roman"/>
          <w:sz w:val="28"/>
          <w:szCs w:val="28"/>
        </w:rPr>
        <w:t>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2</w:t>
      </w:r>
      <w:r w:rsidR="000B06CF">
        <w:rPr>
          <w:rFonts w:ascii="Times New Roman" w:hAnsi="Times New Roman" w:cs="Times New Roman"/>
          <w:sz w:val="28"/>
          <w:szCs w:val="28"/>
        </w:rPr>
        <w:t>3</w:t>
      </w:r>
      <w:r w:rsidRPr="008154FD">
        <w:rPr>
          <w:rFonts w:ascii="Times New Roman" w:hAnsi="Times New Roman" w:cs="Times New Roman"/>
          <w:sz w:val="28"/>
          <w:szCs w:val="28"/>
        </w:rPr>
        <w:t xml:space="preserve">. </w:t>
      </w:r>
      <w:r w:rsidR="004B1C80">
        <w:rPr>
          <w:rFonts w:ascii="Times New Roman" w:hAnsi="Times New Roman" w:cs="Times New Roman"/>
          <w:sz w:val="28"/>
          <w:szCs w:val="28"/>
        </w:rPr>
        <w:t>Получатель субсидии предоставляет в Министерство о</w:t>
      </w:r>
      <w:r w:rsidRPr="008154FD">
        <w:rPr>
          <w:rFonts w:ascii="Times New Roman" w:hAnsi="Times New Roman" w:cs="Times New Roman"/>
          <w:sz w:val="28"/>
          <w:szCs w:val="28"/>
        </w:rPr>
        <w:t>тчетность в следующем порядке: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а) отчет о расходах, источником финансового обеспечения которых является субсидия, </w:t>
      </w:r>
      <w:r w:rsidR="004B1C80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 w:rsidRPr="008154FD">
        <w:rPr>
          <w:rFonts w:ascii="Times New Roman" w:hAnsi="Times New Roman" w:cs="Times New Roman"/>
          <w:sz w:val="28"/>
          <w:szCs w:val="28"/>
        </w:rPr>
        <w:t xml:space="preserve">ежеквартально нарастающим итогом по состоянию на 1-е число месяца, следующего за отчетным периодом, и представляется в </w:t>
      </w:r>
      <w:r w:rsidR="004B1C80">
        <w:rPr>
          <w:rFonts w:ascii="Times New Roman" w:hAnsi="Times New Roman" w:cs="Times New Roman"/>
          <w:sz w:val="28"/>
          <w:szCs w:val="28"/>
        </w:rPr>
        <w:t>Министерство</w:t>
      </w:r>
      <w:r w:rsidRPr="008154FD">
        <w:rPr>
          <w:rFonts w:ascii="Times New Roman" w:hAnsi="Times New Roman" w:cs="Times New Roman"/>
          <w:sz w:val="28"/>
          <w:szCs w:val="28"/>
        </w:rPr>
        <w:t xml:space="preserve"> до 5-го числа месяца, следующего за отчетным периодом, по </w:t>
      </w:r>
      <w:hyperlink r:id="rId17" w:history="1">
        <w:r w:rsidRPr="004B1C8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154FD">
        <w:rPr>
          <w:rFonts w:ascii="Times New Roman" w:hAnsi="Times New Roman" w:cs="Times New Roman"/>
          <w:sz w:val="28"/>
          <w:szCs w:val="28"/>
        </w:rPr>
        <w:t xml:space="preserve">, определенной типовой формой соглашения, установленной Министерством финансов </w:t>
      </w:r>
      <w:r w:rsidR="004B1C8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154FD">
        <w:rPr>
          <w:rFonts w:ascii="Times New Roman" w:hAnsi="Times New Roman" w:cs="Times New Roman"/>
          <w:sz w:val="28"/>
          <w:szCs w:val="28"/>
        </w:rPr>
        <w:t xml:space="preserve">. Отчет по итогам </w:t>
      </w:r>
      <w:r w:rsidR="00623370">
        <w:rPr>
          <w:rFonts w:ascii="Times New Roman" w:hAnsi="Times New Roman" w:cs="Times New Roman"/>
          <w:sz w:val="28"/>
          <w:szCs w:val="28"/>
        </w:rPr>
        <w:t>завершения реализации соглашения</w:t>
      </w:r>
      <w:r w:rsidRPr="008154FD">
        <w:rPr>
          <w:rFonts w:ascii="Times New Roman" w:hAnsi="Times New Roman" w:cs="Times New Roman"/>
          <w:sz w:val="28"/>
          <w:szCs w:val="28"/>
        </w:rPr>
        <w:t xml:space="preserve"> составляется по состоянию на </w:t>
      </w:r>
      <w:r w:rsidR="00623370">
        <w:rPr>
          <w:rFonts w:ascii="Times New Roman" w:hAnsi="Times New Roman" w:cs="Times New Roman"/>
          <w:sz w:val="28"/>
          <w:szCs w:val="28"/>
        </w:rPr>
        <w:t>дату завершения срока действия соглашения</w:t>
      </w:r>
      <w:r w:rsidRPr="008154FD">
        <w:rPr>
          <w:rFonts w:ascii="Times New Roman" w:hAnsi="Times New Roman" w:cs="Times New Roman"/>
          <w:sz w:val="28"/>
          <w:szCs w:val="28"/>
        </w:rPr>
        <w:t xml:space="preserve">, и представляется в </w:t>
      </w:r>
      <w:r w:rsidR="00BF5BB8">
        <w:rPr>
          <w:rFonts w:ascii="Times New Roman" w:hAnsi="Times New Roman" w:cs="Times New Roman"/>
          <w:sz w:val="28"/>
          <w:szCs w:val="28"/>
        </w:rPr>
        <w:t>Министерство в течение 5 рабочих дней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BF5BB8">
        <w:rPr>
          <w:rFonts w:ascii="Times New Roman" w:hAnsi="Times New Roman" w:cs="Times New Roman"/>
          <w:sz w:val="28"/>
          <w:szCs w:val="28"/>
        </w:rPr>
        <w:t>по истечении срока действия соглашения</w:t>
      </w:r>
      <w:r w:rsidRPr="008154FD">
        <w:rPr>
          <w:rFonts w:ascii="Times New Roman" w:hAnsi="Times New Roman" w:cs="Times New Roman"/>
          <w:sz w:val="28"/>
          <w:szCs w:val="28"/>
        </w:rPr>
        <w:t xml:space="preserve"> по форме, определенной типовой формой соглашения, установленной Министерством финансов </w:t>
      </w:r>
      <w:r w:rsidR="00BF5BB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154FD">
        <w:rPr>
          <w:rFonts w:ascii="Times New Roman" w:hAnsi="Times New Roman" w:cs="Times New Roman"/>
          <w:sz w:val="28"/>
          <w:szCs w:val="28"/>
        </w:rPr>
        <w:t>;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lastRenderedPageBreak/>
        <w:t xml:space="preserve">б) отчет о достижении результатов предоставления субсидии составляется 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ежеквартально нарастающим итогом по состоянию на 1-е число месяца, следующего за отчетным периодом, и представляется в </w:t>
      </w:r>
      <w:r w:rsidR="00A96B2B">
        <w:rPr>
          <w:rFonts w:ascii="Times New Roman" w:hAnsi="Times New Roman" w:cs="Times New Roman"/>
          <w:sz w:val="28"/>
          <w:szCs w:val="28"/>
        </w:rPr>
        <w:t>Министерство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 до 5-го числа месяца, следующего за отчетным периодом, по </w:t>
      </w:r>
      <w:hyperlink r:id="rId18" w:history="1">
        <w:r w:rsidR="00A96B2B" w:rsidRPr="004B1C8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A96B2B" w:rsidRPr="008154FD">
        <w:rPr>
          <w:rFonts w:ascii="Times New Roman" w:hAnsi="Times New Roman" w:cs="Times New Roman"/>
          <w:sz w:val="28"/>
          <w:szCs w:val="28"/>
        </w:rPr>
        <w:t xml:space="preserve">, определенной типовой формой соглашения, установленной Министерством финансов </w:t>
      </w:r>
      <w:r w:rsidR="00A96B2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. Отчет по итогам </w:t>
      </w:r>
      <w:r w:rsidR="00A96B2B">
        <w:rPr>
          <w:rFonts w:ascii="Times New Roman" w:hAnsi="Times New Roman" w:cs="Times New Roman"/>
          <w:sz w:val="28"/>
          <w:szCs w:val="28"/>
        </w:rPr>
        <w:t>завершения реализации соглашения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 составляется по состоянию на </w:t>
      </w:r>
      <w:r w:rsidR="00A96B2B">
        <w:rPr>
          <w:rFonts w:ascii="Times New Roman" w:hAnsi="Times New Roman" w:cs="Times New Roman"/>
          <w:sz w:val="28"/>
          <w:szCs w:val="28"/>
        </w:rPr>
        <w:t>дату завершения срока действия соглашения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, и представляется в </w:t>
      </w:r>
      <w:r w:rsidR="00A96B2B">
        <w:rPr>
          <w:rFonts w:ascii="Times New Roman" w:hAnsi="Times New Roman" w:cs="Times New Roman"/>
          <w:sz w:val="28"/>
          <w:szCs w:val="28"/>
        </w:rPr>
        <w:t>Министерство в течение 5 рабочих дней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A96B2B">
        <w:rPr>
          <w:rFonts w:ascii="Times New Roman" w:hAnsi="Times New Roman" w:cs="Times New Roman"/>
          <w:sz w:val="28"/>
          <w:szCs w:val="28"/>
        </w:rPr>
        <w:t>по истечении срока действия соглашения</w:t>
      </w:r>
      <w:r w:rsidR="00A96B2B" w:rsidRPr="008154FD">
        <w:rPr>
          <w:rFonts w:ascii="Times New Roman" w:hAnsi="Times New Roman" w:cs="Times New Roman"/>
          <w:sz w:val="28"/>
          <w:szCs w:val="28"/>
        </w:rPr>
        <w:t xml:space="preserve"> по форме, определенной типовой формой соглашения, установленной Министерством финансов </w:t>
      </w:r>
      <w:r w:rsidR="00A96B2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154FD">
        <w:rPr>
          <w:rFonts w:ascii="Times New Roman" w:hAnsi="Times New Roman" w:cs="Times New Roman"/>
          <w:sz w:val="28"/>
          <w:szCs w:val="28"/>
        </w:rPr>
        <w:t>;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8"/>
      <w:bookmarkEnd w:id="5"/>
      <w:r w:rsidRPr="008154FD">
        <w:rPr>
          <w:rFonts w:ascii="Times New Roman" w:hAnsi="Times New Roman" w:cs="Times New Roman"/>
          <w:sz w:val="28"/>
          <w:szCs w:val="28"/>
        </w:rPr>
        <w:t xml:space="preserve">в) </w:t>
      </w:r>
      <w:r w:rsidR="00A96B2B">
        <w:rPr>
          <w:rFonts w:ascii="Times New Roman" w:hAnsi="Times New Roman" w:cs="Times New Roman"/>
          <w:sz w:val="28"/>
          <w:szCs w:val="28"/>
        </w:rPr>
        <w:t>Ан</w:t>
      </w:r>
      <w:r w:rsidRPr="008154FD">
        <w:rPr>
          <w:rFonts w:ascii="Times New Roman" w:hAnsi="Times New Roman" w:cs="Times New Roman"/>
          <w:sz w:val="28"/>
          <w:szCs w:val="28"/>
        </w:rPr>
        <w:t>алитическая записка</w:t>
      </w:r>
      <w:r w:rsidR="00A96B2B">
        <w:rPr>
          <w:rFonts w:ascii="Times New Roman" w:hAnsi="Times New Roman" w:cs="Times New Roman"/>
          <w:sz w:val="28"/>
          <w:szCs w:val="28"/>
        </w:rPr>
        <w:t xml:space="preserve"> с описанием хода </w:t>
      </w:r>
      <w:r w:rsidR="00E73472" w:rsidRPr="00A451B2">
        <w:rPr>
          <w:rFonts w:ascii="Times New Roman" w:hAnsi="Times New Roman" w:cs="Times New Roman"/>
          <w:sz w:val="28"/>
          <w:szCs w:val="28"/>
        </w:rPr>
        <w:t>проведени</w:t>
      </w:r>
      <w:r w:rsidR="00E73472">
        <w:rPr>
          <w:rFonts w:ascii="Times New Roman" w:hAnsi="Times New Roman" w:cs="Times New Roman"/>
          <w:sz w:val="28"/>
          <w:szCs w:val="28"/>
        </w:rPr>
        <w:t>я</w:t>
      </w:r>
      <w:r w:rsidR="00E73472" w:rsidRPr="00A451B2">
        <w:rPr>
          <w:rFonts w:ascii="Times New Roman" w:hAnsi="Times New Roman" w:cs="Times New Roman"/>
          <w:sz w:val="28"/>
          <w:szCs w:val="28"/>
        </w:rPr>
        <w:t xml:space="preserve"> вводных (ориентационных) курсов</w:t>
      </w:r>
      <w:r w:rsidR="00A96B2B" w:rsidRPr="00EF033E">
        <w:rPr>
          <w:rFonts w:ascii="Times New Roman" w:hAnsi="Times New Roman" w:cs="Times New Roman"/>
          <w:sz w:val="28"/>
          <w:szCs w:val="28"/>
        </w:rPr>
        <w:t xml:space="preserve"> </w:t>
      </w:r>
      <w:r w:rsidR="00A96B2B" w:rsidRPr="00FD654E">
        <w:rPr>
          <w:rFonts w:ascii="Times New Roman" w:hAnsi="Times New Roman"/>
          <w:sz w:val="28"/>
          <w:szCs w:val="28"/>
        </w:rPr>
        <w:t>за счет средств субсидии</w:t>
      </w:r>
      <w:r w:rsidR="00A96B2B">
        <w:rPr>
          <w:rFonts w:ascii="Times New Roman" w:hAnsi="Times New Roman"/>
          <w:sz w:val="28"/>
          <w:szCs w:val="28"/>
        </w:rPr>
        <w:t xml:space="preserve"> </w:t>
      </w:r>
      <w:r w:rsidRPr="008154FD">
        <w:rPr>
          <w:rFonts w:ascii="Times New Roman" w:hAnsi="Times New Roman" w:cs="Times New Roman"/>
          <w:sz w:val="28"/>
          <w:szCs w:val="28"/>
        </w:rPr>
        <w:t xml:space="preserve">составляется ежеквартально по состоянию на 1-е число месяца, следующего за отчетным периодом, и </w:t>
      </w:r>
      <w:r w:rsidR="007977E5" w:rsidRPr="008154FD">
        <w:rPr>
          <w:rFonts w:ascii="Times New Roman" w:hAnsi="Times New Roman" w:cs="Times New Roman"/>
          <w:sz w:val="28"/>
          <w:szCs w:val="28"/>
        </w:rPr>
        <w:t xml:space="preserve">представляется в </w:t>
      </w:r>
      <w:r w:rsidR="007977E5">
        <w:rPr>
          <w:rFonts w:ascii="Times New Roman" w:hAnsi="Times New Roman" w:cs="Times New Roman"/>
          <w:sz w:val="28"/>
          <w:szCs w:val="28"/>
        </w:rPr>
        <w:t>Министерство</w:t>
      </w:r>
      <w:r w:rsidR="007977E5" w:rsidRPr="008154FD">
        <w:rPr>
          <w:rFonts w:ascii="Times New Roman" w:hAnsi="Times New Roman" w:cs="Times New Roman"/>
          <w:sz w:val="28"/>
          <w:szCs w:val="28"/>
        </w:rPr>
        <w:t xml:space="preserve"> до 5-го числа месяца, следующего за отчетным периодом</w:t>
      </w:r>
      <w:r w:rsidRPr="008154FD">
        <w:rPr>
          <w:rFonts w:ascii="Times New Roman" w:hAnsi="Times New Roman" w:cs="Times New Roman"/>
          <w:sz w:val="28"/>
          <w:szCs w:val="28"/>
        </w:rPr>
        <w:t xml:space="preserve">, </w:t>
      </w:r>
      <w:r w:rsidR="007977E5">
        <w:rPr>
          <w:rFonts w:ascii="Times New Roman" w:hAnsi="Times New Roman" w:cs="Times New Roman"/>
          <w:sz w:val="28"/>
          <w:szCs w:val="28"/>
        </w:rPr>
        <w:t xml:space="preserve">в </w:t>
      </w:r>
      <w:r w:rsidR="007977E5" w:rsidRPr="008154FD">
        <w:rPr>
          <w:rFonts w:ascii="Times New Roman" w:hAnsi="Times New Roman" w:cs="Times New Roman"/>
          <w:sz w:val="28"/>
          <w:szCs w:val="28"/>
        </w:rPr>
        <w:t>произвольной</w:t>
      </w:r>
      <w:r w:rsidR="007977E5">
        <w:rPr>
          <w:rFonts w:ascii="Times New Roman" w:hAnsi="Times New Roman" w:cs="Times New Roman"/>
          <w:sz w:val="28"/>
          <w:szCs w:val="28"/>
        </w:rPr>
        <w:t xml:space="preserve"> форме</w:t>
      </w:r>
      <w:r w:rsidRPr="008154FD">
        <w:rPr>
          <w:rFonts w:ascii="Times New Roman" w:hAnsi="Times New Roman" w:cs="Times New Roman"/>
          <w:sz w:val="28"/>
          <w:szCs w:val="28"/>
        </w:rPr>
        <w:t xml:space="preserve">. </w:t>
      </w:r>
      <w:r w:rsidR="007977E5">
        <w:rPr>
          <w:rFonts w:ascii="Times New Roman" w:hAnsi="Times New Roman" w:cs="Times New Roman"/>
          <w:sz w:val="28"/>
          <w:szCs w:val="28"/>
        </w:rPr>
        <w:t>Ан</w:t>
      </w:r>
      <w:r w:rsidR="007977E5" w:rsidRPr="008154FD">
        <w:rPr>
          <w:rFonts w:ascii="Times New Roman" w:hAnsi="Times New Roman" w:cs="Times New Roman"/>
          <w:sz w:val="28"/>
          <w:szCs w:val="28"/>
        </w:rPr>
        <w:t>алитическая записка</w:t>
      </w:r>
      <w:r w:rsidR="007977E5">
        <w:rPr>
          <w:rFonts w:ascii="Times New Roman" w:hAnsi="Times New Roman" w:cs="Times New Roman"/>
          <w:sz w:val="28"/>
          <w:szCs w:val="28"/>
        </w:rPr>
        <w:t xml:space="preserve"> </w:t>
      </w:r>
      <w:r w:rsidRPr="008154FD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977E5">
        <w:rPr>
          <w:rFonts w:ascii="Times New Roman" w:hAnsi="Times New Roman" w:cs="Times New Roman"/>
          <w:sz w:val="28"/>
          <w:szCs w:val="28"/>
        </w:rPr>
        <w:t>завершения реализации соглашения</w:t>
      </w:r>
      <w:r w:rsidR="007977E5" w:rsidRPr="008154FD">
        <w:rPr>
          <w:rFonts w:ascii="Times New Roman" w:hAnsi="Times New Roman" w:cs="Times New Roman"/>
          <w:sz w:val="28"/>
          <w:szCs w:val="28"/>
        </w:rPr>
        <w:t xml:space="preserve"> составляется по состоянию на </w:t>
      </w:r>
      <w:r w:rsidR="007977E5">
        <w:rPr>
          <w:rFonts w:ascii="Times New Roman" w:hAnsi="Times New Roman" w:cs="Times New Roman"/>
          <w:sz w:val="28"/>
          <w:szCs w:val="28"/>
        </w:rPr>
        <w:t>дату завершения срока действия соглашения</w:t>
      </w:r>
      <w:r w:rsidR="007977E5" w:rsidRPr="008154FD">
        <w:rPr>
          <w:rFonts w:ascii="Times New Roman" w:hAnsi="Times New Roman" w:cs="Times New Roman"/>
          <w:sz w:val="28"/>
          <w:szCs w:val="28"/>
        </w:rPr>
        <w:t xml:space="preserve">, и представляется в </w:t>
      </w:r>
      <w:r w:rsidR="007977E5">
        <w:rPr>
          <w:rFonts w:ascii="Times New Roman" w:hAnsi="Times New Roman" w:cs="Times New Roman"/>
          <w:sz w:val="28"/>
          <w:szCs w:val="28"/>
        </w:rPr>
        <w:t>Министерство в течение 5 рабочих дней</w:t>
      </w:r>
      <w:r w:rsidR="007977E5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7977E5">
        <w:rPr>
          <w:rFonts w:ascii="Times New Roman" w:hAnsi="Times New Roman" w:cs="Times New Roman"/>
          <w:sz w:val="28"/>
          <w:szCs w:val="28"/>
        </w:rPr>
        <w:t>по истечении срока действия соглашения</w:t>
      </w:r>
      <w:r w:rsidR="007977E5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Pr="008154FD">
        <w:rPr>
          <w:rFonts w:ascii="Times New Roman" w:hAnsi="Times New Roman" w:cs="Times New Roman"/>
          <w:sz w:val="28"/>
          <w:szCs w:val="28"/>
        </w:rPr>
        <w:t>в произвольной форме.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2</w:t>
      </w:r>
      <w:r w:rsidR="000B06CF">
        <w:rPr>
          <w:rFonts w:ascii="Times New Roman" w:hAnsi="Times New Roman" w:cs="Times New Roman"/>
          <w:sz w:val="28"/>
          <w:szCs w:val="28"/>
        </w:rPr>
        <w:t>4</w:t>
      </w:r>
      <w:r w:rsidRPr="008154FD">
        <w:rPr>
          <w:rFonts w:ascii="Times New Roman" w:hAnsi="Times New Roman" w:cs="Times New Roman"/>
          <w:sz w:val="28"/>
          <w:szCs w:val="28"/>
        </w:rPr>
        <w:t xml:space="preserve">. Отчетность, предусмотренная </w:t>
      </w:r>
      <w:hyperlink w:anchor="P108" w:history="1">
        <w:r w:rsidRPr="00A20372">
          <w:rPr>
            <w:rFonts w:ascii="Times New Roman" w:hAnsi="Times New Roman" w:cs="Times New Roman"/>
            <w:sz w:val="28"/>
            <w:szCs w:val="28"/>
          </w:rPr>
          <w:t>пункт</w:t>
        </w:r>
        <w:r w:rsidR="000B06CF" w:rsidRPr="00A20372">
          <w:rPr>
            <w:rFonts w:ascii="Times New Roman" w:hAnsi="Times New Roman" w:cs="Times New Roman"/>
            <w:sz w:val="28"/>
            <w:szCs w:val="28"/>
          </w:rPr>
          <w:t>ом</w:t>
        </w:r>
        <w:r w:rsidRPr="00A20372">
          <w:rPr>
            <w:rFonts w:ascii="Times New Roman" w:hAnsi="Times New Roman" w:cs="Times New Roman"/>
            <w:sz w:val="28"/>
            <w:szCs w:val="28"/>
          </w:rPr>
          <w:t xml:space="preserve"> 2</w:t>
        </w:r>
        <w:r w:rsidR="000B06CF" w:rsidRPr="00A2037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154F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0B06CF">
        <w:rPr>
          <w:rFonts w:ascii="Times New Roman" w:hAnsi="Times New Roman" w:cs="Times New Roman"/>
          <w:sz w:val="28"/>
          <w:szCs w:val="28"/>
        </w:rPr>
        <w:t>его</w:t>
      </w:r>
      <w:r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0B06CF">
        <w:rPr>
          <w:rFonts w:ascii="Times New Roman" w:hAnsi="Times New Roman" w:cs="Times New Roman"/>
          <w:sz w:val="28"/>
          <w:szCs w:val="28"/>
        </w:rPr>
        <w:t>Порядка</w:t>
      </w:r>
      <w:r w:rsidRPr="008154FD">
        <w:rPr>
          <w:rFonts w:ascii="Times New Roman" w:hAnsi="Times New Roman" w:cs="Times New Roman"/>
          <w:sz w:val="28"/>
          <w:szCs w:val="28"/>
        </w:rPr>
        <w:t xml:space="preserve">, представляется </w:t>
      </w:r>
      <w:r w:rsidR="000B06CF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в </w:t>
      </w:r>
      <w:r w:rsidR="000B06C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B50D1" w:rsidRPr="008154FD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0B06CF">
        <w:rPr>
          <w:rFonts w:ascii="Times New Roman" w:hAnsi="Times New Roman" w:cs="Times New Roman"/>
          <w:sz w:val="28"/>
          <w:szCs w:val="28"/>
        </w:rPr>
        <w:t>официально</w:t>
      </w:r>
      <w:r w:rsidRPr="008154FD">
        <w:rPr>
          <w:rFonts w:ascii="Times New Roman" w:hAnsi="Times New Roman" w:cs="Times New Roman"/>
          <w:sz w:val="28"/>
          <w:szCs w:val="28"/>
        </w:rPr>
        <w:t xml:space="preserve"> с сопроводительным письмом и с описью вложения, подписывается руководителем </w:t>
      </w:r>
      <w:r w:rsidR="000B06C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. Подпись на отчетных документах проставляется в конце каждой страницы. Отчетные документы заверяются печатью </w:t>
      </w:r>
      <w:r w:rsidR="000B06C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8154FD">
        <w:rPr>
          <w:rFonts w:ascii="Times New Roman" w:hAnsi="Times New Roman" w:cs="Times New Roman"/>
          <w:sz w:val="28"/>
          <w:szCs w:val="28"/>
        </w:rPr>
        <w:t>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2</w:t>
      </w:r>
      <w:r w:rsidR="00DB50D1">
        <w:rPr>
          <w:rFonts w:ascii="Times New Roman" w:hAnsi="Times New Roman" w:cs="Times New Roman"/>
          <w:sz w:val="28"/>
          <w:szCs w:val="28"/>
        </w:rPr>
        <w:t>5</w:t>
      </w:r>
      <w:r w:rsidRPr="008154FD">
        <w:rPr>
          <w:rFonts w:ascii="Times New Roman" w:hAnsi="Times New Roman" w:cs="Times New Roman"/>
          <w:sz w:val="28"/>
          <w:szCs w:val="28"/>
        </w:rPr>
        <w:t xml:space="preserve">. В случае нарушения </w:t>
      </w:r>
      <w:r w:rsidR="00DB50D1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условий, установленных </w:t>
      </w:r>
      <w:r w:rsidR="00DB50D1" w:rsidRPr="008154FD">
        <w:rPr>
          <w:rFonts w:ascii="Times New Roman" w:hAnsi="Times New Roman" w:cs="Times New Roman"/>
          <w:sz w:val="28"/>
          <w:szCs w:val="28"/>
        </w:rPr>
        <w:t>настоящ</w:t>
      </w:r>
      <w:r w:rsidR="00DB50D1">
        <w:rPr>
          <w:rFonts w:ascii="Times New Roman" w:hAnsi="Times New Roman" w:cs="Times New Roman"/>
          <w:sz w:val="28"/>
          <w:szCs w:val="28"/>
        </w:rPr>
        <w:t>им</w:t>
      </w:r>
      <w:r w:rsidR="00DB50D1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DB50D1">
        <w:rPr>
          <w:rFonts w:ascii="Times New Roman" w:hAnsi="Times New Roman" w:cs="Times New Roman"/>
          <w:sz w:val="28"/>
          <w:szCs w:val="28"/>
        </w:rPr>
        <w:t>Порядком</w:t>
      </w:r>
      <w:r w:rsidRPr="008154FD">
        <w:rPr>
          <w:rFonts w:ascii="Times New Roman" w:hAnsi="Times New Roman" w:cs="Times New Roman"/>
          <w:sz w:val="28"/>
          <w:szCs w:val="28"/>
        </w:rPr>
        <w:t xml:space="preserve">, а также условий и обязательств, предусмотренных соглашением, </w:t>
      </w:r>
      <w:r w:rsidR="00DB50D1">
        <w:rPr>
          <w:rFonts w:ascii="Times New Roman" w:hAnsi="Times New Roman" w:cs="Times New Roman"/>
          <w:sz w:val="28"/>
          <w:szCs w:val="28"/>
        </w:rPr>
        <w:t>Министерство</w:t>
      </w:r>
      <w:r w:rsidRPr="008154FD">
        <w:rPr>
          <w:rFonts w:ascii="Times New Roman" w:hAnsi="Times New Roman" w:cs="Times New Roman"/>
          <w:sz w:val="28"/>
          <w:szCs w:val="28"/>
        </w:rPr>
        <w:t xml:space="preserve"> прин</w:t>
      </w:r>
      <w:r w:rsidR="00DB50D1">
        <w:rPr>
          <w:rFonts w:ascii="Times New Roman" w:hAnsi="Times New Roman" w:cs="Times New Roman"/>
          <w:sz w:val="28"/>
          <w:szCs w:val="28"/>
        </w:rPr>
        <w:t>имает</w:t>
      </w:r>
      <w:r w:rsidRPr="008154FD">
        <w:rPr>
          <w:rFonts w:ascii="Times New Roman" w:hAnsi="Times New Roman" w:cs="Times New Roman"/>
          <w:sz w:val="28"/>
          <w:szCs w:val="28"/>
        </w:rPr>
        <w:t xml:space="preserve"> решение о расторжении соглашения в порядке, предусмотренном соглашением.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2</w:t>
      </w:r>
      <w:r w:rsidR="00E4520F">
        <w:rPr>
          <w:rFonts w:ascii="Times New Roman" w:hAnsi="Times New Roman" w:cs="Times New Roman"/>
          <w:sz w:val="28"/>
          <w:szCs w:val="28"/>
        </w:rPr>
        <w:t>6</w:t>
      </w:r>
      <w:r w:rsidRPr="008154FD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DB50D1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DB50D1">
        <w:rPr>
          <w:rFonts w:ascii="Times New Roman" w:hAnsi="Times New Roman" w:cs="Times New Roman"/>
          <w:sz w:val="28"/>
          <w:szCs w:val="28"/>
        </w:rPr>
        <w:t>на дату завершения срока действия соглашения</w:t>
      </w:r>
      <w:r w:rsidRPr="008154FD">
        <w:rPr>
          <w:rFonts w:ascii="Times New Roman" w:hAnsi="Times New Roman" w:cs="Times New Roman"/>
          <w:sz w:val="28"/>
          <w:szCs w:val="28"/>
        </w:rPr>
        <w:t xml:space="preserve"> допущены нарушения обязательств, установленных соглашением в части достижения результатов предоставления субсидии, объем средств, подлежащий возврату в бюджет </w:t>
      </w:r>
      <w:r w:rsidR="00DB50D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154FD">
        <w:rPr>
          <w:rFonts w:ascii="Times New Roman" w:hAnsi="Times New Roman" w:cs="Times New Roman"/>
          <w:sz w:val="28"/>
          <w:szCs w:val="28"/>
        </w:rPr>
        <w:t xml:space="preserve">до 1 </w:t>
      </w:r>
      <w:r w:rsidR="00FF4EA8">
        <w:rPr>
          <w:rFonts w:ascii="Times New Roman" w:hAnsi="Times New Roman" w:cs="Times New Roman"/>
          <w:sz w:val="28"/>
          <w:szCs w:val="28"/>
        </w:rPr>
        <w:t>апреля</w:t>
      </w:r>
      <w:r w:rsidRPr="008154FD">
        <w:rPr>
          <w:rFonts w:ascii="Times New Roman" w:hAnsi="Times New Roman" w:cs="Times New Roman"/>
          <w:sz w:val="28"/>
          <w:szCs w:val="28"/>
        </w:rPr>
        <w:t xml:space="preserve"> года, следующего за годом </w:t>
      </w:r>
      <w:r w:rsidR="00DB50D1">
        <w:rPr>
          <w:rFonts w:ascii="Times New Roman" w:hAnsi="Times New Roman" w:cs="Times New Roman"/>
          <w:sz w:val="28"/>
          <w:szCs w:val="28"/>
        </w:rPr>
        <w:t>истечения срока действия соглашения</w:t>
      </w:r>
      <w:r w:rsidRPr="008154FD">
        <w:rPr>
          <w:rFonts w:ascii="Times New Roman" w:hAnsi="Times New Roman" w:cs="Times New Roman"/>
          <w:sz w:val="28"/>
          <w:szCs w:val="28"/>
        </w:rPr>
        <w:t xml:space="preserve"> (V</w:t>
      </w:r>
      <w:r w:rsidRPr="008154FD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Pr="008154FD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9D0231" w:rsidRPr="008154FD" w:rsidRDefault="009D0231" w:rsidP="009D023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231" w:rsidRPr="008154FD" w:rsidRDefault="009D0231" w:rsidP="009D023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V</w:t>
      </w:r>
      <w:r w:rsidRPr="008154FD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Pr="008154FD">
        <w:rPr>
          <w:rFonts w:ascii="Times New Roman" w:hAnsi="Times New Roman" w:cs="Times New Roman"/>
          <w:sz w:val="28"/>
          <w:szCs w:val="28"/>
        </w:rPr>
        <w:t xml:space="preserve"> = V</w:t>
      </w:r>
      <w:r w:rsidRPr="008154FD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x k,</w:t>
      </w:r>
    </w:p>
    <w:p w:rsidR="009D0231" w:rsidRPr="008154FD" w:rsidRDefault="009D0231" w:rsidP="009D023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где: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V</w:t>
      </w:r>
      <w:r w:rsidRPr="008154FD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</w:t>
      </w:r>
      <w:r w:rsidR="00CF075C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8154FD">
        <w:rPr>
          <w:rFonts w:ascii="Times New Roman" w:hAnsi="Times New Roman" w:cs="Times New Roman"/>
          <w:sz w:val="28"/>
          <w:szCs w:val="28"/>
        </w:rPr>
        <w:t>;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k - коэффициент возврата субсидии.</w:t>
      </w:r>
    </w:p>
    <w:p w:rsidR="009D0231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2</w:t>
      </w:r>
      <w:r w:rsidR="00A20372">
        <w:rPr>
          <w:rFonts w:ascii="Times New Roman" w:hAnsi="Times New Roman" w:cs="Times New Roman"/>
          <w:sz w:val="28"/>
          <w:szCs w:val="28"/>
        </w:rPr>
        <w:t>7</w:t>
      </w:r>
      <w:r w:rsidRPr="008154FD">
        <w:rPr>
          <w:rFonts w:ascii="Times New Roman" w:hAnsi="Times New Roman" w:cs="Times New Roman"/>
          <w:sz w:val="28"/>
          <w:szCs w:val="28"/>
        </w:rPr>
        <w:t>. Коэффициент возврата субсидии (k) рассчитывается по формуле:</w:t>
      </w:r>
    </w:p>
    <w:p w:rsidR="000B4ACF" w:rsidRDefault="000B4ACF" w:rsidP="000B4AC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4ACF" w:rsidRPr="008154FD" w:rsidRDefault="000B4ACF" w:rsidP="000B4ACF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 w:rsidRPr="008154FD">
        <w:rPr>
          <w:rFonts w:ascii="Times New Roman" w:hAnsi="Times New Roman" w:cs="Times New Roman"/>
          <w:sz w:val="28"/>
          <w:szCs w:val="28"/>
        </w:rPr>
        <w:t>1 - T / 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4ACF" w:rsidRDefault="000B4ACF" w:rsidP="000B4AC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231" w:rsidRPr="008154FD" w:rsidRDefault="009D0231" w:rsidP="000B4AC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где:</w:t>
      </w:r>
    </w:p>
    <w:p w:rsidR="009D0231" w:rsidRPr="008154FD" w:rsidRDefault="009D0231" w:rsidP="000B4AC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T - фактически достигнутое значение результата предоставления </w:t>
      </w:r>
      <w:r w:rsidRPr="008154FD">
        <w:rPr>
          <w:rFonts w:ascii="Times New Roman" w:hAnsi="Times New Roman" w:cs="Times New Roman"/>
          <w:sz w:val="28"/>
          <w:szCs w:val="28"/>
        </w:rPr>
        <w:lastRenderedPageBreak/>
        <w:t>субсидии;</w:t>
      </w:r>
    </w:p>
    <w:p w:rsidR="009D0231" w:rsidRPr="008154FD" w:rsidRDefault="009D0231" w:rsidP="000B4AC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9D0231" w:rsidRPr="008154FD" w:rsidRDefault="00FD057F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. Контроль за соблюдением целей, условий и порядка предоставления субсидий осуществляется </w:t>
      </w:r>
      <w:r w:rsidR="00D25500">
        <w:rPr>
          <w:rFonts w:ascii="Times New Roman" w:hAnsi="Times New Roman" w:cs="Times New Roman"/>
          <w:sz w:val="28"/>
          <w:szCs w:val="28"/>
        </w:rPr>
        <w:t>Министерством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и органом государственного финансового контроля.</w:t>
      </w:r>
    </w:p>
    <w:p w:rsidR="009D0231" w:rsidRPr="008154FD" w:rsidRDefault="00FD057F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. В случае установления по результатам обязательных проверок, проведенных </w:t>
      </w:r>
      <w:r w:rsidR="00256923">
        <w:rPr>
          <w:rFonts w:ascii="Times New Roman" w:hAnsi="Times New Roman" w:cs="Times New Roman"/>
          <w:sz w:val="28"/>
          <w:szCs w:val="28"/>
        </w:rPr>
        <w:t>Министерством</w:t>
      </w:r>
      <w:r w:rsidR="00256923" w:rsidRPr="008154FD">
        <w:rPr>
          <w:rFonts w:ascii="Times New Roman" w:hAnsi="Times New Roman" w:cs="Times New Roman"/>
          <w:sz w:val="28"/>
          <w:szCs w:val="28"/>
        </w:rPr>
        <w:t xml:space="preserve"> </w:t>
      </w:r>
      <w:r w:rsidR="009D0231" w:rsidRPr="008154FD">
        <w:rPr>
          <w:rFonts w:ascii="Times New Roman" w:hAnsi="Times New Roman" w:cs="Times New Roman"/>
          <w:sz w:val="28"/>
          <w:szCs w:val="28"/>
        </w:rPr>
        <w:t>и (или) органом государственного финансового контроля, фактов нарушения условий, установленных при предоставлении субсидии, а также в случае не</w:t>
      </w:r>
      <w:r w:rsidR="00256923">
        <w:rPr>
          <w:rFonts w:ascii="Times New Roman" w:hAnsi="Times New Roman" w:cs="Times New Roman"/>
          <w:sz w:val="28"/>
          <w:szCs w:val="28"/>
        </w:rPr>
        <w:t xml:space="preserve"> 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достижения результата предоставления субсидии, установленного соглашением, </w:t>
      </w:r>
      <w:r w:rsidR="00354E2B">
        <w:rPr>
          <w:rFonts w:ascii="Times New Roman" w:hAnsi="Times New Roman" w:cs="Times New Roman"/>
          <w:sz w:val="28"/>
          <w:szCs w:val="28"/>
        </w:rPr>
        <w:t>получатель субсидии обязан</w:t>
      </w:r>
      <w:r w:rsidR="009D0231" w:rsidRPr="008154FD">
        <w:rPr>
          <w:rFonts w:ascii="Times New Roman" w:hAnsi="Times New Roman" w:cs="Times New Roman"/>
          <w:sz w:val="28"/>
          <w:szCs w:val="28"/>
        </w:rPr>
        <w:t xml:space="preserve"> возвратить в доход бюджета </w:t>
      </w:r>
      <w:r w:rsidR="00354E2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D0231" w:rsidRPr="008154FD">
        <w:rPr>
          <w:rFonts w:ascii="Times New Roman" w:hAnsi="Times New Roman" w:cs="Times New Roman"/>
          <w:sz w:val="28"/>
          <w:szCs w:val="28"/>
        </w:rPr>
        <w:t>полученную субсидию в объеме, пропорциональном недостигнутому значению результата предоставления субсидии: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 xml:space="preserve">а) на основании требования </w:t>
      </w:r>
      <w:r w:rsidR="00B63021">
        <w:rPr>
          <w:rFonts w:ascii="Times New Roman" w:hAnsi="Times New Roman" w:cs="Times New Roman"/>
          <w:sz w:val="28"/>
          <w:szCs w:val="28"/>
        </w:rPr>
        <w:t>Министерства</w:t>
      </w:r>
      <w:r w:rsidRPr="008154FD">
        <w:rPr>
          <w:rFonts w:ascii="Times New Roman" w:hAnsi="Times New Roman" w:cs="Times New Roman"/>
          <w:sz w:val="28"/>
          <w:szCs w:val="28"/>
        </w:rPr>
        <w:t xml:space="preserve"> - не позднее 10-го рабочего дня со дня получения </w:t>
      </w:r>
      <w:r w:rsidR="00B63021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54FD">
        <w:rPr>
          <w:rFonts w:ascii="Times New Roman" w:hAnsi="Times New Roman" w:cs="Times New Roman"/>
          <w:sz w:val="28"/>
          <w:szCs w:val="28"/>
        </w:rPr>
        <w:t xml:space="preserve"> требования;</w:t>
      </w:r>
    </w:p>
    <w:p w:rsidR="009D0231" w:rsidRPr="008154FD" w:rsidRDefault="009D0231" w:rsidP="009D02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4FD">
        <w:rPr>
          <w:rFonts w:ascii="Times New Roman" w:hAnsi="Times New Roman" w:cs="Times New Roman"/>
          <w:sz w:val="28"/>
          <w:szCs w:val="28"/>
        </w:rPr>
        <w:t>б) 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1A0793" w:rsidRPr="00086EC2" w:rsidRDefault="001A0793" w:rsidP="003166B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A0793" w:rsidRPr="00086EC2" w:rsidSect="00D452D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17"/>
    <w:rsid w:val="00066262"/>
    <w:rsid w:val="000673DD"/>
    <w:rsid w:val="00070DF6"/>
    <w:rsid w:val="000765F4"/>
    <w:rsid w:val="000857AA"/>
    <w:rsid w:val="00087AC1"/>
    <w:rsid w:val="000A201F"/>
    <w:rsid w:val="000B06CF"/>
    <w:rsid w:val="000B4ACF"/>
    <w:rsid w:val="000B6347"/>
    <w:rsid w:val="000D1D3A"/>
    <w:rsid w:val="000E4A7F"/>
    <w:rsid w:val="000F434D"/>
    <w:rsid w:val="000F6910"/>
    <w:rsid w:val="001072FC"/>
    <w:rsid w:val="00113147"/>
    <w:rsid w:val="00125325"/>
    <w:rsid w:val="00137612"/>
    <w:rsid w:val="001510CF"/>
    <w:rsid w:val="0016254D"/>
    <w:rsid w:val="001A0793"/>
    <w:rsid w:val="001A5D2D"/>
    <w:rsid w:val="001D0C49"/>
    <w:rsid w:val="001D541B"/>
    <w:rsid w:val="001D629B"/>
    <w:rsid w:val="001E51B3"/>
    <w:rsid w:val="001F6344"/>
    <w:rsid w:val="00204869"/>
    <w:rsid w:val="00212C9A"/>
    <w:rsid w:val="00256923"/>
    <w:rsid w:val="002602D9"/>
    <w:rsid w:val="002613FF"/>
    <w:rsid w:val="00264E0C"/>
    <w:rsid w:val="00274389"/>
    <w:rsid w:val="002A1384"/>
    <w:rsid w:val="002B3FB2"/>
    <w:rsid w:val="002B5475"/>
    <w:rsid w:val="002C010C"/>
    <w:rsid w:val="002F5144"/>
    <w:rsid w:val="003166B8"/>
    <w:rsid w:val="003379CB"/>
    <w:rsid w:val="00345A91"/>
    <w:rsid w:val="00354C09"/>
    <w:rsid w:val="00354E2B"/>
    <w:rsid w:val="0036390F"/>
    <w:rsid w:val="003669BD"/>
    <w:rsid w:val="00383B6E"/>
    <w:rsid w:val="00391FCD"/>
    <w:rsid w:val="003A7726"/>
    <w:rsid w:val="003D0774"/>
    <w:rsid w:val="003E1389"/>
    <w:rsid w:val="003F085F"/>
    <w:rsid w:val="00400CB9"/>
    <w:rsid w:val="00411A24"/>
    <w:rsid w:val="00412939"/>
    <w:rsid w:val="00421B62"/>
    <w:rsid w:val="004255F3"/>
    <w:rsid w:val="00436D43"/>
    <w:rsid w:val="00452912"/>
    <w:rsid w:val="004678BF"/>
    <w:rsid w:val="004A7F95"/>
    <w:rsid w:val="004B1C80"/>
    <w:rsid w:val="004B7F29"/>
    <w:rsid w:val="004F5DED"/>
    <w:rsid w:val="00520B59"/>
    <w:rsid w:val="00523FA7"/>
    <w:rsid w:val="00535C62"/>
    <w:rsid w:val="00542E2D"/>
    <w:rsid w:val="005469B8"/>
    <w:rsid w:val="005540F3"/>
    <w:rsid w:val="00562A04"/>
    <w:rsid w:val="00565355"/>
    <w:rsid w:val="005711CE"/>
    <w:rsid w:val="005752AB"/>
    <w:rsid w:val="00575A2C"/>
    <w:rsid w:val="005B64C2"/>
    <w:rsid w:val="005C0C24"/>
    <w:rsid w:val="005E5C0E"/>
    <w:rsid w:val="005E7A27"/>
    <w:rsid w:val="005F1F29"/>
    <w:rsid w:val="005F58ED"/>
    <w:rsid w:val="0060006C"/>
    <w:rsid w:val="00600DE5"/>
    <w:rsid w:val="00602159"/>
    <w:rsid w:val="00613919"/>
    <w:rsid w:val="00615FA9"/>
    <w:rsid w:val="00623370"/>
    <w:rsid w:val="006235E2"/>
    <w:rsid w:val="00624868"/>
    <w:rsid w:val="00630EF4"/>
    <w:rsid w:val="006310DE"/>
    <w:rsid w:val="00655DA8"/>
    <w:rsid w:val="00674532"/>
    <w:rsid w:val="00675344"/>
    <w:rsid w:val="006770D5"/>
    <w:rsid w:val="0067783A"/>
    <w:rsid w:val="006C0192"/>
    <w:rsid w:val="006C0E91"/>
    <w:rsid w:val="006C1A1A"/>
    <w:rsid w:val="006E4738"/>
    <w:rsid w:val="007024BC"/>
    <w:rsid w:val="007144CB"/>
    <w:rsid w:val="00715AF7"/>
    <w:rsid w:val="00717699"/>
    <w:rsid w:val="00731EC2"/>
    <w:rsid w:val="00734587"/>
    <w:rsid w:val="00741402"/>
    <w:rsid w:val="007556D6"/>
    <w:rsid w:val="00760889"/>
    <w:rsid w:val="007719C2"/>
    <w:rsid w:val="007759FE"/>
    <w:rsid w:val="00776826"/>
    <w:rsid w:val="00781328"/>
    <w:rsid w:val="00782CE1"/>
    <w:rsid w:val="007853BE"/>
    <w:rsid w:val="007970A8"/>
    <w:rsid w:val="007977E5"/>
    <w:rsid w:val="007A3A03"/>
    <w:rsid w:val="007E5706"/>
    <w:rsid w:val="007E79E4"/>
    <w:rsid w:val="007F433D"/>
    <w:rsid w:val="00820D7A"/>
    <w:rsid w:val="00822B13"/>
    <w:rsid w:val="00830F35"/>
    <w:rsid w:val="00851695"/>
    <w:rsid w:val="008673C1"/>
    <w:rsid w:val="008734F6"/>
    <w:rsid w:val="0087633A"/>
    <w:rsid w:val="00880B92"/>
    <w:rsid w:val="008909C5"/>
    <w:rsid w:val="00895522"/>
    <w:rsid w:val="008A4A39"/>
    <w:rsid w:val="008B340D"/>
    <w:rsid w:val="008E2D2E"/>
    <w:rsid w:val="00923EFF"/>
    <w:rsid w:val="009341E3"/>
    <w:rsid w:val="00945423"/>
    <w:rsid w:val="009856E3"/>
    <w:rsid w:val="00985AD0"/>
    <w:rsid w:val="0098624F"/>
    <w:rsid w:val="00990015"/>
    <w:rsid w:val="009A6299"/>
    <w:rsid w:val="009B0317"/>
    <w:rsid w:val="009D0231"/>
    <w:rsid w:val="009D22D3"/>
    <w:rsid w:val="009D235E"/>
    <w:rsid w:val="009F02EC"/>
    <w:rsid w:val="00A20372"/>
    <w:rsid w:val="00A265A8"/>
    <w:rsid w:val="00A451B2"/>
    <w:rsid w:val="00A548F2"/>
    <w:rsid w:val="00A677C0"/>
    <w:rsid w:val="00A749A8"/>
    <w:rsid w:val="00A87A1F"/>
    <w:rsid w:val="00A96B2B"/>
    <w:rsid w:val="00AA07E7"/>
    <w:rsid w:val="00AA4A9D"/>
    <w:rsid w:val="00AD528B"/>
    <w:rsid w:val="00AF4519"/>
    <w:rsid w:val="00B14A8C"/>
    <w:rsid w:val="00B37501"/>
    <w:rsid w:val="00B4249B"/>
    <w:rsid w:val="00B63021"/>
    <w:rsid w:val="00B72FCF"/>
    <w:rsid w:val="00BA451E"/>
    <w:rsid w:val="00BC3CE6"/>
    <w:rsid w:val="00BD32D7"/>
    <w:rsid w:val="00BE259A"/>
    <w:rsid w:val="00BE36B8"/>
    <w:rsid w:val="00BE61B6"/>
    <w:rsid w:val="00BF5BB8"/>
    <w:rsid w:val="00C03895"/>
    <w:rsid w:val="00C03FC4"/>
    <w:rsid w:val="00C14D5B"/>
    <w:rsid w:val="00C258C6"/>
    <w:rsid w:val="00C4353F"/>
    <w:rsid w:val="00C63F94"/>
    <w:rsid w:val="00C80ADC"/>
    <w:rsid w:val="00C85C4C"/>
    <w:rsid w:val="00CA178A"/>
    <w:rsid w:val="00CA1CB8"/>
    <w:rsid w:val="00CB012A"/>
    <w:rsid w:val="00CB3AF4"/>
    <w:rsid w:val="00CD5010"/>
    <w:rsid w:val="00CF075C"/>
    <w:rsid w:val="00CF6ACE"/>
    <w:rsid w:val="00D1628A"/>
    <w:rsid w:val="00D25500"/>
    <w:rsid w:val="00D25B04"/>
    <w:rsid w:val="00D452DC"/>
    <w:rsid w:val="00D45D7E"/>
    <w:rsid w:val="00D46444"/>
    <w:rsid w:val="00D5765A"/>
    <w:rsid w:val="00D73A4F"/>
    <w:rsid w:val="00D7434E"/>
    <w:rsid w:val="00D77500"/>
    <w:rsid w:val="00D821B5"/>
    <w:rsid w:val="00D910C9"/>
    <w:rsid w:val="00D972E6"/>
    <w:rsid w:val="00DA4799"/>
    <w:rsid w:val="00DB50D1"/>
    <w:rsid w:val="00DC18ED"/>
    <w:rsid w:val="00DD7B14"/>
    <w:rsid w:val="00DE25FE"/>
    <w:rsid w:val="00DF7B8F"/>
    <w:rsid w:val="00E14143"/>
    <w:rsid w:val="00E17D6E"/>
    <w:rsid w:val="00E360CE"/>
    <w:rsid w:val="00E37B1C"/>
    <w:rsid w:val="00E4520F"/>
    <w:rsid w:val="00E661D5"/>
    <w:rsid w:val="00E73472"/>
    <w:rsid w:val="00EE2757"/>
    <w:rsid w:val="00EF0540"/>
    <w:rsid w:val="00EF7E91"/>
    <w:rsid w:val="00F3482D"/>
    <w:rsid w:val="00F379F8"/>
    <w:rsid w:val="00F40B18"/>
    <w:rsid w:val="00F52826"/>
    <w:rsid w:val="00FC085D"/>
    <w:rsid w:val="00FC713C"/>
    <w:rsid w:val="00FD057F"/>
    <w:rsid w:val="00FD0D51"/>
    <w:rsid w:val="00FD654E"/>
    <w:rsid w:val="00FD66D5"/>
    <w:rsid w:val="00FF22E9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7D62E-F4DB-427C-8CDD-929F9730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B2"/>
  </w:style>
  <w:style w:type="paragraph" w:styleId="1">
    <w:name w:val="heading 1"/>
    <w:basedOn w:val="a"/>
    <w:link w:val="10"/>
    <w:uiPriority w:val="9"/>
    <w:qFormat/>
    <w:rsid w:val="00554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0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0">
    <w:name w:val="ConsPlusNormal Знак"/>
    <w:link w:val="ConsPlusNormal"/>
    <w:locked/>
    <w:rsid w:val="00D452DC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80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13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18" Type="http://schemas.openxmlformats.org/officeDocument/2006/relationships/hyperlink" Target="consultantplus://offline/ref=23A5A816CC00600B245A449BAFE761571C7029F78A8B656650166BEC50AD769ABDED00142EAE99DD1F13D4E87C1B32364D918F43636EC4FEb5X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12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17" Type="http://schemas.openxmlformats.org/officeDocument/2006/relationships/hyperlink" Target="consultantplus://offline/ref=23A5A816CC00600B245A449BAFE761571C7029F78A8B656650166BEC50AD769ABDED00142EAE99DD1F13D4E87C1B32364D918F43636EC4FEb5XF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3A5A816CC00600B245A449BAFE761571C7029F78A8B656650166BEC50AD769ABDED00142EAE9DD81C13D4E87C1B32364D918F43636EC4FEb5XF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7534FF5EC207DA1C8235D01EF598A7FFE5AFBBDFD0868A33BEFD3F8A773A0C6A8713FF3493557320FF15F641DDA0C3CF442B9F71466D7FD4BCFA9DnEpBN" TargetMode="External"/><Relationship Id="rId11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5" Type="http://schemas.openxmlformats.org/officeDocument/2006/relationships/hyperlink" Target="consultantplus://offline/ref=F17534FF5EC207DA1C822BDD0899C5ACFFE8F4B4DCD08DDF6AE3FB68D5273C5938C74DA676D6467221E216F443nDp7N" TargetMode="External"/><Relationship Id="rId15" Type="http://schemas.openxmlformats.org/officeDocument/2006/relationships/image" Target="media/image1.wmf"/><Relationship Id="rId10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17534FF5EC207DA1C822BDD0899C5ACFFE9F0BFDFD58DDF6AE3FB68D5273C592AC715AF71D6507974AD50A14CD7F58C8B10389C705An6pCN" TargetMode="External"/><Relationship Id="rId9" Type="http://schemas.openxmlformats.org/officeDocument/2006/relationships/hyperlink" Target="file:///C:\Users\tonkonog.sof'ya\Documents\&#1054;&#1089;&#1085;&#1086;&#1074;&#1085;&#1099;&#1077;%20%20&#1085;&#1072;&#1087;&#1088;&#1072;&#1074;&#1083;&#1077;&#1085;&#1080;&#1103;%20&#1088;&#1072;&#1073;&#1086;&#1090;&#1099;\&#1052;&#1048;&#1043;&#1056;&#1040;&#1053;&#1058;&#1067;%20&#1053;&#1072;&#1094;&#1087;&#1086;&#1083;&#1080;&#1090;&#1080;&#1082;&#1072;\2021\&#1055;&#1086;&#1089;&#1090;%20&#1050;&#1052;%20&#1056;&#1058;%20&#1087;&#1086;%20&#1075;&#1088;&#1072;&#1085;&#1090;&#1091;\&#1054;&#1073;&#1088;&#1072;&#1079;&#1077;&#1094;%20&#1060;&#1040;&#1044;&#1053;%20&#1086;&#1090;%2026.01.21.docx" TargetMode="External"/><Relationship Id="rId14" Type="http://schemas.openxmlformats.org/officeDocument/2006/relationships/hyperlink" Target="https://mtsz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4757</Words>
  <Characters>27121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Тонконог Софья Львовна</dc:creator>
  <cp:keywords/>
  <dc:description/>
  <cp:lastModifiedBy>Василига Виктория Шамильевна</cp:lastModifiedBy>
  <cp:revision>2</cp:revision>
  <dcterms:created xsi:type="dcterms:W3CDTF">2021-02-10T06:11:00Z</dcterms:created>
  <dcterms:modified xsi:type="dcterms:W3CDTF">2021-02-10T06:11:00Z</dcterms:modified>
</cp:coreProperties>
</file>